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número serial inválidos e pressiona o botão 'Search'</w:t>
            </w:r>
          </w:p>
        </w:tc>
        <w:tc>
          <w:p>
            <w:r>
              <w:rPr>
                <w:sz w:val="18"/>
              </w:rPr>
              <w:t>SYSTEM exibe mensagem “No extraction found. Please, insert a Serial Number to search for the last extraction.”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2026-09-01T19:56:20Z</dcterms:created>
  <dc:creator>Apache POI</dc:creator>
</cp:coreProperties>
</file>