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 DELLA SITUAZIONE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INCARICHI E RISOLUZIONE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le rotte avevamo pensato io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Mattia Pavarin</w:t>
        </w:r>
      </w:hyperlink>
      <w:r w:rsidDel="00000000" w:rsidR="00000000" w:rsidRPr="00000000">
        <w:rPr>
          <w:rtl w:val="0"/>
        </w:rPr>
        <w:t xml:space="preserve"> 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Francesco Bazaj</w:t>
        </w:r>
      </w:hyperlink>
      <w:r w:rsidDel="00000000" w:rsidR="00000000" w:rsidRPr="00000000">
        <w:rPr>
          <w:rtl w:val="0"/>
        </w:rPr>
        <w:t xml:space="preserve"> avevamo pensato di settare come ip un /30 dove .1 è l interno e .2 l esterno (poi .4 .5 , e così via)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Configurazione PC ⇒ settare i pc + calcoli + RELAZIONE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Configurazione R INT, EXT ⇒ config + RELAZIONE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 del ROUTER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https://docs.google.com/document/d/1qluFgLCuWrU5s2GX8c3T5xnvR6d31t1wY0eNtsM9zq4/edit?tab=t.0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 fatti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RT napoli, bologna, roma, torino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ia.pavarin@iisviolamarchesini.edu.it" TargetMode="External"/><Relationship Id="rId7" Type="http://schemas.openxmlformats.org/officeDocument/2006/relationships/hyperlink" Target="mailto:francesco.bazaj@iisviolamarchesini.edu.it" TargetMode="External"/><Relationship Id="rId8" Type="http://schemas.openxmlformats.org/officeDocument/2006/relationships/hyperlink" Target="https://docs.google.com/document/d/1qluFgLCuWrU5s2GX8c3T5xnvR6d31t1wY0eNtsM9zq4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