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B841E" w14:textId="77777777" w:rsidR="008F2F33" w:rsidRDefault="008F2F33" w:rsidP="002D29D3">
      <w:pPr>
        <w:pStyle w:val="Sinespaciado"/>
        <w:shd w:val="clear" w:color="auto" w:fill="B3B3B3"/>
        <w:ind w:left="0"/>
        <w:jc w:val="center"/>
        <w:rPr>
          <w:rFonts w:ascii="Arial" w:hAnsi="Arial" w:cs="Arial"/>
          <w:i/>
          <w:color w:val="auto"/>
          <w:sz w:val="36"/>
          <w:szCs w:val="36"/>
          <w:u w:val="single"/>
          <w:lang w:val="es-ES_tradnl"/>
        </w:rPr>
      </w:pPr>
    </w:p>
    <w:p w14:paraId="6E4828B2" w14:textId="77777777" w:rsidR="008F2F33" w:rsidRDefault="008F2F33" w:rsidP="002D29D3">
      <w:pPr>
        <w:pStyle w:val="Sinespaciado"/>
        <w:shd w:val="clear" w:color="auto" w:fill="B3B3B3"/>
        <w:ind w:left="0"/>
        <w:jc w:val="center"/>
        <w:rPr>
          <w:rFonts w:ascii="Arial" w:hAnsi="Arial" w:cs="Arial"/>
          <w:i/>
          <w:color w:val="auto"/>
          <w:sz w:val="36"/>
          <w:szCs w:val="36"/>
          <w:u w:val="single"/>
          <w:lang w:val="es-ES_tradnl"/>
        </w:rPr>
      </w:pPr>
    </w:p>
    <w:p w14:paraId="614E1E89" w14:textId="77777777" w:rsidR="008F2F33" w:rsidRDefault="008F2F33" w:rsidP="002D29D3">
      <w:pPr>
        <w:pStyle w:val="Sinespaciado"/>
        <w:shd w:val="clear" w:color="auto" w:fill="B3B3B3"/>
        <w:ind w:left="0"/>
        <w:jc w:val="center"/>
        <w:rPr>
          <w:rFonts w:ascii="Arial" w:hAnsi="Arial" w:cs="Arial"/>
          <w:i/>
          <w:color w:val="auto"/>
          <w:sz w:val="36"/>
          <w:szCs w:val="36"/>
          <w:u w:val="single"/>
          <w:lang w:val="es-ES_tradnl"/>
        </w:rPr>
      </w:pPr>
    </w:p>
    <w:p w14:paraId="0CF660F0" w14:textId="77777777" w:rsidR="002D29D3" w:rsidRPr="002528E9" w:rsidRDefault="002D29D3" w:rsidP="002D29D3">
      <w:pPr>
        <w:pStyle w:val="Sinespaciado"/>
        <w:shd w:val="clear" w:color="auto" w:fill="B3B3B3"/>
        <w:ind w:left="0"/>
        <w:jc w:val="center"/>
        <w:rPr>
          <w:rFonts w:ascii="Arial" w:hAnsi="Arial" w:cs="Arial"/>
          <w:i/>
          <w:color w:val="auto"/>
          <w:sz w:val="36"/>
          <w:szCs w:val="36"/>
          <w:u w:val="single"/>
          <w:lang w:val="es-ES_tradnl"/>
        </w:rPr>
      </w:pPr>
      <w:r w:rsidRPr="002528E9">
        <w:rPr>
          <w:rFonts w:ascii="Arial" w:hAnsi="Arial" w:cs="Arial"/>
          <w:i/>
          <w:color w:val="auto"/>
          <w:sz w:val="36"/>
          <w:szCs w:val="36"/>
          <w:u w:val="single"/>
          <w:lang w:val="es-ES_tradnl"/>
        </w:rPr>
        <w:t>CURRICULUM VITAE</w:t>
      </w:r>
    </w:p>
    <w:p w14:paraId="62F191A1" w14:textId="77777777" w:rsidR="002D29D3" w:rsidRPr="00F4244A" w:rsidRDefault="002D29D3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14:paraId="686CC166" w14:textId="34E911C4" w:rsidR="002D29D3" w:rsidRPr="00F4244A" w:rsidRDefault="002D29D3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NOMBRE: </w:t>
      </w:r>
      <w:r w:rsidR="00FC167E">
        <w:rPr>
          <w:rFonts w:ascii="Arial" w:hAnsi="Arial" w:cs="Arial"/>
          <w:color w:val="auto"/>
          <w:sz w:val="24"/>
          <w:szCs w:val="24"/>
          <w:lang w:val="es-ES_tradnl"/>
        </w:rPr>
        <w:t>Johana Leticia Elizalde Amezcua.</w:t>
      </w:r>
      <w:r w:rsidR="00076F49">
        <w:rPr>
          <w:rFonts w:ascii="Arial" w:hAnsi="Arial" w:cs="Arial"/>
          <w:color w:val="auto"/>
          <w:sz w:val="24"/>
          <w:szCs w:val="24"/>
          <w:lang w:val="es-ES_tradnl"/>
        </w:rPr>
        <w:t xml:space="preserve">                                                                      </w:t>
      </w:r>
    </w:p>
    <w:p w14:paraId="2F44662F" w14:textId="77777777" w:rsidR="002D29D3" w:rsidRDefault="00076F49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                                                                                                   </w:t>
      </w:r>
    </w:p>
    <w:p w14:paraId="6E10E3C6" w14:textId="28C4387F" w:rsidR="002D29D3" w:rsidRPr="00F4244A" w:rsidRDefault="002D29D3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 xml:space="preserve">Originario de México Distrito Federal,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nacid</w:t>
      </w:r>
      <w:r w:rsidR="00FC167E">
        <w:rPr>
          <w:rFonts w:ascii="Arial" w:hAnsi="Arial" w:cs="Arial"/>
          <w:color w:val="auto"/>
          <w:sz w:val="24"/>
          <w:szCs w:val="24"/>
          <w:lang w:val="es-ES_tradnl"/>
        </w:rPr>
        <w:t>a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>el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día 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>2</w:t>
      </w:r>
      <w:r w:rsidR="00FC167E">
        <w:rPr>
          <w:rFonts w:ascii="Arial" w:hAnsi="Arial" w:cs="Arial"/>
          <w:color w:val="auto"/>
          <w:sz w:val="24"/>
          <w:szCs w:val="24"/>
          <w:lang w:val="es-ES_tradnl"/>
        </w:rPr>
        <w:t>7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 xml:space="preserve"> de </w:t>
      </w:r>
      <w:r w:rsidR="00A75F44">
        <w:rPr>
          <w:rFonts w:ascii="Arial" w:hAnsi="Arial" w:cs="Arial"/>
          <w:color w:val="auto"/>
          <w:sz w:val="24"/>
          <w:szCs w:val="24"/>
          <w:lang w:val="es-ES_tradnl"/>
        </w:rPr>
        <w:t>diciembre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 xml:space="preserve"> de 19</w:t>
      </w:r>
      <w:r w:rsidR="00FC167E">
        <w:rPr>
          <w:rFonts w:ascii="Arial" w:hAnsi="Arial" w:cs="Arial"/>
          <w:color w:val="auto"/>
          <w:sz w:val="24"/>
          <w:szCs w:val="24"/>
          <w:lang w:val="es-ES_tradnl"/>
        </w:rPr>
        <w:t>83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.</w:t>
      </w:r>
    </w:p>
    <w:p w14:paraId="18FF26CE" w14:textId="77777777" w:rsidR="002D29D3" w:rsidRDefault="002D29D3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14:paraId="0F807AB1" w14:textId="377DF018" w:rsidR="002D29D3" w:rsidRDefault="002D29D3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>Estado Civil: Casad</w:t>
      </w:r>
      <w:r w:rsidR="00FC167E">
        <w:rPr>
          <w:rFonts w:ascii="Arial" w:hAnsi="Arial" w:cs="Arial"/>
          <w:color w:val="auto"/>
          <w:sz w:val="24"/>
          <w:szCs w:val="24"/>
          <w:lang w:val="es-ES_tradnl"/>
        </w:rPr>
        <w:t>a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>.</w:t>
      </w:r>
    </w:p>
    <w:p w14:paraId="4EEF8136" w14:textId="77777777" w:rsidR="006310F9" w:rsidRDefault="006310F9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14:paraId="553CD533" w14:textId="0F1E1041" w:rsidR="00056EAD" w:rsidRDefault="00A9791A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Dirección:</w:t>
      </w:r>
      <w:r w:rsidR="00FC167E">
        <w:rPr>
          <w:rFonts w:ascii="Arial" w:hAnsi="Arial" w:cs="Arial"/>
          <w:color w:val="auto"/>
          <w:sz w:val="24"/>
          <w:szCs w:val="24"/>
          <w:lang w:val="es-ES_tradnl"/>
        </w:rPr>
        <w:t xml:space="preserve"> Avenida 608 No. 255 Colonia San Juan de Aragón C.P. 07920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056EAD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14:paraId="3E0B41E6" w14:textId="0F624091" w:rsidR="006310F9" w:rsidRDefault="006310F9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14:paraId="50EBDE22" w14:textId="15D6155E" w:rsidR="002D29D3" w:rsidRDefault="00041109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Teléfono: </w:t>
      </w:r>
      <w:r w:rsidR="00146813">
        <w:rPr>
          <w:rFonts w:ascii="Arial" w:hAnsi="Arial" w:cs="Arial"/>
          <w:color w:val="auto"/>
          <w:sz w:val="24"/>
          <w:szCs w:val="24"/>
          <w:lang w:val="es-ES_tradnl"/>
        </w:rPr>
        <w:t xml:space="preserve">55 </w:t>
      </w:r>
      <w:r w:rsidR="00FC167E">
        <w:rPr>
          <w:rFonts w:ascii="Arial" w:hAnsi="Arial" w:cs="Arial"/>
          <w:color w:val="auto"/>
          <w:sz w:val="24"/>
          <w:szCs w:val="24"/>
          <w:lang w:val="es-ES_tradnl"/>
        </w:rPr>
        <w:t xml:space="preserve">26621449 </w:t>
      </w:r>
    </w:p>
    <w:p w14:paraId="03B5A66E" w14:textId="77777777" w:rsidR="00E45625" w:rsidRDefault="00E45625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14:paraId="6ABE88E6" w14:textId="36F1FADE" w:rsidR="002D29D3" w:rsidRPr="00F4244A" w:rsidRDefault="002D29D3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Correo Electrónico:    </w:t>
      </w:r>
      <w:r w:rsidR="00FC167E">
        <w:rPr>
          <w:rFonts w:ascii="Arial" w:hAnsi="Arial" w:cs="Arial"/>
          <w:color w:val="auto"/>
          <w:sz w:val="24"/>
          <w:szCs w:val="24"/>
          <w:lang w:val="es-ES_tradnl"/>
        </w:rPr>
        <w:t>johana.elizalde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>@</w:t>
      </w:r>
      <w:r w:rsidR="00FC167E">
        <w:rPr>
          <w:rFonts w:ascii="Arial" w:hAnsi="Arial" w:cs="Arial"/>
          <w:color w:val="auto"/>
          <w:sz w:val="24"/>
          <w:szCs w:val="24"/>
          <w:lang w:val="es-ES_tradnl"/>
        </w:rPr>
        <w:t>gmail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>.com</w:t>
      </w:r>
    </w:p>
    <w:p w14:paraId="2A96CF93" w14:textId="77777777" w:rsidR="002D29D3" w:rsidRPr="00F4244A" w:rsidRDefault="002D29D3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14:paraId="76A60314" w14:textId="6B8A98E3" w:rsidR="002D29D3" w:rsidRDefault="002D29D3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>Educación Escolar:</w:t>
      </w:r>
    </w:p>
    <w:p w14:paraId="5D73F5EB" w14:textId="77777777" w:rsidR="0013468F" w:rsidRPr="00F4244A" w:rsidRDefault="0013468F" w:rsidP="0013468F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14:paraId="44AE1941" w14:textId="333FC11C" w:rsidR="0013468F" w:rsidRDefault="0013468F" w:rsidP="0013468F">
      <w:pPr>
        <w:pStyle w:val="Sinespaciado"/>
        <w:numPr>
          <w:ilvl w:val="0"/>
          <w:numId w:val="1"/>
        </w:numPr>
        <w:ind w:left="0" w:firstLine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Licenciatura en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Arquitectura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>,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>Universidad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del Valle d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>e México.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(CAMPUS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SAN RAFAEL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).</w:t>
      </w:r>
    </w:p>
    <w:p w14:paraId="2FE01049" w14:textId="77777777" w:rsidR="0013468F" w:rsidRPr="00F4244A" w:rsidRDefault="0013468F" w:rsidP="0013468F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14:paraId="77865C0D" w14:textId="2162049E" w:rsidR="0013468F" w:rsidRPr="00F4244A" w:rsidRDefault="0013468F" w:rsidP="0013468F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100% créditos.</w:t>
      </w:r>
    </w:p>
    <w:p w14:paraId="59D11DCF" w14:textId="77777777" w:rsidR="002D29D3" w:rsidRPr="00F4244A" w:rsidRDefault="002D29D3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14:paraId="46717EAB" w14:textId="33E0D1B4" w:rsidR="002D29D3" w:rsidRPr="00F4244A" w:rsidRDefault="00FC167E" w:rsidP="002D29D3">
      <w:pPr>
        <w:pStyle w:val="Sinespaciado"/>
        <w:numPr>
          <w:ilvl w:val="0"/>
          <w:numId w:val="1"/>
        </w:numPr>
        <w:ind w:left="0" w:firstLine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Licenciatura en Derecho</w:t>
      </w:r>
      <w:r w:rsidR="002D29D3" w:rsidRPr="00F4244A">
        <w:rPr>
          <w:rFonts w:ascii="Arial" w:hAnsi="Arial" w:cs="Arial"/>
          <w:color w:val="auto"/>
          <w:sz w:val="24"/>
          <w:szCs w:val="24"/>
          <w:lang w:val="es-ES_tradnl"/>
        </w:rPr>
        <w:t>,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2D29D3" w:rsidRPr="00F4244A">
        <w:rPr>
          <w:rFonts w:ascii="Arial" w:hAnsi="Arial" w:cs="Arial"/>
          <w:color w:val="auto"/>
          <w:sz w:val="24"/>
          <w:szCs w:val="24"/>
          <w:lang w:val="es-ES_tradnl"/>
        </w:rPr>
        <w:t>Universidad Tecnológica de México.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(CAMPUS CUITLAHUAC).</w:t>
      </w:r>
    </w:p>
    <w:p w14:paraId="0B153240" w14:textId="77777777" w:rsidR="002D29D3" w:rsidRPr="00F4244A" w:rsidRDefault="002D29D3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14:paraId="473589B5" w14:textId="638B2155" w:rsidR="002D29D3" w:rsidRDefault="002D29D3" w:rsidP="002D29D3">
      <w:pPr>
        <w:jc w:val="both"/>
        <w:rPr>
          <w:rFonts w:ascii="Arial" w:hAnsi="Arial" w:cs="Arial"/>
          <w:lang w:val="es-MX"/>
        </w:rPr>
      </w:pPr>
      <w:r w:rsidRPr="009A5347">
        <w:rPr>
          <w:rFonts w:ascii="Arial" w:hAnsi="Arial" w:cs="Arial"/>
          <w:lang w:val="es-MX"/>
        </w:rPr>
        <w:t>SERVICIO SOCIAL:</w:t>
      </w:r>
      <w:r>
        <w:rPr>
          <w:rFonts w:ascii="Arial" w:hAnsi="Arial" w:cs="Arial"/>
          <w:lang w:val="es-MX"/>
        </w:rPr>
        <w:t xml:space="preserve"> </w:t>
      </w:r>
      <w:r w:rsidR="0013468F">
        <w:rPr>
          <w:rFonts w:ascii="Arial" w:hAnsi="Arial" w:cs="Arial"/>
          <w:lang w:val="es-MX"/>
        </w:rPr>
        <w:t>Representación del Gobierno de Campeche.</w:t>
      </w:r>
    </w:p>
    <w:p w14:paraId="6BF0B107" w14:textId="77777777" w:rsidR="006310F9" w:rsidRDefault="006310F9" w:rsidP="002D29D3">
      <w:pPr>
        <w:jc w:val="both"/>
        <w:rPr>
          <w:rFonts w:ascii="Arial" w:hAnsi="Arial" w:cs="Arial"/>
          <w:lang w:val="es-MX"/>
        </w:rPr>
      </w:pPr>
    </w:p>
    <w:p w14:paraId="0BC4564D" w14:textId="6100D3C9" w:rsidR="006310F9" w:rsidRPr="00F4244A" w:rsidRDefault="00FC167E" w:rsidP="002D29D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Actualmente estudiante (Actualmente estudiando las 2 ultimas Materias para terminar la Licenciatura)</w:t>
      </w:r>
    </w:p>
    <w:p w14:paraId="062F8C16" w14:textId="77777777" w:rsidR="002D29D3" w:rsidRPr="00F4244A" w:rsidRDefault="002D29D3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br w:type="page"/>
      </w:r>
    </w:p>
    <w:p w14:paraId="691DDFBD" w14:textId="77777777" w:rsidR="002D29D3" w:rsidRPr="00A4276A" w:rsidRDefault="002D29D3" w:rsidP="002D29D3">
      <w:pPr>
        <w:pStyle w:val="Sinespaciado"/>
        <w:shd w:val="clear" w:color="auto" w:fill="B3B3B3"/>
        <w:ind w:left="0"/>
        <w:jc w:val="center"/>
        <w:rPr>
          <w:rFonts w:ascii="Arial" w:hAnsi="Arial" w:cs="Arial"/>
          <w:color w:val="auto"/>
          <w:sz w:val="32"/>
          <w:szCs w:val="32"/>
          <w:lang w:val="es-ES_tradnl"/>
        </w:rPr>
      </w:pPr>
      <w:r w:rsidRPr="00A4276A">
        <w:rPr>
          <w:rFonts w:ascii="Arial" w:hAnsi="Arial" w:cs="Arial"/>
          <w:color w:val="auto"/>
          <w:sz w:val="32"/>
          <w:szCs w:val="32"/>
          <w:lang w:val="es-ES_tradnl"/>
        </w:rPr>
        <w:lastRenderedPageBreak/>
        <w:t>CURSOS TOMADOS:</w:t>
      </w:r>
    </w:p>
    <w:p w14:paraId="3A1D34E5" w14:textId="77777777" w:rsidR="002D29D3" w:rsidRPr="00F4244A" w:rsidRDefault="002D29D3" w:rsidP="002D29D3">
      <w:pPr>
        <w:pStyle w:val="Sinespaciad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14:paraId="0D8309DD" w14:textId="7E9CA4B8" w:rsidR="002D29D3" w:rsidRDefault="00E6176E" w:rsidP="002D29D3">
      <w:pPr>
        <w:pStyle w:val="Sinespaciado"/>
        <w:numPr>
          <w:ilvl w:val="0"/>
          <w:numId w:val="1"/>
        </w:numPr>
        <w:spacing w:line="360" w:lineRule="auto"/>
        <w:ind w:left="540" w:hanging="54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“AUDITORIA Y SISTEMA INTEGRAL DE LA FISCALIZACIÓN</w:t>
      </w:r>
      <w:r w:rsidR="002D29D3">
        <w:rPr>
          <w:rFonts w:ascii="Arial" w:hAnsi="Arial" w:cs="Arial"/>
          <w:bCs/>
          <w:color w:val="auto"/>
          <w:sz w:val="24"/>
          <w:szCs w:val="24"/>
          <w:lang w:val="es-ES_tradnl"/>
        </w:rPr>
        <w:t>”</w:t>
      </w:r>
    </w:p>
    <w:p w14:paraId="771E2080" w14:textId="3F29261A" w:rsidR="002D29D3" w:rsidRPr="00E6176E" w:rsidRDefault="00E6176E" w:rsidP="00E6176E">
      <w:pPr>
        <w:pStyle w:val="Sinespaciado"/>
        <w:spacing w:line="360" w:lineRule="auto"/>
        <w:ind w:left="540"/>
        <w:jc w:val="both"/>
        <w:rPr>
          <w:rFonts w:ascii="Arial" w:hAnsi="Arial" w:cs="Arial"/>
          <w:color w:val="auto"/>
          <w:sz w:val="24"/>
          <w:szCs w:val="24"/>
          <w:lang w:val="es-MX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UNIDAD TECNICA DE FISCALIZACIÓN</w:t>
      </w:r>
    </w:p>
    <w:p w14:paraId="59D1B7B3" w14:textId="4ABBB97B" w:rsidR="002D29D3" w:rsidRPr="00E6176E" w:rsidRDefault="002D29D3" w:rsidP="002D29D3">
      <w:pPr>
        <w:pStyle w:val="Sinespaciado"/>
        <w:spacing w:line="360" w:lineRule="auto"/>
        <w:ind w:left="540" w:hanging="540"/>
        <w:jc w:val="both"/>
        <w:rPr>
          <w:rFonts w:ascii="Arial" w:hAnsi="Arial" w:cs="Arial"/>
          <w:bCs/>
          <w:color w:val="auto"/>
          <w:sz w:val="24"/>
          <w:szCs w:val="24"/>
          <w:lang w:val="es-MX"/>
        </w:rPr>
      </w:pPr>
      <w:r w:rsidRPr="00E6176E">
        <w:rPr>
          <w:rFonts w:ascii="Arial" w:hAnsi="Arial" w:cs="Arial"/>
          <w:bCs/>
          <w:color w:val="auto"/>
          <w:sz w:val="24"/>
          <w:szCs w:val="24"/>
          <w:lang w:val="es-MX"/>
        </w:rPr>
        <w:tab/>
      </w:r>
      <w:r w:rsidR="00E6176E" w:rsidRPr="00E6176E">
        <w:rPr>
          <w:rFonts w:ascii="Arial" w:hAnsi="Arial" w:cs="Arial"/>
          <w:bCs/>
          <w:color w:val="auto"/>
          <w:sz w:val="24"/>
          <w:szCs w:val="24"/>
          <w:lang w:val="es-MX"/>
        </w:rPr>
        <w:t>In</w:t>
      </w:r>
      <w:r w:rsidR="00E6176E">
        <w:rPr>
          <w:rFonts w:ascii="Arial" w:hAnsi="Arial" w:cs="Arial"/>
          <w:bCs/>
          <w:color w:val="auto"/>
          <w:sz w:val="24"/>
          <w:szCs w:val="24"/>
          <w:lang w:val="es-MX"/>
        </w:rPr>
        <w:t>stituto Nacional Electoral</w:t>
      </w:r>
    </w:p>
    <w:p w14:paraId="5D8128C4" w14:textId="77777777" w:rsidR="002D29D3" w:rsidRPr="00E6176E" w:rsidRDefault="002D29D3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MX"/>
        </w:rPr>
      </w:pPr>
    </w:p>
    <w:p w14:paraId="3F05BFC5" w14:textId="6006757A" w:rsidR="002D29D3" w:rsidRDefault="002D29D3" w:rsidP="002D29D3">
      <w:pPr>
        <w:pStyle w:val="Sinespaciado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“</w:t>
      </w:r>
      <w:r w:rsidR="00E6176E">
        <w:rPr>
          <w:rFonts w:ascii="Arial" w:hAnsi="Arial" w:cs="Arial"/>
          <w:bCs/>
          <w:color w:val="auto"/>
          <w:sz w:val="24"/>
          <w:szCs w:val="24"/>
          <w:lang w:val="es-ES_tradnl"/>
        </w:rPr>
        <w:t>CIBERDEMOCRACIA, EVOLUCIÓN DE LA PARTICIPACIÓN CIUDADANA</w:t>
      </w: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”</w:t>
      </w:r>
    </w:p>
    <w:p w14:paraId="117340F0" w14:textId="5A848F12" w:rsidR="00E6176E" w:rsidRDefault="002D29D3" w:rsidP="00E6176E">
      <w:pPr>
        <w:pStyle w:val="Sinespaciado"/>
        <w:spacing w:line="360" w:lineRule="auto"/>
        <w:ind w:left="540" w:hanging="54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ab/>
      </w:r>
      <w:r w:rsidR="00E6176E">
        <w:rPr>
          <w:rFonts w:ascii="Arial" w:hAnsi="Arial" w:cs="Arial"/>
          <w:color w:val="auto"/>
          <w:sz w:val="24"/>
          <w:szCs w:val="24"/>
          <w:lang w:val="es-ES_tradnl"/>
        </w:rPr>
        <w:t>INSTITUTO DE FORMACIÓN POLÍTICA JESUS REYES HEROLES A.C.</w:t>
      </w:r>
    </w:p>
    <w:p w14:paraId="2A717B55" w14:textId="3829267E" w:rsidR="00434D1E" w:rsidRDefault="00434D1E" w:rsidP="00E6176E">
      <w:pPr>
        <w:pStyle w:val="Sinespaciado"/>
        <w:spacing w:line="360" w:lineRule="auto"/>
        <w:ind w:left="540" w:hanging="54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ab/>
        <w:t>DIPLOMADO</w:t>
      </w:r>
    </w:p>
    <w:p w14:paraId="22E4087B" w14:textId="5E768EE2" w:rsidR="002D29D3" w:rsidRPr="00E6176E" w:rsidRDefault="002D29D3" w:rsidP="00E6176E">
      <w:pPr>
        <w:pStyle w:val="Sinespaciado"/>
        <w:spacing w:line="360" w:lineRule="auto"/>
        <w:ind w:left="540" w:hanging="54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ab/>
      </w:r>
    </w:p>
    <w:p w14:paraId="21262EBA" w14:textId="50745685" w:rsidR="002D29D3" w:rsidRPr="003A400C" w:rsidRDefault="002D29D3" w:rsidP="002D29D3">
      <w:pPr>
        <w:pStyle w:val="Sinespaciado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“</w:t>
      </w:r>
      <w:r w:rsidR="00434D1E">
        <w:rPr>
          <w:rFonts w:ascii="Arial" w:hAnsi="Arial" w:cs="Arial"/>
          <w:bCs/>
          <w:color w:val="auto"/>
          <w:sz w:val="24"/>
          <w:szCs w:val="24"/>
          <w:lang w:val="es-ES_tradnl"/>
        </w:rPr>
        <w:t>NUEVA NARRATIVA POLÍTICA DE GÉNERO</w:t>
      </w: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”</w:t>
      </w:r>
    </w:p>
    <w:p w14:paraId="50DB5974" w14:textId="3074B2D1" w:rsidR="002D29D3" w:rsidRDefault="002D29D3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ab/>
      </w:r>
      <w:r w:rsidR="00434D1E">
        <w:rPr>
          <w:rFonts w:ascii="Arial" w:hAnsi="Arial" w:cs="Arial"/>
          <w:color w:val="auto"/>
          <w:sz w:val="24"/>
          <w:szCs w:val="24"/>
          <w:lang w:val="es-ES_tradnl"/>
        </w:rPr>
        <w:t>ASOCIACIÓN NACIONAL DE MUJERES CONGRESISTAS A.C.</w:t>
      </w:r>
    </w:p>
    <w:p w14:paraId="0A03A6B6" w14:textId="0CA5E938" w:rsidR="002D29D3" w:rsidRDefault="002D29D3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ab/>
      </w:r>
      <w:r w:rsidR="00434D1E">
        <w:rPr>
          <w:rFonts w:ascii="Arial" w:hAnsi="Arial" w:cs="Arial"/>
          <w:color w:val="auto"/>
          <w:sz w:val="24"/>
          <w:szCs w:val="24"/>
          <w:lang w:val="es-ES_tradnl"/>
        </w:rPr>
        <w:t xml:space="preserve">Maestra Gisela </w:t>
      </w:r>
      <w:proofErr w:type="spellStart"/>
      <w:r w:rsidR="00434D1E">
        <w:rPr>
          <w:rFonts w:ascii="Arial" w:hAnsi="Arial" w:cs="Arial"/>
          <w:color w:val="auto"/>
          <w:sz w:val="24"/>
          <w:szCs w:val="24"/>
          <w:lang w:val="es-ES_tradnl"/>
        </w:rPr>
        <w:t>Rubach</w:t>
      </w:r>
      <w:proofErr w:type="spellEnd"/>
      <w:r w:rsidR="00434D1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proofErr w:type="spellStart"/>
      <w:r w:rsidR="00434D1E">
        <w:rPr>
          <w:rFonts w:ascii="Arial" w:hAnsi="Arial" w:cs="Arial"/>
          <w:color w:val="auto"/>
          <w:sz w:val="24"/>
          <w:szCs w:val="24"/>
          <w:lang w:val="es-ES_tradnl"/>
        </w:rPr>
        <w:t>Lueters</w:t>
      </w:r>
      <w:proofErr w:type="spellEnd"/>
      <w:r w:rsidR="00434D1E">
        <w:rPr>
          <w:rFonts w:ascii="Arial" w:hAnsi="Arial" w:cs="Arial"/>
          <w:color w:val="auto"/>
          <w:sz w:val="24"/>
          <w:szCs w:val="24"/>
          <w:lang w:val="es-ES_tradnl"/>
        </w:rPr>
        <w:t>.</w:t>
      </w:r>
    </w:p>
    <w:p w14:paraId="52B3A53D" w14:textId="57D01BB5" w:rsidR="002D29D3" w:rsidRPr="00F4244A" w:rsidRDefault="002D29D3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</w:p>
    <w:p w14:paraId="50D7034E" w14:textId="1F2F2D15" w:rsidR="002D29D3" w:rsidRDefault="002D29D3" w:rsidP="002D29D3">
      <w:pPr>
        <w:pStyle w:val="Sinespaciado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“</w:t>
      </w:r>
      <w:r w:rsidR="00434D1E">
        <w:rPr>
          <w:rFonts w:ascii="Arial" w:hAnsi="Arial" w:cs="Arial"/>
          <w:bCs/>
          <w:color w:val="auto"/>
          <w:sz w:val="24"/>
          <w:szCs w:val="24"/>
          <w:lang w:val="es-ES_tradnl"/>
        </w:rPr>
        <w:t>LIDERAZGO Y EMPODERAMIENTO POLÍTICO DE LA MUJER</w:t>
      </w: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”</w:t>
      </w:r>
    </w:p>
    <w:p w14:paraId="1F3B14F3" w14:textId="77777777" w:rsidR="00434D1E" w:rsidRDefault="00434D1E" w:rsidP="00434D1E">
      <w:pPr>
        <w:pStyle w:val="Sinespaciado"/>
        <w:spacing w:line="360" w:lineRule="auto"/>
        <w:ind w:left="36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I</w:t>
      </w: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 xml:space="preserve">NSTITUTO </w:t>
      </w: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N</w:t>
      </w: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 xml:space="preserve">ACIONAL DE </w:t>
      </w: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A</w:t>
      </w: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 xml:space="preserve">DMINISTRACIÓN </w:t>
      </w: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P</w:t>
      </w: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ÚBLICA.</w:t>
      </w:r>
    </w:p>
    <w:p w14:paraId="32598D49" w14:textId="03716E59" w:rsidR="00434D1E" w:rsidRDefault="00434D1E" w:rsidP="00434D1E">
      <w:pPr>
        <w:pStyle w:val="Sinespaciado"/>
        <w:spacing w:line="360" w:lineRule="auto"/>
        <w:ind w:left="36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 xml:space="preserve">ORGANIZACIÓN </w:t>
      </w: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N</w:t>
      </w: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 xml:space="preserve">ACIONAL DE </w:t>
      </w: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M</w:t>
      </w: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UJERES DEL P</w:t>
      </w: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PRI</w:t>
      </w: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.</w:t>
      </w:r>
    </w:p>
    <w:p w14:paraId="308DF5DF" w14:textId="77777777" w:rsidR="00434D1E" w:rsidRDefault="00434D1E" w:rsidP="00434D1E">
      <w:pPr>
        <w:pStyle w:val="Sinespaciado"/>
        <w:spacing w:line="360" w:lineRule="auto"/>
        <w:ind w:left="36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DIPLOMADO.</w:t>
      </w:r>
    </w:p>
    <w:p w14:paraId="6FE153D2" w14:textId="77777777" w:rsidR="00434D1E" w:rsidRDefault="00434D1E" w:rsidP="00434D1E">
      <w:pPr>
        <w:pStyle w:val="Sinespaciado"/>
        <w:spacing w:line="360" w:lineRule="auto"/>
        <w:ind w:left="72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6C2E8FC7" w14:textId="77777777" w:rsidR="0013468F" w:rsidRDefault="00434D1E" w:rsidP="002D29D3">
      <w:pPr>
        <w:pStyle w:val="Sinespaciado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 xml:space="preserve">“PROCESO DEL VOTO DE LAS Y LOS MEXICANOS RESIDENTES EN EL </w:t>
      </w:r>
    </w:p>
    <w:p w14:paraId="72DFBAED" w14:textId="340A3882" w:rsidR="00434D1E" w:rsidRDefault="0013468F" w:rsidP="0013468F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 xml:space="preserve">       EXTRANJERO”</w:t>
      </w:r>
    </w:p>
    <w:p w14:paraId="418ABF6B" w14:textId="45534B7D" w:rsidR="0013468F" w:rsidRDefault="0013468F" w:rsidP="0013468F">
      <w:pPr>
        <w:pStyle w:val="Sinespaciado"/>
        <w:spacing w:line="360" w:lineRule="auto"/>
        <w:ind w:left="72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>Instituto Nacional Electoral.</w:t>
      </w:r>
    </w:p>
    <w:p w14:paraId="24287447" w14:textId="4C387CB0" w:rsidR="00434D1E" w:rsidRDefault="00434D1E" w:rsidP="00434D1E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2E1456C9" w14:textId="77777777" w:rsidR="00434D1E" w:rsidRDefault="00434D1E" w:rsidP="00434D1E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63A6A19F" w14:textId="6A6E0DAB" w:rsidR="002D29D3" w:rsidRDefault="002D29D3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</w:p>
    <w:p w14:paraId="0A934C3F" w14:textId="565633CF" w:rsidR="002D29D3" w:rsidRDefault="002D29D3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4FE0CD8D" w14:textId="77777777" w:rsidR="00F86CA8" w:rsidRPr="00F4244A" w:rsidRDefault="00F86CA8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7E3A6AB1" w14:textId="77777777" w:rsidR="002D29D3" w:rsidRPr="00F4244A" w:rsidRDefault="002D29D3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br w:type="page"/>
      </w:r>
    </w:p>
    <w:p w14:paraId="221C0BA7" w14:textId="77777777" w:rsidR="002D29D3" w:rsidRPr="002528E9" w:rsidRDefault="002D29D3" w:rsidP="002D29D3">
      <w:pPr>
        <w:pStyle w:val="Sinespaciado"/>
        <w:shd w:val="clear" w:color="auto" w:fill="B3B3B3"/>
        <w:spacing w:line="360" w:lineRule="auto"/>
        <w:ind w:left="0"/>
        <w:jc w:val="center"/>
        <w:rPr>
          <w:rFonts w:ascii="Arial" w:hAnsi="Arial" w:cs="Arial"/>
          <w:color w:val="auto"/>
          <w:sz w:val="36"/>
          <w:szCs w:val="36"/>
          <w:lang w:val="es-ES_tradnl"/>
        </w:rPr>
      </w:pPr>
      <w:r w:rsidRPr="002528E9">
        <w:rPr>
          <w:rFonts w:ascii="Arial" w:hAnsi="Arial" w:cs="Arial"/>
          <w:color w:val="auto"/>
          <w:sz w:val="36"/>
          <w:szCs w:val="36"/>
          <w:lang w:val="es-ES_tradnl"/>
        </w:rPr>
        <w:lastRenderedPageBreak/>
        <w:t>Experiencia Profesional:</w:t>
      </w:r>
    </w:p>
    <w:p w14:paraId="2C7E4F4F" w14:textId="77777777" w:rsidR="00AC28DC" w:rsidRPr="00F4244A" w:rsidRDefault="00AC28DC" w:rsidP="00AC28DC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14:paraId="04B55681" w14:textId="443D67DD" w:rsidR="00AC28DC" w:rsidRDefault="00AC28DC" w:rsidP="00AC28DC">
      <w:pPr>
        <w:pStyle w:val="Sinespaciado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color w:val="auto"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 xml:space="preserve">Asesor </w:t>
      </w:r>
      <w:r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 xml:space="preserve">de Grupos de Trabajo de la Comisión Nacional de Vigilancia del Registro Federal de Electores (INE). Representación PRI </w:t>
      </w:r>
      <w:r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>201</w:t>
      </w:r>
      <w:r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>9</w:t>
      </w:r>
      <w:r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>– Actualmente</w:t>
      </w:r>
      <w:r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>.</w:t>
      </w:r>
    </w:p>
    <w:p w14:paraId="46F5387E" w14:textId="2F4E3DB8" w:rsidR="00AC28DC" w:rsidRDefault="00AC28DC" w:rsidP="00AC28DC">
      <w:pPr>
        <w:pStyle w:val="Sinespaciado"/>
        <w:spacing w:line="360" w:lineRule="auto"/>
        <w:ind w:left="36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-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Coordinador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a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 xml:space="preserve"> de abogados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de la Representación.</w:t>
      </w:r>
    </w:p>
    <w:p w14:paraId="34A75BB3" w14:textId="1E40EA1B" w:rsidR="00AC28DC" w:rsidRDefault="00AC28DC" w:rsidP="00AC28DC">
      <w:pPr>
        <w:pStyle w:val="Sinespaciado"/>
        <w:spacing w:line="360" w:lineRule="auto"/>
        <w:ind w:left="36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-  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 xml:space="preserve">Planeación de estrategias y solución de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temas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en el área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de Operación de Campo y Procesos Tecnológicos.</w:t>
      </w:r>
    </w:p>
    <w:p w14:paraId="1375AEC2" w14:textId="6264649C" w:rsidR="00AC28DC" w:rsidRDefault="00AC28DC" w:rsidP="00AC28DC">
      <w:pPr>
        <w:pStyle w:val="Sinespaciado"/>
        <w:spacing w:line="360" w:lineRule="auto"/>
        <w:ind w:left="36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- 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>Elaboración de C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arpetas</w:t>
      </w:r>
    </w:p>
    <w:p w14:paraId="24BDFBF4" w14:textId="26656263" w:rsidR="00AC28DC" w:rsidRDefault="00AC28DC" w:rsidP="00AC28DC">
      <w:pPr>
        <w:pStyle w:val="Sinespaciado"/>
        <w:spacing w:line="360" w:lineRule="auto"/>
        <w:ind w:left="36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-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 xml:space="preserve">Aprobación de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Acuerdos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 xml:space="preserve"> y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propuestas para los Grupos.</w:t>
      </w:r>
    </w:p>
    <w:p w14:paraId="27779150" w14:textId="1A7C26AA" w:rsidR="00AC28DC" w:rsidRDefault="00AC28DC" w:rsidP="00AC28DC">
      <w:pPr>
        <w:pStyle w:val="Sinespaciado"/>
        <w:spacing w:line="360" w:lineRule="auto"/>
        <w:ind w:left="36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-  Validación de asuntos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.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14:paraId="28F7C92E" w14:textId="77777777" w:rsidR="002D29D3" w:rsidRPr="00F4244A" w:rsidRDefault="002D29D3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14:paraId="51C131BD" w14:textId="7E58B80B" w:rsidR="00056EAD" w:rsidRDefault="0013468F" w:rsidP="00056EAD">
      <w:pPr>
        <w:pStyle w:val="Sinespaciado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color w:val="auto"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>Asesor</w:t>
      </w:r>
      <w:r w:rsidR="00056EAD"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 xml:space="preserve"> Jurídico </w:t>
      </w:r>
      <w:r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 xml:space="preserve">de la </w:t>
      </w:r>
      <w:r w:rsidR="00056EAD"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 xml:space="preserve">Representación del Gobierno del Estado de Campeche en la Ciudad de México 2015 </w:t>
      </w:r>
      <w:r w:rsidR="000C0910"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>–</w:t>
      </w:r>
      <w:r w:rsidR="00056EAD"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 xml:space="preserve"> Actualmente</w:t>
      </w:r>
      <w:r w:rsidR="00AC28DC"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>.</w:t>
      </w:r>
    </w:p>
    <w:p w14:paraId="0D93E1E6" w14:textId="52851F2A" w:rsidR="00AC28DC" w:rsidRDefault="00AC28DC" w:rsidP="00AC28DC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-  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 xml:space="preserve">Planeación de estrategias y solución de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temas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relacionados con el Gobierno de Campeche.</w:t>
      </w:r>
    </w:p>
    <w:p w14:paraId="74D69D3F" w14:textId="067B0BD8" w:rsidR="00AC28DC" w:rsidRDefault="00AC28DC" w:rsidP="00AC28DC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- 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>Elaboración de C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arpetas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, informes y análisis de los temas de la Representación.</w:t>
      </w:r>
    </w:p>
    <w:p w14:paraId="39821823" w14:textId="77777777" w:rsidR="00AC28DC" w:rsidRPr="00AC28DC" w:rsidRDefault="00AC28DC" w:rsidP="00AC28DC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14:paraId="7B9E0050" w14:textId="21FE2853" w:rsidR="00B51BF3" w:rsidRDefault="00B51BF3" w:rsidP="002D29D3">
      <w:pPr>
        <w:pStyle w:val="Sinespaciado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color w:val="auto"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>AGENTE COLOCADOR 201</w:t>
      </w:r>
      <w:r w:rsidR="00AC28DC"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>1-2015.</w:t>
      </w:r>
    </w:p>
    <w:p w14:paraId="777F0966" w14:textId="77777777" w:rsidR="00B51BF3" w:rsidRDefault="00B51BF3" w:rsidP="00B51BF3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 xml:space="preserve">     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FUNCIONES PREPONDERANTES:</w:t>
      </w:r>
    </w:p>
    <w:p w14:paraId="5F98967F" w14:textId="77777777" w:rsidR="005D1E20" w:rsidRPr="005D1E20" w:rsidRDefault="005D1E20" w:rsidP="005D1E20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color w:val="auto"/>
          <w:sz w:val="24"/>
          <w:szCs w:val="24"/>
          <w:lang w:val="es-ES_tradnl"/>
        </w:rPr>
        <w:t>Due</w:t>
      </w:r>
      <w:proofErr w:type="spellEnd"/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s-ES_tradnl"/>
        </w:rPr>
        <w:t>diligence</w:t>
      </w:r>
      <w:proofErr w:type="spellEnd"/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para la adquisición de activos</w:t>
      </w:r>
    </w:p>
    <w:p w14:paraId="7BD27D7F" w14:textId="77777777" w:rsidR="005D1E20" w:rsidRPr="005D1E20" w:rsidRDefault="00B51BF3" w:rsidP="005D1E20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Realización de procesos  privados de venta</w:t>
      </w:r>
    </w:p>
    <w:p w14:paraId="55255889" w14:textId="77777777" w:rsidR="00B51BF3" w:rsidRPr="00B51BF3" w:rsidRDefault="00B51BF3" w:rsidP="00B51BF3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Colocación de inversión en el ramo Hipotecario</w:t>
      </w:r>
    </w:p>
    <w:p w14:paraId="14C27316" w14:textId="77777777" w:rsidR="00B51BF3" w:rsidRDefault="00B51BF3" w:rsidP="00B51BF3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Supervisión de procesos jurídicos </w:t>
      </w:r>
    </w:p>
    <w:p w14:paraId="3EF0035A" w14:textId="40F3DCD3" w:rsidR="00041109" w:rsidRPr="0013468F" w:rsidRDefault="005D1E20" w:rsidP="0013468F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Negociación entre Bancos y administradoras con deudores</w:t>
      </w:r>
    </w:p>
    <w:p w14:paraId="18BD7A80" w14:textId="77777777" w:rsidR="005D1E20" w:rsidRDefault="005D1E20" w:rsidP="00041109">
      <w:pPr>
        <w:pStyle w:val="Sinespaciado"/>
        <w:spacing w:line="360" w:lineRule="auto"/>
        <w:ind w:left="0"/>
        <w:jc w:val="both"/>
        <w:rPr>
          <w:rFonts w:ascii="Arial" w:hAnsi="Arial" w:cs="Arial"/>
          <w:b/>
          <w:bCs/>
          <w:color w:val="auto"/>
          <w:sz w:val="24"/>
          <w:szCs w:val="24"/>
          <w:lang w:val="es-ES_tradnl"/>
        </w:rPr>
      </w:pPr>
    </w:p>
    <w:p w14:paraId="38113C12" w14:textId="63D8A098" w:rsidR="002D29D3" w:rsidRPr="00F230E6" w:rsidRDefault="0013468F" w:rsidP="002D29D3">
      <w:pPr>
        <w:pStyle w:val="Sinespaciado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color w:val="auto"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>PASANTE</w:t>
      </w:r>
      <w:r w:rsidR="002D29D3" w:rsidRPr="00F230E6"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 xml:space="preserve"> EN FIRST CITY Y EN ASOCIACIÓN EN</w:t>
      </w:r>
      <w:r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 xml:space="preserve"> </w:t>
      </w:r>
      <w:r w:rsidR="002D29D3" w:rsidRPr="00F230E6"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>MÚLTIPLES PROYECTOS CON SAYCO 2008 AL 2010</w:t>
      </w:r>
      <w:r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>.</w:t>
      </w:r>
    </w:p>
    <w:p w14:paraId="083A4187" w14:textId="77777777" w:rsidR="002D29D3" w:rsidRDefault="002D29D3" w:rsidP="00F230E6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FUNCIONES PREPONDERANTES:</w:t>
      </w:r>
    </w:p>
    <w:p w14:paraId="3DF09A5B" w14:textId="77777777" w:rsidR="002D29D3" w:rsidRDefault="002D29D3" w:rsidP="00F230E6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- </w:t>
      </w:r>
      <w:r w:rsidR="00F90528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6310F9">
        <w:rPr>
          <w:rFonts w:ascii="Arial" w:hAnsi="Arial" w:cs="Arial"/>
          <w:color w:val="auto"/>
          <w:sz w:val="24"/>
          <w:szCs w:val="24"/>
          <w:lang w:val="es-ES_tradnl"/>
        </w:rPr>
        <w:t>Coordinador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 xml:space="preserve"> de abogados externos</w:t>
      </w:r>
    </w:p>
    <w:p w14:paraId="525E6562" w14:textId="77777777" w:rsidR="00F90528" w:rsidRDefault="002D29D3" w:rsidP="00F230E6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- </w:t>
      </w:r>
      <w:r w:rsidR="00F90528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>Planeación de estrategias y solución de co</w:t>
      </w:r>
      <w:r w:rsidR="00F90528">
        <w:rPr>
          <w:rFonts w:ascii="Arial" w:hAnsi="Arial" w:cs="Arial"/>
          <w:color w:val="auto"/>
          <w:sz w:val="24"/>
          <w:szCs w:val="24"/>
          <w:lang w:val="es-ES_tradnl"/>
        </w:rPr>
        <w:t>ntingencias en el área Jurídico</w:t>
      </w:r>
    </w:p>
    <w:p w14:paraId="0A642FA8" w14:textId="77777777" w:rsidR="002D29D3" w:rsidRDefault="00F90528" w:rsidP="00F230E6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lastRenderedPageBreak/>
        <w:t xml:space="preserve">   Hipotecaria</w:t>
      </w:r>
      <w:r w:rsidR="002D29D3" w:rsidRPr="00F4244A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14:paraId="4084E559" w14:textId="77777777" w:rsidR="00F230E6" w:rsidRDefault="00F90528" w:rsidP="00F230E6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-  </w:t>
      </w:r>
      <w:r w:rsidR="002D29D3" w:rsidRPr="00F4244A">
        <w:rPr>
          <w:rFonts w:ascii="Arial" w:hAnsi="Arial" w:cs="Arial"/>
          <w:color w:val="auto"/>
          <w:sz w:val="24"/>
          <w:szCs w:val="24"/>
          <w:lang w:val="es-ES_tradnl"/>
        </w:rPr>
        <w:t>Elaboración de Contratos</w:t>
      </w:r>
    </w:p>
    <w:p w14:paraId="455F4C57" w14:textId="77777777" w:rsidR="00F230E6" w:rsidRDefault="002D29D3" w:rsidP="006310F9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- </w:t>
      </w:r>
      <w:r w:rsidR="00F90528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>Aprobación de Contrataciones y asignación de cartera a nuevos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ab/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>despachos</w:t>
      </w:r>
    </w:p>
    <w:p w14:paraId="74008A9B" w14:textId="166C298F" w:rsidR="00F230E6" w:rsidRDefault="00F90528" w:rsidP="006310F9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-  </w:t>
      </w:r>
      <w:r w:rsidR="006310F9">
        <w:rPr>
          <w:rFonts w:ascii="Arial" w:hAnsi="Arial" w:cs="Arial"/>
          <w:color w:val="auto"/>
          <w:sz w:val="24"/>
          <w:szCs w:val="24"/>
          <w:lang w:val="es-ES_tradnl"/>
        </w:rPr>
        <w:t>Validación de asuntos</w:t>
      </w:r>
      <w:r w:rsidR="006310F9" w:rsidRPr="00F4244A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14:paraId="57B6EACE" w14:textId="0895CA34" w:rsidR="005D1E20" w:rsidRPr="00F4244A" w:rsidRDefault="00F90528" w:rsidP="0013468F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-  </w:t>
      </w:r>
      <w:r w:rsidR="006310F9">
        <w:rPr>
          <w:rFonts w:ascii="Arial" w:hAnsi="Arial" w:cs="Arial"/>
          <w:color w:val="auto"/>
          <w:sz w:val="24"/>
          <w:szCs w:val="24"/>
          <w:lang w:val="es-ES_tradnl"/>
        </w:rPr>
        <w:t>Contratación de peritos</w:t>
      </w:r>
      <w:r w:rsidR="006310F9" w:rsidRPr="00F4244A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14:paraId="5C2F9EB4" w14:textId="77777777" w:rsidR="002D29D3" w:rsidRPr="00F4244A" w:rsidRDefault="002D29D3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-</w:t>
      </w:r>
      <w:r w:rsidR="00F90528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>Coordinador de proyectos de Licitación.</w:t>
      </w:r>
    </w:p>
    <w:p w14:paraId="29E849A4" w14:textId="4C7B8C68" w:rsidR="002D29D3" w:rsidRPr="00F4244A" w:rsidRDefault="002D29D3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- </w:t>
      </w:r>
      <w:r w:rsidR="00F90528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4244A">
        <w:rPr>
          <w:rFonts w:ascii="Arial" w:hAnsi="Arial" w:cs="Arial"/>
          <w:color w:val="auto"/>
          <w:sz w:val="24"/>
          <w:szCs w:val="24"/>
          <w:lang w:val="es-ES_tradnl"/>
        </w:rPr>
        <w:t>Asesor interno</w:t>
      </w:r>
      <w:r w:rsidR="0013468F">
        <w:rPr>
          <w:rFonts w:ascii="Arial" w:hAnsi="Arial" w:cs="Arial"/>
          <w:color w:val="auto"/>
          <w:sz w:val="24"/>
          <w:szCs w:val="24"/>
          <w:lang w:val="es-ES_tradnl"/>
        </w:rPr>
        <w:t>.</w:t>
      </w:r>
    </w:p>
    <w:p w14:paraId="4F5DE1C8" w14:textId="77777777" w:rsidR="002D29D3" w:rsidRDefault="002D29D3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5FABA140" w14:textId="5BC68E67" w:rsidR="00F230E6" w:rsidRDefault="00F230E6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6B51F8CE" w14:textId="42C2EC8C" w:rsidR="0013468F" w:rsidRDefault="0013468F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4AF99E7C" w14:textId="4EE4D92C" w:rsidR="0013468F" w:rsidRDefault="0013468F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3C6C3A63" w14:textId="1F08B3CB" w:rsidR="00AC28DC" w:rsidRDefault="00AC28DC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2BE645B1" w14:textId="3C0C7410" w:rsidR="00AC28DC" w:rsidRDefault="00AC28DC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44CD5EB5" w14:textId="15B717E1" w:rsidR="00AC28DC" w:rsidRDefault="00AC28DC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2C1BC936" w14:textId="4102F87B" w:rsidR="00AC28DC" w:rsidRDefault="00AC28DC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2A0354B0" w14:textId="5CD49AC9" w:rsidR="00AC28DC" w:rsidRDefault="00AC28DC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6342E95C" w14:textId="18FF4E2F" w:rsidR="00AC28DC" w:rsidRDefault="00AC28DC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156719CC" w14:textId="2F556DD8" w:rsidR="00AC28DC" w:rsidRDefault="00AC28DC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7B63BCED" w14:textId="77777777" w:rsidR="00AC28DC" w:rsidRDefault="00AC28DC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2AC46C4D" w14:textId="3C53B88C" w:rsidR="0013468F" w:rsidRDefault="0013468F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72DBB4CA" w14:textId="71B392BB" w:rsidR="00AC28DC" w:rsidRDefault="00AC28DC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1110F8C3" w14:textId="77777777" w:rsidR="00AC28DC" w:rsidRPr="00F4244A" w:rsidRDefault="00AC28DC" w:rsidP="002D29D3">
      <w:pPr>
        <w:pStyle w:val="Sinespaciado"/>
        <w:spacing w:line="360" w:lineRule="auto"/>
        <w:ind w:left="0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14:paraId="68921E61" w14:textId="77777777" w:rsidR="00CE3561" w:rsidRDefault="00CE3561"/>
    <w:p w14:paraId="48A45E48" w14:textId="532408CF" w:rsidR="00CE3561" w:rsidRDefault="00CE3561"/>
    <w:p w14:paraId="2872E157" w14:textId="5A3B8EE9" w:rsidR="00AC28DC" w:rsidRDefault="00AC28DC"/>
    <w:p w14:paraId="39E66559" w14:textId="56CAE5F7" w:rsidR="00AC28DC" w:rsidRDefault="00AC28DC"/>
    <w:p w14:paraId="40E51E61" w14:textId="30CB4D6D" w:rsidR="00AC28DC" w:rsidRDefault="00AC28DC"/>
    <w:p w14:paraId="02660E71" w14:textId="2044AF3D" w:rsidR="00AC28DC" w:rsidRDefault="00AC28DC"/>
    <w:p w14:paraId="060374C2" w14:textId="4DA2E66E" w:rsidR="00AC28DC" w:rsidRDefault="00AC28DC"/>
    <w:p w14:paraId="7D6EED63" w14:textId="2395F098" w:rsidR="00AC28DC" w:rsidRDefault="00AC28DC"/>
    <w:p w14:paraId="4A3BB3FC" w14:textId="6F74B04C" w:rsidR="00AC28DC" w:rsidRDefault="00AC28DC"/>
    <w:p w14:paraId="6A9C4712" w14:textId="085F7A4C" w:rsidR="00AC28DC" w:rsidRDefault="00AC28DC"/>
    <w:p w14:paraId="51E379A5" w14:textId="1EBE8616" w:rsidR="00AC28DC" w:rsidRDefault="00AC28DC"/>
    <w:p w14:paraId="0E2AB6FD" w14:textId="17BAB5D8" w:rsidR="00AC28DC" w:rsidRDefault="00AC28DC"/>
    <w:p w14:paraId="70DEE034" w14:textId="77777777" w:rsidR="00AC28DC" w:rsidRDefault="00AC28DC"/>
    <w:p w14:paraId="64C1D156" w14:textId="77777777" w:rsidR="00CE3561" w:rsidRPr="002528E9" w:rsidRDefault="00CE3561" w:rsidP="00CE3561">
      <w:pPr>
        <w:pStyle w:val="Sinespaciado"/>
        <w:shd w:val="clear" w:color="auto" w:fill="B3B3B3"/>
        <w:spacing w:line="360" w:lineRule="auto"/>
        <w:ind w:left="0"/>
        <w:jc w:val="center"/>
        <w:rPr>
          <w:rFonts w:ascii="Arial" w:hAnsi="Arial" w:cs="Arial"/>
          <w:color w:val="auto"/>
          <w:sz w:val="36"/>
          <w:szCs w:val="36"/>
          <w:lang w:val="es-ES_tradnl"/>
        </w:rPr>
      </w:pPr>
      <w:r>
        <w:rPr>
          <w:rFonts w:ascii="Arial" w:hAnsi="Arial" w:cs="Arial"/>
          <w:color w:val="auto"/>
          <w:sz w:val="36"/>
          <w:szCs w:val="36"/>
          <w:lang w:val="es-ES_tradnl"/>
        </w:rPr>
        <w:lastRenderedPageBreak/>
        <w:t>HABILIDADES LABORALES</w:t>
      </w:r>
      <w:r w:rsidRPr="002528E9">
        <w:rPr>
          <w:rFonts w:ascii="Arial" w:hAnsi="Arial" w:cs="Arial"/>
          <w:color w:val="auto"/>
          <w:sz w:val="36"/>
          <w:szCs w:val="36"/>
          <w:lang w:val="es-ES_tradnl"/>
        </w:rPr>
        <w:t>:</w:t>
      </w:r>
    </w:p>
    <w:p w14:paraId="7A88C0A2" w14:textId="77777777" w:rsidR="00CE3561" w:rsidRDefault="00CE3561"/>
    <w:p w14:paraId="6B52F25F" w14:textId="77777777" w:rsidR="00CE3561" w:rsidRDefault="00CE3561"/>
    <w:p w14:paraId="68291986" w14:textId="2CD6AD4D" w:rsidR="00CE3561" w:rsidRDefault="00CE3561" w:rsidP="00CE3561">
      <w:pPr>
        <w:numPr>
          <w:ilvl w:val="0"/>
          <w:numId w:val="8"/>
        </w:numPr>
        <w:rPr>
          <w:rFonts w:ascii="Arial" w:hAnsi="Arial" w:cs="Arial"/>
          <w:lang w:val="es-ES_tradnl" w:eastAsia="en-US" w:bidi="en-US"/>
        </w:rPr>
      </w:pPr>
      <w:r w:rsidRPr="00003EA9">
        <w:rPr>
          <w:rFonts w:ascii="Arial" w:hAnsi="Arial" w:cs="Arial"/>
          <w:lang w:val="es-ES_tradnl" w:eastAsia="en-US" w:bidi="en-US"/>
        </w:rPr>
        <w:t>Control de personal</w:t>
      </w:r>
      <w:r w:rsidR="00A75F44">
        <w:rPr>
          <w:rFonts w:ascii="Arial" w:hAnsi="Arial" w:cs="Arial"/>
          <w:lang w:val="es-ES_tradnl" w:eastAsia="en-US" w:bidi="en-US"/>
        </w:rPr>
        <w:t>.</w:t>
      </w:r>
    </w:p>
    <w:p w14:paraId="0BC522FE" w14:textId="141CB84A" w:rsidR="00E5406C" w:rsidRPr="00003EA9" w:rsidRDefault="00E5406C" w:rsidP="00CE3561">
      <w:pPr>
        <w:numPr>
          <w:ilvl w:val="0"/>
          <w:numId w:val="8"/>
        </w:numPr>
        <w:rPr>
          <w:rFonts w:ascii="Arial" w:hAnsi="Arial" w:cs="Arial"/>
          <w:lang w:val="es-ES_tradnl" w:eastAsia="en-US" w:bidi="en-US"/>
        </w:rPr>
      </w:pPr>
      <w:r>
        <w:rPr>
          <w:rFonts w:ascii="Arial" w:hAnsi="Arial" w:cs="Arial"/>
          <w:lang w:val="es-ES_tradnl" w:eastAsia="en-US" w:bidi="en-US"/>
        </w:rPr>
        <w:t>Negociación</w:t>
      </w:r>
      <w:r w:rsidR="00A75F44">
        <w:rPr>
          <w:rFonts w:ascii="Arial" w:hAnsi="Arial" w:cs="Arial"/>
          <w:lang w:val="es-ES_tradnl" w:eastAsia="en-US" w:bidi="en-US"/>
        </w:rPr>
        <w:t>.</w:t>
      </w:r>
      <w:r>
        <w:rPr>
          <w:rFonts w:ascii="Arial" w:hAnsi="Arial" w:cs="Arial"/>
          <w:lang w:val="es-ES_tradnl" w:eastAsia="en-US" w:bidi="en-US"/>
        </w:rPr>
        <w:t xml:space="preserve"> </w:t>
      </w:r>
    </w:p>
    <w:p w14:paraId="0798CA5D" w14:textId="14751730" w:rsidR="00CE3561" w:rsidRPr="00A75F44" w:rsidRDefault="00CE3561" w:rsidP="00A75F44">
      <w:pPr>
        <w:numPr>
          <w:ilvl w:val="0"/>
          <w:numId w:val="8"/>
        </w:numPr>
        <w:rPr>
          <w:rFonts w:ascii="Arial" w:hAnsi="Arial" w:cs="Arial"/>
          <w:lang w:val="es-ES_tradnl" w:eastAsia="en-US" w:bidi="en-US"/>
        </w:rPr>
      </w:pPr>
      <w:r w:rsidRPr="00003EA9">
        <w:rPr>
          <w:rFonts w:ascii="Arial" w:hAnsi="Arial" w:cs="Arial"/>
          <w:lang w:val="es-ES_tradnl" w:eastAsia="en-US" w:bidi="en-US"/>
        </w:rPr>
        <w:t xml:space="preserve">Operación y apoyo en </w:t>
      </w:r>
      <w:r w:rsidR="00AC28DC">
        <w:rPr>
          <w:rFonts w:ascii="Arial" w:hAnsi="Arial" w:cs="Arial"/>
          <w:lang w:val="es-ES_tradnl" w:eastAsia="en-US" w:bidi="en-US"/>
        </w:rPr>
        <w:t xml:space="preserve">supervisión de </w:t>
      </w:r>
      <w:r w:rsidR="00A75F44">
        <w:rPr>
          <w:rFonts w:ascii="Arial" w:hAnsi="Arial" w:cs="Arial"/>
          <w:lang w:val="es-ES_tradnl" w:eastAsia="en-US" w:bidi="en-US"/>
        </w:rPr>
        <w:t>proyectos o acuerdos.</w:t>
      </w:r>
    </w:p>
    <w:p w14:paraId="0B980843" w14:textId="6B075A36" w:rsidR="00CE3561" w:rsidRPr="00003EA9" w:rsidRDefault="00CE3561" w:rsidP="00CE3561">
      <w:pPr>
        <w:numPr>
          <w:ilvl w:val="0"/>
          <w:numId w:val="8"/>
        </w:numPr>
        <w:rPr>
          <w:rFonts w:ascii="Arial" w:hAnsi="Arial" w:cs="Arial"/>
          <w:lang w:val="es-ES_tradnl" w:eastAsia="en-US" w:bidi="en-US"/>
        </w:rPr>
      </w:pPr>
      <w:r w:rsidRPr="00003EA9">
        <w:rPr>
          <w:rFonts w:ascii="Arial" w:hAnsi="Arial" w:cs="Arial"/>
          <w:lang w:val="es-ES_tradnl" w:eastAsia="en-US" w:bidi="en-US"/>
        </w:rPr>
        <w:t>Elaboración y revisión de Contratos</w:t>
      </w:r>
      <w:r w:rsidR="00A75F44">
        <w:rPr>
          <w:rFonts w:ascii="Arial" w:hAnsi="Arial" w:cs="Arial"/>
          <w:lang w:val="es-ES_tradnl" w:eastAsia="en-US" w:bidi="en-US"/>
        </w:rPr>
        <w:t>.</w:t>
      </w:r>
    </w:p>
    <w:p w14:paraId="6281A7D6" w14:textId="2FB62703" w:rsidR="00CE3561" w:rsidRPr="00003EA9" w:rsidRDefault="00CE3561" w:rsidP="00CE3561">
      <w:pPr>
        <w:numPr>
          <w:ilvl w:val="0"/>
          <w:numId w:val="8"/>
        </w:numPr>
        <w:rPr>
          <w:rFonts w:ascii="Arial" w:hAnsi="Arial" w:cs="Arial"/>
          <w:lang w:val="es-ES_tradnl" w:eastAsia="en-US" w:bidi="en-US"/>
        </w:rPr>
      </w:pPr>
      <w:r w:rsidRPr="00003EA9">
        <w:rPr>
          <w:rFonts w:ascii="Arial" w:hAnsi="Arial" w:cs="Arial"/>
          <w:lang w:val="es-ES_tradnl" w:eastAsia="en-US" w:bidi="en-US"/>
        </w:rPr>
        <w:t xml:space="preserve">Análisis de documentación crediticia para definir el turno hacia el área </w:t>
      </w:r>
      <w:r w:rsidR="00A75F44">
        <w:rPr>
          <w:rFonts w:ascii="Arial" w:hAnsi="Arial" w:cs="Arial"/>
          <w:lang w:val="es-ES_tradnl" w:eastAsia="en-US" w:bidi="en-US"/>
        </w:rPr>
        <w:t>indicada.</w:t>
      </w:r>
    </w:p>
    <w:p w14:paraId="2310B11C" w14:textId="204AB72C" w:rsidR="00CE3561" w:rsidRPr="00003EA9" w:rsidRDefault="00CE3561" w:rsidP="00CE3561">
      <w:pPr>
        <w:numPr>
          <w:ilvl w:val="0"/>
          <w:numId w:val="8"/>
        </w:numPr>
        <w:rPr>
          <w:rFonts w:ascii="Arial" w:hAnsi="Arial" w:cs="Arial"/>
          <w:lang w:val="es-ES_tradnl" w:eastAsia="en-US" w:bidi="en-US"/>
        </w:rPr>
      </w:pPr>
      <w:r w:rsidRPr="00003EA9">
        <w:rPr>
          <w:rFonts w:ascii="Arial" w:hAnsi="Arial" w:cs="Arial"/>
          <w:lang w:val="es-ES_tradnl" w:eastAsia="en-US" w:bidi="en-US"/>
        </w:rPr>
        <w:t xml:space="preserve">Coordinar e instruir a los Despachos externos respecto a las diferentes actuaciones </w:t>
      </w:r>
      <w:r w:rsidR="00A75F44">
        <w:rPr>
          <w:rFonts w:ascii="Arial" w:hAnsi="Arial" w:cs="Arial"/>
          <w:lang w:val="es-ES_tradnl" w:eastAsia="en-US" w:bidi="en-US"/>
        </w:rPr>
        <w:t>jurídicas.</w:t>
      </w:r>
    </w:p>
    <w:p w14:paraId="52673605" w14:textId="77269939" w:rsidR="00CE3561" w:rsidRPr="00003EA9" w:rsidRDefault="00CE3561" w:rsidP="00CE3561">
      <w:pPr>
        <w:numPr>
          <w:ilvl w:val="0"/>
          <w:numId w:val="8"/>
        </w:numPr>
        <w:rPr>
          <w:rFonts w:ascii="Arial" w:hAnsi="Arial" w:cs="Arial"/>
          <w:lang w:val="es-ES_tradnl" w:eastAsia="en-US" w:bidi="en-US"/>
        </w:rPr>
      </w:pPr>
      <w:r w:rsidRPr="00003EA9">
        <w:rPr>
          <w:rFonts w:ascii="Arial" w:hAnsi="Arial" w:cs="Arial"/>
          <w:lang w:val="es-ES_tradnl" w:eastAsia="en-US" w:bidi="en-US"/>
        </w:rPr>
        <w:t xml:space="preserve">Establecer estrategias para personal y despachos externos, con la finalidad de </w:t>
      </w:r>
      <w:r w:rsidR="00A75F44">
        <w:rPr>
          <w:rFonts w:ascii="Arial" w:hAnsi="Arial" w:cs="Arial"/>
          <w:lang w:val="es-ES_tradnl" w:eastAsia="en-US" w:bidi="en-US"/>
        </w:rPr>
        <w:t>optimizar el trabajo en oficina.</w:t>
      </w:r>
    </w:p>
    <w:p w14:paraId="5C903628" w14:textId="77777777" w:rsidR="00CE3561" w:rsidRPr="00003EA9" w:rsidRDefault="00CE3561" w:rsidP="00CE3561">
      <w:pPr>
        <w:numPr>
          <w:ilvl w:val="0"/>
          <w:numId w:val="8"/>
        </w:numPr>
        <w:rPr>
          <w:rFonts w:ascii="Arial" w:hAnsi="Arial" w:cs="Arial"/>
          <w:lang w:val="es-ES_tradnl" w:eastAsia="en-US" w:bidi="en-US"/>
        </w:rPr>
      </w:pPr>
      <w:r w:rsidRPr="00003EA9">
        <w:rPr>
          <w:rFonts w:ascii="Arial" w:hAnsi="Arial" w:cs="Arial"/>
          <w:lang w:val="es-ES_tradnl" w:eastAsia="en-US" w:bidi="en-US"/>
        </w:rPr>
        <w:t>Planeación y estrategia para la prevención de contingencias jurídicas</w:t>
      </w:r>
    </w:p>
    <w:p w14:paraId="4DFB4DD3" w14:textId="719703DA" w:rsidR="00CE3561" w:rsidRPr="00A75F44" w:rsidRDefault="00CE3561" w:rsidP="00A75F44">
      <w:pPr>
        <w:numPr>
          <w:ilvl w:val="0"/>
          <w:numId w:val="8"/>
        </w:numPr>
        <w:rPr>
          <w:rFonts w:ascii="Arial" w:hAnsi="Arial" w:cs="Arial"/>
          <w:lang w:val="es-ES_tradnl" w:eastAsia="en-US" w:bidi="en-US"/>
        </w:rPr>
      </w:pPr>
      <w:r w:rsidRPr="00003EA9">
        <w:rPr>
          <w:rFonts w:ascii="Arial" w:hAnsi="Arial" w:cs="Arial"/>
          <w:lang w:val="es-ES_tradnl" w:eastAsia="en-US" w:bidi="en-US"/>
        </w:rPr>
        <w:t xml:space="preserve">Análisis y supervisión en tribunales, </w:t>
      </w:r>
      <w:r w:rsidR="00A75F44" w:rsidRPr="00003EA9">
        <w:rPr>
          <w:rFonts w:ascii="Arial" w:hAnsi="Arial" w:cs="Arial"/>
          <w:lang w:val="es-ES_tradnl" w:eastAsia="en-US" w:bidi="en-US"/>
        </w:rPr>
        <w:t>en</w:t>
      </w:r>
      <w:r w:rsidR="00A75F44">
        <w:rPr>
          <w:rFonts w:ascii="Arial" w:hAnsi="Arial" w:cs="Arial"/>
          <w:lang w:val="es-ES_tradnl" w:eastAsia="en-US" w:bidi="en-US"/>
        </w:rPr>
        <w:t xml:space="preserve"> </w:t>
      </w:r>
      <w:r w:rsidR="00A75F44" w:rsidRPr="00003EA9">
        <w:rPr>
          <w:rFonts w:ascii="Arial" w:hAnsi="Arial" w:cs="Arial"/>
          <w:lang w:val="es-ES_tradnl" w:eastAsia="en-US" w:bidi="en-US"/>
        </w:rPr>
        <w:t>relación con</w:t>
      </w:r>
      <w:r w:rsidRPr="00003EA9">
        <w:rPr>
          <w:rFonts w:ascii="Arial" w:hAnsi="Arial" w:cs="Arial"/>
          <w:lang w:val="es-ES_tradnl" w:eastAsia="en-US" w:bidi="en-US"/>
        </w:rPr>
        <w:t xml:space="preserve"> los asuntos asignados a los despachos externos</w:t>
      </w:r>
      <w:r w:rsidR="00A75F44">
        <w:rPr>
          <w:rFonts w:ascii="Arial" w:hAnsi="Arial" w:cs="Arial"/>
          <w:lang w:val="es-ES_tradnl" w:eastAsia="en-US" w:bidi="en-US"/>
        </w:rPr>
        <w:t>.</w:t>
      </w:r>
      <w:r w:rsidRPr="00003EA9">
        <w:rPr>
          <w:rFonts w:ascii="Arial" w:hAnsi="Arial" w:cs="Arial"/>
          <w:lang w:val="es-ES_tradnl" w:eastAsia="en-US" w:bidi="en-US"/>
        </w:rPr>
        <w:t xml:space="preserve"> </w:t>
      </w:r>
    </w:p>
    <w:p w14:paraId="0FC9F491" w14:textId="77777777" w:rsidR="00003EA9" w:rsidRPr="00003EA9" w:rsidRDefault="00003EA9" w:rsidP="00CE3561">
      <w:pPr>
        <w:numPr>
          <w:ilvl w:val="0"/>
          <w:numId w:val="8"/>
        </w:numPr>
        <w:rPr>
          <w:rFonts w:ascii="Arial" w:hAnsi="Arial" w:cs="Arial"/>
          <w:lang w:val="es-ES_tradnl" w:eastAsia="en-US" w:bidi="en-US"/>
        </w:rPr>
      </w:pPr>
      <w:r w:rsidRPr="00003EA9">
        <w:rPr>
          <w:rFonts w:ascii="Arial" w:hAnsi="Arial" w:cs="Arial"/>
          <w:lang w:val="es-ES_tradnl" w:eastAsia="en-US" w:bidi="en-US"/>
        </w:rPr>
        <w:t>Contratación de personal</w:t>
      </w:r>
    </w:p>
    <w:p w14:paraId="1DD99120" w14:textId="4B1F79FA" w:rsidR="00003EA9" w:rsidRPr="00A75F44" w:rsidRDefault="00003EA9" w:rsidP="00A75F44">
      <w:pPr>
        <w:numPr>
          <w:ilvl w:val="0"/>
          <w:numId w:val="8"/>
        </w:numPr>
        <w:rPr>
          <w:rFonts w:ascii="Arial" w:hAnsi="Arial" w:cs="Arial"/>
          <w:lang w:val="es-ES_tradnl" w:eastAsia="en-US" w:bidi="en-US"/>
        </w:rPr>
      </w:pPr>
      <w:r w:rsidRPr="00003EA9">
        <w:rPr>
          <w:rFonts w:ascii="Arial" w:hAnsi="Arial" w:cs="Arial"/>
          <w:lang w:val="es-ES_tradnl" w:eastAsia="en-US" w:bidi="en-US"/>
        </w:rPr>
        <w:t>Capacitación de personal</w:t>
      </w:r>
    </w:p>
    <w:p w14:paraId="4C5BA29F" w14:textId="77777777" w:rsidR="00003EA9" w:rsidRPr="00003EA9" w:rsidRDefault="00003EA9" w:rsidP="00003EA9">
      <w:pPr>
        <w:ind w:left="720"/>
        <w:rPr>
          <w:rFonts w:ascii="Arial" w:hAnsi="Arial" w:cs="Arial"/>
          <w:lang w:val="es-ES_tradnl" w:eastAsia="en-US" w:bidi="en-US"/>
        </w:rPr>
      </w:pPr>
    </w:p>
    <w:p w14:paraId="727A7C49" w14:textId="77777777" w:rsidR="00003EA9" w:rsidRPr="00003EA9" w:rsidRDefault="00003EA9" w:rsidP="00003EA9">
      <w:pPr>
        <w:ind w:left="720"/>
        <w:rPr>
          <w:rFonts w:ascii="Arial" w:hAnsi="Arial" w:cs="Arial"/>
          <w:lang w:val="es-ES_tradnl" w:eastAsia="en-US" w:bidi="en-US"/>
        </w:rPr>
      </w:pPr>
    </w:p>
    <w:sectPr w:rsidR="00003EA9" w:rsidRPr="00003E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1D5"/>
    <w:multiLevelType w:val="hybridMultilevel"/>
    <w:tmpl w:val="86E8F7FC"/>
    <w:lvl w:ilvl="0" w:tplc="B6D0FF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D1C48"/>
    <w:multiLevelType w:val="hybridMultilevel"/>
    <w:tmpl w:val="6910F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11E1E"/>
    <w:multiLevelType w:val="hybridMultilevel"/>
    <w:tmpl w:val="DC9E2CCE"/>
    <w:lvl w:ilvl="0" w:tplc="77D6D0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C6808"/>
    <w:multiLevelType w:val="hybridMultilevel"/>
    <w:tmpl w:val="4E963714"/>
    <w:lvl w:ilvl="0" w:tplc="4E684BE6">
      <w:numFmt w:val="bullet"/>
      <w:lvlText w:val="-"/>
      <w:lvlJc w:val="left"/>
      <w:pPr>
        <w:ind w:left="555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1D7E12A0"/>
    <w:multiLevelType w:val="hybridMultilevel"/>
    <w:tmpl w:val="70583E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3598B"/>
    <w:multiLevelType w:val="hybridMultilevel"/>
    <w:tmpl w:val="2FB0CE9A"/>
    <w:lvl w:ilvl="0" w:tplc="DBCEEF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1005B"/>
    <w:multiLevelType w:val="hybridMultilevel"/>
    <w:tmpl w:val="D994BA2E"/>
    <w:lvl w:ilvl="0" w:tplc="BDF260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13874"/>
    <w:multiLevelType w:val="hybridMultilevel"/>
    <w:tmpl w:val="0BFABA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806FD6"/>
    <w:multiLevelType w:val="hybridMultilevel"/>
    <w:tmpl w:val="3EFE0650"/>
    <w:lvl w:ilvl="0" w:tplc="7806EA04">
      <w:numFmt w:val="bullet"/>
      <w:lvlText w:val="-"/>
      <w:lvlJc w:val="left"/>
      <w:pPr>
        <w:tabs>
          <w:tab w:val="num" w:pos="390"/>
        </w:tabs>
        <w:ind w:left="39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10"/>
        </w:tabs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0"/>
        </w:tabs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0"/>
        </w:tabs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0"/>
        </w:tabs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0"/>
        </w:tabs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0"/>
        </w:tabs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0"/>
        </w:tabs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0"/>
        </w:tabs>
        <w:ind w:left="6150" w:hanging="360"/>
      </w:pPr>
      <w:rPr>
        <w:rFonts w:ascii="Wingdings" w:hAnsi="Wingdings" w:hint="default"/>
      </w:rPr>
    </w:lvl>
  </w:abstractNum>
  <w:abstractNum w:abstractNumId="9" w15:restartNumberingAfterBreak="0">
    <w:nsid w:val="4C714F9F"/>
    <w:multiLevelType w:val="hybridMultilevel"/>
    <w:tmpl w:val="8B5271EC"/>
    <w:lvl w:ilvl="0" w:tplc="44C484D0">
      <w:numFmt w:val="bullet"/>
      <w:lvlText w:val="-"/>
      <w:lvlJc w:val="left"/>
      <w:pPr>
        <w:ind w:left="555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0" w15:restartNumberingAfterBreak="0">
    <w:nsid w:val="5D51362B"/>
    <w:multiLevelType w:val="hybridMultilevel"/>
    <w:tmpl w:val="AD8A1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17869"/>
    <w:multiLevelType w:val="hybridMultilevel"/>
    <w:tmpl w:val="591C1F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85E37"/>
    <w:multiLevelType w:val="hybridMultilevel"/>
    <w:tmpl w:val="C55ACB0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5570D"/>
    <w:multiLevelType w:val="hybridMultilevel"/>
    <w:tmpl w:val="AC666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11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D3"/>
    <w:rsid w:val="00003EA9"/>
    <w:rsid w:val="00041109"/>
    <w:rsid w:val="00056EAD"/>
    <w:rsid w:val="00076F49"/>
    <w:rsid w:val="00081BA5"/>
    <w:rsid w:val="000C0910"/>
    <w:rsid w:val="00103490"/>
    <w:rsid w:val="00121D97"/>
    <w:rsid w:val="0013468F"/>
    <w:rsid w:val="00146813"/>
    <w:rsid w:val="001C5B1C"/>
    <w:rsid w:val="00251DCA"/>
    <w:rsid w:val="002B6F8C"/>
    <w:rsid w:val="002D29D3"/>
    <w:rsid w:val="003C3ED4"/>
    <w:rsid w:val="00434D1E"/>
    <w:rsid w:val="0052384E"/>
    <w:rsid w:val="005342EC"/>
    <w:rsid w:val="005D1E20"/>
    <w:rsid w:val="005D7E00"/>
    <w:rsid w:val="005E0789"/>
    <w:rsid w:val="006310F9"/>
    <w:rsid w:val="00784F80"/>
    <w:rsid w:val="008026B9"/>
    <w:rsid w:val="008D3EB7"/>
    <w:rsid w:val="008F2F33"/>
    <w:rsid w:val="00991B2B"/>
    <w:rsid w:val="00A75F44"/>
    <w:rsid w:val="00A9791A"/>
    <w:rsid w:val="00AC28DC"/>
    <w:rsid w:val="00B51BF3"/>
    <w:rsid w:val="00BD2856"/>
    <w:rsid w:val="00BE0C83"/>
    <w:rsid w:val="00C44DB3"/>
    <w:rsid w:val="00CA1F68"/>
    <w:rsid w:val="00CE3561"/>
    <w:rsid w:val="00E45625"/>
    <w:rsid w:val="00E5406C"/>
    <w:rsid w:val="00E6176E"/>
    <w:rsid w:val="00F230E6"/>
    <w:rsid w:val="00F86CA8"/>
    <w:rsid w:val="00F90528"/>
    <w:rsid w:val="00FC167E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76FE7"/>
  <w15:chartTrackingRefBased/>
  <w15:docId w15:val="{16EB25F7-8117-564B-B049-768C9C1C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29D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qFormat/>
    <w:rsid w:val="002D29D3"/>
    <w:pPr>
      <w:ind w:left="2160"/>
    </w:pPr>
    <w:rPr>
      <w:rFonts w:ascii="Calibri" w:hAnsi="Calibri"/>
      <w:color w:val="5A5A5A"/>
      <w:sz w:val="20"/>
      <w:szCs w:val="20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AC2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FirstCity México, SA de CV</Company>
  <LinksUpToDate>false</LinksUpToDate>
  <CharactersWithSpaces>3658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Ramón Castillo Díaz</dc:creator>
  <cp:keywords/>
  <dc:description/>
  <cp:lastModifiedBy>johana.elizalde2712@gmail.com</cp:lastModifiedBy>
  <cp:revision>2</cp:revision>
  <dcterms:created xsi:type="dcterms:W3CDTF">2020-08-04T00:17:00Z</dcterms:created>
  <dcterms:modified xsi:type="dcterms:W3CDTF">2020-08-04T00:17:00Z</dcterms:modified>
</cp:coreProperties>
</file>