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5DC1" w14:textId="513910D1" w:rsidR="00623826" w:rsidRDefault="002C1B6C">
      <w:pPr>
        <w:rPr>
          <w:rFonts w:ascii="Arial" w:hAnsi="Arial" w:cs="Arial"/>
        </w:rPr>
      </w:pPr>
      <w:r w:rsidRPr="002C1B6C">
        <w:rPr>
          <w:rFonts w:ascii="Arial" w:hAnsi="Arial" w:cs="Arial"/>
        </w:rPr>
        <w:t xml:space="preserve">Neste projeto utilizamos </w:t>
      </w:r>
      <w:r w:rsidRPr="002C1B6C">
        <w:rPr>
          <w:rFonts w:ascii="Arial" w:hAnsi="Arial" w:cs="Arial"/>
          <w:b/>
          <w:bCs/>
        </w:rPr>
        <w:t>Microsserviços</w:t>
      </w:r>
      <w:r w:rsidRPr="002C1B6C">
        <w:rPr>
          <w:rFonts w:ascii="Arial" w:hAnsi="Arial" w:cs="Arial"/>
        </w:rPr>
        <w:t xml:space="preserve">, que é uma arquitetura de desenvolvimento que consiste em </w:t>
      </w:r>
      <w:r w:rsidRPr="002C1B6C">
        <w:rPr>
          <w:rFonts w:ascii="Arial" w:hAnsi="Arial" w:cs="Arial"/>
          <w:color w:val="202124"/>
          <w:shd w:val="clear" w:color="auto" w:fill="FFFFFF"/>
        </w:rPr>
        <w:t>pequenos serviços independentes que se comunicam usando APIs bem definidas. Esses serviços pertencem a pequenas equipes autossuficientes.</w:t>
      </w:r>
      <w:r w:rsidRPr="002C1B6C">
        <w:rPr>
          <w:rFonts w:ascii="Arial" w:hAnsi="Arial" w:cs="Arial"/>
        </w:rPr>
        <w:t xml:space="preserve"> </w:t>
      </w:r>
    </w:p>
    <w:p w14:paraId="15470D27" w14:textId="699E5261" w:rsidR="001D3A5D" w:rsidRDefault="001D3A5D">
      <w:pPr>
        <w:rPr>
          <w:rFonts w:ascii="Arial" w:hAnsi="Arial" w:cs="Arial"/>
        </w:rPr>
      </w:pPr>
      <w:r w:rsidRPr="001D3A5D">
        <w:rPr>
          <w:rFonts w:ascii="Arial" w:hAnsi="Arial" w:cs="Arial"/>
        </w:rPr>
        <w:t xml:space="preserve">Nesta classe usamos </w:t>
      </w:r>
      <w:r w:rsidRPr="001D3A5D">
        <w:rPr>
          <w:rFonts w:ascii="Arial" w:hAnsi="Arial" w:cs="Arial"/>
          <w:b/>
          <w:bCs/>
        </w:rPr>
        <w:t>Service Discovery</w:t>
      </w:r>
      <w:r w:rsidRPr="001D3A5D">
        <w:rPr>
          <w:rFonts w:ascii="Arial" w:hAnsi="Arial" w:cs="Arial"/>
        </w:rPr>
        <w:t xml:space="preserve"> para descobrir dinamicamente a localização da rede (endereço IP e porta)</w:t>
      </w:r>
      <w:r>
        <w:rPr>
          <w:rFonts w:ascii="Arial" w:hAnsi="Arial" w:cs="Arial"/>
        </w:rPr>
        <w:t xml:space="preserve"> </w:t>
      </w:r>
      <w:r w:rsidRPr="001D3A5D">
        <w:rPr>
          <w:rFonts w:ascii="Arial" w:hAnsi="Arial" w:cs="Arial"/>
        </w:rPr>
        <w:t>de outro serviço para se comunicar com ele.</w:t>
      </w:r>
      <w:r w:rsidRPr="001D3A5D">
        <w:rPr>
          <w:rFonts w:ascii="Arial" w:hAnsi="Arial" w:cs="Arial"/>
        </w:rPr>
        <w:br/>
        <w:t xml:space="preserve">O </w:t>
      </w:r>
      <w:r w:rsidRPr="001D3A5D">
        <w:rPr>
          <w:rFonts w:ascii="Arial" w:hAnsi="Arial" w:cs="Arial"/>
          <w:b/>
          <w:bCs/>
        </w:rPr>
        <w:t>Service Discovery</w:t>
      </w:r>
      <w:r w:rsidRPr="001D3A5D">
        <w:rPr>
          <w:rFonts w:ascii="Arial" w:hAnsi="Arial" w:cs="Arial"/>
        </w:rPr>
        <w:t xml:space="preserve"> se conecta com o Config Server e busca o arquivo de </w:t>
      </w:r>
      <w:r>
        <w:rPr>
          <w:rFonts w:ascii="Arial" w:hAnsi="Arial" w:cs="Arial"/>
        </w:rPr>
        <w:t>c</w:t>
      </w:r>
      <w:r w:rsidRPr="001D3A5D">
        <w:rPr>
          <w:rFonts w:ascii="Arial" w:hAnsi="Arial" w:cs="Arial"/>
        </w:rPr>
        <w:t>onfiguração (service-discovery) no local: https://github.com/oswaldoneto/dio-experts-config/blob/master/service-discovery.yml que foi informado</w:t>
      </w:r>
      <w:r>
        <w:rPr>
          <w:rFonts w:ascii="Arial" w:hAnsi="Arial" w:cs="Arial"/>
        </w:rPr>
        <w:t xml:space="preserve"> </w:t>
      </w:r>
      <w:r w:rsidRPr="001D3A5D">
        <w:rPr>
          <w:rFonts w:ascii="Arial" w:hAnsi="Arial" w:cs="Arial"/>
        </w:rPr>
        <w:t>no arquivo application.yml da classe config-</w:t>
      </w:r>
      <w:proofErr w:type="gramStart"/>
      <w:r w:rsidRPr="001D3A5D">
        <w:rPr>
          <w:rFonts w:ascii="Arial" w:hAnsi="Arial" w:cs="Arial"/>
        </w:rPr>
        <w:t>server</w:t>
      </w:r>
      <w:proofErr w:type="gramEnd"/>
      <w:r>
        <w:rPr>
          <w:rFonts w:ascii="Arial" w:hAnsi="Arial" w:cs="Arial"/>
        </w:rPr>
        <w:t>.</w:t>
      </w:r>
    </w:p>
    <w:p w14:paraId="55D5C546" w14:textId="551406FF" w:rsidR="002C1B6C" w:rsidRDefault="002C1B6C">
      <w:pPr>
        <w:rPr>
          <w:rFonts w:ascii="Arial" w:hAnsi="Arial" w:cs="Arial"/>
          <w:color w:val="292929"/>
          <w:spacing w:val="-1"/>
          <w:shd w:val="clear" w:color="auto" w:fill="FFFFFF"/>
        </w:rPr>
      </w:pPr>
      <w:r>
        <w:rPr>
          <w:rFonts w:ascii="Arial" w:hAnsi="Arial" w:cs="Arial"/>
        </w:rPr>
        <w:t xml:space="preserve">Nele utilizamos o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Eureka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que é </w:t>
      </w:r>
      <w:r>
        <w:rPr>
          <w:rFonts w:ascii="Arial" w:hAnsi="Arial" w:cs="Arial"/>
          <w:color w:val="202124"/>
          <w:shd w:val="clear" w:color="auto" w:fill="FFFFFF"/>
        </w:rPr>
        <w:t>um serviço REST (Representational State Transfer)</w:t>
      </w:r>
      <w:r>
        <w:rPr>
          <w:rFonts w:ascii="Arial" w:hAnsi="Arial" w:cs="Arial"/>
          <w:color w:val="202124"/>
          <w:shd w:val="clear" w:color="auto" w:fill="FFFFFF"/>
        </w:rPr>
        <w:t xml:space="preserve">, usado para </w:t>
      </w:r>
      <w:r w:rsidRPr="002C1B6C">
        <w:rPr>
          <w:rFonts w:ascii="Arial" w:hAnsi="Arial" w:cs="Arial"/>
          <w:color w:val="292929"/>
          <w:spacing w:val="-1"/>
          <w:shd w:val="clear" w:color="auto" w:fill="FFFFFF"/>
        </w:rPr>
        <w:t>que serviços sejam registrados através do Eureka Server e descobertos através do Eureka Client, facilitando esse controle de aplicação distribuída.</w:t>
      </w:r>
    </w:p>
    <w:p w14:paraId="7C5D39FA" w14:textId="654D3869" w:rsidR="002C1B6C" w:rsidRDefault="002C1B6C">
      <w:pPr>
        <w:rPr>
          <w:rFonts w:ascii="Arial" w:hAnsi="Arial" w:cs="Arial"/>
          <w:color w:val="343741"/>
          <w:shd w:val="clear" w:color="auto" w:fill="FFFFFF"/>
        </w:rPr>
      </w:pP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Utilizamos o </w:t>
      </w:r>
      <w:r w:rsidRPr="002C1B6C">
        <w:rPr>
          <w:rFonts w:ascii="Arial" w:hAnsi="Arial" w:cs="Arial"/>
          <w:b/>
          <w:bCs/>
          <w:color w:val="292929"/>
          <w:spacing w:val="-1"/>
          <w:shd w:val="clear" w:color="auto" w:fill="FFFFFF"/>
        </w:rPr>
        <w:t>Elasticsearch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que é </w:t>
      </w:r>
      <w:r w:rsidRPr="002C1B6C">
        <w:rPr>
          <w:rFonts w:ascii="Arial" w:hAnsi="Arial" w:cs="Arial"/>
        </w:rPr>
        <w:t>um mecanismo de busca e análise de dados distribuído</w:t>
      </w:r>
      <w:r>
        <w:rPr>
          <w:rFonts w:ascii="Arial" w:hAnsi="Arial" w:cs="Arial"/>
        </w:rPr>
        <w:t xml:space="preserve"> que possui </w:t>
      </w:r>
      <w:r>
        <w:rPr>
          <w:rFonts w:ascii="Arial" w:hAnsi="Arial" w:cs="Arial"/>
          <w:color w:val="343741"/>
          <w:shd w:val="clear" w:color="auto" w:fill="FFFFFF"/>
        </w:rPr>
        <w:t>velocidade</w:t>
      </w:r>
      <w:r>
        <w:rPr>
          <w:rFonts w:ascii="Arial" w:hAnsi="Arial" w:cs="Arial"/>
          <w:color w:val="343741"/>
          <w:shd w:val="clear" w:color="auto" w:fill="FFFFFF"/>
        </w:rPr>
        <w:t>,</w:t>
      </w:r>
      <w:r>
        <w:rPr>
          <w:rFonts w:ascii="Arial" w:hAnsi="Arial" w:cs="Arial"/>
          <w:color w:val="343741"/>
          <w:shd w:val="clear" w:color="auto" w:fill="FFFFFF"/>
        </w:rPr>
        <w:t xml:space="preserve"> escalabilidade</w:t>
      </w:r>
      <w:r>
        <w:rPr>
          <w:rFonts w:ascii="Arial" w:hAnsi="Arial" w:cs="Arial"/>
          <w:color w:val="343741"/>
          <w:shd w:val="clear" w:color="auto" w:fill="FFFFFF"/>
        </w:rPr>
        <w:t xml:space="preserve"> e </w:t>
      </w:r>
      <w:r>
        <w:rPr>
          <w:rFonts w:ascii="Arial" w:hAnsi="Arial" w:cs="Arial"/>
          <w:color w:val="343741"/>
          <w:shd w:val="clear" w:color="auto" w:fill="FFFFFF"/>
        </w:rPr>
        <w:t>capacidade de indexar muitos tipos de conteúdo</w:t>
      </w:r>
      <w:r>
        <w:rPr>
          <w:rFonts w:ascii="Arial" w:hAnsi="Arial" w:cs="Arial"/>
          <w:color w:val="343741"/>
          <w:shd w:val="clear" w:color="auto" w:fill="FFFFFF"/>
        </w:rPr>
        <w:t>.</w:t>
      </w:r>
    </w:p>
    <w:p w14:paraId="5FB52A68" w14:textId="275AB7F5" w:rsidR="002C1B6C" w:rsidRDefault="002C1B6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343741"/>
          <w:shd w:val="clear" w:color="auto" w:fill="FFFFFF"/>
        </w:rPr>
        <w:t xml:space="preserve">Utilizamos o </w:t>
      </w:r>
      <w:r w:rsidRPr="002C1B6C">
        <w:rPr>
          <w:rFonts w:ascii="Arial" w:hAnsi="Arial" w:cs="Arial"/>
          <w:b/>
          <w:bCs/>
          <w:color w:val="343741"/>
          <w:shd w:val="clear" w:color="auto" w:fill="FFFFFF"/>
        </w:rPr>
        <w:t>Redis</w:t>
      </w:r>
      <w:r>
        <w:rPr>
          <w:rFonts w:ascii="Arial" w:hAnsi="Arial" w:cs="Arial"/>
          <w:color w:val="343741"/>
          <w:shd w:val="clear" w:color="auto" w:fill="FFFFFF"/>
        </w:rPr>
        <w:t xml:space="preserve">, que serve para </w:t>
      </w:r>
      <w:r>
        <w:rPr>
          <w:rFonts w:ascii="Arial" w:hAnsi="Arial" w:cs="Arial"/>
          <w:color w:val="202124"/>
          <w:shd w:val="clear" w:color="auto" w:fill="FFFFFF"/>
        </w:rPr>
        <w:t>armazenamento de estrutura de dados de chave-valor</w:t>
      </w:r>
      <w:r>
        <w:rPr>
          <w:rFonts w:ascii="Arial" w:hAnsi="Arial" w:cs="Arial"/>
          <w:color w:val="202124"/>
          <w:shd w:val="clear" w:color="auto" w:fill="FFFFFF"/>
        </w:rPr>
        <w:t xml:space="preserve"> e </w:t>
      </w:r>
      <w:r>
        <w:rPr>
          <w:rFonts w:ascii="Arial" w:hAnsi="Arial" w:cs="Arial"/>
          <w:color w:val="202124"/>
          <w:shd w:val="clear" w:color="auto" w:fill="FFFFFF"/>
        </w:rPr>
        <w:t>oferece um conjunto de estruturas versáteis de dados na memória que permite a fácil criação de várias aplicações personalizadas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E4FF2AA" w14:textId="508C4B1E" w:rsidR="00E04372" w:rsidRDefault="00E0437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Utilizamos o </w:t>
      </w:r>
      <w:r w:rsidRPr="001C6CCA">
        <w:rPr>
          <w:rFonts w:ascii="Arial" w:hAnsi="Arial" w:cs="Arial"/>
          <w:b/>
          <w:bCs/>
          <w:color w:val="202124"/>
          <w:shd w:val="clear" w:color="auto" w:fill="FFFFFF"/>
        </w:rPr>
        <w:t>ConfigServer</w:t>
      </w:r>
      <w:r>
        <w:rPr>
          <w:rFonts w:ascii="Arial" w:hAnsi="Arial" w:cs="Arial"/>
          <w:color w:val="202124"/>
          <w:shd w:val="clear" w:color="auto" w:fill="FFFFFF"/>
        </w:rPr>
        <w:t xml:space="preserve"> para distribuir configurações para todos os microsserviços da nossa aplicação.</w:t>
      </w:r>
    </w:p>
    <w:p w14:paraId="03959E0B" w14:textId="445B13B6" w:rsidR="001D3A5D" w:rsidRPr="002C1B6C" w:rsidRDefault="001D3A5D">
      <w:pPr>
        <w:rPr>
          <w:rFonts w:ascii="Arial" w:hAnsi="Arial" w:cs="Arial"/>
        </w:rPr>
      </w:pPr>
      <w:r w:rsidRPr="001D3A5D">
        <w:rPr>
          <w:rFonts w:ascii="Arial" w:hAnsi="Arial" w:cs="Arial"/>
        </w:rPr>
        <w:drawing>
          <wp:inline distT="0" distB="0" distL="0" distR="0" wp14:anchorId="75100D06" wp14:editId="7D811EA5">
            <wp:extent cx="5400040" cy="3886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5D" w:rsidRPr="002C1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6C"/>
    <w:rsid w:val="001C6CCA"/>
    <w:rsid w:val="001D3A5D"/>
    <w:rsid w:val="002C1B6C"/>
    <w:rsid w:val="00360B7A"/>
    <w:rsid w:val="00E04372"/>
    <w:rsid w:val="00E1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1548"/>
  <w15:chartTrackingRefBased/>
  <w15:docId w15:val="{CB5BC4DC-EAFE-4AD1-A5D7-B7F764EE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3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3A5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3</cp:revision>
  <dcterms:created xsi:type="dcterms:W3CDTF">2021-08-15T01:45:00Z</dcterms:created>
  <dcterms:modified xsi:type="dcterms:W3CDTF">2021-08-15T02:03:00Z</dcterms:modified>
</cp:coreProperties>
</file>