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FB5E" w14:textId="22FCC4F9" w:rsidR="00594720" w:rsidRPr="002C7F45" w:rsidRDefault="00594720" w:rsidP="00594720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Estrutura de Dados</w:t>
      </w:r>
    </w:p>
    <w:p w14:paraId="70F5AC53" w14:textId="2E2947F9" w:rsidR="002C7F45" w:rsidRDefault="002C7F45">
      <w:r w:rsidRPr="002C7F45">
        <w:rPr>
          <w:noProof/>
        </w:rPr>
        <w:drawing>
          <wp:inline distT="0" distB="0" distL="0" distR="0" wp14:anchorId="6ACF1F6C" wp14:editId="59E12A86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EC6" w14:textId="441AB662" w:rsidR="002C7F45" w:rsidRPr="002C7F45" w:rsidRDefault="002C7F45" w:rsidP="002C7F45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</w:pPr>
      <w:r w:rsidRPr="002C7F45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 xml:space="preserve">Tipo de dado </w:t>
      </w:r>
      <w:proofErr w:type="spellStart"/>
      <w:r w:rsidRPr="00EC27FD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B</w:t>
      </w:r>
      <w:r w:rsidRPr="002C7F45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oolean</w:t>
      </w:r>
      <w:proofErr w:type="spellEnd"/>
    </w:p>
    <w:p w14:paraId="6A604AA4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O tipo de dado 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boolean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é usado para armazenar somente dois possíveis valores: verdadeiro e falso. Este tipo de dado é usado por sinalizadores simples que localizam condições verdadeira/falsa.</w:t>
      </w:r>
    </w:p>
    <w:p w14:paraId="0B1C782F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Especifica um bit de informação, mas o "tamanho" não pode ser especificado precisamente.</w:t>
      </w:r>
    </w:p>
    <w:p w14:paraId="5E3B4730" w14:textId="533D4E76" w:rsid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Exemplo:</w:t>
      </w: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boolean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one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= false</w:t>
      </w:r>
    </w:p>
    <w:p w14:paraId="71F7D650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</w:p>
    <w:p w14:paraId="41E86933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byte</w:t>
      </w:r>
    </w:p>
    <w:p w14:paraId="0C18959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É um exemplo de um tipo de dado primitivo. É um inteiro de complemento de dois com assinatura de 8 bits. Sua faixa de valor está entre -128 até 127 (inclusive). Valor mínimo é -128 e o valor máximo é 127. Seu valor padrão é 0 (zero).</w:t>
      </w:r>
    </w:p>
    <w:p w14:paraId="262F369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dado byte é usado para salvar em memória grandes matrizes onde a memória salva é muito requisitada. Isso economiza espaço porque um byte é quatro vezes menor que um número inteiro. Também pode ser usado no lugar de tipos de dados "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>".</w:t>
      </w:r>
    </w:p>
    <w:p w14:paraId="7C4F1BCB" w14:textId="2A73A06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byte a = 10, byte b = -20</w:t>
      </w:r>
    </w:p>
    <w:p w14:paraId="30DD4D63" w14:textId="34EE8AC2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E4E0C5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7B253D7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short</w:t>
      </w:r>
    </w:p>
    <w:p w14:paraId="7F47187F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dado short é um inteiro de complemento de dois com assinatura de 16 bits. Sua faixa de valor está entre -32.768 até 32.767 (inclusive). Seu valor mínimo é -32.768 e valor máximo é 32.767. Seu valor padrão é 0 (zero).</w:t>
      </w:r>
    </w:p>
    <w:p w14:paraId="6583C59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data short também pode ser usado para economizar memória assim como o tipo de dado byte. Um tipo de dado short é duas vezes menor que um inteiro.</w:t>
      </w:r>
    </w:p>
    <w:p w14:paraId="0B3FD24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short s = 10000, short r = -5000</w:t>
      </w:r>
    </w:p>
    <w:p w14:paraId="00BAE783" w14:textId="4FD3A62B" w:rsidR="002C7F45" w:rsidRDefault="002C7F45"/>
    <w:p w14:paraId="1A125228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int</w:t>
      </w:r>
      <w:proofErr w:type="spellEnd"/>
    </w:p>
    <w:p w14:paraId="4BE69329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é um inteiro de complemento de dois com assinatura de 32 bits. Sua faixa de valor está entre -2.147.483.648 (-2³¹) até 2.147.483.647 (2³¹?¹) (inclusive). Seu valor mínimo é -2.147.483.648 e valor máximo é 2.147.483.647. Seu valor padrão é 0 (zero).</w:t>
      </w:r>
    </w:p>
    <w:p w14:paraId="67A8626F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geralmente é usado como um tipo de dado padrão para valores inteiros sem nenhum problema de memória.</w:t>
      </w:r>
    </w:p>
    <w:p w14:paraId="41D534A9" w14:textId="04C84F5B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a = 100000,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b = -200000</w:t>
      </w:r>
    </w:p>
    <w:p w14:paraId="1398FCF3" w14:textId="6F2CB42A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42A82EB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long</w:t>
      </w:r>
      <w:proofErr w:type="spellEnd"/>
    </w:p>
    <w:p w14:paraId="7DED57A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é um inteiro de complemento de dois com assinatura de 64 bits. Sua faixa de valor está entre -9.223.372.036.854.775.808 (-2?³) até 9.223.372.036.854.775.807 (2?³?¹) (inclusive). Seu valor mínimo é -9.223.372.036.854.775.808 e o valor máximo é de 9.223.372.036.854.775.807. O valor padrão é 0 (zero). O tipo de dado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é usado quando você precisa de uma faixa de valores maior do que a fornecida por int.</w:t>
      </w:r>
    </w:p>
    <w:p w14:paraId="154852D3" w14:textId="129E2220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a = 100000L,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b = -200000L</w:t>
      </w:r>
    </w:p>
    <w:p w14:paraId="578FE550" w14:textId="54C767F9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ECA154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FF05087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lastRenderedPageBreak/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float</w:t>
      </w:r>
      <w:proofErr w:type="spellEnd"/>
    </w:p>
    <w:p w14:paraId="014E1FA4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é um ponto flutuante IEEE 754 de 32 bits de precisão única. Sua faixa de valor é ilimitada. É recomendado usar um ponto flutuante (em vez de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) se você precisar economizar memória em grandes </w:t>
      </w:r>
      <w:proofErr w:type="spellStart"/>
      <w:r>
        <w:rPr>
          <w:rFonts w:ascii="Segoe UI" w:hAnsi="Segoe UI" w:cs="Segoe UI"/>
          <w:color w:val="333333"/>
        </w:rPr>
        <w:t>arrays</w:t>
      </w:r>
      <w:proofErr w:type="spellEnd"/>
      <w:r>
        <w:rPr>
          <w:rFonts w:ascii="Segoe UI" w:hAnsi="Segoe UI" w:cs="Segoe UI"/>
          <w:color w:val="333333"/>
        </w:rPr>
        <w:t xml:space="preserve"> (matrizes) de número de ponto flutuante. O tipo de dado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nunca deve ser usado para valores precisos, como moeda. Seu valor padrão é 0.0f.</w:t>
      </w:r>
    </w:p>
    <w:p w14:paraId="2D208CD4" w14:textId="10F5B17D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f1 = 234.5f</w:t>
      </w:r>
    </w:p>
    <w:p w14:paraId="3CA6D510" w14:textId="6748A52F" w:rsidR="002C7F45" w:rsidRPr="006B2B7E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1E23DA93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double</w:t>
      </w:r>
      <w:proofErr w:type="spellEnd"/>
    </w:p>
    <w:p w14:paraId="60850E72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é um ponto flutuante IEEE 754 de 64 bits de precisão dupla. Seu valor é ilimitado. 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é geralmente usado para valores decimais assim como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. 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também não deve ser usado para precisar valores, como moeda. Seu valor padrão é 0.0d.</w:t>
      </w:r>
    </w:p>
    <w:p w14:paraId="6B880B78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d1 = 12.3</w:t>
      </w:r>
    </w:p>
    <w:p w14:paraId="5D2CF58D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char</w:t>
      </w:r>
    </w:p>
    <w:p w14:paraId="20D4FEE9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char é um único caractere </w:t>
      </w:r>
      <w:proofErr w:type="spellStart"/>
      <w:r>
        <w:rPr>
          <w:rFonts w:ascii="Segoe UI" w:hAnsi="Segoe UI" w:cs="Segoe UI"/>
          <w:color w:val="333333"/>
        </w:rPr>
        <w:t>unicode</w:t>
      </w:r>
      <w:proofErr w:type="spellEnd"/>
      <w:r>
        <w:rPr>
          <w:rFonts w:ascii="Segoe UI" w:hAnsi="Segoe UI" w:cs="Segoe UI"/>
          <w:color w:val="333333"/>
        </w:rPr>
        <w:t xml:space="preserve"> de 16 bits. Sua faixa de valor está entre '\u0000' (ou 0) até '\</w:t>
      </w:r>
      <w:proofErr w:type="spellStart"/>
      <w:r>
        <w:rPr>
          <w:rFonts w:ascii="Segoe UI" w:hAnsi="Segoe UI" w:cs="Segoe UI"/>
          <w:color w:val="333333"/>
        </w:rPr>
        <w:t>uffff</w:t>
      </w:r>
      <w:proofErr w:type="spellEnd"/>
      <w:r>
        <w:rPr>
          <w:rFonts w:ascii="Segoe UI" w:hAnsi="Segoe UI" w:cs="Segoe UI"/>
          <w:color w:val="333333"/>
        </w:rPr>
        <w:t xml:space="preserve">' (ou 65.535 inclusive). O tipo de data char é usado para </w:t>
      </w:r>
      <w:proofErr w:type="spellStart"/>
      <w:r>
        <w:rPr>
          <w:rFonts w:ascii="Segoe UI" w:hAnsi="Segoe UI" w:cs="Segoe UI"/>
          <w:color w:val="333333"/>
        </w:rPr>
        <w:t>para</w:t>
      </w:r>
      <w:proofErr w:type="spellEnd"/>
      <w:r>
        <w:rPr>
          <w:rFonts w:ascii="Segoe UI" w:hAnsi="Segoe UI" w:cs="Segoe UI"/>
          <w:color w:val="333333"/>
        </w:rPr>
        <w:t xml:space="preserve"> armazenar caracteres.</w:t>
      </w:r>
    </w:p>
    <w:p w14:paraId="2643FE92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 xml:space="preserve"> char </w:t>
      </w:r>
      <w:proofErr w:type="spellStart"/>
      <w:r>
        <w:rPr>
          <w:rFonts w:ascii="Segoe UI" w:hAnsi="Segoe UI" w:cs="Segoe UI"/>
          <w:color w:val="333333"/>
        </w:rPr>
        <w:t>letraA</w:t>
      </w:r>
      <w:proofErr w:type="spellEnd"/>
      <w:r>
        <w:rPr>
          <w:rFonts w:ascii="Segoe UI" w:hAnsi="Segoe UI" w:cs="Segoe UI"/>
          <w:color w:val="333333"/>
        </w:rPr>
        <w:t xml:space="preserve"> = 'A'</w:t>
      </w:r>
    </w:p>
    <w:p w14:paraId="5DC68F9E" w14:textId="1EFF1DC0" w:rsidR="002C7F45" w:rsidRPr="006B2B7E" w:rsidRDefault="006B2B7E" w:rsidP="006B2B7E">
      <w:pPr>
        <w:pStyle w:val="NormalWeb"/>
        <w:shd w:val="clear" w:color="auto" w:fill="FFFFFF"/>
        <w:jc w:val="center"/>
        <w:rPr>
          <w:rFonts w:ascii="Segoe UI" w:hAnsi="Segoe UI" w:cs="Segoe UI"/>
          <w:color w:val="333333"/>
          <w:sz w:val="20"/>
          <w:szCs w:val="20"/>
        </w:rPr>
      </w:pPr>
      <w:r w:rsidRPr="006B2B7E"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>Atribuição e Referência</w:t>
      </w:r>
    </w:p>
    <w:p w14:paraId="4ACB141F" w14:textId="7CB3F6ED" w:rsidR="00E131B6" w:rsidRDefault="00E131B6" w:rsidP="00E131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131B6">
        <w:rPr>
          <w:rFonts w:ascii="Segoe UI" w:hAnsi="Segoe UI" w:cs="Segoe UI"/>
          <w:color w:val="333333"/>
        </w:rPr>
        <w:t xml:space="preserve"> Ao usarmos um tipo primitivo o Java usa como referência o valor em memória, por isso o valor de </w:t>
      </w:r>
      <w:proofErr w:type="spellStart"/>
      <w:r w:rsidRPr="00E131B6">
        <w:rPr>
          <w:rFonts w:ascii="Segoe UI" w:hAnsi="Segoe UI" w:cs="Segoe UI"/>
          <w:color w:val="333333"/>
        </w:rPr>
        <w:t>intB</w:t>
      </w:r>
      <w:proofErr w:type="spellEnd"/>
      <w:r w:rsidRPr="00E131B6">
        <w:rPr>
          <w:rFonts w:ascii="Segoe UI" w:hAnsi="Segoe UI" w:cs="Segoe UI"/>
          <w:color w:val="333333"/>
        </w:rPr>
        <w:t xml:space="preserve"> não é alterado quando o valor de </w:t>
      </w:r>
      <w:proofErr w:type="spellStart"/>
      <w:r w:rsidRPr="00E131B6">
        <w:rPr>
          <w:rFonts w:ascii="Segoe UI" w:hAnsi="Segoe UI" w:cs="Segoe UI"/>
          <w:color w:val="333333"/>
        </w:rPr>
        <w:t>intA</w:t>
      </w:r>
      <w:proofErr w:type="spellEnd"/>
      <w:r w:rsidRPr="00E131B6">
        <w:rPr>
          <w:rFonts w:ascii="Segoe UI" w:hAnsi="Segoe UI" w:cs="Segoe UI"/>
          <w:color w:val="333333"/>
        </w:rPr>
        <w:t xml:space="preserve"> passa a ser 5.</w:t>
      </w:r>
    </w:p>
    <w:p w14:paraId="7C49A076" w14:textId="7BCFE502" w:rsidR="002C7F45" w:rsidRDefault="00E131B6" w:rsidP="00E131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131B6">
        <w:rPr>
          <w:rFonts w:ascii="Segoe UI" w:hAnsi="Segoe UI" w:cs="Segoe UI"/>
          <w:color w:val="333333"/>
        </w:rPr>
        <w:t xml:space="preserve"> Ao usarmos um objeto o Java usa como referência o endereço em memória, por isso o valor de </w:t>
      </w:r>
      <w:proofErr w:type="spellStart"/>
      <w:r w:rsidRPr="00E131B6">
        <w:rPr>
          <w:rFonts w:ascii="Segoe UI" w:hAnsi="Segoe UI" w:cs="Segoe UI"/>
          <w:color w:val="333333"/>
        </w:rPr>
        <w:t>objB</w:t>
      </w:r>
      <w:proofErr w:type="spellEnd"/>
      <w:r w:rsidRPr="00E131B6">
        <w:rPr>
          <w:rFonts w:ascii="Segoe UI" w:hAnsi="Segoe UI" w:cs="Segoe UI"/>
          <w:color w:val="333333"/>
        </w:rPr>
        <w:t xml:space="preserve"> recebe o mesmo valor do </w:t>
      </w:r>
      <w:proofErr w:type="spellStart"/>
      <w:r w:rsidRPr="00E131B6">
        <w:rPr>
          <w:rFonts w:ascii="Segoe UI" w:hAnsi="Segoe UI" w:cs="Segoe UI"/>
          <w:color w:val="333333"/>
        </w:rPr>
        <w:t>objA</w:t>
      </w:r>
      <w:proofErr w:type="spellEnd"/>
      <w:r w:rsidRPr="00E131B6">
        <w:rPr>
          <w:rFonts w:ascii="Segoe UI" w:hAnsi="Segoe UI" w:cs="Segoe UI"/>
          <w:color w:val="333333"/>
        </w:rPr>
        <w:t xml:space="preserve"> após esse mesmo ter sido alterado.</w:t>
      </w:r>
    </w:p>
    <w:p w14:paraId="1537A985" w14:textId="3B36AA60" w:rsidR="00A43B89" w:rsidRDefault="00A43B89" w:rsidP="00A43B89">
      <w:pPr>
        <w:pStyle w:val="NormalWeb"/>
        <w:shd w:val="clear" w:color="auto" w:fill="FFFFFF"/>
        <w:jc w:val="center"/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</w:pPr>
      <w:r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>Conceito de Nó</w:t>
      </w:r>
    </w:p>
    <w:p w14:paraId="3B33065B" w14:textId="77777777" w:rsidR="00A43B89" w:rsidRPr="006B2B7E" w:rsidRDefault="00A43B89" w:rsidP="00A43B89">
      <w:pPr>
        <w:pStyle w:val="NormalWeb"/>
        <w:shd w:val="clear" w:color="auto" w:fill="FFFFFF"/>
        <w:rPr>
          <w:rFonts w:ascii="Segoe UI" w:hAnsi="Segoe UI" w:cs="Segoe UI"/>
          <w:color w:val="333333"/>
          <w:sz w:val="20"/>
          <w:szCs w:val="20"/>
        </w:rPr>
      </w:pPr>
    </w:p>
    <w:p w14:paraId="2108B0D0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9A8DED" w14:textId="77777777" w:rsidR="002C7F45" w:rsidRDefault="002C7F45"/>
    <w:sectPr w:rsidR="002C7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5"/>
    <w:rsid w:val="002C7F45"/>
    <w:rsid w:val="002E16DB"/>
    <w:rsid w:val="00360B7A"/>
    <w:rsid w:val="00594720"/>
    <w:rsid w:val="006B2B7E"/>
    <w:rsid w:val="007A2516"/>
    <w:rsid w:val="00A43B89"/>
    <w:rsid w:val="00E12D0C"/>
    <w:rsid w:val="00E131B6"/>
    <w:rsid w:val="00E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6D9B"/>
  <w15:chartTrackingRefBased/>
  <w15:docId w15:val="{7F3A0C10-77BF-44CF-8CC2-79CE0933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C7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7F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F4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567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8</cp:revision>
  <dcterms:created xsi:type="dcterms:W3CDTF">2021-08-17T21:04:00Z</dcterms:created>
  <dcterms:modified xsi:type="dcterms:W3CDTF">2021-08-19T20:55:00Z</dcterms:modified>
</cp:coreProperties>
</file>