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3620" w14:textId="77777777" w:rsidR="00C570A0" w:rsidRDefault="00C570A0"/>
    <w:p w14:paraId="498766AE" w14:textId="77777777" w:rsidR="00C570A0" w:rsidRDefault="00C570A0"/>
    <w:p w14:paraId="0BAD4B82" w14:textId="77777777" w:rsidR="00C570A0" w:rsidRDefault="00C570A0"/>
    <w:p w14:paraId="4F9C6739" w14:textId="77777777" w:rsidR="00C570A0" w:rsidRDefault="00C570A0"/>
    <w:p w14:paraId="71C7DD54" w14:textId="77777777" w:rsidR="00C570A0" w:rsidRDefault="00C570A0"/>
    <w:p w14:paraId="07BBFCEF" w14:textId="77777777" w:rsidR="00C570A0" w:rsidRDefault="00C570A0"/>
    <w:p w14:paraId="11762ECF" w14:textId="2E5A45F4" w:rsidR="00C570A0" w:rsidRDefault="00C570A0"/>
    <w:p w14:paraId="583A6F6A" w14:textId="54D1242D" w:rsidR="002E58F4" w:rsidRDefault="002E58F4"/>
    <w:p w14:paraId="397A28C8" w14:textId="1E7B65D0" w:rsidR="002E58F4" w:rsidRDefault="002E58F4"/>
    <w:p w14:paraId="7EFD9847" w14:textId="77777777" w:rsidR="002E58F4" w:rsidRDefault="002E58F4"/>
    <w:p w14:paraId="17659037" w14:textId="77777777" w:rsidR="002E58F4" w:rsidRDefault="002E58F4"/>
    <w:p w14:paraId="3F499252" w14:textId="77777777" w:rsidR="00C570A0" w:rsidRDefault="00C570A0"/>
    <w:p w14:paraId="1EF7C04D" w14:textId="77777777" w:rsidR="00C570A0" w:rsidRDefault="00C570A0"/>
    <w:p w14:paraId="12976333" w14:textId="664FB7A7" w:rsidR="00C570A0" w:rsidRPr="00C570A0" w:rsidRDefault="00C570A0" w:rsidP="00C570A0">
      <w:pPr>
        <w:jc w:val="center"/>
        <w:rPr>
          <w:sz w:val="36"/>
          <w:szCs w:val="36"/>
        </w:rPr>
      </w:pPr>
      <w:r w:rsidRPr="00C570A0">
        <w:rPr>
          <w:sz w:val="36"/>
          <w:szCs w:val="36"/>
        </w:rPr>
        <w:t>Projeto: Sistema de venda de veículos online</w:t>
      </w:r>
    </w:p>
    <w:p w14:paraId="3F0026D1" w14:textId="40EB0123" w:rsidR="005D5F63" w:rsidRPr="00C570A0" w:rsidRDefault="006D7E56" w:rsidP="00C570A0">
      <w:pPr>
        <w:jc w:val="center"/>
        <w:rPr>
          <w:sz w:val="60"/>
          <w:szCs w:val="60"/>
        </w:rPr>
      </w:pPr>
      <w:r w:rsidRPr="00C570A0">
        <w:rPr>
          <w:sz w:val="60"/>
          <w:szCs w:val="60"/>
        </w:rPr>
        <w:t>Plano de Implantação</w:t>
      </w:r>
    </w:p>
    <w:p w14:paraId="1093BDFB" w14:textId="0EEC092C" w:rsidR="006D7E56" w:rsidRDefault="006D7E56"/>
    <w:p w14:paraId="10289F4D" w14:textId="0173F6F0" w:rsidR="006D7E56" w:rsidRDefault="006D7E56"/>
    <w:p w14:paraId="58D4FDDF" w14:textId="7E1C460D" w:rsidR="006D7E56" w:rsidRDefault="006D7E56"/>
    <w:p w14:paraId="1DB85790" w14:textId="4403E616" w:rsidR="006D7E56" w:rsidRDefault="006D7E56"/>
    <w:p w14:paraId="649EAB5D" w14:textId="3620F2AA" w:rsidR="006D7E56" w:rsidRDefault="006D7E56"/>
    <w:p w14:paraId="290A4278" w14:textId="09A4BFDA" w:rsidR="006D7E56" w:rsidRDefault="006D7E56"/>
    <w:p w14:paraId="1060C1E6" w14:textId="6AFB54C4" w:rsidR="006D7E56" w:rsidRDefault="006D7E56"/>
    <w:p w14:paraId="46EFD698" w14:textId="7A085491" w:rsidR="006D7E56" w:rsidRDefault="006D7E56"/>
    <w:p w14:paraId="2CA1263A" w14:textId="3D445A1C" w:rsidR="006D7E56" w:rsidRDefault="006D7E56"/>
    <w:p w14:paraId="0241B240" w14:textId="2D5FFF11" w:rsidR="006D7E56" w:rsidRDefault="006D7E56"/>
    <w:p w14:paraId="56C90365" w14:textId="789430D3" w:rsidR="006D7E56" w:rsidRDefault="006D7E56"/>
    <w:p w14:paraId="68220782" w14:textId="7C8705FA" w:rsidR="006D7E56" w:rsidRDefault="006D7E56"/>
    <w:p w14:paraId="62FD3C68" w14:textId="280353E6" w:rsidR="006D7E56" w:rsidRDefault="006D7E56"/>
    <w:p w14:paraId="22B66A89" w14:textId="4B21C44A" w:rsidR="006D7E56" w:rsidRDefault="006D7E56"/>
    <w:p w14:paraId="09BC4648" w14:textId="16E0FFB7" w:rsidR="006D7E56" w:rsidRDefault="006D7E56"/>
    <w:p w14:paraId="6C18DA97" w14:textId="0A2BC0C6" w:rsidR="00E834FF" w:rsidRPr="00C570A0" w:rsidRDefault="00E834FF" w:rsidP="000C37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570A0"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51B91F11" w14:textId="00FFEA6C" w:rsidR="006D7E56" w:rsidRPr="000C3760" w:rsidRDefault="006D7E56" w:rsidP="000C3760">
      <w:pPr>
        <w:jc w:val="both"/>
        <w:rPr>
          <w:rFonts w:ascii="Arial" w:hAnsi="Arial" w:cs="Arial"/>
          <w:sz w:val="24"/>
          <w:szCs w:val="24"/>
        </w:rPr>
      </w:pPr>
      <w:r w:rsidRPr="000C3760">
        <w:rPr>
          <w:rFonts w:ascii="Arial" w:hAnsi="Arial" w:cs="Arial"/>
          <w:sz w:val="24"/>
          <w:szCs w:val="24"/>
        </w:rPr>
        <w:t>O presente documento apre</w:t>
      </w:r>
      <w:r w:rsidR="00920140" w:rsidRPr="000C3760">
        <w:rPr>
          <w:rFonts w:ascii="Arial" w:hAnsi="Arial" w:cs="Arial"/>
          <w:sz w:val="24"/>
          <w:szCs w:val="24"/>
        </w:rPr>
        <w:t>s</w:t>
      </w:r>
      <w:r w:rsidRPr="000C3760">
        <w:rPr>
          <w:rFonts w:ascii="Arial" w:hAnsi="Arial" w:cs="Arial"/>
          <w:sz w:val="24"/>
          <w:szCs w:val="24"/>
        </w:rPr>
        <w:t>enta uma descrição do plano de implantação do projeto</w:t>
      </w:r>
      <w:r w:rsidR="00920140" w:rsidRPr="000C3760">
        <w:rPr>
          <w:rFonts w:ascii="Arial" w:hAnsi="Arial" w:cs="Arial"/>
          <w:sz w:val="24"/>
          <w:szCs w:val="24"/>
        </w:rPr>
        <w:t xml:space="preserve"> </w:t>
      </w:r>
      <w:r w:rsidR="00E834FF" w:rsidRPr="000C3760">
        <w:rPr>
          <w:rFonts w:ascii="Arial" w:hAnsi="Arial" w:cs="Arial"/>
          <w:sz w:val="24"/>
          <w:szCs w:val="24"/>
        </w:rPr>
        <w:t>Only</w:t>
      </w:r>
      <w:r w:rsidR="00592839">
        <w:rPr>
          <w:rFonts w:ascii="Arial" w:hAnsi="Arial" w:cs="Arial"/>
          <w:sz w:val="24"/>
          <w:szCs w:val="24"/>
        </w:rPr>
        <w:t xml:space="preserve"> </w:t>
      </w:r>
      <w:r w:rsidR="00E834FF" w:rsidRPr="000C3760">
        <w:rPr>
          <w:rFonts w:ascii="Arial" w:hAnsi="Arial" w:cs="Arial"/>
          <w:sz w:val="24"/>
          <w:szCs w:val="24"/>
        </w:rPr>
        <w:t>Motors no desenvolvimento de um sistema de loja de veículos online, descrevendo as fases de implantação do projeto, junto ao cronograma das etapas de execução</w:t>
      </w:r>
    </w:p>
    <w:p w14:paraId="319B1DE4" w14:textId="0D0B5490" w:rsidR="006D7E56" w:rsidRDefault="006D7E56" w:rsidP="000C3760">
      <w:pPr>
        <w:jc w:val="both"/>
        <w:rPr>
          <w:rFonts w:ascii="Arial" w:hAnsi="Arial" w:cs="Arial"/>
          <w:sz w:val="24"/>
          <w:szCs w:val="24"/>
        </w:rPr>
      </w:pPr>
    </w:p>
    <w:p w14:paraId="06B7CFC3" w14:textId="54AA2F33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1FE19CAF" w14:textId="2D44A14B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3CEC8B2B" w14:textId="59A3D10D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7C97D728" w14:textId="682607E6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1609F1D3" w14:textId="168EFB61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064E75E8" w14:textId="0B0E0B91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34DE7BB0" w14:textId="563BE9C0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53834A48" w14:textId="6EC59CB2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2E195220" w14:textId="1C705A09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1D3ADEE4" w14:textId="76859F93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7F47C6EE" w14:textId="7FA79477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5AF78ABF" w14:textId="6592A26B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456DC554" w14:textId="1F37F4EB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40BBA733" w14:textId="7A0A2278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71D958B7" w14:textId="3A2D5FE3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79C46798" w14:textId="7EC73424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3B284815" w14:textId="136222FA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36E48007" w14:textId="771050A6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47F2F4C7" w14:textId="4EA55587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37CEF0B6" w14:textId="18F559B3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177EEADE" w14:textId="7B04FB05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091EEDC0" w14:textId="029386D7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70A8A066" w14:textId="5F9DDC58" w:rsidR="000C3760" w:rsidRDefault="000C3760" w:rsidP="000C3760">
      <w:pPr>
        <w:jc w:val="both"/>
        <w:rPr>
          <w:rFonts w:ascii="Arial" w:hAnsi="Arial" w:cs="Arial"/>
          <w:sz w:val="24"/>
          <w:szCs w:val="24"/>
        </w:rPr>
      </w:pPr>
    </w:p>
    <w:p w14:paraId="461B0146" w14:textId="77777777" w:rsidR="00AE727E" w:rsidRDefault="00AE727E" w:rsidP="000C3760">
      <w:pPr>
        <w:jc w:val="both"/>
        <w:rPr>
          <w:rFonts w:ascii="Arial" w:hAnsi="Arial" w:cs="Arial"/>
          <w:sz w:val="24"/>
          <w:szCs w:val="24"/>
        </w:rPr>
      </w:pPr>
    </w:p>
    <w:p w14:paraId="75CADEEA" w14:textId="02D69E43" w:rsidR="000C3760" w:rsidRPr="00C570A0" w:rsidRDefault="000C3760" w:rsidP="000C376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574736" w14:textId="25E3A61A" w:rsidR="000C3760" w:rsidRPr="00C570A0" w:rsidRDefault="000C3760" w:rsidP="000C37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C570A0">
        <w:rPr>
          <w:rFonts w:ascii="Arial" w:hAnsi="Arial" w:cs="Arial"/>
          <w:b/>
          <w:bCs/>
          <w:sz w:val="32"/>
          <w:szCs w:val="32"/>
        </w:rPr>
        <w:lastRenderedPageBreak/>
        <w:t>Fases de Implantação</w:t>
      </w:r>
    </w:p>
    <w:p w14:paraId="49F986B3" w14:textId="04B1521B" w:rsidR="002E58F4" w:rsidRPr="002E58F4" w:rsidRDefault="000C3760" w:rsidP="002E58F4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projeto está dividido em quatro fases. A primeira fase será desenvolvida um protótipo dos anúncios. Na segunda fase será finalizado o CRUD dos anúncios e a realização de um protótipo do painel do anúncio. Na terceira fase está previsto a comunicação entre Cliente e </w:t>
      </w:r>
      <w:r w:rsidR="00592839"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>. Na quarta fase serão gerados os relatórios</w:t>
      </w:r>
      <w:r w:rsidR="00814643">
        <w:rPr>
          <w:rFonts w:ascii="Arial" w:hAnsi="Arial" w:cs="Arial"/>
          <w:sz w:val="24"/>
          <w:szCs w:val="24"/>
        </w:rPr>
        <w:t>.</w:t>
      </w:r>
    </w:p>
    <w:p w14:paraId="13A59550" w14:textId="7DF58E63" w:rsidR="00567391" w:rsidRPr="00C570A0" w:rsidRDefault="00567391" w:rsidP="0056739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570A0">
        <w:rPr>
          <w:rFonts w:ascii="Arial" w:hAnsi="Arial" w:cs="Arial"/>
          <w:b/>
          <w:bCs/>
          <w:sz w:val="28"/>
          <w:szCs w:val="28"/>
        </w:rPr>
        <w:t>Primeira Fase</w:t>
      </w:r>
    </w:p>
    <w:p w14:paraId="50647575" w14:textId="205C233B" w:rsidR="00567391" w:rsidRDefault="00567391" w:rsidP="00C570A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fase consiste na implementação do protótipo dos anúncios, onde cada anúncio estará armazenado no banco de dados e visível para todos os usuários</w:t>
      </w:r>
      <w:r w:rsidR="00C570A0">
        <w:rPr>
          <w:rFonts w:ascii="Arial" w:hAnsi="Arial" w:cs="Arial"/>
          <w:sz w:val="24"/>
          <w:szCs w:val="24"/>
        </w:rPr>
        <w:t>.</w:t>
      </w:r>
    </w:p>
    <w:p w14:paraId="15704DFA" w14:textId="77777777" w:rsidR="00C570A0" w:rsidRPr="00567391" w:rsidRDefault="00C570A0" w:rsidP="0056739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29F93DA" w14:textId="20B1FDB9" w:rsidR="00601A5B" w:rsidRPr="00C570A0" w:rsidRDefault="00AE727E" w:rsidP="00601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01A5B" w:rsidRPr="00C570A0">
        <w:rPr>
          <w:rFonts w:ascii="Arial" w:hAnsi="Arial" w:cs="Arial"/>
          <w:b/>
          <w:bCs/>
          <w:sz w:val="28"/>
          <w:szCs w:val="28"/>
        </w:rPr>
        <w:t>Segunda Fase</w:t>
      </w:r>
    </w:p>
    <w:p w14:paraId="5B7594E2" w14:textId="09C053E5" w:rsidR="00601A5B" w:rsidRDefault="00601A5B" w:rsidP="00C570A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fase será finalizada o CRUD dos anúncios, implementação do painel de gerenciamento de anúncios, tela de cadastro de novos usuários e o sistema de login/logout dos usuários cadastrados</w:t>
      </w:r>
      <w:r w:rsidR="00C570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5F3A48" w14:textId="77777777" w:rsidR="00C570A0" w:rsidRPr="00C570A0" w:rsidRDefault="00C570A0" w:rsidP="00601A5B">
      <w:pPr>
        <w:pStyle w:val="PargrafodaLista"/>
        <w:ind w:left="765"/>
        <w:jc w:val="both"/>
        <w:rPr>
          <w:rFonts w:ascii="Arial" w:hAnsi="Arial" w:cs="Arial"/>
          <w:b/>
          <w:bCs/>
          <w:sz w:val="24"/>
          <w:szCs w:val="24"/>
        </w:rPr>
      </w:pPr>
    </w:p>
    <w:p w14:paraId="606F9E75" w14:textId="675F61F8" w:rsidR="00601A5B" w:rsidRPr="00C570A0" w:rsidRDefault="00AE727E" w:rsidP="00601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01A5B" w:rsidRPr="00C570A0">
        <w:rPr>
          <w:rFonts w:ascii="Arial" w:hAnsi="Arial" w:cs="Arial"/>
          <w:b/>
          <w:bCs/>
          <w:sz w:val="28"/>
          <w:szCs w:val="28"/>
        </w:rPr>
        <w:t>Terceira Fase</w:t>
      </w:r>
    </w:p>
    <w:p w14:paraId="2A23027E" w14:textId="0A4B9794" w:rsidR="00592839" w:rsidRDefault="00592839" w:rsidP="00C570A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terceira fase haverá a possibilidade da comunicação entre Comprador e Vendedor em tempo real via chat, além da atualização do painel para apresentar informações de contato e o filtro de anúncios.</w:t>
      </w:r>
    </w:p>
    <w:p w14:paraId="1102BDD1" w14:textId="77777777" w:rsidR="00C570A0" w:rsidRPr="00C570A0" w:rsidRDefault="00C570A0" w:rsidP="00592839">
      <w:pPr>
        <w:pStyle w:val="PargrafodaLista"/>
        <w:ind w:left="765"/>
        <w:jc w:val="both"/>
        <w:rPr>
          <w:rFonts w:ascii="Arial" w:hAnsi="Arial" w:cs="Arial"/>
          <w:b/>
          <w:bCs/>
          <w:sz w:val="24"/>
          <w:szCs w:val="24"/>
        </w:rPr>
      </w:pPr>
    </w:p>
    <w:p w14:paraId="32047583" w14:textId="513E5709" w:rsidR="00601A5B" w:rsidRPr="00C570A0" w:rsidRDefault="00AE727E" w:rsidP="00601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01A5B" w:rsidRPr="00C570A0">
        <w:rPr>
          <w:rFonts w:ascii="Arial" w:hAnsi="Arial" w:cs="Arial"/>
          <w:b/>
          <w:bCs/>
          <w:sz w:val="28"/>
          <w:szCs w:val="28"/>
        </w:rPr>
        <w:t>Quarta Fase</w:t>
      </w:r>
    </w:p>
    <w:p w14:paraId="13D5AE5A" w14:textId="77E756F5" w:rsidR="00592839" w:rsidRPr="00601A5B" w:rsidRDefault="00592839" w:rsidP="00C570A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última fase o vendedor terá a opção de gerar relatórios em PDF com as informações dos seus anúncios.</w:t>
      </w:r>
    </w:p>
    <w:p w14:paraId="6B8F0591" w14:textId="68D570C0" w:rsidR="00BC007C" w:rsidRDefault="00BC007C" w:rsidP="000C376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5D1490B" w14:textId="255FC686" w:rsidR="00610EB6" w:rsidRPr="00C570A0" w:rsidRDefault="00592839" w:rsidP="00BC00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C570A0">
        <w:rPr>
          <w:rFonts w:ascii="Arial" w:hAnsi="Arial" w:cs="Arial"/>
          <w:b/>
          <w:bCs/>
          <w:sz w:val="32"/>
          <w:szCs w:val="32"/>
        </w:rPr>
        <w:t>Requisitos de software e hardware</w:t>
      </w:r>
    </w:p>
    <w:p w14:paraId="26FAC96B" w14:textId="77777777" w:rsidR="00C570A0" w:rsidRPr="00C570A0" w:rsidRDefault="00C570A0" w:rsidP="00C570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570A0">
        <w:rPr>
          <w:rFonts w:ascii="Arial" w:hAnsi="Arial" w:cs="Arial"/>
          <w:sz w:val="24"/>
          <w:szCs w:val="24"/>
        </w:rPr>
        <w:t>Servidor para a aplicação</w:t>
      </w:r>
    </w:p>
    <w:p w14:paraId="7E0DE469" w14:textId="77777777" w:rsidR="00C570A0" w:rsidRPr="00C570A0" w:rsidRDefault="00C570A0" w:rsidP="00C570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570A0">
        <w:rPr>
          <w:rFonts w:ascii="Arial" w:hAnsi="Arial" w:cs="Arial"/>
          <w:sz w:val="24"/>
          <w:szCs w:val="24"/>
        </w:rPr>
        <w:t>Servidor para o Banco de Dados (MongoDB)</w:t>
      </w:r>
    </w:p>
    <w:p w14:paraId="7600887A" w14:textId="77A58653" w:rsidR="00C570A0" w:rsidRDefault="00C570A0" w:rsidP="00C570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570A0">
        <w:rPr>
          <w:rFonts w:ascii="Arial" w:hAnsi="Arial" w:cs="Arial"/>
          <w:sz w:val="24"/>
          <w:szCs w:val="24"/>
        </w:rPr>
        <w:t>NodeJS</w:t>
      </w:r>
    </w:p>
    <w:p w14:paraId="241F1118" w14:textId="27A1211D" w:rsidR="00F634BD" w:rsidRPr="00C570A0" w:rsidRDefault="00F634BD" w:rsidP="00C570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 versão Server</w:t>
      </w:r>
    </w:p>
    <w:p w14:paraId="5F53774D" w14:textId="0D80A5BD" w:rsidR="00BC007C" w:rsidRPr="00610EB6" w:rsidRDefault="00C570A0" w:rsidP="00C570A0">
      <w:pPr>
        <w:ind w:left="360"/>
        <w:jc w:val="both"/>
        <w:rPr>
          <w:rFonts w:ascii="Arial" w:hAnsi="Arial" w:cs="Arial"/>
          <w:sz w:val="24"/>
          <w:szCs w:val="24"/>
        </w:rPr>
      </w:pPr>
      <w:r w:rsidRPr="00610EB6">
        <w:rPr>
          <w:rFonts w:ascii="Arial" w:hAnsi="Arial" w:cs="Arial"/>
          <w:sz w:val="24"/>
          <w:szCs w:val="24"/>
        </w:rPr>
        <w:t xml:space="preserve"> </w:t>
      </w:r>
      <w:r w:rsidR="00610EB6" w:rsidRPr="00610EB6">
        <w:rPr>
          <w:rFonts w:ascii="Arial" w:hAnsi="Arial" w:cs="Arial"/>
          <w:sz w:val="24"/>
          <w:szCs w:val="24"/>
        </w:rPr>
        <w:t xml:space="preserve"> </w:t>
      </w:r>
    </w:p>
    <w:p w14:paraId="05400E4F" w14:textId="0D4BA3AC" w:rsidR="000B0510" w:rsidRPr="00C570A0" w:rsidRDefault="000B0510" w:rsidP="00BC00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C570A0">
        <w:rPr>
          <w:rFonts w:ascii="Arial" w:hAnsi="Arial" w:cs="Arial"/>
          <w:b/>
          <w:bCs/>
          <w:sz w:val="32"/>
          <w:szCs w:val="32"/>
        </w:rPr>
        <w:t>Cronograma das fases de implantação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151"/>
        <w:gridCol w:w="1151"/>
        <w:gridCol w:w="1232"/>
        <w:gridCol w:w="1151"/>
      </w:tblGrid>
      <w:tr w:rsidR="000B0510" w14:paraId="3C47C96B" w14:textId="77777777" w:rsidTr="00780F92">
        <w:tc>
          <w:tcPr>
            <w:tcW w:w="2187" w:type="dxa"/>
            <w:shd w:val="clear" w:color="auto" w:fill="FFFFFF" w:themeFill="background1"/>
          </w:tcPr>
          <w:p w14:paraId="6F0D67B5" w14:textId="2460C946" w:rsidR="000B0510" w:rsidRDefault="000B0510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Etapas</w:t>
            </w:r>
          </w:p>
        </w:tc>
        <w:tc>
          <w:tcPr>
            <w:tcW w:w="1151" w:type="dxa"/>
            <w:shd w:val="clear" w:color="auto" w:fill="FFFFFF" w:themeFill="background1"/>
          </w:tcPr>
          <w:p w14:paraId="70508CE7" w14:textId="1174AA99" w:rsidR="000B0510" w:rsidRDefault="00F42C59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</w:t>
            </w:r>
            <w:r w:rsidR="00531926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/21</w:t>
            </w:r>
          </w:p>
        </w:tc>
        <w:tc>
          <w:tcPr>
            <w:tcW w:w="1151" w:type="dxa"/>
            <w:shd w:val="clear" w:color="auto" w:fill="FFFFFF" w:themeFill="background1"/>
          </w:tcPr>
          <w:p w14:paraId="5D3A6763" w14:textId="693ED60A" w:rsidR="000B0510" w:rsidRDefault="00F42C59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10/10/21</w:t>
            </w:r>
          </w:p>
        </w:tc>
        <w:tc>
          <w:tcPr>
            <w:tcW w:w="1232" w:type="dxa"/>
            <w:shd w:val="clear" w:color="auto" w:fill="FFFFFF" w:themeFill="background1"/>
          </w:tcPr>
          <w:p w14:paraId="06280458" w14:textId="75153A90" w:rsidR="000B0510" w:rsidRDefault="00F42C59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07/11/21</w:t>
            </w:r>
          </w:p>
        </w:tc>
        <w:tc>
          <w:tcPr>
            <w:tcW w:w="1151" w:type="dxa"/>
            <w:shd w:val="clear" w:color="auto" w:fill="FFFFFF" w:themeFill="background1"/>
          </w:tcPr>
          <w:p w14:paraId="249D2958" w14:textId="7598FF44" w:rsidR="000B0510" w:rsidRDefault="00F42C59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28/11/21</w:t>
            </w:r>
          </w:p>
        </w:tc>
      </w:tr>
      <w:tr w:rsidR="000B0510" w14:paraId="3FB1A454" w14:textId="77777777" w:rsidTr="00F42C59">
        <w:tc>
          <w:tcPr>
            <w:tcW w:w="2187" w:type="dxa"/>
          </w:tcPr>
          <w:p w14:paraId="2906ED68" w14:textId="5E344032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Primeira fase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9CE78F7" w14:textId="5F5E3F77" w:rsidR="000B0510" w:rsidRDefault="00F42C59" w:rsidP="00F42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51034876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</w:tcPr>
          <w:p w14:paraId="26856E60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5FFC192" w14:textId="483B5053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510" w14:paraId="38A43CAD" w14:textId="77777777" w:rsidTr="00F42C59">
        <w:tc>
          <w:tcPr>
            <w:tcW w:w="2187" w:type="dxa"/>
          </w:tcPr>
          <w:p w14:paraId="1CF9FD64" w14:textId="6579526F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Segunda fase</w:t>
            </w:r>
          </w:p>
        </w:tc>
        <w:tc>
          <w:tcPr>
            <w:tcW w:w="1151" w:type="dxa"/>
          </w:tcPr>
          <w:p w14:paraId="3D7A94C2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shd w:val="clear" w:color="auto" w:fill="A6A6A6" w:themeFill="background1" w:themeFillShade="A6"/>
          </w:tcPr>
          <w:p w14:paraId="22A9AF7E" w14:textId="76D7A329" w:rsidR="000B0510" w:rsidRDefault="00F42C59" w:rsidP="00567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32" w:type="dxa"/>
          </w:tcPr>
          <w:p w14:paraId="4D4B3D90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2BE4685" w14:textId="67E813C4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510" w14:paraId="771834E5" w14:textId="77777777" w:rsidTr="00F42C59">
        <w:tc>
          <w:tcPr>
            <w:tcW w:w="2187" w:type="dxa"/>
          </w:tcPr>
          <w:p w14:paraId="0FB882F4" w14:textId="000D423C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Terceira fase</w:t>
            </w:r>
          </w:p>
        </w:tc>
        <w:tc>
          <w:tcPr>
            <w:tcW w:w="1151" w:type="dxa"/>
          </w:tcPr>
          <w:p w14:paraId="348496C5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5D98CC05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6A6A6" w:themeFill="background1" w:themeFillShade="A6"/>
          </w:tcPr>
          <w:p w14:paraId="540CCD6E" w14:textId="499B538E" w:rsidR="000B0510" w:rsidRDefault="00F42C59" w:rsidP="00567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49D7CE75" w14:textId="5A85A4B6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510" w14:paraId="77DF22AA" w14:textId="77777777" w:rsidTr="00F42C59">
        <w:tc>
          <w:tcPr>
            <w:tcW w:w="2187" w:type="dxa"/>
          </w:tcPr>
          <w:p w14:paraId="76B21F96" w14:textId="3AC0A0DB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Quarta fase</w:t>
            </w:r>
          </w:p>
        </w:tc>
        <w:tc>
          <w:tcPr>
            <w:tcW w:w="1151" w:type="dxa"/>
          </w:tcPr>
          <w:p w14:paraId="2A72BB00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E7CAC12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</w:tcPr>
          <w:p w14:paraId="36F95C10" w14:textId="77777777" w:rsidR="000B0510" w:rsidRDefault="000B0510" w:rsidP="000B0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1" w:type="dxa"/>
            <w:shd w:val="clear" w:color="auto" w:fill="A6A6A6" w:themeFill="background1" w:themeFillShade="A6"/>
          </w:tcPr>
          <w:p w14:paraId="5FE1E370" w14:textId="66E14B92" w:rsidR="000B0510" w:rsidRDefault="00F42C59" w:rsidP="00C570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9D2A68C" w14:textId="77777777" w:rsidR="000B0510" w:rsidRPr="000B0510" w:rsidRDefault="000B0510" w:rsidP="000B0510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0B0510" w:rsidRPr="000B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5C0"/>
    <w:multiLevelType w:val="hybridMultilevel"/>
    <w:tmpl w:val="168442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C0570"/>
    <w:multiLevelType w:val="hybridMultilevel"/>
    <w:tmpl w:val="835CDC5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496E80"/>
    <w:multiLevelType w:val="multilevel"/>
    <w:tmpl w:val="8550E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516268"/>
    <w:multiLevelType w:val="hybridMultilevel"/>
    <w:tmpl w:val="E6A62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56"/>
    <w:rsid w:val="000B0510"/>
    <w:rsid w:val="000C3760"/>
    <w:rsid w:val="002E58F4"/>
    <w:rsid w:val="00531926"/>
    <w:rsid w:val="00567391"/>
    <w:rsid w:val="00592839"/>
    <w:rsid w:val="005D5F63"/>
    <w:rsid w:val="00601A5B"/>
    <w:rsid w:val="00610EB6"/>
    <w:rsid w:val="00680F06"/>
    <w:rsid w:val="006D7E56"/>
    <w:rsid w:val="00780F92"/>
    <w:rsid w:val="00814643"/>
    <w:rsid w:val="008D790F"/>
    <w:rsid w:val="00920140"/>
    <w:rsid w:val="009E39DC"/>
    <w:rsid w:val="00AE727E"/>
    <w:rsid w:val="00BC007C"/>
    <w:rsid w:val="00C570A0"/>
    <w:rsid w:val="00D65E8C"/>
    <w:rsid w:val="00E834FF"/>
    <w:rsid w:val="00EE4FF6"/>
    <w:rsid w:val="00F42C59"/>
    <w:rsid w:val="00F634BD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6BC4"/>
  <w15:docId w15:val="{55E35E17-6D61-4BE7-9CBD-03F6A479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760"/>
    <w:pPr>
      <w:ind w:left="720"/>
      <w:contextualSpacing/>
    </w:pPr>
  </w:style>
  <w:style w:type="table" w:styleId="Tabelacomgrade">
    <w:name w:val="Table Grid"/>
    <w:basedOn w:val="Tabelanormal"/>
    <w:uiPriority w:val="39"/>
    <w:rsid w:val="000B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KENJI NAWA</dc:creator>
  <cp:keywords/>
  <dc:description/>
  <cp:lastModifiedBy>HENRIQUE KENJI NAWA</cp:lastModifiedBy>
  <cp:revision>12</cp:revision>
  <cp:lastPrinted>2021-09-19T23:37:00Z</cp:lastPrinted>
  <dcterms:created xsi:type="dcterms:W3CDTF">2021-09-18T11:32:00Z</dcterms:created>
  <dcterms:modified xsi:type="dcterms:W3CDTF">2021-09-19T23:38:00Z</dcterms:modified>
</cp:coreProperties>
</file>