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54EAAE" wp14:paraId="79B6742E" wp14:textId="4994E26A">
      <w:pPr>
        <w:pStyle w:val="Heading2"/>
        <w:spacing w:before="299" w:beforeAutospacing="off" w:after="299" w:afterAutospacing="off"/>
      </w:pPr>
      <w:r w:rsidRPr="6D54EAAE" w:rsidR="4993D575">
        <w:rPr>
          <w:rFonts w:ascii="Aptos" w:hAnsi="Aptos" w:eastAsia="Aptos" w:cs="Aptos"/>
          <w:noProof w:val="0"/>
          <w:sz w:val="24"/>
          <w:szCs w:val="24"/>
          <w:lang w:val="pt-BR"/>
        </w:rPr>
        <w:t>Briefing Detalhado: Fundamentos da Administração e Transformações Tecnológicas</w:t>
      </w:r>
    </w:p>
    <w:p xmlns:wp14="http://schemas.microsoft.com/office/word/2010/wordml" w:rsidP="6D54EAAE" wp14:paraId="63ED09E3" wp14:textId="00187256">
      <w:pPr>
        <w:spacing w:before="240" w:beforeAutospacing="off" w:after="240" w:afterAutospacing="off"/>
      </w:pPr>
      <w:r w:rsidRPr="6D54EAAE" w:rsidR="4993D575">
        <w:rPr>
          <w:rFonts w:ascii="Aptos" w:hAnsi="Aptos" w:eastAsia="Aptos" w:cs="Aptos"/>
          <w:noProof w:val="0"/>
          <w:sz w:val="24"/>
          <w:szCs w:val="24"/>
          <w:lang w:val="pt-BR"/>
        </w:rPr>
        <w:t>Este documento resume os principais temas e ideias abordadas nos materiais fornecidos, "Fundamentos da Administração e Transformações Tecnológicas" de Silmara Gomes (2024), uma obra da Série Universitária da Editora Senac São Paulo. O livro explora a evolução do pensamento administrativo, o impacto das revoluções tecnológicas no trabalho e nas organizações, a importância da cultura e diversidade, e o desenvolvimento de carreiras no cenário atual.</w:t>
      </w:r>
    </w:p>
    <w:p xmlns:wp14="http://schemas.microsoft.com/office/word/2010/wordml" w:rsidP="6D54EAAE" wp14:paraId="6EB23499" wp14:textId="248FA85E">
      <w:pPr>
        <w:pStyle w:val="Heading3"/>
        <w:spacing w:before="281" w:beforeAutospacing="off" w:after="281" w:afterAutospacing="off"/>
      </w:pPr>
      <w:r w:rsidRPr="6D54EAAE" w:rsidR="4993D575">
        <w:rPr>
          <w:rFonts w:ascii="Aptos" w:hAnsi="Aptos" w:eastAsia="Aptos" w:cs="Aptos"/>
          <w:noProof w:val="0"/>
          <w:sz w:val="24"/>
          <w:szCs w:val="24"/>
          <w:lang w:val="pt-BR"/>
        </w:rPr>
        <w:t>1. Evolução do Pensamento Administrativo e o Impacto da Tecnologia</w:t>
      </w:r>
    </w:p>
    <w:p xmlns:wp14="http://schemas.microsoft.com/office/word/2010/wordml" w:rsidP="6D54EAAE" wp14:paraId="1D797D69" wp14:textId="0D3A4F4A">
      <w:pPr>
        <w:spacing w:before="240" w:beforeAutospacing="off" w:after="240" w:afterAutospacing="off"/>
      </w:pPr>
      <w:r w:rsidRPr="6D54EAAE" w:rsidR="4993D575">
        <w:rPr>
          <w:rFonts w:ascii="Aptos" w:hAnsi="Aptos" w:eastAsia="Aptos" w:cs="Aptos"/>
          <w:noProof w:val="0"/>
          <w:sz w:val="24"/>
          <w:szCs w:val="24"/>
          <w:lang w:val="pt-BR"/>
        </w:rPr>
        <w:t>A administração, embora presente desde os primórdios da humanidade, consolidou-se como disciplina no início do século passado, impulsionada pela crescente complexidade das organizações, dos negócios e das estruturas fabris (FUN_ADM_TRA_01_ACE_2024.pdf, p. 9). O documento traça a evolução do pensamento administrativo através de diversas abordagens:</w:t>
      </w:r>
    </w:p>
    <w:p xmlns:wp14="http://schemas.microsoft.com/office/word/2010/wordml" w:rsidP="6D54EAAE" wp14:paraId="2110BBBF" wp14:textId="2163D431">
      <w:pPr>
        <w:pStyle w:val="ListParagraph"/>
        <w:numPr>
          <w:ilvl w:val="0"/>
          <w:numId w:val="1"/>
        </w:numPr>
        <w:spacing w:before="0" w:beforeAutospacing="off" w:after="0" w:afterAutospacing="off"/>
        <w:rPr>
          <w:rFonts w:ascii="Aptos" w:hAnsi="Aptos" w:eastAsia="Aptos" w:cs="Aptos"/>
          <w:b w:val="1"/>
          <w:bCs w:val="1"/>
          <w:noProof w:val="0"/>
          <w:sz w:val="24"/>
          <w:szCs w:val="24"/>
          <w:lang w:val="pt-BR"/>
        </w:rPr>
      </w:pPr>
      <w:r w:rsidRPr="6D54EAAE" w:rsidR="4993D575">
        <w:rPr>
          <w:rFonts w:ascii="Aptos" w:hAnsi="Aptos" w:eastAsia="Aptos" w:cs="Aptos"/>
          <w:b w:val="1"/>
          <w:bCs w:val="1"/>
          <w:noProof w:val="0"/>
          <w:sz w:val="24"/>
          <w:szCs w:val="24"/>
          <w:lang w:val="pt-BR"/>
        </w:rPr>
        <w:t>Abordagem Clássica (Início do Século XX):</w:t>
      </w:r>
    </w:p>
    <w:p xmlns:wp14="http://schemas.microsoft.com/office/word/2010/wordml" w:rsidP="6D54EAAE" wp14:paraId="26C261DC" wp14:textId="3DF24F21">
      <w:pPr>
        <w:pStyle w:val="ListParagraph"/>
        <w:numPr>
          <w:ilvl w:val="0"/>
          <w:numId w:val="1"/>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 xml:space="preserve">Composta pela </w:t>
      </w:r>
      <w:r w:rsidRPr="6D54EAAE" w:rsidR="4993D575">
        <w:rPr>
          <w:rFonts w:ascii="Aptos" w:hAnsi="Aptos" w:eastAsia="Aptos" w:cs="Aptos"/>
          <w:b w:val="1"/>
          <w:bCs w:val="1"/>
          <w:noProof w:val="0"/>
          <w:sz w:val="24"/>
          <w:szCs w:val="24"/>
          <w:lang w:val="pt-BR"/>
        </w:rPr>
        <w:t>Administração Científica</w:t>
      </w:r>
      <w:r w:rsidRPr="6D54EAAE" w:rsidR="4993D575">
        <w:rPr>
          <w:rFonts w:ascii="Aptos" w:hAnsi="Aptos" w:eastAsia="Aptos" w:cs="Aptos"/>
          <w:noProof w:val="0"/>
          <w:sz w:val="24"/>
          <w:szCs w:val="24"/>
          <w:lang w:val="pt-BR"/>
        </w:rPr>
        <w:t xml:space="preserve"> (Frederick W. Taylor) e </w:t>
      </w:r>
      <w:r w:rsidRPr="6D54EAAE" w:rsidR="4993D575">
        <w:rPr>
          <w:rFonts w:ascii="Aptos" w:hAnsi="Aptos" w:eastAsia="Aptos" w:cs="Aptos"/>
          <w:b w:val="1"/>
          <w:bCs w:val="1"/>
          <w:noProof w:val="0"/>
          <w:sz w:val="24"/>
          <w:szCs w:val="24"/>
          <w:lang w:val="pt-BR"/>
        </w:rPr>
        <w:t>Administração Gerencial</w:t>
      </w:r>
      <w:r w:rsidRPr="6D54EAAE" w:rsidR="4993D575">
        <w:rPr>
          <w:rFonts w:ascii="Aptos" w:hAnsi="Aptos" w:eastAsia="Aptos" w:cs="Aptos"/>
          <w:noProof w:val="0"/>
          <w:sz w:val="24"/>
          <w:szCs w:val="24"/>
          <w:lang w:val="pt-BR"/>
        </w:rPr>
        <w:t xml:space="preserve"> (Henry Fayol).</w:t>
      </w:r>
    </w:p>
    <w:p xmlns:wp14="http://schemas.microsoft.com/office/word/2010/wordml" w:rsidP="6D54EAAE" wp14:paraId="35DF51AC" wp14:textId="35CB65C6">
      <w:pPr>
        <w:pStyle w:val="ListParagraph"/>
        <w:numPr>
          <w:ilvl w:val="0"/>
          <w:numId w:val="1"/>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Administração Científica:</w:t>
      </w:r>
      <w:r w:rsidRPr="6D54EAAE" w:rsidR="4993D575">
        <w:rPr>
          <w:rFonts w:ascii="Aptos" w:hAnsi="Aptos" w:eastAsia="Aptos" w:cs="Aptos"/>
          <w:noProof w:val="0"/>
          <w:sz w:val="24"/>
          <w:szCs w:val="24"/>
          <w:lang w:val="pt-BR"/>
        </w:rPr>
        <w:t xml:space="preserve"> Focada na criação de métricas e padrões de gestão, tratando a administração como uma técnica. Suas ideias centrais incluem "análise do trabalho e estudo dos tempos e movimentos", "divisão do trabalho e especialização do operário", "desenho de cargos e de tarefas" e "incentivos salariais" baseados no conceito do </w:t>
      </w:r>
      <w:r w:rsidRPr="6D54EAAE" w:rsidR="4993D575">
        <w:rPr>
          <w:rFonts w:ascii="Aptos" w:hAnsi="Aptos" w:eastAsia="Aptos" w:cs="Aptos"/>
          <w:i w:val="1"/>
          <w:iCs w:val="1"/>
          <w:noProof w:val="0"/>
          <w:sz w:val="24"/>
          <w:szCs w:val="24"/>
          <w:lang w:val="pt-BR"/>
        </w:rPr>
        <w:t>homo economicus</w:t>
      </w:r>
      <w:r w:rsidRPr="6D54EAAE" w:rsidR="4993D575">
        <w:rPr>
          <w:rFonts w:ascii="Aptos" w:hAnsi="Aptos" w:eastAsia="Aptos" w:cs="Aptos"/>
          <w:noProof w:val="0"/>
          <w:sz w:val="24"/>
          <w:szCs w:val="24"/>
          <w:lang w:val="pt-BR"/>
        </w:rPr>
        <w:t xml:space="preserve"> (FUN_ADM_TRA_01_ACE_2024.pdf, p. 13-16). Taylor defendia que "gerir não poderia ser fruto de uma habilidade de cada indivíduo, e sim uma técnica".</w:t>
      </w:r>
    </w:p>
    <w:p xmlns:wp14="http://schemas.microsoft.com/office/word/2010/wordml" w:rsidP="6D54EAAE" wp14:paraId="389E3A32" wp14:textId="064136B1">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Administração Gerencial:</w:t>
      </w:r>
      <w:r w:rsidRPr="6D54EAAE" w:rsidR="4993D575">
        <w:rPr>
          <w:rFonts w:ascii="Aptos" w:hAnsi="Aptos" w:eastAsia="Aptos" w:cs="Aptos"/>
          <w:noProof w:val="0"/>
          <w:sz w:val="24"/>
          <w:szCs w:val="24"/>
          <w:lang w:val="pt-BR"/>
        </w:rPr>
        <w:t xml:space="preserve"> Desenvolvida por Fayol, que formulou um conjunto de 14 princípios gerais da administração, como "divisão de trabalho", "autoridade e responsabilidade", "disciplina", "unidade de comando", "unidade de direção", "subordinação do interesse individual ao interesse geral", "remuneração do pessoal", "centralização", "hierarquia", "ordem", "equidade", "estabilidade do pessoal no cargo", "iniciativa" e "espírito de equipe" (FUN_ADM_TRA_01_ACE_2024.pdf, p. 15-16).</w:t>
      </w:r>
    </w:p>
    <w:p xmlns:wp14="http://schemas.microsoft.com/office/word/2010/wordml" w:rsidP="6D54EAAE" wp14:paraId="400A3D43" wp14:textId="748748A7">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Ambas as teorias, embora não concebidas para coexistir, são consideradas complementares: a científica focava no operacional, e a gerencial, na cúpula, "eliminando parte de suas fraquezas e parcialidades" (FUN_ADM_TRA_01_ACE_2024.pdf, p. 17).</w:t>
      </w:r>
    </w:p>
    <w:p xmlns:wp14="http://schemas.microsoft.com/office/word/2010/wordml" w:rsidP="6D54EAAE" wp14:paraId="246D0D62" wp14:textId="45CFA34B">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D54EAAE" w:rsidR="4993D575">
        <w:rPr>
          <w:rFonts w:ascii="Aptos" w:hAnsi="Aptos" w:eastAsia="Aptos" w:cs="Aptos"/>
          <w:b w:val="1"/>
          <w:bCs w:val="1"/>
          <w:noProof w:val="0"/>
          <w:sz w:val="24"/>
          <w:szCs w:val="24"/>
          <w:lang w:val="pt-BR"/>
        </w:rPr>
        <w:t>Teoria das Relações Humanas (Anos 1930):</w:t>
      </w:r>
    </w:p>
    <w:p xmlns:wp14="http://schemas.microsoft.com/office/word/2010/wordml" w:rsidP="6D54EAAE" wp14:paraId="7B4428E9" wp14:textId="42CF3296">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 xml:space="preserve">Surgiu como oposição à abordagem clássica, impulsionada pela </w:t>
      </w:r>
      <w:r w:rsidRPr="6D54EAAE" w:rsidR="4993D575">
        <w:rPr>
          <w:rFonts w:ascii="Aptos" w:hAnsi="Aptos" w:eastAsia="Aptos" w:cs="Aptos"/>
          <w:b w:val="1"/>
          <w:bCs w:val="1"/>
          <w:noProof w:val="0"/>
          <w:sz w:val="24"/>
          <w:szCs w:val="24"/>
          <w:lang w:val="pt-BR"/>
        </w:rPr>
        <w:t>Experiência de Hawthorne (1927-1932)</w:t>
      </w:r>
      <w:r w:rsidRPr="6D54EAAE" w:rsidR="4993D575">
        <w:rPr>
          <w:rFonts w:ascii="Aptos" w:hAnsi="Aptos" w:eastAsia="Aptos" w:cs="Aptos"/>
          <w:noProof w:val="0"/>
          <w:sz w:val="24"/>
          <w:szCs w:val="24"/>
          <w:lang w:val="pt-BR"/>
        </w:rPr>
        <w:t>, liderada por George Elton Mayo.</w:t>
      </w:r>
    </w:p>
    <w:p xmlns:wp14="http://schemas.microsoft.com/office/word/2010/wordml" w:rsidP="6D54EAAE" wp14:paraId="45A4C8DA" wp14:textId="01CA2FBF">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Inicialmente, a pesquisa visava entender o impacto da iluminação, mas revelou a influência de "questões psicológicas que influenciavam na mudança do processo fabril dos trabalhadores" e que "questões além do dinheiro apareceram e passaram a merecer atenção" (FUN_ADM_TRA_02_ACE_2024.pdf, p. 23).</w:t>
      </w:r>
    </w:p>
    <w:p xmlns:wp14="http://schemas.microsoft.com/office/word/2010/wordml" w:rsidP="6D54EAAE" wp14:paraId="5AE05CB7" wp14:textId="192145FF">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Principais conclusões incluem: "Nível de produção é resultante da integração social", "Comportamento social dos empregados", "Recompensas e sanções sociais" (além das financeiras), "Grupos informais", "Relações humanas", "Importância do conteúdo do cargo" e "Ênfase nos aspectos emocionais" (FUN_ADM_TRA_02_ACE_2024.pdf, p. 24-25).</w:t>
      </w:r>
    </w:p>
    <w:p xmlns:wp14="http://schemas.microsoft.com/office/word/2010/wordml" w:rsidP="6D54EAAE" wp14:paraId="23E945B3" wp14:textId="08458B4F">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Apesar de humanizar a gestão, a teoria das relações humanas é vista por alguns como "produtivista e não no indivíduo ou no desenvolvimento das pessoas", utilizando o conhecimento para manipular trabalhadores e aumentar a produção (FUN_ADM_TRA_02_ACE_2024.pdf, p. 26).</w:t>
      </w:r>
    </w:p>
    <w:p xmlns:wp14="http://schemas.microsoft.com/office/word/2010/wordml" w:rsidP="6D54EAAE" wp14:paraId="326A04F7" wp14:textId="562BD7B6">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D54EAAE" w:rsidR="4993D575">
        <w:rPr>
          <w:rFonts w:ascii="Aptos" w:hAnsi="Aptos" w:eastAsia="Aptos" w:cs="Aptos"/>
          <w:b w:val="1"/>
          <w:bCs w:val="1"/>
          <w:noProof w:val="0"/>
          <w:sz w:val="24"/>
          <w:szCs w:val="24"/>
          <w:lang w:val="pt-BR"/>
        </w:rPr>
        <w:t>Teoria da Burocracia (Anos 1940):</w:t>
      </w:r>
    </w:p>
    <w:p xmlns:wp14="http://schemas.microsoft.com/office/word/2010/wordml" w:rsidP="6D54EAAE" wp14:paraId="5F43BE8E" wp14:textId="497A43B2">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Baseada nos estudos de Max Weber, que entendia as organizações modernas fundamentadas em leis racionais e aceitas pelo coletivo.</w:t>
      </w:r>
    </w:p>
    <w:p xmlns:wp14="http://schemas.microsoft.com/office/word/2010/wordml" w:rsidP="6D54EAAE" wp14:paraId="69D3A6BD" wp14:textId="43B4181A">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Foca em três tipos de autoridade: "tradicional", "carismática" e "racional" (legal ou burocrática), sendo esta última central para organizações burocráticas (FUN_ADM_TRA_02_ACE_2024.pdf, p. 27).</w:t>
      </w:r>
    </w:p>
    <w:p xmlns:wp14="http://schemas.microsoft.com/office/word/2010/wordml" w:rsidP="6D54EAAE" wp14:paraId="2BA9C4A6" wp14:textId="7410FE2B">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Características incluem: "formalidade", "impessoalidade" e "profissionalismo" (FUN_ADM_TRA_02_ACE_2024.pdf, p. 28).</w:t>
      </w:r>
    </w:p>
    <w:p xmlns:wp14="http://schemas.microsoft.com/office/word/2010/wordml" w:rsidP="6D54EAAE" wp14:paraId="337A943B" wp14:textId="37EAF859">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As disfunções da burocracia (morosidade, excesso de papelório) são resultado da prática, não da teoria em si. "O método burocrático bem aplicado pode ser muito importante e benéfico para as organizações" (FUN_ADM_TRA_02_ACE_2024.pdf, p. 29).</w:t>
      </w:r>
    </w:p>
    <w:p xmlns:wp14="http://schemas.microsoft.com/office/word/2010/wordml" w:rsidP="6D54EAAE" wp14:paraId="5A94DE16" wp14:textId="6560D9E3">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D54EAAE" w:rsidR="4993D575">
        <w:rPr>
          <w:rFonts w:ascii="Aptos" w:hAnsi="Aptos" w:eastAsia="Aptos" w:cs="Aptos"/>
          <w:b w:val="1"/>
          <w:bCs w:val="1"/>
          <w:noProof w:val="0"/>
          <w:sz w:val="24"/>
          <w:szCs w:val="24"/>
          <w:lang w:val="pt-BR"/>
        </w:rPr>
        <w:t>Abordagem Comportamental e Toyotismo (Pós-Segunda Guerra Mundial):</w:t>
      </w:r>
    </w:p>
    <w:p xmlns:wp14="http://schemas.microsoft.com/office/word/2010/wordml" w:rsidP="6D54EAAE" wp14:paraId="44783A93" wp14:textId="25B5D511">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Abordagem Comportamental (EUA):</w:t>
      </w:r>
      <w:r w:rsidRPr="6D54EAAE" w:rsidR="4993D575">
        <w:rPr>
          <w:rFonts w:ascii="Aptos" w:hAnsi="Aptos" w:eastAsia="Aptos" w:cs="Aptos"/>
          <w:noProof w:val="0"/>
          <w:sz w:val="24"/>
          <w:szCs w:val="24"/>
          <w:lang w:val="pt-BR"/>
        </w:rPr>
        <w:t xml:space="preserve"> Dedicada à compreensão das necessidades dos indivíduos e à motivação. Diferente da Teoria das Relações Humanas, busca "entender o indivíduo e suas múltiplas formas de desenvolvimento, seus motivadores e seus valores, com o objetivo de desenvolvimento do indivíduo" (FUN_ADM_TRA_03_ACE_2024.pdf, p. 34).</w:t>
      </w:r>
    </w:p>
    <w:p xmlns:wp14="http://schemas.microsoft.com/office/word/2010/wordml" w:rsidP="6D54EAAE" wp14:paraId="620A07BD" wp14:textId="3BB106A8">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Teorias de Motivação:</w:t>
      </w:r>
      <w:r w:rsidRPr="6D54EAAE" w:rsidR="4993D575">
        <w:rPr>
          <w:rFonts w:ascii="Aptos" w:hAnsi="Aptos" w:eastAsia="Aptos" w:cs="Aptos"/>
          <w:noProof w:val="0"/>
          <w:sz w:val="24"/>
          <w:szCs w:val="24"/>
          <w:lang w:val="pt-BR"/>
        </w:rPr>
        <w:t xml:space="preserve"> Dividem-se em "Teorias de Conteúdo" (o que motiva), "Teorias de Processo" (como a motivação ocorre) e "Teorias de Reforço" (reforço/punição).</w:t>
      </w:r>
    </w:p>
    <w:p xmlns:wp14="http://schemas.microsoft.com/office/word/2010/wordml" w:rsidP="6D54EAAE" wp14:paraId="01F2E210" wp14:textId="2187B740">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Hierarquia das Necessidades de Maslow (1954):</w:t>
      </w:r>
      <w:r w:rsidRPr="6D54EAAE" w:rsidR="4993D575">
        <w:rPr>
          <w:rFonts w:ascii="Aptos" w:hAnsi="Aptos" w:eastAsia="Aptos" w:cs="Aptos"/>
          <w:noProof w:val="0"/>
          <w:sz w:val="24"/>
          <w:szCs w:val="24"/>
          <w:lang w:val="pt-BR"/>
        </w:rPr>
        <w:t xml:space="preserve"> Cinco categorias hierárquicas: fisiológicas, segurança, sociais, estima e autorrealização (FUN_ADM_TRA_03_ACE_2024.pdf, p. 35).</w:t>
      </w:r>
    </w:p>
    <w:p xmlns:wp14="http://schemas.microsoft.com/office/word/2010/wordml" w:rsidP="6D54EAAE" wp14:paraId="15525025" wp14:textId="1D23CD46">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Teoria dos Dois Fatores de Herzberg (1959):</w:t>
      </w:r>
      <w:r w:rsidRPr="6D54EAAE" w:rsidR="4993D575">
        <w:rPr>
          <w:rFonts w:ascii="Aptos" w:hAnsi="Aptos" w:eastAsia="Aptos" w:cs="Aptos"/>
          <w:noProof w:val="0"/>
          <w:sz w:val="24"/>
          <w:szCs w:val="24"/>
          <w:lang w:val="pt-BR"/>
        </w:rPr>
        <w:t xml:space="preserve"> Distingue "fatores higiênicos" (extrínsecos, previnem insatisfação) e "fatores motivacionais" (intrínsecos, promovem satisfação) (FUN_ADM_TRA_03_ACE_2024.pdf, p. 37).</w:t>
      </w:r>
    </w:p>
    <w:p xmlns:wp14="http://schemas.microsoft.com/office/word/2010/wordml" w:rsidP="6D54EAAE" wp14:paraId="641AE479" wp14:textId="4112CD99">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Toyotismo (Japão):</w:t>
      </w:r>
      <w:r w:rsidRPr="6D54EAAE" w:rsidR="4993D575">
        <w:rPr>
          <w:rFonts w:ascii="Aptos" w:hAnsi="Aptos" w:eastAsia="Aptos" w:cs="Aptos"/>
          <w:noProof w:val="0"/>
          <w:sz w:val="24"/>
          <w:szCs w:val="24"/>
          <w:lang w:val="pt-BR"/>
        </w:rPr>
        <w:t xml:space="preserve"> Sistema Toyota de Produção (anos 1950), desenvolvido por Eiji Toyoda e Taiichi Ohno. Focado em "buscar o mínimo de defeito e a fabricação com qualidade" e na "produção enxuta ou lean manufacturing", que é "guiada pelo cliente", minimizando estoques e otimizando processos (FUN_ADM_TRA_03_ACE_2024.pdf, p. 39-40). O "pensamento enxuto" busca a máxima eficiência com o mínimo de recursos, pautado em cinco princípios: "Valor", "Fluxo de valor", "Fluxo contínuo", "Produção puxada" e "Kaizen" (melhoria contínua) (FUN_ADM_TRA_03_ACE_2024.pdf, p. 41). Dele surgiu o conceito de "Produto Viável Mínimo (MVP)" (FUN_ADM_TRA_03_ACE_2024.2024.pdf, p. 42).</w:t>
      </w:r>
    </w:p>
    <w:p xmlns:wp14="http://schemas.microsoft.com/office/word/2010/wordml" w:rsidP="6D54EAAE" wp14:paraId="45FC8F5B" wp14:textId="4FFEB29C">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D54EAAE" w:rsidR="4993D575">
        <w:rPr>
          <w:rFonts w:ascii="Aptos" w:hAnsi="Aptos" w:eastAsia="Aptos" w:cs="Aptos"/>
          <w:b w:val="1"/>
          <w:bCs w:val="1"/>
          <w:noProof w:val="0"/>
          <w:sz w:val="24"/>
          <w:szCs w:val="24"/>
          <w:lang w:val="pt-BR"/>
        </w:rPr>
        <w:t>Mudança de Paradigma: Perspectiva Quantitativa e Moderna (Pós-Segunda Guerra Mundial):</w:t>
      </w:r>
    </w:p>
    <w:p xmlns:wp14="http://schemas.microsoft.com/office/word/2010/wordml" w:rsidP="6D54EAAE" wp14:paraId="54E97915" wp14:textId="59F12307">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Perspectiva Quantitativa:</w:t>
      </w:r>
      <w:r w:rsidRPr="6D54EAAE" w:rsidR="4993D575">
        <w:rPr>
          <w:rFonts w:ascii="Aptos" w:hAnsi="Aptos" w:eastAsia="Aptos" w:cs="Aptos"/>
          <w:noProof w:val="0"/>
          <w:sz w:val="24"/>
          <w:szCs w:val="24"/>
          <w:lang w:val="pt-BR"/>
        </w:rPr>
        <w:t xml:space="preserve"> Origem na Segunda Guerra Mundial, pela necessidade de gerenciar operações militares complexas. Utiliza "ferramentas mais sofisticadas de tomada de decisão" baseadas em matemática e estatística (FUN_ADM_TRA_04_ACE_2024.pdf, p. 46).</w:t>
      </w:r>
    </w:p>
    <w:p xmlns:wp14="http://schemas.microsoft.com/office/word/2010/wordml" w:rsidP="6D54EAAE" wp14:paraId="33E1323F" wp14:textId="0217BF7D">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Pesquisa Operacional:</w:t>
      </w:r>
      <w:r w:rsidRPr="6D54EAAE" w:rsidR="4993D575">
        <w:rPr>
          <w:rFonts w:ascii="Aptos" w:hAnsi="Aptos" w:eastAsia="Aptos" w:cs="Aptos"/>
          <w:noProof w:val="0"/>
          <w:sz w:val="24"/>
          <w:szCs w:val="24"/>
          <w:lang w:val="pt-BR"/>
        </w:rPr>
        <w:t xml:space="preserve"> Método para integrar múltiplos fatores na tomada de decisão, com uma metodologia de "Análise do Sistema", "Construção de uma Representação do Sistema", "Teste do Modelo", "Solução do Modelo", "Controle do Modelo e Solução" e "Implementação de Resultados" (FUN_ADM_TRA_04_ACE_2024.pdf, p. 47-48).</w:t>
      </w:r>
    </w:p>
    <w:p xmlns:wp14="http://schemas.microsoft.com/office/word/2010/wordml" w:rsidP="6D54EAAE" wp14:paraId="79D2331C" wp14:textId="219FD7C2">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Cibernética:</w:t>
      </w:r>
      <w:r w:rsidRPr="6D54EAAE" w:rsidR="4993D575">
        <w:rPr>
          <w:rFonts w:ascii="Aptos" w:hAnsi="Aptos" w:eastAsia="Aptos" w:cs="Aptos"/>
          <w:noProof w:val="0"/>
          <w:sz w:val="24"/>
          <w:szCs w:val="24"/>
          <w:lang w:val="pt-BR"/>
        </w:rPr>
        <w:t xml:space="preserve"> Ciência multidisciplinar de Norbert Wiener que estuda "os fluxos de informação que rodeiam um sistema", focando em como os sistemas "detectam e processam informações, reagem a elas e se modificam" (FUN_ADM_TRA_04_ACE_2024.pdf, p. 48). Contribuiu para o surgimento da informática, ciência cognitiva, robótica e IA (FUN_ADM_TRA_04_ACE_2024.pdf, p. 49).</w:t>
      </w:r>
    </w:p>
    <w:p xmlns:wp14="http://schemas.microsoft.com/office/word/2010/wordml" w:rsidP="6D54EAAE" wp14:paraId="6DC848D7" wp14:textId="10F2D52E">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Perspectiva Moderna:</w:t>
      </w:r>
      <w:r w:rsidRPr="6D54EAAE" w:rsidR="4993D575">
        <w:rPr>
          <w:rFonts w:ascii="Aptos" w:hAnsi="Aptos" w:eastAsia="Aptos" w:cs="Aptos"/>
          <w:noProof w:val="0"/>
          <w:sz w:val="24"/>
          <w:szCs w:val="24"/>
          <w:lang w:val="pt-BR"/>
        </w:rPr>
        <w:t xml:space="preserve"> Propõe a "integração entre as diversas teorias administrativas", vendo as teorias como complementares (FUN_ADM_TRA_04_ACE_2024.pdf, p. 50).</w:t>
      </w:r>
    </w:p>
    <w:p xmlns:wp14="http://schemas.microsoft.com/office/word/2010/wordml" w:rsidP="6D54EAAE" wp14:paraId="1CEFA4BD" wp14:textId="5B7C39F3">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Teoria de Sistemas:</w:t>
      </w:r>
      <w:r w:rsidRPr="6D54EAAE" w:rsidR="4993D575">
        <w:rPr>
          <w:rFonts w:ascii="Aptos" w:hAnsi="Aptos" w:eastAsia="Aptos" w:cs="Aptos"/>
          <w:noProof w:val="0"/>
          <w:sz w:val="24"/>
          <w:szCs w:val="24"/>
          <w:lang w:val="pt-BR"/>
        </w:rPr>
        <w:t xml:space="preserve"> Origem na teoria geral de sistemas de Ludwig von Bertalanffy. Vê as organizações como "sistemas abertos" que funcionam de forma cíclica (input, processo, output, feedback) e se autorregulam (FUN_ADM_TRA_04_ACE_2024.pdf, p. 51).</w:t>
      </w:r>
    </w:p>
    <w:p xmlns:wp14="http://schemas.microsoft.com/office/word/2010/wordml" w:rsidP="6D54EAAE" wp14:paraId="2D314463" wp14:textId="5F05A71E">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Teoria da Contingência:</w:t>
      </w:r>
      <w:r w:rsidRPr="6D54EAAE" w:rsidR="4993D575">
        <w:rPr>
          <w:rFonts w:ascii="Aptos" w:hAnsi="Aptos" w:eastAsia="Aptos" w:cs="Aptos"/>
          <w:noProof w:val="0"/>
          <w:sz w:val="24"/>
          <w:szCs w:val="24"/>
          <w:lang w:val="pt-BR"/>
        </w:rPr>
        <w:t xml:space="preserve"> Desenvolvida a partir dos anos 1970, com a ideia central de que "situações diferentes exigem formas diferentes de agir e que os pontos importantes e aplicáveis das teorias anteriores podem e devem ser utilizadas no momento atual. Novas teorias não devem eliminar as antigas teorias" (FUN_ADM_TRA_04_ACE_2024.pdf, p. 53). Destaca o "papel da tecnologia na estrutura das organizações" como uma variável contingencial importante (FUN_ADM_TRA_04_ACE_2024.pdf, p. 53).</w:t>
      </w:r>
    </w:p>
    <w:p xmlns:wp14="http://schemas.microsoft.com/office/word/2010/wordml" w:rsidP="6D54EAAE" wp14:paraId="097112E7" wp14:textId="026B810E">
      <w:pPr>
        <w:pStyle w:val="Heading3"/>
        <w:spacing w:before="0" w:beforeAutospacing="off" w:after="0" w:afterAutospacing="off"/>
      </w:pPr>
      <w:r w:rsidRPr="6D54EAAE" w:rsidR="4993D575">
        <w:rPr>
          <w:rFonts w:ascii="Aptos" w:hAnsi="Aptos" w:eastAsia="Aptos" w:cs="Aptos"/>
          <w:noProof w:val="0"/>
          <w:sz w:val="24"/>
          <w:szCs w:val="24"/>
          <w:lang w:val="pt-BR"/>
        </w:rPr>
        <w:t>2. A Transformação Digital e Suas Implicações</w:t>
      </w:r>
    </w:p>
    <w:p xmlns:wp14="http://schemas.microsoft.com/office/word/2010/wordml" w:rsidP="6D54EAAE" wp14:paraId="3C3D8B9F" wp14:textId="05C5488D">
      <w:pPr>
        <w:spacing w:before="0" w:beforeAutospacing="off" w:after="0" w:afterAutospacing="off"/>
      </w:pPr>
      <w:r w:rsidRPr="6D54EAAE" w:rsidR="4993D575">
        <w:rPr>
          <w:rFonts w:ascii="Aptos" w:hAnsi="Aptos" w:eastAsia="Aptos" w:cs="Aptos"/>
          <w:noProof w:val="0"/>
          <w:sz w:val="24"/>
          <w:szCs w:val="24"/>
          <w:lang w:val="pt-BR"/>
        </w:rPr>
        <w:t>A transformação digital é um fenômeno que "incorpora o uso da tecnologia digital a solução de questões e problemas tradicionais e organizacionais" (FUN_ADM_TRA_05_ACE_2024.pdf, p. 58).</w:t>
      </w:r>
    </w:p>
    <w:p xmlns:wp14="http://schemas.microsoft.com/office/word/2010/wordml" w:rsidP="6D54EAAE" wp14:paraId="14B9D1FA" wp14:textId="70627641">
      <w:pPr>
        <w:pStyle w:val="ListParagraph"/>
        <w:numPr>
          <w:ilvl w:val="0"/>
          <w:numId w:val="2"/>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Histórico das Revoluções Industriais:</w:t>
      </w:r>
      <w:r w:rsidRPr="6D54EAAE" w:rsidR="4993D575">
        <w:rPr>
          <w:rFonts w:ascii="Aptos" w:hAnsi="Aptos" w:eastAsia="Aptos" w:cs="Aptos"/>
          <w:noProof w:val="0"/>
          <w:sz w:val="24"/>
          <w:szCs w:val="24"/>
          <w:lang w:val="pt-BR"/>
        </w:rPr>
        <w:t xml:space="preserve"> Cada revolução (1ª vapor/manufatura, 2ª eletricidade/produção em massa/Fordismo, 3ª eletrônica/TI/internet/PCs, 4ª Indústria 4.0/Big Data/IA/IoT) "deixaram marcas de transformação nas organizações e nas relações de trabalho" (FUN_ADM_TRA_05_ACE_2024.pdf, p. 60).</w:t>
      </w:r>
    </w:p>
    <w:p xmlns:wp14="http://schemas.microsoft.com/office/word/2010/wordml" w:rsidP="6D54EAAE" wp14:paraId="2D4EE60B" wp14:textId="3C752A06">
      <w:pPr>
        <w:pStyle w:val="ListParagraph"/>
        <w:numPr>
          <w:ilvl w:val="0"/>
          <w:numId w:val="2"/>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Impacto no Trabalho:</w:t>
      </w:r>
      <w:r w:rsidRPr="6D54EAAE" w:rsidR="4993D575">
        <w:rPr>
          <w:rFonts w:ascii="Aptos" w:hAnsi="Aptos" w:eastAsia="Aptos" w:cs="Aptos"/>
          <w:noProof w:val="0"/>
          <w:sz w:val="24"/>
          <w:szCs w:val="24"/>
          <w:lang w:val="pt-BR"/>
        </w:rPr>
        <w:t xml:space="preserve"> As tecnologias "não são inimigos dos empregos", mas possibilitam a "construção de novas formas e formatos de trabalho e produção" (FUN_ADM_TRA_05_ACE_2024.pdf, p. 60). Houve migrações do trabalho da agricultura para a indústria e, posteriormente, para o setor de serviços. A automação de tarefas rotineiras libera o indivíduo para atividades mais complexas e criativas.</w:t>
      </w:r>
    </w:p>
    <w:p xmlns:wp14="http://schemas.microsoft.com/office/word/2010/wordml" w:rsidP="6D54EAAE" wp14:paraId="3F9153E9" wp14:textId="10BC24AA">
      <w:pPr>
        <w:pStyle w:val="ListParagraph"/>
        <w:numPr>
          <w:ilvl w:val="0"/>
          <w:numId w:val="2"/>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Habilidades para o Novo Cenário:</w:t>
      </w:r>
      <w:r w:rsidRPr="6D54EAAE" w:rsidR="4993D575">
        <w:rPr>
          <w:rFonts w:ascii="Aptos" w:hAnsi="Aptos" w:eastAsia="Aptos" w:cs="Aptos"/>
          <w:noProof w:val="0"/>
          <w:sz w:val="24"/>
          <w:szCs w:val="24"/>
          <w:lang w:val="pt-BR"/>
        </w:rPr>
        <w:t xml:space="preserve"> A inteligência artificial (IA) e outras tecnologias demandam o desenvolvimento de novas habilidades. A "inteligência emocional passa a ser um ativo do indivíduo e a ser uma das habilidades mais importantes dos profissionais" (FUN_ADM_TRA_05_ACE_2024.pdf, p. 62). Apenas habilidades técnicas podem ser substituídas por máquinas, mas "o conjunto de habilidades técnicas com habilidade emocionais traz o diferencial para o indivíduo" (FUN_ADM_TRA_05_ACE_2024.pdf, p. 62).</w:t>
      </w:r>
    </w:p>
    <w:p xmlns:wp14="http://schemas.microsoft.com/office/word/2010/wordml" w:rsidP="6D54EAAE" wp14:paraId="36390887" wp14:textId="03A1DB25">
      <w:pPr>
        <w:pStyle w:val="ListParagraph"/>
        <w:numPr>
          <w:ilvl w:val="0"/>
          <w:numId w:val="2"/>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Rupturas Tecnológicas:</w:t>
      </w:r>
      <w:r w:rsidRPr="6D54EAAE" w:rsidR="4993D575">
        <w:rPr>
          <w:rFonts w:ascii="Aptos" w:hAnsi="Aptos" w:eastAsia="Aptos" w:cs="Aptos"/>
          <w:noProof w:val="0"/>
          <w:sz w:val="24"/>
          <w:szCs w:val="24"/>
          <w:lang w:val="pt-BR"/>
        </w:rPr>
        <w:t xml:space="preserve"> A cada "ruptura tecnológica exige dos indivíduos novas formas de ação. Negócios comuns em uma época em um momento seguinte podem desaparecer" (FUN_ADM_TRA_05_ACE_2024.pdf, p. 65), exemplificado pelo fim das videolocadoras.</w:t>
      </w:r>
    </w:p>
    <w:p xmlns:wp14="http://schemas.microsoft.com/office/word/2010/wordml" w:rsidP="6D54EAAE" wp14:paraId="083E3AB9" wp14:textId="2157533B">
      <w:pPr>
        <w:pStyle w:val="Heading3"/>
        <w:spacing w:before="0" w:beforeAutospacing="off" w:after="0" w:afterAutospacing="off"/>
      </w:pPr>
      <w:r w:rsidRPr="6D54EAAE" w:rsidR="4993D575">
        <w:rPr>
          <w:rFonts w:ascii="Aptos" w:hAnsi="Aptos" w:eastAsia="Aptos" w:cs="Aptos"/>
          <w:noProof w:val="0"/>
          <w:sz w:val="24"/>
          <w:szCs w:val="24"/>
          <w:lang w:val="pt-BR"/>
        </w:rPr>
        <w:t>3. Cultura e Diversidade nas Organizações</w:t>
      </w:r>
    </w:p>
    <w:p xmlns:wp14="http://schemas.microsoft.com/office/word/2010/wordml" w:rsidP="6D54EAAE" wp14:paraId="6048B8F8" wp14:textId="1EC3FB3A">
      <w:pPr>
        <w:spacing w:before="0" w:beforeAutospacing="off" w:after="0" w:afterAutospacing="off"/>
      </w:pPr>
      <w:r w:rsidRPr="6D54EAAE" w:rsidR="4993D575">
        <w:rPr>
          <w:rFonts w:ascii="Aptos" w:hAnsi="Aptos" w:eastAsia="Aptos" w:cs="Aptos"/>
          <w:noProof w:val="0"/>
          <w:sz w:val="24"/>
          <w:szCs w:val="24"/>
          <w:lang w:val="pt-BR"/>
        </w:rPr>
        <w:t>A cultura organizacional e a diversidade são temáticas de "extrema importância na atualidade por vários motivos, pois impacta diretamente na qualidade de vida do trabalhador e no financeiro das empresas, além de ser uma pauta social inquestionável" (FUN_ADM_TRA_06_ACE_2024.pdf, p. 69).</w:t>
      </w:r>
    </w:p>
    <w:p xmlns:wp14="http://schemas.microsoft.com/office/word/2010/wordml" w:rsidP="6D54EAAE" wp14:paraId="48B4C56D" wp14:textId="73225B63">
      <w:pPr>
        <w:pStyle w:val="ListParagraph"/>
        <w:numPr>
          <w:ilvl w:val="0"/>
          <w:numId w:val="3"/>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Cultura Organizacional:</w:t>
      </w:r>
      <w:r w:rsidRPr="6D54EAAE" w:rsidR="4993D575">
        <w:rPr>
          <w:rFonts w:ascii="Aptos" w:hAnsi="Aptos" w:eastAsia="Aptos" w:cs="Aptos"/>
          <w:noProof w:val="0"/>
          <w:sz w:val="24"/>
          <w:szCs w:val="24"/>
          <w:lang w:val="pt-BR"/>
        </w:rPr>
        <w:t xml:space="preserve"> "Valores e crenças compartilhados pelos membros de uma organização, a qual funciona como um mecanismo de controle organizacional, informalmente aprovando ou proibindo comportamentos e que dá significado, direção e mobilização para os membros da organização" (Santos, 1994, citado em FUN_ADM_TRA_06_ACE_2024.pdf, p. 70). É construída pela história e vivências, moldando os colaboradores e impactando a performance. Apresenta três níveis: "artefatos" (observáveis), "valores adotados" (justificativas para agir) e "hipóteses básicas" (crenças estabelecidas) (FUN_ADM_TRA_06_ACE_2024.pdf, p. 72).</w:t>
      </w:r>
    </w:p>
    <w:p xmlns:wp14="http://schemas.microsoft.com/office/word/2010/wordml" w:rsidP="6D54EAAE" wp14:paraId="165EAF2E" wp14:textId="477F3552">
      <w:pPr>
        <w:pStyle w:val="ListParagraph"/>
        <w:numPr>
          <w:ilvl w:val="0"/>
          <w:numId w:val="3"/>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Diversidade nas Organizações:</w:t>
      </w:r>
      <w:r w:rsidRPr="6D54EAAE" w:rsidR="4993D575">
        <w:rPr>
          <w:rFonts w:ascii="Aptos" w:hAnsi="Aptos" w:eastAsia="Aptos" w:cs="Aptos"/>
          <w:noProof w:val="0"/>
          <w:sz w:val="24"/>
          <w:szCs w:val="24"/>
          <w:lang w:val="pt-BR"/>
        </w:rPr>
        <w:t xml:space="preserve"> A diversidade é a "representação, em um sistema social, de pessoas com afiliações a grupos claramente diferentes em termos de significado cultural" (Cox Jr., 1993, citado em FUN_ADM_TRA_06_ACE_2024.pdf, p. 73).</w:t>
      </w:r>
    </w:p>
    <w:p xmlns:wp14="http://schemas.microsoft.com/office/word/2010/wordml" w:rsidP="6D54EAAE" wp14:paraId="6463511B" wp14:textId="6B99127F">
      <w:pPr>
        <w:pStyle w:val="ListParagraph"/>
        <w:numPr>
          <w:ilvl w:val="0"/>
          <w:numId w:val="3"/>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Importância:</w:t>
      </w:r>
      <w:r w:rsidRPr="6D54EAAE" w:rsidR="4993D575">
        <w:rPr>
          <w:rFonts w:ascii="Aptos" w:hAnsi="Aptos" w:eastAsia="Aptos" w:cs="Aptos"/>
          <w:noProof w:val="0"/>
          <w:sz w:val="24"/>
          <w:szCs w:val="24"/>
          <w:lang w:val="pt-BR"/>
        </w:rPr>
        <w:t xml:space="preserve"> Permite que os indivíduos "sejam e estejam inteiros nas organizações", aplicando sua "máxima potencialidade" (FUN_ADM_TRA_06_ACE_2024.pdf, p. 75). Além disso, a diversidade "agrega valor" e "auxilia na compreensão dos meus consumidores e no entendimento macro da população" (FUN_ADM_TRA_06_ACE_2024.pdf, p. 75-76).</w:t>
      </w:r>
    </w:p>
    <w:p xmlns:wp14="http://schemas.microsoft.com/office/word/2010/wordml" w:rsidP="6D54EAAE" wp14:paraId="5C883A47" wp14:textId="0C3AF9AE">
      <w:pPr>
        <w:pStyle w:val="ListParagraph"/>
        <w:numPr>
          <w:ilvl w:val="0"/>
          <w:numId w:val="3"/>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Benefícios:</w:t>
      </w:r>
      <w:r w:rsidRPr="6D54EAAE" w:rsidR="4993D575">
        <w:rPr>
          <w:rFonts w:ascii="Aptos" w:hAnsi="Aptos" w:eastAsia="Aptos" w:cs="Aptos"/>
          <w:noProof w:val="0"/>
          <w:sz w:val="24"/>
          <w:szCs w:val="24"/>
          <w:lang w:val="pt-BR"/>
        </w:rPr>
        <w:t xml:space="preserve"> Grupos diversos são "mais criativos e produtivos" (FUN_ADM_TRA_06_ACE_2024.pdf, p. 77). Investidores tendem a ter 25% menos sucesso em equipes homogêneas (Johnson, 2020, citado em FUN_ADM_TRA_06_ACE_2024.pdf, p. 76).</w:t>
      </w:r>
    </w:p>
    <w:p xmlns:wp14="http://schemas.microsoft.com/office/word/2010/wordml" w:rsidP="6D54EAAE" wp14:paraId="334CF219" wp14:textId="3E4EAEA3">
      <w:pPr>
        <w:pStyle w:val="ListParagraph"/>
        <w:numPr>
          <w:ilvl w:val="0"/>
          <w:numId w:val="3"/>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noProof w:val="0"/>
          <w:sz w:val="24"/>
          <w:szCs w:val="24"/>
          <w:lang w:val="pt-BR"/>
        </w:rPr>
        <w:t>Empresas "tradicionais e empresas voltadas para tecnologias ou startups, têm necessidade de construir seus espaços considerando cultura interativas e respeito a diversidade" (FUN_ADM_TRA_06_ACE_2024.pdf, p. 76).</w:t>
      </w:r>
    </w:p>
    <w:p xmlns:wp14="http://schemas.microsoft.com/office/word/2010/wordml" w:rsidP="6D54EAAE" wp14:paraId="5EBA2A0B" wp14:textId="4DADA489">
      <w:pPr>
        <w:pStyle w:val="Heading3"/>
        <w:spacing w:before="0" w:beforeAutospacing="off" w:after="0" w:afterAutospacing="off"/>
      </w:pPr>
      <w:r w:rsidRPr="6D54EAAE" w:rsidR="4993D575">
        <w:rPr>
          <w:rFonts w:ascii="Aptos" w:hAnsi="Aptos" w:eastAsia="Aptos" w:cs="Aptos"/>
          <w:noProof w:val="0"/>
          <w:sz w:val="24"/>
          <w:szCs w:val="24"/>
          <w:lang w:val="pt-BR"/>
        </w:rPr>
        <w:t>4. O Futuro dos Empregos e o Desenvolvimento de Carreiras</w:t>
      </w:r>
    </w:p>
    <w:p xmlns:wp14="http://schemas.microsoft.com/office/word/2010/wordml" w:rsidP="6D54EAAE" wp14:paraId="405C9468" wp14:textId="0583D6A3">
      <w:pPr>
        <w:spacing w:before="0" w:beforeAutospacing="off" w:after="0" w:afterAutospacing="off"/>
      </w:pPr>
      <w:r w:rsidRPr="6D54EAAE" w:rsidR="4993D575">
        <w:rPr>
          <w:rFonts w:ascii="Aptos" w:hAnsi="Aptos" w:eastAsia="Aptos" w:cs="Aptos"/>
          <w:noProof w:val="0"/>
          <w:sz w:val="24"/>
          <w:szCs w:val="24"/>
          <w:lang w:val="pt-BR"/>
        </w:rPr>
        <w:t>A insegurança em relação ao futuro dos empregos é um tema recorrente com os avanços tecnológicos. No entanto, o histórico mostra que o trabalho "se reinventa" (FUN_ADM_TRA_07_ACE_2024.pdf, p. 18).</w:t>
      </w:r>
    </w:p>
    <w:p xmlns:wp14="http://schemas.microsoft.com/office/word/2010/wordml" w:rsidP="6D54EAAE" wp14:paraId="60C9676C" wp14:textId="28967AAE">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Transformação do Trabalho:</w:t>
      </w:r>
      <w:r w:rsidRPr="6D54EAAE" w:rsidR="4993D575">
        <w:rPr>
          <w:rFonts w:ascii="Aptos" w:hAnsi="Aptos" w:eastAsia="Aptos" w:cs="Aptos"/>
          <w:noProof w:val="0"/>
          <w:sz w:val="24"/>
          <w:szCs w:val="24"/>
          <w:lang w:val="pt-BR"/>
        </w:rPr>
        <w:t xml:space="preserve"> Desde a Primeira Revolução Industrial, o trabalho passou de uma "pena" para um definidor da identidade do indivíduo, "central na existência humana e o determinante sobre o sucesso, o fracasso, a miséria e a abundância" (FUN_ADM_TRA_07_ACE_2024.pdf, p. 80-83).</w:t>
      </w:r>
    </w:p>
    <w:p xmlns:wp14="http://schemas.microsoft.com/office/word/2010/wordml" w:rsidP="6D54EAAE" wp14:paraId="7BC6929B" wp14:textId="11C388C4">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Novas Ondas Tecnológicas:</w:t>
      </w:r>
      <w:r w:rsidRPr="6D54EAAE" w:rsidR="4993D575">
        <w:rPr>
          <w:rFonts w:ascii="Aptos" w:hAnsi="Aptos" w:eastAsia="Aptos" w:cs="Aptos"/>
          <w:noProof w:val="0"/>
          <w:sz w:val="24"/>
          <w:szCs w:val="24"/>
          <w:lang w:val="pt-BR"/>
        </w:rPr>
        <w:t xml:space="preserve"> A cada "nova onda tecnológica surgem os discursos fatalistas sobre o fim dos empregos e a obsolescência do indivíduo, e em todas as outras ondas, o indivíduo se reinventou no mercado de trabalho" (FUN_ADM_TRA_07_ACE_2024.pdf, p. 85).</w:t>
      </w:r>
    </w:p>
    <w:p xmlns:wp14="http://schemas.microsoft.com/office/word/2010/wordml" w:rsidP="6D54EAAE" wp14:paraId="1683E7D0" wp14:textId="0C872860">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Otimismo sobre a Tecnologia:</w:t>
      </w:r>
      <w:r w:rsidRPr="6D54EAAE" w:rsidR="4993D575">
        <w:rPr>
          <w:rFonts w:ascii="Aptos" w:hAnsi="Aptos" w:eastAsia="Aptos" w:cs="Aptos"/>
          <w:noProof w:val="0"/>
          <w:sz w:val="24"/>
          <w:szCs w:val="24"/>
          <w:lang w:val="pt-BR"/>
        </w:rPr>
        <w:t xml:space="preserve"> "A tecnologia tende a empregar mais do que desempregar" (FUN_ADM_TRA_07_ACE_2024.pdf, p. 88). A automação de tarefas repetitivas libera o humano para atividades mais complexas.</w:t>
      </w:r>
    </w:p>
    <w:p xmlns:wp14="http://schemas.microsoft.com/office/word/2010/wordml" w:rsidP="6D54EAAE" wp14:paraId="6E3713C8" wp14:textId="57D6F721">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Carreiras e Habilidades:</w:t>
      </w:r>
      <w:r w:rsidRPr="6D54EAAE" w:rsidR="4993D575">
        <w:rPr>
          <w:rFonts w:ascii="Aptos" w:hAnsi="Aptos" w:eastAsia="Aptos" w:cs="Aptos"/>
          <w:noProof w:val="0"/>
          <w:sz w:val="24"/>
          <w:szCs w:val="24"/>
          <w:lang w:val="pt-BR"/>
        </w:rPr>
        <w:t xml:space="preserve"> O mercado de trabalho exige adaptação. As relações de trabalho se tornaram mais transitórias, e o trabalhador que "obedecia sem pensar foi dando espaço para aquele que refletia sobre os problemas e trazia soluções" (FUN_ADM_TRA_08_ACE_2024.pdf, p. 94).</w:t>
      </w:r>
    </w:p>
    <w:p xmlns:wp14="http://schemas.microsoft.com/office/word/2010/wordml" w:rsidP="6D54EAAE" wp14:paraId="08238FD5" wp14:textId="551C50E6">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Hard Skills:</w:t>
      </w:r>
      <w:r w:rsidRPr="6D54EAAE" w:rsidR="4993D575">
        <w:rPr>
          <w:rFonts w:ascii="Aptos" w:hAnsi="Aptos" w:eastAsia="Aptos" w:cs="Aptos"/>
          <w:noProof w:val="0"/>
          <w:sz w:val="24"/>
          <w:szCs w:val="24"/>
          <w:lang w:val="pt-BR"/>
        </w:rPr>
        <w:t xml:space="preserve"> "Conhecimentos que geram domínio, controle do ambiente e das coisas: habilidades motoras, técnicas e tecnológicas, competências defensivas, competitivas e criativas, no sentido utilitário" (Meira, 2020, citado em FUN_ADM_TRA_08_ACE_2024.pdf, p. 94). Desenvolvidas pela educação formal.</w:t>
      </w:r>
    </w:p>
    <w:p xmlns:wp14="http://schemas.microsoft.com/office/word/2010/wordml" w:rsidP="6D54EAAE" wp14:paraId="7A1C1AE3" wp14:textId="154052AD">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Soft Skills:</w:t>
      </w:r>
      <w:r w:rsidRPr="6D54EAAE" w:rsidR="4993D575">
        <w:rPr>
          <w:rFonts w:ascii="Aptos" w:hAnsi="Aptos" w:eastAsia="Aptos" w:cs="Aptos"/>
          <w:noProof w:val="0"/>
          <w:sz w:val="24"/>
          <w:szCs w:val="24"/>
          <w:lang w:val="pt-BR"/>
        </w:rPr>
        <w:t xml:space="preserve"> "Conhecimentos que geram autodomínio, autocontrole e melhoria nas relações: habilidades comportamentais, culturais e socioemocionais, competências colaborativas, integrativas e criativas, no sentido de desenvolvimento humano" (Meira, 2020, citado em FUN_ADM_TRA_08_ACE_2024.pdf, p. 94). Desenvolvidas pelo convívio e colaboração.</w:t>
      </w:r>
    </w:p>
    <w:p xmlns:wp14="http://schemas.microsoft.com/office/word/2010/wordml" w:rsidP="6D54EAAE" wp14:paraId="4BABF868" wp14:textId="176D6917">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Inteligência Emocional:</w:t>
      </w:r>
      <w:r w:rsidRPr="6D54EAAE" w:rsidR="4993D575">
        <w:rPr>
          <w:rFonts w:ascii="Aptos" w:hAnsi="Aptos" w:eastAsia="Aptos" w:cs="Aptos"/>
          <w:noProof w:val="0"/>
          <w:sz w:val="24"/>
          <w:szCs w:val="24"/>
          <w:lang w:val="pt-BR"/>
        </w:rPr>
        <w:t xml:space="preserve"> Capacidade de "identificar e lidar com as emoções e sentimentos pessoais e de outros indivíduos, no tempo correto" (FUN_ADM_TRA_08_ACE_2024.pdf, p. 95). Essencial para o desempenho em equipe, ela é composta por "autoconhecimento, autocontrole, automotivação, empatia e habilidades interpessoais" e pode ser desenvolvida (FUN_ADM_TRA_08_ACE_2024.pdf, p. 96-97).</w:t>
      </w:r>
    </w:p>
    <w:p xmlns:wp14="http://schemas.microsoft.com/office/word/2010/wordml" w:rsidP="6D54EAAE" wp14:paraId="1A5378AA" wp14:textId="2EADABC3">
      <w:pPr>
        <w:pStyle w:val="ListParagraph"/>
        <w:numPr>
          <w:ilvl w:val="0"/>
          <w:numId w:val="4"/>
        </w:numPr>
        <w:spacing w:before="0" w:beforeAutospacing="off" w:after="0" w:afterAutospacing="off"/>
        <w:rPr>
          <w:rFonts w:ascii="Aptos" w:hAnsi="Aptos" w:eastAsia="Aptos" w:cs="Aptos"/>
          <w:noProof w:val="0"/>
          <w:sz w:val="24"/>
          <w:szCs w:val="24"/>
          <w:lang w:val="pt-BR"/>
        </w:rPr>
      </w:pPr>
      <w:r w:rsidRPr="6D54EAAE" w:rsidR="4993D575">
        <w:rPr>
          <w:rFonts w:ascii="Aptos" w:hAnsi="Aptos" w:eastAsia="Aptos" w:cs="Aptos"/>
          <w:b w:val="1"/>
          <w:bCs w:val="1"/>
          <w:noProof w:val="0"/>
          <w:sz w:val="24"/>
          <w:szCs w:val="24"/>
          <w:lang w:val="pt-BR"/>
        </w:rPr>
        <w:t>Gestão de Equipes de Alta Performance:</w:t>
      </w:r>
      <w:r w:rsidRPr="6D54EAAE" w:rsidR="4993D575">
        <w:rPr>
          <w:rFonts w:ascii="Aptos" w:hAnsi="Aptos" w:eastAsia="Aptos" w:cs="Aptos"/>
          <w:noProof w:val="0"/>
          <w:sz w:val="24"/>
          <w:szCs w:val="24"/>
          <w:lang w:val="pt-BR"/>
        </w:rPr>
        <w:t xml:space="preserve"> Requer "autonomia, competência e relacionamento" (FUN_ADM_TRA_08_ACE_2024.pdf, p. 99). O "empowerment" (passagem de autoridade e responsabilidade aos funcionários) é uma estratégia para equipes de alta performance, gerando "significação, impacto, competência e autodeterminação" (FUN_ADM_TRA_08_ACE_2024.pdf, p. 100).</w:t>
      </w:r>
    </w:p>
    <w:p xmlns:wp14="http://schemas.microsoft.com/office/word/2010/wordml" w:rsidP="6D54EAAE" wp14:paraId="4786B3B2" wp14:textId="0700F1C5">
      <w:pPr>
        <w:pStyle w:val="Heading3"/>
        <w:spacing w:before="0" w:beforeAutospacing="off" w:after="0" w:afterAutospacing="off"/>
      </w:pPr>
      <w:r w:rsidRPr="6D54EAAE" w:rsidR="4993D575">
        <w:rPr>
          <w:rFonts w:ascii="Aptos" w:hAnsi="Aptos" w:eastAsia="Aptos" w:cs="Aptos"/>
          <w:noProof w:val="0"/>
          <w:sz w:val="24"/>
          <w:szCs w:val="24"/>
          <w:lang w:val="pt-BR"/>
        </w:rPr>
        <w:t>Conclusão Geral</w:t>
      </w:r>
    </w:p>
    <w:p xmlns:wp14="http://schemas.microsoft.com/office/word/2010/wordml" w:rsidP="6D54EAAE" wp14:paraId="55718319" wp14:textId="671A1ADB">
      <w:pPr>
        <w:spacing w:before="0" w:beforeAutospacing="off" w:after="0" w:afterAutospacing="off"/>
      </w:pPr>
      <w:r w:rsidRPr="6D54EAAE" w:rsidR="4993D575">
        <w:rPr>
          <w:rFonts w:ascii="Aptos" w:hAnsi="Aptos" w:eastAsia="Aptos" w:cs="Aptos"/>
          <w:noProof w:val="0"/>
          <w:sz w:val="24"/>
          <w:szCs w:val="24"/>
          <w:lang w:val="pt-BR"/>
        </w:rPr>
        <w:t>A obra de Silmara Gomes (2024) enfatiza que a administração é um campo dinâmico, em constante adaptação às mudanças sociais e tecnológicas. As teorias administrativas, desde as clássicas até as modernas, oferecem "alicerces sólidos que possibilitem escolher o melhor caminho, considerando as diferentes e diversas variáveis que envolvem a gestão" (FUN_ADM_TRA_01_ACE_2024.pdf, p. 8).</w:t>
      </w:r>
    </w:p>
    <w:p xmlns:wp14="http://schemas.microsoft.com/office/word/2010/wordml" w:rsidP="6D54EAAE" wp14:paraId="30963FC7" wp14:textId="3C281378">
      <w:pPr>
        <w:spacing w:before="0" w:beforeAutospacing="off" w:after="0" w:afterAutospacing="off"/>
      </w:pPr>
      <w:r w:rsidRPr="6D54EAAE" w:rsidR="4993D575">
        <w:rPr>
          <w:rFonts w:ascii="Aptos" w:hAnsi="Aptos" w:eastAsia="Aptos" w:cs="Aptos"/>
          <w:noProof w:val="0"/>
          <w:sz w:val="24"/>
          <w:szCs w:val="24"/>
          <w:lang w:val="pt-BR"/>
        </w:rPr>
        <w:t>A transformação digital não é o fim dos empregos, mas sim uma reconfiguração do mercado de trabalho, exigindo que indivíduos e organizações desenvolvam novas competências, especialmente as socioemocionais (soft skills) e a inteligência emocional, para se diferenciar das máquinas e agregar valor em um mundo cada vez mais complexo e conectado. A cultura organizacional e a diversidade são essenciais para criar ambientes integrativos que promovam a máxima potencialidade dos colaboradores e impulsionem a inovação e a competitividade.</w:t>
      </w:r>
    </w:p>
    <w:p xmlns:wp14="http://schemas.microsoft.com/office/word/2010/wordml" wp14:paraId="1E207724" wp14:textId="7883F41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025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bb6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caf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ca3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93A51"/>
    <w:rsid w:val="38493A51"/>
    <w:rsid w:val="4993D575"/>
    <w:rsid w:val="6D54EA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3A51"/>
  <w15:chartTrackingRefBased/>
  <w15:docId w15:val="{3A375B9B-90EB-45A1-9D9F-A9E947126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6D54EAA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D54EAAE"/>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D54EAA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57f79dbfe949f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2025-09-15T04:57:47.7182370Z</dcterms:created>
  <dcterms:modified xsi:type="dcterms:W3CDTF">2025-09-15T04:58:28.1680917Z</dcterms:modified>
  <dc:creator>Diego Luis de Oliveira Lima</dc:creator>
  <lastModifiedBy>Diego Luis de Oliveira Lima</lastModifiedBy>
</coreProperties>
</file>