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Teil B – Phase 1: Projektanstoß und Managementauftrag</w:t>
      </w:r>
    </w:p>
    <w:p>
      <w:r>
        <w:rPr>
          <w:b/>
          <w:color w:val="1E375A"/>
          <w:sz w:val="25"/>
        </w:rPr>
        <w:t>Vom ersten Bedarf zur tragfähigen Beauftragung einer strukturierten Softwareauswahl</w:t>
      </w:r>
    </w:p>
    <w:p>
      <w:r>
        <w:t>Die erste Phase des adtender Selection Frameworks entscheidet darüber, ob ein Softwareauswahlprojekt von Beginn an auf einer tragfähigen Grundlage steht. In dieser Phase geht es noch nicht um Anbieter, Funktionen, Module, Preise oder Präsentationen. Es geht um die Klärung, warum das Unternehmen überhaupt eine neue Softwarelösung in Betracht zieht, welches geschäftliche Problem gelöst werden soll und welches Mandat der Auswahlprozess erhält. Viele spätere Schwierigkeiten in Auswahlprojekten entstehen nicht durch falsche Bewertungstabellen oder unvollständige Anbieterantworten, sondern durch einen unklaren Projektanstoß. Wenn zu Beginn nicht präzise beschrieben wird, welches Ziel das Vorhaben verfolgt, wird jede spätere Phase anfällig für Zielkonflikte, Scope-Ausweitung und politische Diskussionen.</w:t>
      </w:r>
    </w:p>
    <w:p>
      <w:r>
        <w:t>Der Projektanstoß ist deshalb kein kurzer administrativer Startpunkt. Er ist der Moment, in dem aus einem diffusen Bedarf ein ernstzunehmendes Vorhaben wird. Eine Fachabteilung ist unzufrieden mit bestehenden Prozessen. Die IT weist auf technische Risiken eines Altsystems hin. Das Management erwartet stärkere Transparenz. Ein Geschäftsbereich möchte international skalieren. Eine regulatorische Anforderung erzwingt bessere Nachweisfähigkeit. Ein Hersteller kündigt Wartung oder Support ab. All diese Anlässe können berechtigt sein. Sie reichen aber noch nicht aus, um ein Auswahlprojekt methodisch sauber zu starten. Erst wenn Anlass, Ziel, Handlungsdruck, Nutzen, Scope und Managementmandat geklärt sind, entsteht ein belastbarer Projektauftrag.</w:t>
      </w:r>
    </w:p>
    <w:p>
      <w:r>
        <w:t>Phase 1 hat daher eine besondere Bedeutung: Sie schützt das Projekt davor, zu früh operativ zu werden. Der Berater muss in dieser Phase bewusst gegen den Reflex arbeiten, sofort in Anbieterlisten, Produktkategorien oder Anforderungstabellen einzusteigen. Die erste Aufgabe besteht darin, den Bedarf zu verstehen, zu strukturieren und entscheidungsfähig zu machen. Der Berater arbeitet dabei wie ein Diagnostiker: Er hört zu, fragt nach, ordnet ein, unterscheidet Symptome von Ursachen und übersetzt erste Erwartungen in einen Projektrahmen.</w:t>
      </w:r>
    </w:p>
    <w:p>
      <w:pPr>
        <w:pStyle w:val="Heading2"/>
      </w:pPr>
      <w:r>
        <w:t>1.1 Ziel und Charakter der Phase</w:t>
      </w:r>
    </w:p>
    <w:p>
      <w:r>
        <w:t>Das Ziel der ersten Phase besteht darin, den Projektanlass so zu klären, dass das Unternehmen bewusst entscheiden kann, ob und wie ein strukturiertes Softwareauswahlprojekt gestartet werden soll. Es geht also nicht um die finale Entscheidung für eine Lösung, sondern um die Entscheidung für einen professionellen Auswahlprozess. Diese Unterscheidung ist wichtig. Viele Unternehmen beginnen mit der Frage, welches System geeignet ist. Das ASF beginnt mit der Frage, ob die Organisation bereits ausreichend verstanden hat, welches Problem sie lösen will und welche Entscheidung vorbereitet werden soll.</w:t>
      </w:r>
    </w:p>
    <w:p>
      <w:r>
        <w:t>In dieser Phase wird der Unterschied zwischen einem Wunsch nach neuer Software und einem begründeten Auswahlprojekt herausgearbeitet. Ein Wunsch kann aus Unzufriedenheit, Modernisierungsdruck, Marktbeobachtung oder einzelnen Fachbereichsinteressen entstehen. Ein Auswahlprojekt benötigt hingegen einen nachvollziehbaren Business Case, ein Managementmandat, einen definierten Entscheidungsbedarf und einen groben Rahmen für Vorgehen, Beteiligte und erwartete Ergebnisse.</w:t>
      </w:r>
    </w:p>
    <w:p>
      <w:r>
        <w:t>Der Charakter der Phase ist explorativ und zugleich entscheidungsorientiert. Explorativ, weil der Berater zunächst verstehen muss, welche Situation vorliegt. Entscheidungsorientiert, weil am Ende nicht nur ein Gesprächsprotokoll stehen darf, sondern ein belastbarer Projektanstoß. Das Ergebnis muss dem Management ermöglichen, den Start der nächsten Phase freizugeben und Ressourcen bereitzustellen.</w:t>
      </w:r>
    </w:p>
    <w:p>
      <w:r>
        <w:t>Für den Berater bedeutet dies, dass er nicht nur Informationen sammelt, sondern diese in eine klare Argumentationsstruktur bringt. Er muss herausarbeiten, ob das Vorhaben strategisch, operativ, technisch, regulatorisch oder wirtschaftlich getrieben ist. Häufig liegen mehrere Treiber gleichzeitig vor. Eine alte Software kann technisch riskant sein, gleichzeitig Fachprozesse behindern und zusätzlich die Datenqualität verschlechtern. Die Aufgabe besteht darin, diese Treiber zu differenzieren und ihren Zusammenhang verständlich zu machen.</w:t>
      </w:r>
    </w:p>
    <w:p>
      <w:r>
        <w:t>Eine gute Phase 1 endet nicht mit der Aussage, dass eine Softwareauswahl sinnvoll wäre. Sie endet mit einer Beschreibung, warum ein Auswahlprojekt erforderlich ist, welche Ziele damit verbunden sind, welche Stakeholder betroffen sind, welche Risiken ohne Projekt bestehen und welche nächsten Schritte methodisch notwendig sind. Damit entsteht die Grundlage für Phase 2, in der Projektinitialisierung und Governance aufgebaut werden.</w:t>
      </w:r>
    </w:p>
    <w:p>
      <w:pPr>
        <w:pStyle w:val="Heading2"/>
      </w:pPr>
      <w:r>
        <w:t>1.2 Typische Auslöser für Softwareauswahlprojekte</w:t>
      </w:r>
    </w:p>
    <w:p>
      <w:r>
        <w:t>Softwareauswahlprojekte entstehen selten aus einem einzigen Grund. Meist verdichten sich mehrere Entwicklungen zu einem Handlungsdruck. Ein bestehendes System ist technisch veraltet, Prozesse sind nicht mehr ausreichend unterstützt, Fachbereiche arbeiten mit Excel-Workarounds, Daten sind inkonsistent, Schnittstellen sind instabil, Anbieter-Support läuft aus oder neue Geschäftsmodelle erfordern digitale Fähigkeiten, die bisher nicht vorhanden sind. Der Berater muss diese Auslöser nicht nur sammeln, sondern in ihrer Bedeutung einordnen.</w:t>
      </w:r>
    </w:p>
    <w:p>
      <w:r>
        <w:t>Ein häufiger Auslöser ist die technische Alterung bestehender Systeme. Altsysteme sind oft über Jahre gewachsen, stark angepasst und nur noch von wenigen Personen wirklich verstanden. Der Betrieb wird zunehmend riskant, Updates sind schwierig, Schnittstellen sind fragil und Sicherheits- oder Compliance-Anforderungen können nicht mehr zeitgemäß erfüllt werden. In solchen Fällen entsteht ein Ablösedruck. Der Fehler vieler Projekte besteht darin, die Ablösung zu eng technisch zu verstehen. Ein neues System ersetzt dann zwar die alte Technologie, aber die Organisation nutzt die Chance zur Prozessverbesserung nicht. Der Berater muss deshalb fragen, ob das Projekt nur eine technische Erneuerung oder auch eine fachliche Neuausrichtung sein soll.</w:t>
      </w:r>
    </w:p>
    <w:p>
      <w:r>
        <w:t>Ein zweiter Auslöser ist fachlicher Veränderungsbedarf. Prozesse funktionieren nicht mehr ausreichend, weil das Unternehmen gewachsen ist, neue Standorte integriert wurden, Produkte komplexer geworden sind oder Kundenanforderungen gestiegen sind. Bestehende Anwendungen bilden diese Realität nicht mehr ab. In solchen Fällen ist Software nicht die Ursache des Problems, aber sie kann Teil der Lösung sein. Der Berater muss unterscheiden, welche Probleme durch eine neue Software lösbar sind und welche organisatorische oder prozessuale Klärung benötigen.</w:t>
      </w:r>
    </w:p>
    <w:p>
      <w:r>
        <w:t>Ein dritter Auslöser ist der Wunsch nach Transparenz und Steuerungsfähigkeit. Viele Unternehmen verfügen über Daten, können diese aber nicht ausreichend nutzen. Informationen liegen in verschiedenen Systemen, werden manuell zusammengeführt oder sind zu spät verfügbar. Management, Fachbereiche und operative Teams wünschen bessere Kennzahlen, Dashboards oder Entscheidungsgrundlagen. In solchen Projekten darf die Auswahl nicht nur auf Reporting-Funktionen schauen. Die eigentliche Frage lautet, welche Daten in welcher Qualität an welcher Stelle des Prozesses entstehen und welche Verantwortlichkeiten dafür gelten.</w:t>
      </w:r>
    </w:p>
    <w:p>
      <w:r>
        <w:t>Ein vierter Auslöser ist Standardisierung. Unternehmen mit mehreren Bereichen, Werken, Regionen oder Gesellschaften erkennen, dass lokale System- und Prozessvarianten hohe Komplexität verursachen. Eine neue Softwareauswahl soll dann Harmonisierung ermöglichen. Diese Zielsetzung ist anspruchsvoll, weil sie regelmäßig Zielkonflikte erzeugt. Lokale Einheiten möchten ihre Besonderheiten erhalten, zentrale Funktionen möchten Standardisierung durchsetzen. Bereits in Phase 1 muss erkennbar werden, ob das Management bereit ist, solche Zielkonflikte zu entscheiden.</w:t>
      </w:r>
    </w:p>
    <w:p>
      <w:r>
        <w:t>Ein fünfter Auslöser ist regulatorischer oder vertraglicher Druck. Datenschutz, Nachweispflichten, Auditierbarkeit, Informationssicherheit, Branchenanforderungen oder Kundenverpflichtungen können neue Softwarefähigkeiten erforderlich machen. In solchen Fällen muss der Auswahlprozess früh klären, welche Anforderungen zwingend sind und welche lediglich wünschenswert erscheinen. Regulatorische Anforderungen sollten nicht erst am Ende als Prüfung hinzukommen, sondern von Anfang an den Projektrahmen prägen.</w:t>
      </w:r>
    </w:p>
    <w:p>
      <w:r>
        <w:t>Ein sechster Auslöser ist strategische Transformation. Unternehmen entwickeln neue Geschäftsmodelle, digitalisieren Wertschöpfungsketten, verändern Serviceangebote, konsolidieren Plattformen oder richten sich international neu aus. In solchen Situationen ist Softwareauswahl ein Baustein einer größeren Veränderung. Der Berater muss dann besonders darauf achten, das Auswahlprojekt nicht zu isolieren. Die Softwareentscheidung muss mit Zielarchitektur, Operating Model, Datenstrategie und Organisationsentwicklung verbunden werden.</w:t>
      </w:r>
    </w:p>
    <w:tbl>
      <w:tblPr>
        <w:tblStyle w:val="TableGrid"/>
        <w:tblW w:type="auto" w:w="0"/>
        <w:jc w:val="center"/>
        <w:tblLook w:firstColumn="1" w:firstRow="1" w:lastColumn="0" w:lastRow="0" w:noHBand="0" w:noVBand="1" w:val="04A0"/>
      </w:tblPr>
      <w:tblGrid>
        <w:gridCol w:w="3211"/>
        <w:gridCol w:w="3211"/>
        <w:gridCol w:w="3211"/>
      </w:tblGrid>
      <w:tr>
        <w:tc>
          <w:tcPr>
            <w:tcW w:type="dxa" w:w="3211"/>
            <w:vAlign w:val="center"/>
            <w:shd w:fill="1E375A"/>
          </w:tcPr>
          <w:p>
            <w:r>
              <w:rPr>
                <w:b/>
                <w:color w:val="FFFFFF"/>
                <w:sz w:val="16"/>
              </w:rPr>
              <w:t>Auslöser</w:t>
            </w:r>
          </w:p>
        </w:tc>
        <w:tc>
          <w:tcPr>
            <w:tcW w:type="dxa" w:w="3211"/>
            <w:vAlign w:val="center"/>
            <w:shd w:fill="1E375A"/>
          </w:tcPr>
          <w:p>
            <w:r>
              <w:rPr>
                <w:b/>
                <w:color w:val="FFFFFF"/>
                <w:sz w:val="16"/>
              </w:rPr>
              <w:t>Typische Symptome</w:t>
            </w:r>
          </w:p>
        </w:tc>
        <w:tc>
          <w:tcPr>
            <w:tcW w:type="dxa" w:w="3211"/>
            <w:vAlign w:val="center"/>
            <w:shd w:fill="1E375A"/>
          </w:tcPr>
          <w:p>
            <w:r>
              <w:rPr>
                <w:b/>
                <w:color w:val="FFFFFF"/>
                <w:sz w:val="16"/>
              </w:rPr>
              <w:t>Beraterische Kernfrage</w:t>
            </w:r>
          </w:p>
        </w:tc>
      </w:tr>
      <w:tr>
        <w:tc>
          <w:tcPr>
            <w:tcW w:type="dxa" w:w="3211"/>
            <w:vAlign w:val="top"/>
          </w:tcPr>
          <w:p>
            <w:r>
              <w:rPr>
                <w:sz w:val="15"/>
              </w:rPr>
              <w:t>Technische Alterung</w:t>
            </w:r>
          </w:p>
        </w:tc>
        <w:tc>
          <w:tcPr>
            <w:tcW w:type="dxa" w:w="3211"/>
            <w:vAlign w:val="top"/>
          </w:tcPr>
          <w:p>
            <w:r>
              <w:rPr>
                <w:sz w:val="15"/>
              </w:rPr>
              <w:t>Altsystem, Support-Ende, fragile Schnittstellen, hohe Wartungsrisiken</w:t>
            </w:r>
          </w:p>
        </w:tc>
        <w:tc>
          <w:tcPr>
            <w:tcW w:type="dxa" w:w="3211"/>
            <w:vAlign w:val="top"/>
          </w:tcPr>
          <w:p>
            <w:r>
              <w:rPr>
                <w:sz w:val="15"/>
              </w:rPr>
              <w:t>Geht es nur um Ablösung oder auch um fachliche Neugestaltung?</w:t>
            </w:r>
          </w:p>
        </w:tc>
      </w:tr>
      <w:tr>
        <w:tc>
          <w:tcPr>
            <w:tcW w:type="dxa" w:w="3211"/>
            <w:vAlign w:val="top"/>
          </w:tcPr>
          <w:p>
            <w:r>
              <w:rPr>
                <w:sz w:val="15"/>
              </w:rPr>
              <w:t>Fachlicher Veränderungsbedarf</w:t>
            </w:r>
          </w:p>
        </w:tc>
        <w:tc>
          <w:tcPr>
            <w:tcW w:type="dxa" w:w="3211"/>
            <w:vAlign w:val="top"/>
          </w:tcPr>
          <w:p>
            <w:r>
              <w:rPr>
                <w:sz w:val="15"/>
              </w:rPr>
              <w:t>Workarounds, Medienbrüche, unklare Prozesse, manuelle Tätigkeiten</w:t>
            </w:r>
          </w:p>
        </w:tc>
        <w:tc>
          <w:tcPr>
            <w:tcW w:type="dxa" w:w="3211"/>
            <w:vAlign w:val="top"/>
          </w:tcPr>
          <w:p>
            <w:r>
              <w:rPr>
                <w:sz w:val="15"/>
              </w:rPr>
              <w:t>Welche Probleme sind softwareseitig lösbar und welche organisatorisch?</w:t>
            </w:r>
          </w:p>
        </w:tc>
      </w:tr>
      <w:tr>
        <w:tc>
          <w:tcPr>
            <w:tcW w:type="dxa" w:w="3211"/>
            <w:vAlign w:val="top"/>
          </w:tcPr>
          <w:p>
            <w:r>
              <w:rPr>
                <w:sz w:val="15"/>
              </w:rPr>
              <w:t>Transparenzbedarf</w:t>
            </w:r>
          </w:p>
        </w:tc>
        <w:tc>
          <w:tcPr>
            <w:tcW w:type="dxa" w:w="3211"/>
            <w:vAlign w:val="top"/>
          </w:tcPr>
          <w:p>
            <w:r>
              <w:rPr>
                <w:sz w:val="15"/>
              </w:rPr>
              <w:t>Inkonsistente Daten, manuelle Reports, verspätete Kennzahlen</w:t>
            </w:r>
          </w:p>
        </w:tc>
        <w:tc>
          <w:tcPr>
            <w:tcW w:type="dxa" w:w="3211"/>
            <w:vAlign w:val="top"/>
          </w:tcPr>
          <w:p>
            <w:r>
              <w:rPr>
                <w:sz w:val="15"/>
              </w:rPr>
              <w:t>Welche Daten müssen an welcher Stelle in welcher Qualität entstehen?</w:t>
            </w:r>
          </w:p>
        </w:tc>
      </w:tr>
      <w:tr>
        <w:tc>
          <w:tcPr>
            <w:tcW w:type="dxa" w:w="3211"/>
            <w:vAlign w:val="top"/>
          </w:tcPr>
          <w:p>
            <w:r>
              <w:rPr>
                <w:sz w:val="15"/>
              </w:rPr>
              <w:t>Standardisierung</w:t>
            </w:r>
          </w:p>
        </w:tc>
        <w:tc>
          <w:tcPr>
            <w:tcW w:type="dxa" w:w="3211"/>
            <w:vAlign w:val="top"/>
          </w:tcPr>
          <w:p>
            <w:r>
              <w:rPr>
                <w:sz w:val="15"/>
              </w:rPr>
              <w:t>Lokale Varianten, uneinheitliche Prozesse, hoher Betriebsaufwand</w:t>
            </w:r>
          </w:p>
        </w:tc>
        <w:tc>
          <w:tcPr>
            <w:tcW w:type="dxa" w:w="3211"/>
            <w:vAlign w:val="top"/>
          </w:tcPr>
          <w:p>
            <w:r>
              <w:rPr>
                <w:sz w:val="15"/>
              </w:rPr>
              <w:t>Welche Standards sind strategisch gewollt und welche Abweichungen zulässig?</w:t>
            </w:r>
          </w:p>
        </w:tc>
      </w:tr>
      <w:tr>
        <w:tc>
          <w:tcPr>
            <w:tcW w:type="dxa" w:w="3211"/>
            <w:vAlign w:val="top"/>
          </w:tcPr>
          <w:p>
            <w:r>
              <w:rPr>
                <w:sz w:val="15"/>
              </w:rPr>
              <w:t>Regulatorischer Druck</w:t>
            </w:r>
          </w:p>
        </w:tc>
        <w:tc>
          <w:tcPr>
            <w:tcW w:type="dxa" w:w="3211"/>
            <w:vAlign w:val="top"/>
          </w:tcPr>
          <w:p>
            <w:r>
              <w:rPr>
                <w:sz w:val="15"/>
              </w:rPr>
              <w:t>Auditlücken, Nachweispflichten, Datenschutz- oder Compliance-Risiken</w:t>
            </w:r>
          </w:p>
        </w:tc>
        <w:tc>
          <w:tcPr>
            <w:tcW w:type="dxa" w:w="3211"/>
            <w:vAlign w:val="top"/>
          </w:tcPr>
          <w:p>
            <w:r>
              <w:rPr>
                <w:sz w:val="15"/>
              </w:rPr>
              <w:t>Welche Anforderungen sind zwingend und müssen als Muss-Kriterien gelten?</w:t>
            </w:r>
          </w:p>
        </w:tc>
      </w:tr>
      <w:tr>
        <w:tc>
          <w:tcPr>
            <w:tcW w:type="dxa" w:w="3211"/>
            <w:vAlign w:val="top"/>
          </w:tcPr>
          <w:p>
            <w:r>
              <w:rPr>
                <w:sz w:val="15"/>
              </w:rPr>
              <w:t>Strategische Transformation</w:t>
            </w:r>
          </w:p>
        </w:tc>
        <w:tc>
          <w:tcPr>
            <w:tcW w:type="dxa" w:w="3211"/>
            <w:vAlign w:val="top"/>
          </w:tcPr>
          <w:p>
            <w:r>
              <w:rPr>
                <w:sz w:val="15"/>
              </w:rPr>
              <w:t>Neue Geschäftsmodelle, Plattformstrategie, Internationalisierung</w:t>
            </w:r>
          </w:p>
        </w:tc>
        <w:tc>
          <w:tcPr>
            <w:tcW w:type="dxa" w:w="3211"/>
            <w:vAlign w:val="top"/>
          </w:tcPr>
          <w:p>
            <w:r>
              <w:rPr>
                <w:sz w:val="15"/>
              </w:rPr>
              <w:t>Wie zahlt die Softwareentscheidung auf das Zielbild des Unternehmens ein?</w:t>
            </w:r>
          </w:p>
        </w:tc>
      </w:tr>
    </w:tbl>
    <w:p/>
    <w:p>
      <w:pPr>
        <w:pStyle w:val="Heading2"/>
      </w:pPr>
      <w:r>
        <w:t>1.3 Vom Symptom zur eigentlichen Problemstellung</w:t>
      </w:r>
    </w:p>
    <w:p>
      <w:r>
        <w:t>Eine der wichtigsten Aufgaben des Beraters in Phase 1 besteht darin, Symptome von Ursachen zu trennen. Viele Projektanfragen beginnen mit einer bereits vorformulierten Lösung: 'Wir benötigen ein neues System', 'Wir müssen Anbieter vergleichen', 'Wir brauchen ein Lastenheft' oder 'Wir möchten eine Ausschreibung starten'. Solche Aussagen sind verständlich, aber noch keine Problemdefinition. Sie beschreiben häufig bereits eine gewünschte Maßnahme, nicht den zugrunde liegenden Bedarf.</w:t>
      </w:r>
    </w:p>
    <w:p>
      <w:r>
        <w:t>Der Berater muss deshalb hinter die erste Formulierung schauen. Wenn ein Fachbereich sagt, das bestehende System sei schlecht, muss geklärt werden, was genau schlecht ist. Ist die Benutzeroberfläche unübersichtlich? Sind Prozesse nicht abgebildet? Fehlen Schnittstellen? Sind Daten unvollständig? Ist das System zu langsam? Ist es zu teuer? Oder ist das eigentliche Problem, dass Prozesse und Verantwortlichkeiten nie sauber definiert wurden? Je nachdem fällt der spätere Auswahlprozess anders aus.</w:t>
      </w:r>
    </w:p>
    <w:p>
      <w:r>
        <w:t>Ein klassisches Beispiel ist die Forderung nach einer neuen Reporting-Lösung. Auf den ersten Blick scheint das Projekt klar: Es wird ein Tool gesucht, das bessere Auswertungen ermöglicht. Bei genauer Analyse zeigt sich jedoch häufig, dass das Problem nicht im Reporting-Tool liegt, sondern in fehlender Datenqualität, unterschiedlichen Stammdaten, unklaren Verantwortlichkeiten und manuellen Korrekturen. In einem solchen Fall wäre eine reine Toolauswahl unzureichend. Das Projekt muss zunächst Datenprozesse, Datenverantwortung und Zielkennzahlen klären.</w:t>
      </w:r>
    </w:p>
    <w:p>
      <w:r>
        <w:t>Ein anderes Beispiel ist die Ablösung eines stark individualisierten Altsystems. Die Organisation erwartet, dass ein neues System dieselben Funktionen moderner und günstiger bereitstellt. Bei genauer Betrachtung zeigt sich, dass viele Funktionen nicht aus fachlicher Notwendigkeit entstanden sind, sondern aus historischen Sonderfällen. Wenn diese unreflektiert in die Auswahl übernommen werden, wird das neue System wieder komplex und teuer. Der Berater muss daher früh fragen, welche Besonderheiten wirklich geschäftskritisch sind.</w:t>
      </w:r>
    </w:p>
    <w:p>
      <w:r>
        <w:t>Das Werkzeug des Beraters ist in dieser Phase die strukturierte Problemanalyse. Sie arbeitet mit Fragen wie: Was ist heute nicht möglich? Welche Auswirkungen hat das Problem? Wer ist betroffen? Welche Kosten, Risiken oder Qualitätsverluste entstehen? Welche bisherigen Lösungsversuche gab es? Welche Abhängigkeiten bestehen? Welche Konsequenzen hätte es, nichts zu tun? Diese Fragen führen vom Symptom zur Problemstellung.</w:t>
      </w:r>
    </w:p>
    <w:p>
      <w:r>
        <w:t>Das Ergebnis sollte eine präzise Beschreibung des Auswahlbedarfs sein. Eine gute Problemstellung ist nicht zu technisch und nicht zu allgemein. Sie beschreibt die geschäftliche Herausforderung, die Auswirkungen und den Bedarf an strukturierter Entscheidung. Sie bildet später den ersten Abschnitt des Projektauftrags.</w:t>
      </w:r>
    </w:p>
    <w:tbl>
      <w:tblPr>
        <w:tblW w:type="auto" w:w="0"/>
        <w:jc w:val="center"/>
        <w:tblLook w:firstColumn="1" w:firstRow="1" w:lastColumn="0" w:lastRow="0" w:noHBand="0" w:noVBand="1" w:val="04A0"/>
      </w:tblPr>
      <w:tblGrid>
        <w:gridCol w:w="9632"/>
      </w:tblGrid>
      <w:tr>
        <w:tc>
          <w:tcPr>
            <w:tcW w:type="dxa" w:w="9632"/>
            <w:shd w:fill="EEF3F8"/>
            <w:tcBorders>
              <w:top w:val="single" w:sz="8" w:space="0" w:color="9EB6D8"/>
              <w:left w:val="single" w:sz="8" w:space="0" w:color="9EB6D8"/>
              <w:bottom w:val="single" w:sz="8" w:space="0" w:color="9EB6D8"/>
              <w:right w:val="single" w:sz="8" w:space="0" w:color="9EB6D8"/>
            </w:tcBorders>
          </w:tcPr>
          <w:p>
            <w:r>
              <w:rPr>
                <w:b/>
                <w:color w:val="1E375A"/>
                <w:sz w:val="20"/>
              </w:rPr>
              <w:t>Beraterhinweis</w:t>
            </w:r>
          </w:p>
          <w:p>
            <w:pPr>
              <w:pStyle w:val="ASFBox"/>
            </w:pPr>
            <w:r>
              <w:t>In Phase 1 sollte der Berater keine Anbieter bewerten und keine Lösung empfehlen. Seine Autorität entsteht nicht durch schnelle Produktempfehlungen, sondern durch präzise Diagnose. Je besser die Problemstellung formuliert ist, desto höher ist die Qualität des gesamten späteren Auswahlprozesses.</w:t>
            </w:r>
          </w:p>
        </w:tc>
      </w:tr>
    </w:tbl>
    <w:p/>
    <w:p>
      <w:pPr>
        <w:pStyle w:val="Heading2"/>
      </w:pPr>
      <w:r>
        <w:t>1.4 Der Managementauftrag als Erfolgsfaktor</w:t>
      </w:r>
    </w:p>
    <w:p>
      <w:r>
        <w:t>Ein Softwareauswahlprojekt benötigt ein klares Managementmandat. Dieses Mandat ist mehr als eine formale Genehmigung. Es bedeutet, dass das Management den geschäftlichen Bedarf anerkennt, die strategische Bedeutung des Vorhabens versteht, Ressourcen bereitstellt und bereit ist, später Zielkonflikte zu entscheiden. Ohne ein solches Mandat bleibt das Projekt anfällig für Verzögerungen, Bereichskonflikte und unklare Prioritäten.</w:t>
      </w:r>
    </w:p>
    <w:p>
      <w:r>
        <w:t>In der Praxis wird das Management oft erst spät intensiv eingebunden. Es genehmigt den Projektstart, erwartet aber, dass Projektleitung und Fachbereiche die Auswahl vorbereiten. Diese Distanz kann problematisch sein. Gerade frühe Entscheidungen über Scope, Standardisierung, Zielarchitektur, Budgetrahmen oder Internationalisierung sind strategisch. Wenn diese Themen nicht früh durch das Management adressiert werden, werden sie später in Fachworkshops oder Anbieterbewertungen indirekt verhandelt. Das führt zu methodischer Unschärfe.</w:t>
      </w:r>
    </w:p>
    <w:p>
      <w:r>
        <w:t>Der Managementauftrag muss daher mehrere Elemente enthalten. Erstens muss der Auftraggeber benannt sein. Zweitens muss der geschäftliche Anlass beschrieben werden. Drittens müssen Ziel und erwarteter Nutzen formuliert sein. Viertens müssen grober Scope und Nicht-Ziele festgelegt werden. Fünftens muss klar sein, welche Ressourcen und Rollen in der nächsten Phase verfügbar sind. Sechstens muss das Management akzeptieren, dass eine strukturierte Auswahl Zeit und Mitarbeit erfordert.</w:t>
      </w:r>
    </w:p>
    <w:p>
      <w:r>
        <w:t>Besonders wichtig ist die Erwartung an die Entscheidungsvorbereitung. Das Management sollte verstehen, dass das Projekt nicht einfach 'den besten Anbieter' sucht. Es bereitet eine unternehmerische Entscheidung vor, die mehrere Dimensionen umfasst: fachliche Passung, technische Zukunftsfähigkeit, Wirtschaftlichkeit, Implementierungsrisiko, Anbieterkompetenz und strategische Ausrichtung. Das Managementmandat sollte diesen Anspruch unterstützen.</w:t>
      </w:r>
    </w:p>
    <w:p>
      <w:r>
        <w:t>Der Berater sollte in Phase 1 ein Managementgespräch oder einen Managementworkshop durchführen, wenn das Vorhaben eine relevante Größe hat. Dieses Gespräch dient nicht nur der Information, sondern der Schärfung des Mandats. Der Berater stellt Fragen, die das Management zu klareren Aussagen zwingen: Welche Ziele sind wichtiger als andere? Wie viel Standardisierung ist gewünscht? Wie hoch ist die Veränderungsbereitschaft? Welche Entscheidungskriterien werden später relevant sein? Welche Risiken sind nicht akzeptabel?</w:t>
      </w:r>
    </w:p>
    <w:p>
      <w:r>
        <w:t>Ein guter Managementauftrag schafft Rückendeckung für das Projektteam. Er signalisiert den Fachbereichen, dass das Vorhaben ernst gemeint ist. Er gibt dem Berater die Legitimation, methodische Disziplin einzufordern. Und er schafft einen Bezugspunkt, wenn später Diskussionen über Scope, Prioritäten oder Anbieterpräferenzen entstehen.</w:t>
      </w:r>
    </w:p>
    <w:p>
      <w:pPr>
        <w:pStyle w:val="Heading2"/>
      </w:pPr>
      <w:r>
        <w:t>1.5 Abgrenzung des Scopes und der Nicht-Ziele</w:t>
      </w:r>
    </w:p>
    <w:p>
      <w:r>
        <w:t>Die Scope-Abgrenzung ist ein wesentlicher Bestandteil des Projektanstoßes. Sie definiert, was Gegenstand der Auswahl ist und was nicht. Viele Softwareauswahlprojekte geraten in Schwierigkeiten, weil der Scope zu Beginn bewusst offen gelassen wird. Das wirkt zunächst flexibel, führt aber später zu Ausweitung, Erwartungskonflikten und Bewertungsproblemen.</w:t>
      </w:r>
    </w:p>
    <w:p>
      <w:r>
        <w:t>Ein Scope kann entlang unterschiedlicher Dimensionen abgegrenzt werden: Prozesse, Organisationseinheiten, Standorte, Länder, Nutzergruppen, Systeme, Datenobjekte, Schnittstellen, Module oder Projektphasen. Bei einer ERP-Auswahl kann der Scope beispielsweise bestimmte Geschäftsprozesse umfassen oder ausschließen. Bei einer CRM-Auswahl kann geklärt werden, ob Marketing Automation, Service, Sales und Partner Management enthalten sind. Bei einer WMS-Auswahl kann entschieden werden, ob Transportmanagement, Yard Management oder Automatisierungstechnik Teil des Vorhabens sind. Bei einer Integrationsplattform kann abgegrenzt werden, welche Systeme und Schnittstellen im ersten Schritt betrachtet werden.</w:t>
      </w:r>
    </w:p>
    <w:p>
      <w:r>
        <w:t>Nicht-Ziele sind ebenso wichtig wie Ziele. Sie verhindern, dass das Projekt Erwartungen übernimmt, die nicht erfüllt werden sollen oder können. Ein Nicht-Ziel kann lauten, dass das Auswahlprojekt keine detaillierte Implementierungsplanung erstellt, keine vollständige Prozessharmonisierung durchführt, keine finalen Vertragsverhandlungen abschließt oder bestimmte Standorte nicht in der ersten Welle betrachtet. Solche Aussagen schaffen Klarheit und schützen das Projekt vor Überlastung.</w:t>
      </w:r>
    </w:p>
    <w:p>
      <w:r>
        <w:t>Der Berater muss Scope und Nicht-Ziele aktiv moderieren. Fachbereiche neigen dazu, angrenzende Themen in das Projekt einzubringen, weil die Gelegenheit günstig erscheint. IT möchte möglicherweise zusätzliche Architekturthemen klären. Einkauf möchte Vertragsfragen früh vertiefen. Management möchte schnelle Ergebnisse. Ohne Scope-Logik wird das Projekt unsteuerbar. Mit klarer Scope-Logik können Themen entweder aufgenommen, zurückgestellt oder als Abhängigkeit dokumentiert werden.</w:t>
      </w:r>
    </w:p>
    <w:p>
      <w:r>
        <w:t>Scope-Abgrenzung bedeutet nicht, wichtige Themen zu ignorieren. Wenn ein Thema außerhalb des aktuellen Scopes liegt, aber für die spätere Implementierung relevant ist, sollte es im Offene-Punkte- oder Abhängigkeitsregister dokumentiert werden. So geht es nicht verloren, ohne den Auswahlprozess zu überfrachten.</w:t>
      </w:r>
    </w:p>
    <w:p>
      <w:r>
        <w:t>Ein sauberer Scope ist zudem Voraussetzung für Anbieterkommunikation. Anbieter müssen wissen, welchen Leistungsumfang sie bewerten und bepreisen sollen. Ein unklarer Scope führt zu unvergleichbaren Angeboten. Deshalb beginnt wirtschaftliche Vergleichbarkeit bereits in Phase 1 mit einer klaren Abgrenzung.</w:t>
      </w:r>
    </w:p>
    <w:p>
      <w:pPr>
        <w:pStyle w:val="Heading2"/>
      </w:pPr>
      <w:r>
        <w:t>1.6 Erste Einschätzung der Projektreife</w:t>
      </w:r>
    </w:p>
    <w:p>
      <w:r>
        <w:t>Nicht jedes Unternehmen ist zu Beginn bereit für eine strukturierte Softwareauswahl. Manchmal ist der Bedarf zwar real, aber die Organisation ist noch nicht ausreichend vorbereitet. Ziele sind unklar, Stakeholder nicht identifiziert, Managementmandat fehlt, Prozesse sind nicht verstanden oder Ressourcen stehen nicht zur Verfügung. Der Berater sollte deshalb in Phase 1 eine erste Einschätzung der Projektreife vornehmen.</w:t>
      </w:r>
    </w:p>
    <w:p>
      <w:r>
        <w:t>Projektreife bedeutet nicht, dass alle Anforderungen bereits vorliegen. Das wäre Aufgabe späterer Phasen. Projektreife bedeutet, dass die Organisation bereit ist, den Auswahlprozess strukturiert zu durchlaufen. Dazu gehören ein erkennbarer Handlungsdruck, ein Auftraggeber, die Bereitschaft zur Beteiligung relevanter Stakeholder, ein grober Scope, ausreichende Ressourcen und ein Verständnis dafür, dass die Auswahl nicht durch Produktpräsentationen ersetzt werden kann.</w:t>
      </w:r>
    </w:p>
    <w:p>
      <w:r>
        <w:t>Wenn diese Voraussetzungen fehlen, sollte der Berater dies offen ansprechen. Es kann sinnvoll sein, vor dem eigentlichen Auswahlprojekt eine Vorstudie, Standortbestimmung, Zielbildphase oder Reifegradanalyse durchzuführen. Das ist kein Rückschritt, sondern oft die bessere Vorgehensweise. Ein schlecht vorbereitetes Auswahlprojekt erzeugt später höhere Kosten und schlechtere Entscheidungen.</w:t>
      </w:r>
    </w:p>
    <w:p>
      <w:r>
        <w:t>Eine einfache Reifeprüfung kann entlang mehrerer Dimensionen erfolgen: strategische Klarheit, organisatorische Unterstützung, fachliche Ausgangslage, technische Ausgangslage, Datenlage, Ressourcenverfügbarkeit, Entscheidungsfähigkeit und Veränderungsbereitschaft. Diese Prüfung muss nicht umfangreich sein, aber sie sollte dem Auftraggeber ein realistisches Bild geben.</w:t>
      </w:r>
    </w:p>
    <w:p>
      <w:r>
        <w:t>Der Berater sollte dabei sorgfältig kommunizieren. Eine niedrige Projektreife bedeutet nicht, dass das Unternehmen versagt hat. Sie zeigt lediglich, dass bestimmte Grundlagen vor der Marktansprache erarbeitet werden sollten. Diese professionelle Einschätzung erhöht die Qualität des Projektes und stärkt die Beraterrolle.</w:t>
      </w:r>
    </w:p>
    <w:tbl>
      <w:tblPr>
        <w:tblStyle w:val="TableGrid"/>
        <w:tblW w:type="auto" w:w="0"/>
        <w:jc w:val="center"/>
        <w:tblLook w:firstColumn="1" w:firstRow="1" w:lastColumn="0" w:lastRow="0" w:noHBand="0" w:noVBand="1" w:val="04A0"/>
      </w:tblPr>
      <w:tblGrid>
        <w:gridCol w:w="3211"/>
        <w:gridCol w:w="3211"/>
        <w:gridCol w:w="3211"/>
      </w:tblGrid>
      <w:tr>
        <w:tc>
          <w:tcPr>
            <w:tcW w:type="dxa" w:w="3211"/>
            <w:vAlign w:val="center"/>
            <w:shd w:fill="1E375A"/>
          </w:tcPr>
          <w:p>
            <w:r>
              <w:rPr>
                <w:b/>
                <w:color w:val="FFFFFF"/>
                <w:sz w:val="16"/>
              </w:rPr>
              <w:t>Reifedimension</w:t>
            </w:r>
          </w:p>
        </w:tc>
        <w:tc>
          <w:tcPr>
            <w:tcW w:type="dxa" w:w="3211"/>
            <w:vAlign w:val="center"/>
            <w:shd w:fill="1E375A"/>
          </w:tcPr>
          <w:p>
            <w:r>
              <w:rPr>
                <w:b/>
                <w:color w:val="FFFFFF"/>
                <w:sz w:val="16"/>
              </w:rPr>
              <w:t>Leitfrage</w:t>
            </w:r>
          </w:p>
        </w:tc>
        <w:tc>
          <w:tcPr>
            <w:tcW w:type="dxa" w:w="3211"/>
            <w:vAlign w:val="center"/>
            <w:shd w:fill="1E375A"/>
          </w:tcPr>
          <w:p>
            <w:r>
              <w:rPr>
                <w:b/>
                <w:color w:val="FFFFFF"/>
                <w:sz w:val="16"/>
              </w:rPr>
              <w:t>Hinweis auf geringe Reife</w:t>
            </w:r>
          </w:p>
        </w:tc>
      </w:tr>
      <w:tr>
        <w:tc>
          <w:tcPr>
            <w:tcW w:type="dxa" w:w="3211"/>
            <w:vAlign w:val="top"/>
          </w:tcPr>
          <w:p>
            <w:r>
              <w:rPr>
                <w:sz w:val="15"/>
              </w:rPr>
              <w:t>Strategische Klarheit</w:t>
            </w:r>
          </w:p>
        </w:tc>
        <w:tc>
          <w:tcPr>
            <w:tcW w:type="dxa" w:w="3211"/>
            <w:vAlign w:val="top"/>
          </w:tcPr>
          <w:p>
            <w:r>
              <w:rPr>
                <w:sz w:val="15"/>
              </w:rPr>
              <w:t>Ist bekannt, welche Unternehmensziele die Auswahl unterstützen soll?</w:t>
            </w:r>
          </w:p>
        </w:tc>
        <w:tc>
          <w:tcPr>
            <w:tcW w:type="dxa" w:w="3211"/>
            <w:vAlign w:val="top"/>
          </w:tcPr>
          <w:p>
            <w:r>
              <w:rPr>
                <w:sz w:val="15"/>
              </w:rPr>
              <w:t>Ziele sind allgemein oder widersprüchlich formuliert.</w:t>
            </w:r>
          </w:p>
        </w:tc>
      </w:tr>
      <w:tr>
        <w:tc>
          <w:tcPr>
            <w:tcW w:type="dxa" w:w="3211"/>
            <w:vAlign w:val="top"/>
          </w:tcPr>
          <w:p>
            <w:r>
              <w:rPr>
                <w:sz w:val="15"/>
              </w:rPr>
              <w:t>Managementmandat</w:t>
            </w:r>
          </w:p>
        </w:tc>
        <w:tc>
          <w:tcPr>
            <w:tcW w:type="dxa" w:w="3211"/>
            <w:vAlign w:val="top"/>
          </w:tcPr>
          <w:p>
            <w:r>
              <w:rPr>
                <w:sz w:val="15"/>
              </w:rPr>
              <w:t>Gibt es einen klaren Auftraggeber mit Entscheidungsbereitschaft?</w:t>
            </w:r>
          </w:p>
        </w:tc>
        <w:tc>
          <w:tcPr>
            <w:tcW w:type="dxa" w:w="3211"/>
            <w:vAlign w:val="top"/>
          </w:tcPr>
          <w:p>
            <w:r>
              <w:rPr>
                <w:sz w:val="15"/>
              </w:rPr>
              <w:t>Projekt wird nur aus Fachbereich oder IT heraus getrieben.</w:t>
            </w:r>
          </w:p>
        </w:tc>
      </w:tr>
      <w:tr>
        <w:tc>
          <w:tcPr>
            <w:tcW w:type="dxa" w:w="3211"/>
            <w:vAlign w:val="top"/>
          </w:tcPr>
          <w:p>
            <w:r>
              <w:rPr>
                <w:sz w:val="15"/>
              </w:rPr>
              <w:t>Scope</w:t>
            </w:r>
          </w:p>
        </w:tc>
        <w:tc>
          <w:tcPr>
            <w:tcW w:type="dxa" w:w="3211"/>
            <w:vAlign w:val="top"/>
          </w:tcPr>
          <w:p>
            <w:r>
              <w:rPr>
                <w:sz w:val="15"/>
              </w:rPr>
              <w:t>Ist grob klar, welche Prozesse, Bereiche oder Systeme betroffen sind?</w:t>
            </w:r>
          </w:p>
        </w:tc>
        <w:tc>
          <w:tcPr>
            <w:tcW w:type="dxa" w:w="3211"/>
            <w:vAlign w:val="top"/>
          </w:tcPr>
          <w:p>
            <w:r>
              <w:rPr>
                <w:sz w:val="15"/>
              </w:rPr>
              <w:t>Der Umfang verändert sich in jeder Diskussion.</w:t>
            </w:r>
          </w:p>
        </w:tc>
      </w:tr>
      <w:tr>
        <w:tc>
          <w:tcPr>
            <w:tcW w:type="dxa" w:w="3211"/>
            <w:vAlign w:val="top"/>
          </w:tcPr>
          <w:p>
            <w:r>
              <w:rPr>
                <w:sz w:val="15"/>
              </w:rPr>
              <w:t>Stakeholder</w:t>
            </w:r>
          </w:p>
        </w:tc>
        <w:tc>
          <w:tcPr>
            <w:tcW w:type="dxa" w:w="3211"/>
            <w:vAlign w:val="top"/>
          </w:tcPr>
          <w:p>
            <w:r>
              <w:rPr>
                <w:sz w:val="15"/>
              </w:rPr>
              <w:t>Sind zentrale Beteiligte identifiziert und grundsätzlich verfügbar?</w:t>
            </w:r>
          </w:p>
        </w:tc>
        <w:tc>
          <w:tcPr>
            <w:tcW w:type="dxa" w:w="3211"/>
            <w:vAlign w:val="top"/>
          </w:tcPr>
          <w:p>
            <w:r>
              <w:rPr>
                <w:sz w:val="15"/>
              </w:rPr>
              <w:t>Wichtige Rollen sind unbekannt oder nicht eingebunden.</w:t>
            </w:r>
          </w:p>
        </w:tc>
      </w:tr>
      <w:tr>
        <w:tc>
          <w:tcPr>
            <w:tcW w:type="dxa" w:w="3211"/>
            <w:vAlign w:val="top"/>
          </w:tcPr>
          <w:p>
            <w:r>
              <w:rPr>
                <w:sz w:val="15"/>
              </w:rPr>
              <w:t>Fachliche Ausgangslage</w:t>
            </w:r>
          </w:p>
        </w:tc>
        <w:tc>
          <w:tcPr>
            <w:tcW w:type="dxa" w:w="3211"/>
            <w:vAlign w:val="top"/>
          </w:tcPr>
          <w:p>
            <w:r>
              <w:rPr>
                <w:sz w:val="15"/>
              </w:rPr>
              <w:t>Sind wesentliche Probleme und heutige Abläufe zumindest grob bekannt?</w:t>
            </w:r>
          </w:p>
        </w:tc>
        <w:tc>
          <w:tcPr>
            <w:tcW w:type="dxa" w:w="3211"/>
            <w:vAlign w:val="top"/>
          </w:tcPr>
          <w:p>
            <w:r>
              <w:rPr>
                <w:sz w:val="15"/>
              </w:rPr>
              <w:t>Es gibt nur Einzelmeinungen, aber kein gemeinsames Bild.</w:t>
            </w:r>
          </w:p>
        </w:tc>
      </w:tr>
      <w:tr>
        <w:tc>
          <w:tcPr>
            <w:tcW w:type="dxa" w:w="3211"/>
            <w:vAlign w:val="top"/>
          </w:tcPr>
          <w:p>
            <w:r>
              <w:rPr>
                <w:sz w:val="15"/>
              </w:rPr>
              <w:t>Technische Ausgangslage</w:t>
            </w:r>
          </w:p>
        </w:tc>
        <w:tc>
          <w:tcPr>
            <w:tcW w:type="dxa" w:w="3211"/>
            <w:vAlign w:val="top"/>
          </w:tcPr>
          <w:p>
            <w:r>
              <w:rPr>
                <w:sz w:val="15"/>
              </w:rPr>
              <w:t>Ist die bestehende Systemlandschaft grundsätzlich verstanden?</w:t>
            </w:r>
          </w:p>
        </w:tc>
        <w:tc>
          <w:tcPr>
            <w:tcW w:type="dxa" w:w="3211"/>
            <w:vAlign w:val="top"/>
          </w:tcPr>
          <w:p>
            <w:r>
              <w:rPr>
                <w:sz w:val="15"/>
              </w:rPr>
              <w:t>Schnittstellen, Datenflüsse oder Betrieb sind unklar.</w:t>
            </w:r>
          </w:p>
        </w:tc>
      </w:tr>
      <w:tr>
        <w:tc>
          <w:tcPr>
            <w:tcW w:type="dxa" w:w="3211"/>
            <w:vAlign w:val="top"/>
          </w:tcPr>
          <w:p>
            <w:r>
              <w:rPr>
                <w:sz w:val="15"/>
              </w:rPr>
              <w:t>Ressourcen</w:t>
            </w:r>
          </w:p>
        </w:tc>
        <w:tc>
          <w:tcPr>
            <w:tcW w:type="dxa" w:w="3211"/>
            <w:vAlign w:val="top"/>
          </w:tcPr>
          <w:p>
            <w:r>
              <w:rPr>
                <w:sz w:val="15"/>
              </w:rPr>
              <w:t>Stehen Projektleitung und Fachressourcen realistisch zur Verfügung?</w:t>
            </w:r>
          </w:p>
        </w:tc>
        <w:tc>
          <w:tcPr>
            <w:tcW w:type="dxa" w:w="3211"/>
            <w:vAlign w:val="top"/>
          </w:tcPr>
          <w:p>
            <w:r>
              <w:rPr>
                <w:sz w:val="15"/>
              </w:rPr>
              <w:t>Mitarbeit wird nebenbei ohne Kapazität erwartet.</w:t>
            </w:r>
          </w:p>
        </w:tc>
      </w:tr>
      <w:tr>
        <w:tc>
          <w:tcPr>
            <w:tcW w:type="dxa" w:w="3211"/>
            <w:vAlign w:val="top"/>
          </w:tcPr>
          <w:p>
            <w:r>
              <w:rPr>
                <w:sz w:val="15"/>
              </w:rPr>
              <w:t>Entscheidungsfähigkeit</w:t>
            </w:r>
          </w:p>
        </w:tc>
        <w:tc>
          <w:tcPr>
            <w:tcW w:type="dxa" w:w="3211"/>
            <w:vAlign w:val="top"/>
          </w:tcPr>
          <w:p>
            <w:r>
              <w:rPr>
                <w:sz w:val="15"/>
              </w:rPr>
              <w:t>Gibt es einen Weg zur Entscheidung bei Zielkonflikten?</w:t>
            </w:r>
          </w:p>
        </w:tc>
        <w:tc>
          <w:tcPr>
            <w:tcW w:type="dxa" w:w="3211"/>
            <w:vAlign w:val="top"/>
          </w:tcPr>
          <w:p>
            <w:r>
              <w:rPr>
                <w:sz w:val="15"/>
              </w:rPr>
              <w:t>Konflikte werden vermieden oder informell entschieden.</w:t>
            </w:r>
          </w:p>
        </w:tc>
      </w:tr>
    </w:tbl>
    <w:p/>
    <w:p>
      <w:pPr>
        <w:pStyle w:val="Heading2"/>
      </w:pPr>
      <w:r>
        <w:t>1.7 Aufgaben des Beraters in Phase 1</w:t>
      </w:r>
    </w:p>
    <w:p>
      <w:r>
        <w:t>Der Berater übernimmt in Phase 1 eine besonders anspruchsvolle Rolle. Er ist noch nicht der Ersteller eines Lastenheftes und noch nicht der Moderator detaillierter Anforderungsworkshops. Er ist zunächst derjenige, der den Projektbedarf strukturiert und den Kunden zu einer klaren Beauftragung führt. Diese Rolle verlangt Erfahrung, Fragetechnik und die Fähigkeit, unscharfe Aussagen in präzise Projektlogik zu übersetzen.</w:t>
      </w:r>
    </w:p>
    <w:p>
      <w:r>
        <w:t>Zu den wichtigsten Aufgaben gehört die Durchführung von Erstgesprächen mit Auftraggeber, Projektinitiatoren und zentralen Stakeholdern. Diese Gespräche dienen dazu, Anlass, Erwartungen, bisherige Diskussionen, bekannte Probleme und mögliche Zielkonflikte zu verstehen. Der Berater sollte dabei bewusst offen fragen und nicht zu früh in Lösungskategorien wechseln. Die richtige Frage lautet nicht: 'Welche Anbieter sollen wir betrachten?', sondern: 'Welche Entscheidung muss das Unternehmen vorbereiten?'</w:t>
      </w:r>
    </w:p>
    <w:p>
      <w:r>
        <w:t>Eine weitere Aufgabe besteht in der Analyse vorhandener Unterlagen. Oft gibt es bereits Präsentationen, Strategiepapiere, Prozessdokumente, Systemübersichten, frühere Ausschreibungen, Anbieterunterlagen oder interne Beschlussvorlagen. Der Berater prüft diese Dokumente nicht mit dem Ziel, sofort Inhalte zu übernehmen, sondern um den Reifegrad und die bisherige Denkrichtung des Projektes zu verstehen.</w:t>
      </w:r>
    </w:p>
    <w:p>
      <w:r>
        <w:t>Der Berater formuliert anschließend eine erste Projekthypothese. Diese beschreibt, worum es im Vorhaben wahrscheinlich geht, welche Treiber bestehen, welche Risiken erkennbar sind und welche nächsten Schritte sinnvoll erscheinen. Eine Projekthypothese ist noch keine finale Wahrheit. Sie ist ein Arbeitsstand, der mit dem Kunden validiert wird.</w:t>
      </w:r>
    </w:p>
    <w:p>
      <w:r>
        <w:t>Darüber hinaus bereitet der Berater den Managementauftrag vor. Er unterstützt dabei, Problemstellung, Zielsetzung, Scope, Nicht-Ziele, Nutzenhypothese und Vorgehensvorschlag so zu formulieren, dass das Management eine fundierte Startentscheidung treffen kann. Er achtet darauf, dass die Sprache managementfähig ist und nicht zu früh in technische Details abgleitet.</w:t>
      </w:r>
    </w:p>
    <w:p>
      <w:r>
        <w:t>Schließlich muss der Berater auf methodische Risiken hinweisen. Wenn der Kunde sofort Anbieter einladen möchte, obwohl Zielbild und Anforderungen unklar sind, sollte der Berater die Konsequenzen erläutern. Wenn ein Favorit bereits festzustehen scheint, sollte er auf die Risiken fehlender Vergleichbarkeit hinweisen. Wenn Ressourcen fehlen, sollte er den Projektplan nicht unrealistisch schönrechnen. Die Qualität der Beratung zeigt sich gerade in dieser frühen Phase an der Bereitschaft, unbequeme Punkte anzusprechen.</w:t>
      </w:r>
    </w:p>
    <w:p>
      <w:pPr>
        <w:pStyle w:val="Heading2"/>
      </w:pPr>
      <w:r>
        <w:t>1.8 Typische Arbeitsschritte und Vorgehen</w:t>
      </w:r>
    </w:p>
    <w:p>
      <w:r>
        <w:t>Phase 1 beginnt in der Regel mit einem Erstgespräch oder einer kurzen Serie von Orientierungsgesprächen. Der Berater spricht mit dem Initiator des Vorhabens, dem potenziellen Auftraggeber und gegebenenfalls ersten Schlüsselpersonen aus Fachbereich, IT oder Einkauf. Ziel ist ein erstes Lagebild. Dabei werden nicht nur Fakten erhoben, sondern auch Erwartungen und Annahmen sichtbar gemacht.</w:t>
      </w:r>
    </w:p>
    <w:p>
      <w:r>
        <w:t>Im nächsten Schritt werden vorhandene Informationen gesichtet. Der Berater prüft, ob es bereits Zielbilder, Systemübersichten, Prozessbeschreibungen, Pain-Point-Listen, Budgetannahmen, Managementpräsentationen oder Anbieterinformationen gibt. Diese Unterlagen werden nicht als verbindliche Grundlage übernommen, sondern kritisch eingeordnet. Häufig zeigen sie, welche Sichtweisen bisher dominieren und welche Perspektiven fehlen.</w:t>
      </w:r>
    </w:p>
    <w:p>
      <w:r>
        <w:t>Anschließend strukturiert der Berater den Projektanlass. Er unterscheidet Auslöser, Problemstellung, Auswirkungen, Handlungsdruck und erwarteten Nutzen. Diese Strukturierung ist entscheidend. Sie verhindert, dass das Projekt nur als Sammlung von Beschwerden oder Wünschen startet. Aus dem Rohmaterial der Gespräche entsteht eine verständliche Begründung.</w:t>
      </w:r>
    </w:p>
    <w:p>
      <w:r>
        <w:t>Danach wird der grobe Scope erarbeitet. Welche Prozesse, Bereiche, Standorte, Systeme und Stakeholder sind voraussichtlich betroffen? Welche Themen gehören ausdrücklich nicht zum ersten Schritt? Welche Abhängigkeiten bestehen? Diese Fragen werden noch nicht in voller Tiefe beantwortet, aber so weit geklärt, dass die Projektinitialisierung planbar wird.</w:t>
      </w:r>
    </w:p>
    <w:p>
      <w:r>
        <w:t>Ein weiterer Arbeitsschritt ist die Vorbereitung des Managementtermins. Der Berater erstellt eine kurze, prägnante Unterlage oder Entscheidungsnotiz. Diese beschreibt Anlass, Problem, Zielsetzung, vorgeschlagenes Vorgehen, erwartete Ergebnisse und benötigte Entscheidungen. Der Managementtermin dient dazu, das Mandat für die nächste Phase zu sichern.</w:t>
      </w:r>
    </w:p>
    <w:p>
      <w:r>
        <w:t>Nach dem Managementtermin wird das Ergebnis dokumentiert. Idealerweise entsteht ein freigegebener Projektanstoß oder eine erste Version des Projektauftrags. Wenn noch keine vollständige Beauftragung möglich ist, sollte zumindest dokumentiert werden, welche Klärungen vor Projektstart erforderlich sind.</w:t>
      </w:r>
    </w:p>
    <w:p>
      <w:pPr>
        <w:pStyle w:val="Heading2"/>
      </w:pPr>
      <w:r>
        <w:t>1.9 Empfohlene Gesprächs- und Workshopformate</w:t>
      </w:r>
    </w:p>
    <w:p>
      <w:r>
        <w:t>Phase 1 benötigt in der Regel keine große Workshopkaskade. Sie lebt von gezielten Gesprächen und einem kompakten Managementformat. Dennoch sollte der Berater die Termine sorgfältig vorbereiten, weil in dieser frühen Phase die Denklogik des gesamten Projektes geprägt wird.</w:t>
      </w:r>
    </w:p>
    <w:p>
      <w:r>
        <w:t>Ein erstes Orientierungsgespräch mit dem Initiator dient dazu, Entstehungsgeschichte und Erwartungen zu verstehen. Der Berater fragt nach Anlass, bisheriger Diskussion, bekannten Problemen, vermuteten Lösungen, relevanten Stakeholdern und gewünschtem Zeitrahmen. Dieses Gespräch ist oft sehr aufschlussreich, weil es zeigt, aus welcher Perspektive das Projekt entstanden ist.</w:t>
      </w:r>
    </w:p>
    <w:p>
      <w:r>
        <w:t>Ein Auftraggebergespräch dient der strategischen Klärung. Hier fragt der Berater nach Unternehmenszielen, Managementerwartungen, Budgetrahmen, Entscheidungsbedarf, Risikobereitschaft und Governance. Dieses Gespräch sollte nicht zu operativ werden. Es geht darum, das Mandat zu verstehen.</w:t>
      </w:r>
    </w:p>
    <w:p>
      <w:r>
        <w:t>Gezielte Fachgespräche können sinnvoll sein, wenn der Projektanlass noch unklar ist. Beispielsweise kann ein Gespräch mit IT zeigen, ob technische Risiken dominieren. Ein Gespräch mit dem Fachbereich kann zeigen, ob Prozessprobleme im Vordergrund stehen. Ein Gespräch mit Einkauf kann zeigen, ob bereits Marktaktivitäten stattgefunden haben.</w:t>
      </w:r>
    </w:p>
    <w:p>
      <w:r>
        <w:t>Der Managementworkshop oder Managementtermin ist der zentrale Abschluss der Phase. Er sollte entscheidungsorientiert sein. Der Berater präsentiert nicht alle Details, sondern eine klare Struktur: Ausgangssituation, Handlungsdruck, Zielsetzung, empfohlener Auswahlansatz, benötigte Ressourcen, Risiken und vorgeschlagene nächste Schritte. Ziel ist die Freigabe für die Projektinitialisierung.</w:t>
      </w:r>
    </w:p>
    <w:p>
      <w:r>
        <w:t>Je nach Projektgröße kann der Managementtermin auch durch eine schriftliche Entscheidungsvorlage ersetzt werden. Entscheidend ist, dass das Mandat dokumentiert wird. Ein mündliches 'Machen Sie mal' reicht für komplexe Auswahlprojekte nicht aus.</w:t>
      </w:r>
    </w:p>
    <w:p>
      <w:pPr>
        <w:pStyle w:val="Heading2"/>
      </w:pPr>
      <w:r>
        <w:t>1.10 Deliverables der Phase</w:t>
      </w:r>
    </w:p>
    <w:p>
      <w:r>
        <w:t>Die wichtigste Ergebniskategorie der Phase ist ein belastbarer Projektanstoß. Dieser kann je nach Projektgröße in Form einer kurzen Entscheidungsnotiz, einer Managementpräsentation oder einer ersten Version des Projektauftrags dokumentiert werden. Entscheidend ist nicht das Format, sondern die Qualität der Aussagen.</w:t>
      </w:r>
    </w:p>
    <w:p>
      <w:r>
        <w:t>Ein gutes Phase-1-Deliverable enthält eine Beschreibung der Ausgangssituation, der wesentlichen Auslöser, der Problemstellung, der erwarteten Ziele, des groben Scopes, der Nicht-Ziele, der bekannten Stakeholder, der ersten Risiken und des empfohlenen weiteren Vorgehens. Es sollte außerdem benennen, welche Entscheidungen durch das Management getroffen wurden oder noch ausstehen.</w:t>
      </w:r>
    </w:p>
    <w:p>
      <w:r>
        <w:t>Zusätzlich kann eine erste Projektreifeeinschätzung erstellt werden. Diese zeigt, ob das Unternehmen bereit ist, direkt in die Projektinitialisierung einzusteigen, oder ob zunächst Vorarbeiten erforderlich sind. Gerade bei unklaren Vorhaben ist diese Einschätzung sehr wertvoll.</w:t>
      </w:r>
    </w:p>
    <w:p>
      <w:r>
        <w:t>Ein weiteres Deliverable kann eine erste Stakeholder- und Umfeldskizze sein. Sie ersetzt nicht die detaillierte Stakeholderanalyse in Phase 3, hilft aber, die nächsten Schritte zu planen. Der Berater sollte außerdem erste Risiken dokumentieren, insbesondere fehlendes Managementmandat, unklarer Scope, bestehende Anbieterpräferenzen, fehlende Ressourcen oder widersprüchliche Zielvorstellungen.</w:t>
      </w:r>
    </w:p>
    <w:tbl>
      <w:tblPr>
        <w:tblStyle w:val="TableGrid"/>
        <w:tblW w:type="auto" w:w="0"/>
        <w:jc w:val="center"/>
        <w:tblLook w:firstColumn="1" w:firstRow="1" w:lastColumn="0" w:lastRow="0" w:noHBand="0" w:noVBand="1" w:val="04A0"/>
      </w:tblPr>
      <w:tblGrid>
        <w:gridCol w:w="3211"/>
        <w:gridCol w:w="3211"/>
        <w:gridCol w:w="3211"/>
      </w:tblGrid>
      <w:tr>
        <w:tc>
          <w:tcPr>
            <w:tcW w:type="dxa" w:w="3211"/>
            <w:vAlign w:val="center"/>
            <w:shd w:fill="1E375A"/>
          </w:tcPr>
          <w:p>
            <w:r>
              <w:rPr>
                <w:b/>
                <w:color w:val="FFFFFF"/>
                <w:sz w:val="16"/>
              </w:rPr>
              <w:t>Deliverable</w:t>
            </w:r>
          </w:p>
        </w:tc>
        <w:tc>
          <w:tcPr>
            <w:tcW w:type="dxa" w:w="3211"/>
            <w:vAlign w:val="center"/>
            <w:shd w:fill="1E375A"/>
          </w:tcPr>
          <w:p>
            <w:r>
              <w:rPr>
                <w:b/>
                <w:color w:val="FFFFFF"/>
                <w:sz w:val="16"/>
              </w:rPr>
              <w:t>Inhalt</w:t>
            </w:r>
          </w:p>
        </w:tc>
        <w:tc>
          <w:tcPr>
            <w:tcW w:type="dxa" w:w="3211"/>
            <w:vAlign w:val="center"/>
            <w:shd w:fill="1E375A"/>
          </w:tcPr>
          <w:p>
            <w:r>
              <w:rPr>
                <w:b/>
                <w:color w:val="FFFFFF"/>
                <w:sz w:val="16"/>
              </w:rPr>
              <w:t>Nutzen</w:t>
            </w:r>
          </w:p>
        </w:tc>
      </w:tr>
      <w:tr>
        <w:tc>
          <w:tcPr>
            <w:tcW w:type="dxa" w:w="3211"/>
            <w:vAlign w:val="top"/>
          </w:tcPr>
          <w:p>
            <w:r>
              <w:rPr>
                <w:sz w:val="15"/>
              </w:rPr>
              <w:t>Projektanstoß / Entscheidungsnotiz</w:t>
            </w:r>
          </w:p>
        </w:tc>
        <w:tc>
          <w:tcPr>
            <w:tcW w:type="dxa" w:w="3211"/>
            <w:vAlign w:val="top"/>
          </w:tcPr>
          <w:p>
            <w:r>
              <w:rPr>
                <w:sz w:val="15"/>
              </w:rPr>
              <w:t>Anlass, Problemstellung, Zielsetzung, Scope, Vorgehensvorschlag</w:t>
            </w:r>
          </w:p>
        </w:tc>
        <w:tc>
          <w:tcPr>
            <w:tcW w:type="dxa" w:w="3211"/>
            <w:vAlign w:val="top"/>
          </w:tcPr>
          <w:p>
            <w:r>
              <w:rPr>
                <w:sz w:val="15"/>
              </w:rPr>
              <w:t>Management kann Start der nächsten Phase freigeben.</w:t>
            </w:r>
          </w:p>
        </w:tc>
      </w:tr>
      <w:tr>
        <w:tc>
          <w:tcPr>
            <w:tcW w:type="dxa" w:w="3211"/>
            <w:vAlign w:val="top"/>
          </w:tcPr>
          <w:p>
            <w:r>
              <w:rPr>
                <w:sz w:val="15"/>
              </w:rPr>
              <w:t>Erste Projektreifeeinschätzung</w:t>
            </w:r>
          </w:p>
        </w:tc>
        <w:tc>
          <w:tcPr>
            <w:tcW w:type="dxa" w:w="3211"/>
            <w:vAlign w:val="top"/>
          </w:tcPr>
          <w:p>
            <w:r>
              <w:rPr>
                <w:sz w:val="15"/>
              </w:rPr>
              <w:t>Bewertung von Mandat, Scope, Stakeholdern, Ressourcen und Klarheit</w:t>
            </w:r>
          </w:p>
        </w:tc>
        <w:tc>
          <w:tcPr>
            <w:tcW w:type="dxa" w:w="3211"/>
            <w:vAlign w:val="top"/>
          </w:tcPr>
          <w:p>
            <w:r>
              <w:rPr>
                <w:sz w:val="15"/>
              </w:rPr>
              <w:t>Zeigt, ob Auswahlprojekt direkt startfähig ist.</w:t>
            </w:r>
          </w:p>
        </w:tc>
      </w:tr>
      <w:tr>
        <w:tc>
          <w:tcPr>
            <w:tcW w:type="dxa" w:w="3211"/>
            <w:vAlign w:val="top"/>
          </w:tcPr>
          <w:p>
            <w:r>
              <w:rPr>
                <w:sz w:val="15"/>
              </w:rPr>
              <w:t>Grober Scope und Nicht-Ziele</w:t>
            </w:r>
          </w:p>
        </w:tc>
        <w:tc>
          <w:tcPr>
            <w:tcW w:type="dxa" w:w="3211"/>
            <w:vAlign w:val="top"/>
          </w:tcPr>
          <w:p>
            <w:r>
              <w:rPr>
                <w:sz w:val="15"/>
              </w:rPr>
              <w:t>Abgrenzung von Prozessen, Bereichen, Systemen und Projektumfang</w:t>
            </w:r>
          </w:p>
        </w:tc>
        <w:tc>
          <w:tcPr>
            <w:tcW w:type="dxa" w:w="3211"/>
            <w:vAlign w:val="top"/>
          </w:tcPr>
          <w:p>
            <w:r>
              <w:rPr>
                <w:sz w:val="15"/>
              </w:rPr>
              <w:t>Verhindert frühe Scope-Ausweitung.</w:t>
            </w:r>
          </w:p>
        </w:tc>
      </w:tr>
      <w:tr>
        <w:tc>
          <w:tcPr>
            <w:tcW w:type="dxa" w:w="3211"/>
            <w:vAlign w:val="top"/>
          </w:tcPr>
          <w:p>
            <w:r>
              <w:rPr>
                <w:sz w:val="15"/>
              </w:rPr>
              <w:t>Erste Stakeholder-Skizze</w:t>
            </w:r>
          </w:p>
        </w:tc>
        <w:tc>
          <w:tcPr>
            <w:tcW w:type="dxa" w:w="3211"/>
            <w:vAlign w:val="top"/>
          </w:tcPr>
          <w:p>
            <w:r>
              <w:rPr>
                <w:sz w:val="15"/>
              </w:rPr>
              <w:t>Betroffene Rollen, erste Einfluss- und Betroffenheitseinschätzung</w:t>
            </w:r>
          </w:p>
        </w:tc>
        <w:tc>
          <w:tcPr>
            <w:tcW w:type="dxa" w:w="3211"/>
            <w:vAlign w:val="top"/>
          </w:tcPr>
          <w:p>
            <w:r>
              <w:rPr>
                <w:sz w:val="15"/>
              </w:rPr>
              <w:t>Bereitet Projektinitialisierung und Stakeholderanalyse vor.</w:t>
            </w:r>
          </w:p>
        </w:tc>
      </w:tr>
      <w:tr>
        <w:tc>
          <w:tcPr>
            <w:tcW w:type="dxa" w:w="3211"/>
            <w:vAlign w:val="top"/>
          </w:tcPr>
          <w:p>
            <w:r>
              <w:rPr>
                <w:sz w:val="15"/>
              </w:rPr>
              <w:t>Initiales Risikobild</w:t>
            </w:r>
          </w:p>
        </w:tc>
        <w:tc>
          <w:tcPr>
            <w:tcW w:type="dxa" w:w="3211"/>
            <w:vAlign w:val="top"/>
          </w:tcPr>
          <w:p>
            <w:r>
              <w:rPr>
                <w:sz w:val="15"/>
              </w:rPr>
              <w:t>Frühe Risiken und Klärungsbedarfe</w:t>
            </w:r>
          </w:p>
        </w:tc>
        <w:tc>
          <w:tcPr>
            <w:tcW w:type="dxa" w:w="3211"/>
            <w:vAlign w:val="top"/>
          </w:tcPr>
          <w:p>
            <w:r>
              <w:rPr>
                <w:sz w:val="15"/>
              </w:rPr>
              <w:t>Macht kritische Punkte früh sichtbar.</w:t>
            </w:r>
          </w:p>
        </w:tc>
      </w:tr>
      <w:tr>
        <w:tc>
          <w:tcPr>
            <w:tcW w:type="dxa" w:w="3211"/>
            <w:vAlign w:val="top"/>
          </w:tcPr>
          <w:p>
            <w:r>
              <w:rPr>
                <w:sz w:val="15"/>
              </w:rPr>
              <w:t>Managemententscheidung</w:t>
            </w:r>
          </w:p>
        </w:tc>
        <w:tc>
          <w:tcPr>
            <w:tcW w:type="dxa" w:w="3211"/>
            <w:vAlign w:val="top"/>
          </w:tcPr>
          <w:p>
            <w:r>
              <w:rPr>
                <w:sz w:val="15"/>
              </w:rPr>
              <w:t>Freigabe, Auflagen oder Klärungsbedarf</w:t>
            </w:r>
          </w:p>
        </w:tc>
        <w:tc>
          <w:tcPr>
            <w:tcW w:type="dxa" w:w="3211"/>
            <w:vAlign w:val="top"/>
          </w:tcPr>
          <w:p>
            <w:r>
              <w:rPr>
                <w:sz w:val="15"/>
              </w:rPr>
              <w:t>Legitimiert das weitere Vorgehen.</w:t>
            </w:r>
          </w:p>
        </w:tc>
      </w:tr>
    </w:tbl>
    <w:p/>
    <w:p>
      <w:pPr>
        <w:pStyle w:val="Heading2"/>
      </w:pPr>
      <w:r>
        <w:t>1.11 Quality Gate der Phase</w:t>
      </w:r>
    </w:p>
    <w:p>
      <w:r>
        <w:t>Das Quality Gate am Ende von Phase 1 prüft, ob das Vorhaben ausreichend klar ist, um in die Projektinitialisierung überzugehen. Es ist nicht erforderlich, dass alle Details geklärt sind. Es muss jedoch ausreichend Klarheit über Anlass, Ziel, Mandat und nächsten Schritt bestehen.</w:t>
      </w:r>
    </w:p>
    <w:p>
      <w:r>
        <w:t>Das Quality Gate sollte mehrere Fragen beantworten. Gibt es einen klaren Auftraggeber? Ist der geschäftliche Anlass verstanden? Wurde der Handlungsdruck beschrieben? Gibt es ein grobes Zielbild oder zumindest eine Zielhypothese? Ist der Scope soweit abgegrenzt, dass die Projektinitialisierung geplant werden kann? Sind zentrale Stakeholder bekannt? Stehen Ressourcen für die nächste Phase zur Verfügung? Ist das Management bereit, den Auswahlprozess zu unterstützen?</w:t>
      </w:r>
    </w:p>
    <w:p>
      <w:r>
        <w:t>Wenn diese Fragen positiv beantwortet werden können, wird Phase 2 gestartet. Wenn wesentliche Punkte offen bleiben, sollte das Projekt nicht einfach weiterlaufen. Stattdessen werden Auflagen formuliert. Beispielsweise kann festgelegt werden, dass vor der Projektinitialisierung ein Managementworkshop nachgeholt, eine Systemübersicht erstellt oder ein Auftraggeber benannt werden muss.</w:t>
      </w:r>
    </w:p>
    <w:p>
      <w:r>
        <w:t>Der Berater sollte das Quality Gate nicht als starre Prüfung präsentieren, sondern als professionelle Absicherung. Es schützt den Kunden vor einem schlecht gestarteten Projekt. Gerade wenn Zeitdruck besteht, ist ein solches Gate wichtig. Ein unklarer Start spart scheinbar Zeit, erzeugt aber später deutlich mehr Aufwand.</w:t>
      </w:r>
    </w:p>
    <w:tbl>
      <w:tblPr>
        <w:tblW w:type="auto" w:w="0"/>
        <w:jc w:val="center"/>
        <w:tblLook w:firstColumn="1" w:firstRow="1" w:lastColumn="0" w:lastRow="0" w:noHBand="0" w:noVBand="1" w:val="04A0"/>
      </w:tblPr>
      <w:tblGrid>
        <w:gridCol w:w="9632"/>
      </w:tblGrid>
      <w:tr>
        <w:tc>
          <w:tcPr>
            <w:tcW w:type="dxa" w:w="9632"/>
            <w:shd w:fill="EEF3F8"/>
            <w:tcBorders>
              <w:top w:val="single" w:sz="8" w:space="0" w:color="9EB6D8"/>
              <w:left w:val="single" w:sz="8" w:space="0" w:color="9EB6D8"/>
              <w:bottom w:val="single" w:sz="8" w:space="0" w:color="9EB6D8"/>
              <w:right w:val="single" w:sz="8" w:space="0" w:color="9EB6D8"/>
            </w:tcBorders>
          </w:tcPr>
          <w:p>
            <w:r>
              <w:rPr>
                <w:b/>
                <w:color w:val="1E375A"/>
                <w:sz w:val="20"/>
              </w:rPr>
              <w:t>Quality-Gate-Kriterium</w:t>
            </w:r>
          </w:p>
          <w:p>
            <w:pPr>
              <w:pStyle w:val="ASFBox"/>
            </w:pPr>
            <w:r>
              <w:t>Phase 1 ist erfolgreich abgeschlossen, wenn ein nachvollziehbarer Projektanlass, ein grundsätzliches Managementmandat, ein grob abgegrenzter Scope, erste Ziele und ein freigegebener nächster Schritt vorliegen. Ohne diese Elemente sollte keine detaillierte Anforderungsarbeit und keine Marktansprache beginnen.</w:t>
            </w:r>
          </w:p>
        </w:tc>
      </w:tr>
    </w:tbl>
    <w:p/>
    <w:p>
      <w:pPr>
        <w:pStyle w:val="Heading2"/>
      </w:pPr>
      <w:r>
        <w:t>1.12 Typische Fehler in Phase 1</w:t>
      </w:r>
    </w:p>
    <w:p>
      <w:r>
        <w:t>Der häufigste Fehler besteht darin, sofort mit Anbietern zu sprechen. Anbieter können wertvolle Marktinformationen liefern, aber zu frühe Anbieterkommunikation prägt die Sicht des Kunden, bevor der eigene Bedarf verstanden ist. Besonders kritisch ist dies, wenn ein Anbieter bereits als Favorit gilt. Dann besteht die Gefahr, dass Anforderungen und Bewertung unbewusst auf diesen Anbieter zugeschnitten werden.</w:t>
      </w:r>
    </w:p>
    <w:p>
      <w:r>
        <w:t>Ein zweiter Fehler ist die Verwechslung von Systemablösung und Prozessverbesserung. Ein Unternehmen möchte ein altes System ablösen und geht davon aus, dass damit automatisch bessere Prozesse entstehen. Das ist selten der Fall. Wenn Prozesse, Rollen und Daten nicht geklärt werden, wird ein neues System alte Probleme nur in moderner Form fortschreiben.</w:t>
      </w:r>
    </w:p>
    <w:p>
      <w:r>
        <w:t>Ein dritter Fehler ist ein zu schwaches Managementmandat. Wenn das Projekt nur aus einer Fachabteilung oder IT heraus gestartet wird, fehlen später Entscheidungskraft und Priorisierung. Ein Auswahlprojekt mit strategischer Bedeutung benötigt sichtbare Unterstützung durch das Management.</w:t>
      </w:r>
    </w:p>
    <w:p>
      <w:r>
        <w:t>Ein vierter Fehler ist ein zu unklarer Scope. Alle möchten zunächst flexibel bleiben. Später zeigt sich, dass unterschiedliche Stakeholder unterschiedliche Erwartungen hatten. Scope-Klärung wirkt am Anfang manchmal unbequem, verhindert aber spätere Enttäuschungen.</w:t>
      </w:r>
    </w:p>
    <w:p>
      <w:r>
        <w:t>Ein fünfter Fehler ist die Unterschätzung der Ressourcen. Fachbereiche sollen Anforderungen liefern, IT soll Architektur bewerten, Einkauf soll Ausschreibung steuern, Management soll entscheiden. Wenn dafür keine Zeit eingeplant wird, bleibt die Methodik theoretisch. Der Berater muss früh auf realistische Mitwirkung hinweisen.</w:t>
      </w:r>
    </w:p>
    <w:p>
      <w:r>
        <w:t>Ein sechster Fehler besteht darin, den Projektanstoß zu technisch zu formulieren. Wenn der Business-Kontext fehlt, wird die Auswahl später zu stark über Funktionen und Kosten diskutiert. Eine gute Phase 1 formuliert den geschäftlichen Nutzen und nicht nur den technischen Ersatzbedarf.</w:t>
      </w:r>
    </w:p>
    <w:p>
      <w:pPr>
        <w:pStyle w:val="Heading2"/>
      </w:pPr>
      <w:r>
        <w:t>1.13 Best Practices für Phase 1</w:t>
      </w:r>
    </w:p>
    <w:p>
      <w:r>
        <w:t>Eine bewährte Praxis besteht darin, den Projektanstoß als kurze Diagnosephase zu gestalten. Der Berater führt wenige, aber gezielte Gespräche, sichtet vorhandene Unterlagen und erstellt anschließend eine prägnante Einschätzung. Dadurch entsteht schnell Klarheit, ohne dass bereits ein großes Projekt aufgesetzt werden muss.</w:t>
      </w:r>
    </w:p>
    <w:p>
      <w:r>
        <w:t>Eine zweite Best Practice ist die Arbeit mit Hypothesen. Der Berater formuliert früh eine Hypothese zum Projekttreiber, zur Problemstellung und zum empfohlenen Vorgehen. Diese Hypothese wird mit dem Kunden validiert. Das beschleunigt die Strukturierung und macht Annahmen sichtbar.</w:t>
      </w:r>
    </w:p>
    <w:p>
      <w:r>
        <w:t>Eine dritte Best Practice ist die klare Trennung zwischen Anlass und Ziel. Der Anlass beschreibt, warum das Projekt entstanden ist. Das Ziel beschreibt, was erreicht werden soll. Ein Support-Ende kann Anlass sein, aber das Ziel kann Prozessharmonisierung und Zukunftsfähigkeit sein. Diese Unterscheidung ist wichtig.</w:t>
      </w:r>
    </w:p>
    <w:p>
      <w:r>
        <w:t>Eine vierte Best Practice ist die frühe Benennung von Nicht-Zielen. Nicht-Ziele schaffen Klarheit und reduzieren Scope-Risiken. Sie sollten nicht negativ wirken, sondern als bewusste Abgrenzung verstanden werden.</w:t>
      </w:r>
    </w:p>
    <w:p>
      <w:r>
        <w:t>Eine fünfte Best Practice ist die managementfähige Darstellung der Situation. Der Berater sollte vermeiden, Phase 1 mit Detailtabellen zu überfrachten. Das Management benötigt eine klare, verdichtete Sicht: Warum ist Handeln erforderlich? Was soll erreicht werden? Welche Entscheidung ist jetzt notwendig? Welche Risiken bestehen?</w:t>
      </w:r>
    </w:p>
    <w:p>
      <w:r>
        <w:t>Eine sechste Best Practice ist die Dokumentation von Unsicherheiten. Nicht alles muss in Phase 1 geklärt sein. Wichtig ist, dass offene Punkte sichtbar werden. So können sie in Phase 2 geplant und bearbeitet werden.</w:t>
      </w:r>
    </w:p>
    <w:p>
      <w:pPr>
        <w:pStyle w:val="Heading2"/>
      </w:pPr>
      <w:r>
        <w:t>1.14 Praxisbeispiel: Vom Fachbereichswunsch zum Managementauftrag</w:t>
      </w:r>
    </w:p>
    <w:p>
      <w:r>
        <w:t>Ein Unternehmen meldet zunächst den Bedarf, eine neue Software für einen zentralen Geschäftsprozess auszuwählen. Der Fachbereich beschreibt das bestehende System als veraltet, unübersichtlich und nicht mehr geeignet. In ersten Gesprächen zeigt sich jedoch, dass die Unzufriedenheit mehrere Ursachen hat. Einige Probleme liegen tatsächlich in der Software: fehlende Schnittstellen, geringe Benutzerfreundlichkeit und eingeschränkte Reportingmöglichkeiten. Andere Probleme liegen in uneinheitlichen Prozessen, unklaren Rollen und manueller Datenkorrektur.</w:t>
      </w:r>
    </w:p>
    <w:p>
      <w:r>
        <w:t>Würde das Unternehmen direkt eine Ausschreibung starten, würden viele heutige Workarounds als Anforderungen formuliert. Anbieter würden versuchen, diese Anforderungen abzubilden, und das Projekt würde eine Lösung suchen, die alte Komplexität möglichst vollständig nachbildet. Der Berater erkennt dieses Risiko und schlägt vor, das Vorhaben zunächst als strukturiertes Auswahlprojekt mit vorgeschalteter Zielbild- und Capability-Phase aufzusetzen.</w:t>
      </w:r>
    </w:p>
    <w:p>
      <w:r>
        <w:t>Im Managementgespräch wird deutlich, dass die Geschäftsführung nicht nur ein neues System erwartet, sondern eine stärkere Standardisierung, bessere Datenqualität und geringere Abhängigkeit von manuellen Tätigkeiten. Daraus entsteht ein deutlich anderer Projektauftrag. Nicht die reine Systemablösung steht im Vordergrund, sondern die Auswahl einer zukunftsfähigen Lösung zur Unterstützung standardisierter Zielprozesse.</w:t>
      </w:r>
    </w:p>
    <w:p>
      <w:r>
        <w:t>Das Projekt erhält daraufhin ein klares Mandat. Der Scope wird auf definierte Kernprozesse begrenzt, angrenzende Themen werden als spätere Ausbaustufen dokumentiert. Ein Lenkungsausschuss wird vorgesehen, Fachbereiche und IT werden früh eingebunden, und Anbieter sollen erst nach Abschluss von Zielbild, Capabilities und Anforderungen angesprochen werden. Aus einem unscharfen Fachbereichswunsch entsteht ein professionell gesteuerter Auswahlprozess.</w:t>
      </w:r>
    </w:p>
    <w:p>
      <w:r>
        <w:t>Dieses Beispiel zeigt, warum Phase 1 so wichtig ist. Der Mehrwert des Beraters liegt nicht darin, sofort Anbieter zu nennen, sondern den Bedarf richtig zu rahmen. Die spätere Auswahlqualität hängt wesentlich davon ab, ob diese Rahmung gelingt.</w:t>
      </w:r>
    </w:p>
    <w:p>
      <w:pPr>
        <w:pStyle w:val="Heading2"/>
      </w:pPr>
      <w:r>
        <w:t>1.15 Berater-Checkliste zu Phase 1</w:t>
      </w:r>
    </w:p>
    <w:tbl>
      <w:tblPr>
        <w:tblStyle w:val="TableGrid"/>
        <w:tblW w:type="auto" w:w="0"/>
        <w:jc w:val="center"/>
        <w:tblLook w:firstColumn="1" w:firstRow="1" w:lastColumn="0" w:lastRow="0" w:noHBand="0" w:noVBand="1" w:val="04A0"/>
      </w:tblPr>
      <w:tblGrid>
        <w:gridCol w:w="4816"/>
        <w:gridCol w:w="4816"/>
      </w:tblGrid>
      <w:tr>
        <w:tc>
          <w:tcPr>
            <w:tcW w:type="dxa" w:w="4816"/>
            <w:vAlign w:val="center"/>
            <w:shd w:fill="1E375A"/>
          </w:tcPr>
          <w:p>
            <w:r>
              <w:rPr>
                <w:b/>
                <w:color w:val="FFFFFF"/>
                <w:sz w:val="16"/>
              </w:rPr>
              <w:t>Prüffrage</w:t>
            </w:r>
          </w:p>
        </w:tc>
        <w:tc>
          <w:tcPr>
            <w:tcW w:type="dxa" w:w="4816"/>
            <w:vAlign w:val="center"/>
            <w:shd w:fill="1E375A"/>
          </w:tcPr>
          <w:p>
            <w:r>
              <w:rPr>
                <w:b/>
                <w:color w:val="FFFFFF"/>
                <w:sz w:val="16"/>
              </w:rPr>
              <w:t>Ziel</w:t>
            </w:r>
          </w:p>
        </w:tc>
      </w:tr>
      <w:tr>
        <w:tc>
          <w:tcPr>
            <w:tcW w:type="dxa" w:w="4816"/>
            <w:vAlign w:val="top"/>
          </w:tcPr>
          <w:p>
            <w:r>
              <w:rPr>
                <w:sz w:val="15"/>
              </w:rPr>
              <w:t>Ist der geschäftliche Anlass des Vorhabens klar beschrieben?</w:t>
            </w:r>
          </w:p>
        </w:tc>
        <w:tc>
          <w:tcPr>
            <w:tcW w:type="dxa" w:w="4816"/>
            <w:vAlign w:val="top"/>
          </w:tcPr>
          <w:p>
            <w:r>
              <w:rPr>
                <w:sz w:val="15"/>
              </w:rPr>
              <w:t>Verhindert eine rein technische oder produktgetriebene Projektlogik.</w:t>
            </w:r>
          </w:p>
        </w:tc>
      </w:tr>
      <w:tr>
        <w:tc>
          <w:tcPr>
            <w:tcW w:type="dxa" w:w="4816"/>
            <w:vAlign w:val="top"/>
          </w:tcPr>
          <w:p>
            <w:r>
              <w:rPr>
                <w:sz w:val="15"/>
              </w:rPr>
              <w:t>Wurden Symptome und Ursachen voneinander getrennt?</w:t>
            </w:r>
          </w:p>
        </w:tc>
        <w:tc>
          <w:tcPr>
            <w:tcW w:type="dxa" w:w="4816"/>
            <w:vAlign w:val="top"/>
          </w:tcPr>
          <w:p>
            <w:r>
              <w:rPr>
                <w:sz w:val="15"/>
              </w:rPr>
              <w:t>Vermeidet, dass falsche Probleme gelöst werden.</w:t>
            </w:r>
          </w:p>
        </w:tc>
      </w:tr>
      <w:tr>
        <w:tc>
          <w:tcPr>
            <w:tcW w:type="dxa" w:w="4816"/>
            <w:vAlign w:val="top"/>
          </w:tcPr>
          <w:p>
            <w:r>
              <w:rPr>
                <w:sz w:val="15"/>
              </w:rPr>
              <w:t>Gibt es einen benannten Auftraggeber auf Managementebene?</w:t>
            </w:r>
          </w:p>
        </w:tc>
        <w:tc>
          <w:tcPr>
            <w:tcW w:type="dxa" w:w="4816"/>
            <w:vAlign w:val="top"/>
          </w:tcPr>
          <w:p>
            <w:r>
              <w:rPr>
                <w:sz w:val="15"/>
              </w:rPr>
              <w:t>Sichert Mandat und spätere Entscheidungsfähigkeit.</w:t>
            </w:r>
          </w:p>
        </w:tc>
      </w:tr>
      <w:tr>
        <w:tc>
          <w:tcPr>
            <w:tcW w:type="dxa" w:w="4816"/>
            <w:vAlign w:val="top"/>
          </w:tcPr>
          <w:p>
            <w:r>
              <w:rPr>
                <w:sz w:val="15"/>
              </w:rPr>
              <w:t>Sind Zielsetzung und erwarteter Nutzen zumindest grob formuliert?</w:t>
            </w:r>
          </w:p>
        </w:tc>
        <w:tc>
          <w:tcPr>
            <w:tcW w:type="dxa" w:w="4816"/>
            <w:vAlign w:val="top"/>
          </w:tcPr>
          <w:p>
            <w:r>
              <w:rPr>
                <w:sz w:val="15"/>
              </w:rPr>
              <w:t>Schafft Orientierung für die Projektinitialisierung.</w:t>
            </w:r>
          </w:p>
        </w:tc>
      </w:tr>
      <w:tr>
        <w:tc>
          <w:tcPr>
            <w:tcW w:type="dxa" w:w="4816"/>
            <w:vAlign w:val="top"/>
          </w:tcPr>
          <w:p>
            <w:r>
              <w:rPr>
                <w:sz w:val="15"/>
              </w:rPr>
              <w:t>Ist der Scope grob abgegrenzt?</w:t>
            </w:r>
          </w:p>
        </w:tc>
        <w:tc>
          <w:tcPr>
            <w:tcW w:type="dxa" w:w="4816"/>
            <w:vAlign w:val="top"/>
          </w:tcPr>
          <w:p>
            <w:r>
              <w:rPr>
                <w:sz w:val="15"/>
              </w:rPr>
              <w:t>Verhindert frühe Scope-Ausweitung.</w:t>
            </w:r>
          </w:p>
        </w:tc>
      </w:tr>
      <w:tr>
        <w:tc>
          <w:tcPr>
            <w:tcW w:type="dxa" w:w="4816"/>
            <w:vAlign w:val="top"/>
          </w:tcPr>
          <w:p>
            <w:r>
              <w:rPr>
                <w:sz w:val="15"/>
              </w:rPr>
              <w:t>Sind Nicht-Ziele dokumentiert?</w:t>
            </w:r>
          </w:p>
        </w:tc>
        <w:tc>
          <w:tcPr>
            <w:tcW w:type="dxa" w:w="4816"/>
            <w:vAlign w:val="top"/>
          </w:tcPr>
          <w:p>
            <w:r>
              <w:rPr>
                <w:sz w:val="15"/>
              </w:rPr>
              <w:t>Steuert Erwartungen und reduziert spätere Konflikte.</w:t>
            </w:r>
          </w:p>
        </w:tc>
      </w:tr>
      <w:tr>
        <w:tc>
          <w:tcPr>
            <w:tcW w:type="dxa" w:w="4816"/>
            <w:vAlign w:val="top"/>
          </w:tcPr>
          <w:p>
            <w:r>
              <w:rPr>
                <w:sz w:val="15"/>
              </w:rPr>
              <w:t>Wurden zentrale Stakeholder initial identifiziert?</w:t>
            </w:r>
          </w:p>
        </w:tc>
        <w:tc>
          <w:tcPr>
            <w:tcW w:type="dxa" w:w="4816"/>
            <w:vAlign w:val="top"/>
          </w:tcPr>
          <w:p>
            <w:r>
              <w:rPr>
                <w:sz w:val="15"/>
              </w:rPr>
              <w:t>Bereitet Rollenmodell und Stakeholderanalyse vor.</w:t>
            </w:r>
          </w:p>
        </w:tc>
      </w:tr>
      <w:tr>
        <w:tc>
          <w:tcPr>
            <w:tcW w:type="dxa" w:w="4816"/>
            <w:vAlign w:val="top"/>
          </w:tcPr>
          <w:p>
            <w:r>
              <w:rPr>
                <w:sz w:val="15"/>
              </w:rPr>
              <w:t>Sind erste Risiken und offene Punkte dokumentiert?</w:t>
            </w:r>
          </w:p>
        </w:tc>
        <w:tc>
          <w:tcPr>
            <w:tcW w:type="dxa" w:w="4816"/>
            <w:vAlign w:val="top"/>
          </w:tcPr>
          <w:p>
            <w:r>
              <w:rPr>
                <w:sz w:val="15"/>
              </w:rPr>
              <w:t>Macht kritische Themen früh sichtbar.</w:t>
            </w:r>
          </w:p>
        </w:tc>
      </w:tr>
      <w:tr>
        <w:tc>
          <w:tcPr>
            <w:tcW w:type="dxa" w:w="4816"/>
            <w:vAlign w:val="top"/>
          </w:tcPr>
          <w:p>
            <w:r>
              <w:rPr>
                <w:sz w:val="15"/>
              </w:rPr>
              <w:t>Wurde die Projektreife eingeschätzt?</w:t>
            </w:r>
          </w:p>
        </w:tc>
        <w:tc>
          <w:tcPr>
            <w:tcW w:type="dxa" w:w="4816"/>
            <w:vAlign w:val="top"/>
          </w:tcPr>
          <w:p>
            <w:r>
              <w:rPr>
                <w:sz w:val="15"/>
              </w:rPr>
              <w:t>Zeigt, ob das Projekt direkt startfähig ist.</w:t>
            </w:r>
          </w:p>
        </w:tc>
      </w:tr>
      <w:tr>
        <w:tc>
          <w:tcPr>
            <w:tcW w:type="dxa" w:w="4816"/>
            <w:vAlign w:val="top"/>
          </w:tcPr>
          <w:p>
            <w:r>
              <w:rPr>
                <w:sz w:val="15"/>
              </w:rPr>
              <w:t>Liegt eine Managemententscheidung für den nächsten Schritt vor?</w:t>
            </w:r>
          </w:p>
        </w:tc>
        <w:tc>
          <w:tcPr>
            <w:tcW w:type="dxa" w:w="4816"/>
            <w:vAlign w:val="top"/>
          </w:tcPr>
          <w:p>
            <w:r>
              <w:rPr>
                <w:sz w:val="15"/>
              </w:rPr>
              <w:t>Legitimiert Phase 2 und Ressourcenbereitstellung.</w:t>
            </w:r>
          </w:p>
        </w:tc>
      </w:tr>
    </w:tbl>
    <w:p/>
    <w:p>
      <w:pPr>
        <w:pStyle w:val="Heading2"/>
      </w:pPr>
      <w:r>
        <w:t>1.16 Zusammenfassung</w:t>
      </w:r>
    </w:p>
    <w:p>
      <w:r>
        <w:t>Phase 1 bildet den Einstieg in den eigentlichen Auswahlprozess des adtender Selection Frameworks. Sie entscheidet darüber, ob das Vorhaben als strukturierte Softwareauswahl mit klarem Mandat, nachvollziehbarer Zielsetzung und realistischem Projektrahmen startet oder ob es bereits zu Beginn in unklare Erwartungen, Produktpräferenzen und Scope-Risiken abgleitet.</w:t>
      </w:r>
    </w:p>
    <w:p>
      <w:r>
        <w:t>Der Berater arbeitet in dieser Phase als Diagnostiker, Strukturgeber und Autor des ersten Projektverständnisses. Er klärt Anlass, Problemstellung, Handlungsdruck, Nutzen, Scope, Nicht-Ziele, Managementmandat und Projektreife. Er verhindert, dass das Projekt zu früh in Anbieterkommunikation oder Anforderungstabellen springt. Stattdessen schafft er die Grundlage dafür, dass die folgenden Phasen methodisch sauber durchgeführt werden können.</w:t>
      </w:r>
    </w:p>
    <w:p>
      <w:r>
        <w:t>Das zentrale Ergebnis ist ein belastbarer Projektanstoß mit Managementmandat. Erst wenn dieser vorliegt, ist das Projekt bereit für Phase 2: Projektinitialisierung und Governance. Dort wird aus dem Projektanstoß ein steuerbares Auswahlprojekt mit klaren Rollen, Gremien, Zeitplan, Quality Gates und Arbeitsstrukturen.</w:t>
      </w:r>
    </w:p>
    <w:sectPr w:rsidR="00FC693F" w:rsidRPr="0006063C" w:rsidSect="00034616">
      <w:headerReference w:type="default" r:id="rId9"/>
      <w:footerReference w:type="default" r:id="rId10"/>
      <w:pgSz w:w="12240" w:h="15840"/>
      <w:pgMar w:top="1247"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SFSmall"/>
      <w:jc w:val="left"/>
    </w:pPr>
    <w:r>
      <w:t>Phase 1 – Projektanstoß und Managementauftrag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SFSmall"/>
      <w:jc w:val="right"/>
    </w:pPr>
    <w:r>
      <w:t>adtender Selection Framework (ASF) | Teil B – Methodik | Phase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04"/>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E375A"/>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1E375A"/>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eastAsia="Aptos Display"/>
      <w:b/>
      <w:bCs/>
      <w:color w:val="374B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FBox">
    <w:name w:val="ASF Box"/>
    <w:pPr>
      <w:spacing w:after="80"/>
      <w:ind w:left="198" w:right="142"/>
    </w:pPr>
    <w:rPr>
      <w:rFonts w:ascii="Aptos" w:hAnsi="Aptos" w:eastAsia="Aptos"/>
      <w:color w:val="282828"/>
      <w:sz w:val="19"/>
    </w:rPr>
  </w:style>
  <w:style w:type="paragraph" w:customStyle="1" w:styleId="ASFSmall">
    <w:name w:val="ASF Small"/>
    <w:pPr>
      <w:spacing w:after="60"/>
    </w:pPr>
    <w:rPr>
      <w:rFonts w:ascii="Aptos" w:hAnsi="Aptos" w:eastAsia="Aptos"/>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