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00B" w:rsidRPr="0048720B" w:rsidRDefault="0016400B" w:rsidP="001640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52"/>
          <w:szCs w:val="52"/>
          <w:lang w:val="pt-BR"/>
        </w:rPr>
      </w:pPr>
      <w:bookmarkStart w:id="0" w:name="_GoBack"/>
      <w:bookmarkEnd w:id="0"/>
      <w:r w:rsidRPr="0048720B">
        <w:rPr>
          <w:b/>
          <w:sz w:val="52"/>
          <w:szCs w:val="52"/>
          <w:lang w:val="pt-BR"/>
        </w:rPr>
        <w:t>Apostila</w:t>
      </w:r>
      <w:r w:rsidR="0048720B" w:rsidRPr="0048720B">
        <w:rPr>
          <w:b/>
          <w:sz w:val="52"/>
          <w:szCs w:val="52"/>
          <w:lang w:val="pt-BR"/>
        </w:rPr>
        <w:t xml:space="preserve"> </w:t>
      </w:r>
      <w:r w:rsidR="00E86BBD" w:rsidRPr="0048720B">
        <w:rPr>
          <w:b/>
          <w:sz w:val="52"/>
          <w:szCs w:val="52"/>
          <w:lang w:val="pt-BR"/>
        </w:rPr>
        <w:t xml:space="preserve">Conversor </w:t>
      </w:r>
      <w:r w:rsidR="0048720B" w:rsidRPr="0048720B">
        <w:rPr>
          <w:b/>
          <w:sz w:val="52"/>
          <w:szCs w:val="52"/>
          <w:lang w:val="pt-BR"/>
        </w:rPr>
        <w:t>CC/CC Abaixado</w:t>
      </w:r>
      <w:r w:rsidR="00E86BBD" w:rsidRPr="0048720B">
        <w:rPr>
          <w:b/>
          <w:sz w:val="52"/>
          <w:szCs w:val="52"/>
          <w:lang w:val="pt-BR"/>
        </w:rPr>
        <w:t>r</w:t>
      </w:r>
    </w:p>
    <w:p w:rsidR="0016400B" w:rsidRPr="0048720B" w:rsidRDefault="0016400B" w:rsidP="0016400B">
      <w:pPr>
        <w:rPr>
          <w:lang w:val="pt-BR"/>
        </w:rPr>
      </w:pPr>
    </w:p>
    <w:p w:rsidR="0048720B" w:rsidRDefault="0048720B" w:rsidP="000A321B">
      <w:pPr>
        <w:numPr>
          <w:ilvl w:val="0"/>
          <w:numId w:val="10"/>
        </w:numPr>
        <w:tabs>
          <w:tab w:val="left" w:pos="540"/>
          <w:tab w:val="left" w:pos="720"/>
          <w:tab w:val="left" w:pos="1260"/>
        </w:tabs>
      </w:pPr>
      <w:r>
        <w:t>INTRODUÇÃO</w:t>
      </w:r>
    </w:p>
    <w:p w:rsidR="0048720B" w:rsidRDefault="0048720B" w:rsidP="0048720B">
      <w:pPr>
        <w:tabs>
          <w:tab w:val="left" w:pos="540"/>
          <w:tab w:val="left" w:pos="720"/>
          <w:tab w:val="left" w:pos="1260"/>
        </w:tabs>
        <w:rPr>
          <w:lang w:val="pt-BR"/>
        </w:rPr>
      </w:pPr>
      <w:r w:rsidRPr="0048720B">
        <w:rPr>
          <w:lang w:val="pt-BR"/>
        </w:rPr>
        <w:t xml:space="preserve">Os conversores </w:t>
      </w:r>
      <w:r>
        <w:rPr>
          <w:lang w:val="pt-BR"/>
        </w:rPr>
        <w:t xml:space="preserve">CC/CC são amplamente usados </w:t>
      </w:r>
      <w:r w:rsidR="00EB25DF">
        <w:rPr>
          <w:lang w:val="pt-BR"/>
        </w:rPr>
        <w:t>em aplicações do tipo Fontes Chaveadas e do tipo Acionamento de Motores CC.</w:t>
      </w:r>
    </w:p>
    <w:p w:rsidR="00EB25DF" w:rsidRPr="0048720B" w:rsidRDefault="00EB25DF" w:rsidP="0048720B">
      <w:pPr>
        <w:tabs>
          <w:tab w:val="left" w:pos="540"/>
          <w:tab w:val="left" w:pos="720"/>
          <w:tab w:val="left" w:pos="1260"/>
        </w:tabs>
        <w:rPr>
          <w:lang w:val="pt-BR"/>
        </w:rPr>
      </w:pPr>
    </w:p>
    <w:p w:rsidR="0048720B" w:rsidRPr="0048720B" w:rsidRDefault="0048720B" w:rsidP="0048720B">
      <w:pPr>
        <w:tabs>
          <w:tab w:val="left" w:pos="540"/>
          <w:tab w:val="left" w:pos="720"/>
          <w:tab w:val="left" w:pos="1260"/>
        </w:tabs>
        <w:rPr>
          <w:lang w:val="pt-BR"/>
        </w:rPr>
      </w:pPr>
    </w:p>
    <w:p w:rsidR="0016400B" w:rsidRPr="0048720B" w:rsidRDefault="0016400B" w:rsidP="0016400B">
      <w:pPr>
        <w:jc w:val="center"/>
        <w:rPr>
          <w:lang w:val="pt-BR"/>
        </w:rPr>
      </w:pPr>
    </w:p>
    <w:p w:rsidR="0016400B" w:rsidRPr="0048720B" w:rsidRDefault="0016400B" w:rsidP="0016400B">
      <w:pPr>
        <w:tabs>
          <w:tab w:val="left" w:pos="720"/>
          <w:tab w:val="left" w:pos="900"/>
          <w:tab w:val="left" w:pos="1260"/>
        </w:tabs>
        <w:rPr>
          <w:lang w:val="pt-BR"/>
        </w:rPr>
      </w:pPr>
    </w:p>
    <w:p w:rsidR="0016400B" w:rsidRDefault="0016400B" w:rsidP="000A321B">
      <w:pPr>
        <w:pStyle w:val="PargrafodaLista"/>
        <w:numPr>
          <w:ilvl w:val="0"/>
          <w:numId w:val="10"/>
        </w:numPr>
        <w:tabs>
          <w:tab w:val="left" w:pos="540"/>
          <w:tab w:val="left" w:pos="720"/>
          <w:tab w:val="left" w:pos="1260"/>
        </w:tabs>
      </w:pPr>
      <w:r>
        <w:t xml:space="preserve">CONVERSOR </w:t>
      </w:r>
      <w:r w:rsidR="0048720B">
        <w:t>ABAIX</w:t>
      </w:r>
      <w:r>
        <w:t>ADOR</w:t>
      </w:r>
    </w:p>
    <w:p w:rsidR="0016400B" w:rsidRPr="0016400B" w:rsidRDefault="000A321B" w:rsidP="0016400B">
      <w:pPr>
        <w:tabs>
          <w:tab w:val="left" w:pos="540"/>
          <w:tab w:val="left" w:pos="720"/>
          <w:tab w:val="left" w:pos="1260"/>
          <w:tab w:val="left" w:pos="1440"/>
          <w:tab w:val="num" w:pos="2160"/>
        </w:tabs>
      </w:pPr>
      <w:r w:rsidRPr="000A321B">
        <w:rPr>
          <w:noProof/>
        </w:rPr>
        <w:drawing>
          <wp:inline distT="0" distB="0" distL="0" distR="0">
            <wp:extent cx="2581275" cy="11906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00B" w:rsidRDefault="0016400B" w:rsidP="0016400B">
      <w:pPr>
        <w:ind w:left="540" w:firstLine="720"/>
        <w:jc w:val="both"/>
        <w:rPr>
          <w:lang w:val="pt-BR"/>
        </w:rPr>
      </w:pPr>
      <w:r>
        <w:rPr>
          <w:lang w:val="pt-BR"/>
        </w:rPr>
        <w:t xml:space="preserve">Figura </w:t>
      </w:r>
      <w:r w:rsidR="008B653F">
        <w:rPr>
          <w:lang w:val="pt-BR"/>
        </w:rPr>
        <w:t>1</w:t>
      </w:r>
    </w:p>
    <w:p w:rsidR="0016400B" w:rsidRDefault="0016400B" w:rsidP="0016400B">
      <w:pPr>
        <w:ind w:left="540" w:firstLine="720"/>
        <w:jc w:val="both"/>
        <w:rPr>
          <w:lang w:val="pt-BR"/>
        </w:rPr>
      </w:pPr>
    </w:p>
    <w:p w:rsidR="0016400B" w:rsidRPr="001C3399" w:rsidRDefault="0016400B" w:rsidP="0016400B">
      <w:pPr>
        <w:ind w:left="540" w:firstLine="720"/>
        <w:jc w:val="both"/>
        <w:rPr>
          <w:lang w:val="pt-BR"/>
        </w:rPr>
      </w:pPr>
      <w:r w:rsidRPr="001C3399">
        <w:rPr>
          <w:lang w:val="pt-BR"/>
        </w:rPr>
        <w:t xml:space="preserve">A figura </w:t>
      </w:r>
      <w:r w:rsidR="008B653F">
        <w:rPr>
          <w:lang w:val="pt-BR"/>
        </w:rPr>
        <w:t>1</w:t>
      </w:r>
      <w:r w:rsidRPr="001C3399">
        <w:rPr>
          <w:lang w:val="pt-BR"/>
        </w:rPr>
        <w:t xml:space="preserve"> mostra um conversor </w:t>
      </w:r>
      <w:r w:rsidR="008B653F">
        <w:rPr>
          <w:lang w:val="pt-BR"/>
        </w:rPr>
        <w:t>abaix</w:t>
      </w:r>
      <w:r w:rsidRPr="001C3399">
        <w:rPr>
          <w:lang w:val="pt-BR"/>
        </w:rPr>
        <w:t xml:space="preserve">ador. Suas principais aplicações são em fontes reguladas CC e em </w:t>
      </w:r>
      <w:r w:rsidR="00EC100F">
        <w:rPr>
          <w:lang w:val="pt-BR"/>
        </w:rPr>
        <w:t>acionamentos</w:t>
      </w:r>
      <w:r w:rsidRPr="001C3399">
        <w:rPr>
          <w:lang w:val="pt-BR"/>
        </w:rPr>
        <w:t xml:space="preserve"> de motores CC.</w:t>
      </w:r>
      <w:r>
        <w:rPr>
          <w:lang w:val="pt-BR"/>
        </w:rPr>
        <w:t xml:space="preserve"> </w:t>
      </w:r>
      <w:r w:rsidRPr="001C3399">
        <w:rPr>
          <w:lang w:val="pt-BR"/>
        </w:rPr>
        <w:t xml:space="preserve">A tensão de saída é sempre mais </w:t>
      </w:r>
      <w:r w:rsidR="008B653F">
        <w:rPr>
          <w:lang w:val="pt-BR"/>
        </w:rPr>
        <w:t>baixa</w:t>
      </w:r>
      <w:r w:rsidRPr="001C3399">
        <w:rPr>
          <w:lang w:val="pt-BR"/>
        </w:rPr>
        <w:t xml:space="preserve"> que a tensão de entrada.</w:t>
      </w:r>
      <w:r w:rsidR="00EB25DF">
        <w:rPr>
          <w:lang w:val="pt-BR"/>
        </w:rPr>
        <w:t xml:space="preserve"> </w:t>
      </w:r>
      <w:r w:rsidRPr="001C3399">
        <w:rPr>
          <w:lang w:val="pt-BR"/>
        </w:rPr>
        <w:t>Quando a válvula principal está ligada o diodo fica polarizado inversamente.</w:t>
      </w:r>
      <w:r w:rsidR="0080621D">
        <w:rPr>
          <w:lang w:val="pt-BR"/>
        </w:rPr>
        <w:t xml:space="preserve"> </w:t>
      </w:r>
      <w:r w:rsidRPr="001C3399">
        <w:rPr>
          <w:lang w:val="pt-BR"/>
        </w:rPr>
        <w:t xml:space="preserve">A fonte de alimentação (entrada) fornece </w:t>
      </w:r>
      <w:r w:rsidR="00D715FB">
        <w:rPr>
          <w:lang w:val="pt-BR"/>
        </w:rPr>
        <w:t>corrente</w:t>
      </w:r>
      <w:r w:rsidRPr="001C3399">
        <w:rPr>
          <w:lang w:val="pt-BR"/>
        </w:rPr>
        <w:t xml:space="preserve"> para </w:t>
      </w:r>
      <w:r w:rsidR="0080621D">
        <w:rPr>
          <w:lang w:val="pt-BR"/>
        </w:rPr>
        <w:t>a saída via</w:t>
      </w:r>
      <w:r w:rsidRPr="001C3399">
        <w:rPr>
          <w:lang w:val="pt-BR"/>
        </w:rPr>
        <w:t xml:space="preserve"> indutor. Quando a válvula principal é desligada, o estágio de saída recebe energia do indutor. Na análise do regime o capacitor de filtro de saída é considerado suficientemente grande para assegurar tensão de saída constante: v</w:t>
      </w:r>
      <w:r w:rsidRPr="001C3399">
        <w:rPr>
          <w:vertAlign w:val="subscript"/>
          <w:lang w:val="pt-BR"/>
        </w:rPr>
        <w:t>0</w:t>
      </w:r>
      <w:r w:rsidRPr="001C3399">
        <w:rPr>
          <w:lang w:val="pt-BR"/>
        </w:rPr>
        <w:t>(t)=V</w:t>
      </w:r>
      <w:r w:rsidRPr="001C3399">
        <w:rPr>
          <w:vertAlign w:val="subscript"/>
          <w:lang w:val="pt-BR"/>
        </w:rPr>
        <w:t>0</w:t>
      </w:r>
      <w:r w:rsidRPr="001C3399">
        <w:rPr>
          <w:lang w:val="pt-BR"/>
        </w:rPr>
        <w:t>.</w:t>
      </w:r>
    </w:p>
    <w:p w:rsidR="0016400B" w:rsidRPr="001C3399" w:rsidRDefault="0016400B" w:rsidP="0016400B">
      <w:pPr>
        <w:rPr>
          <w:lang w:val="pt-BR"/>
        </w:rPr>
      </w:pPr>
    </w:p>
    <w:p w:rsidR="0016400B" w:rsidRDefault="0016400B" w:rsidP="000A321B">
      <w:pPr>
        <w:numPr>
          <w:ilvl w:val="0"/>
          <w:numId w:val="11"/>
        </w:numPr>
      </w:pPr>
      <w:r>
        <w:t>MODO DE CONDUÇÃO CONTÍNUA</w:t>
      </w:r>
    </w:p>
    <w:p w:rsidR="0016400B" w:rsidRDefault="0016400B" w:rsidP="0016400B">
      <w:pPr>
        <w:tabs>
          <w:tab w:val="num" w:pos="1260"/>
        </w:tabs>
      </w:pPr>
    </w:p>
    <w:p w:rsidR="0016400B" w:rsidRPr="0016400B" w:rsidRDefault="003C37DA" w:rsidP="0016400B">
      <w:pPr>
        <w:tabs>
          <w:tab w:val="num" w:pos="1260"/>
        </w:tabs>
      </w:pPr>
      <w:r w:rsidRPr="003C37DA">
        <w:rPr>
          <w:noProof/>
        </w:rPr>
        <w:lastRenderedPageBreak/>
        <w:drawing>
          <wp:inline distT="0" distB="0" distL="0" distR="0">
            <wp:extent cx="4905375" cy="39814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00B" w:rsidRDefault="0016400B" w:rsidP="0016400B"/>
    <w:p w:rsidR="0016400B" w:rsidRPr="001C3399" w:rsidRDefault="0016400B" w:rsidP="0016400B">
      <w:pPr>
        <w:rPr>
          <w:lang w:val="pt-BR"/>
        </w:rPr>
      </w:pPr>
      <w:r w:rsidRPr="001C3399">
        <w:rPr>
          <w:lang w:val="pt-BR"/>
        </w:rPr>
        <w:t>FIG.</w:t>
      </w:r>
      <w:r w:rsidR="00AC6D45">
        <w:rPr>
          <w:lang w:val="pt-BR"/>
        </w:rPr>
        <w:t>2</w:t>
      </w:r>
      <w:r w:rsidRPr="001C3399">
        <w:rPr>
          <w:lang w:val="pt-BR"/>
        </w:rPr>
        <w:t xml:space="preserve"> Modo de condução contínua: (a) válvula ligada, (b) válvula desligada.</w:t>
      </w:r>
    </w:p>
    <w:p w:rsidR="0016400B" w:rsidRPr="001C3399" w:rsidRDefault="0016400B" w:rsidP="0016400B">
      <w:pPr>
        <w:rPr>
          <w:lang w:val="pt-BR"/>
        </w:rPr>
      </w:pPr>
    </w:p>
    <w:p w:rsidR="0016400B" w:rsidRPr="001C3399" w:rsidRDefault="0016400B" w:rsidP="0016400B">
      <w:pPr>
        <w:ind w:left="540" w:firstLine="720"/>
        <w:jc w:val="both"/>
        <w:rPr>
          <w:lang w:val="pt-BR"/>
        </w:rPr>
      </w:pPr>
      <w:r w:rsidRPr="001C3399">
        <w:rPr>
          <w:lang w:val="pt-BR"/>
        </w:rPr>
        <w:t xml:space="preserve">A figura </w:t>
      </w:r>
      <w:r w:rsidR="00AC6D45">
        <w:rPr>
          <w:lang w:val="pt-BR"/>
        </w:rPr>
        <w:t>2</w:t>
      </w:r>
      <w:r w:rsidRPr="001C3399">
        <w:rPr>
          <w:lang w:val="pt-BR"/>
        </w:rPr>
        <w:t xml:space="preserve"> mostra as formas de onda de regime para este modo de condução onde a corrente no indutor flue continuamente (i</w:t>
      </w:r>
      <w:r w:rsidRPr="001C3399">
        <w:rPr>
          <w:vertAlign w:val="subscript"/>
          <w:lang w:val="pt-BR"/>
        </w:rPr>
        <w:t>L</w:t>
      </w:r>
      <w:r w:rsidRPr="001C3399">
        <w:rPr>
          <w:lang w:val="pt-BR"/>
        </w:rPr>
        <w:t>(t)&gt;0).</w:t>
      </w:r>
    </w:p>
    <w:p w:rsidR="0016400B" w:rsidRPr="001C3399" w:rsidRDefault="0016400B" w:rsidP="0016400B">
      <w:pPr>
        <w:rPr>
          <w:lang w:val="pt-BR"/>
        </w:rPr>
      </w:pPr>
    </w:p>
    <w:p w:rsidR="0016400B" w:rsidRDefault="0016400B" w:rsidP="0016400B">
      <w:pPr>
        <w:ind w:left="540" w:firstLine="720"/>
        <w:jc w:val="both"/>
        <w:rPr>
          <w:lang w:val="pt-BR"/>
        </w:rPr>
      </w:pPr>
    </w:p>
    <w:p w:rsidR="0016400B" w:rsidRPr="001C3399" w:rsidRDefault="0016400B" w:rsidP="0016400B">
      <w:pPr>
        <w:ind w:left="540" w:firstLine="720"/>
        <w:jc w:val="both"/>
        <w:rPr>
          <w:lang w:val="pt-BR"/>
        </w:rPr>
      </w:pPr>
      <w:r w:rsidRPr="001C3399">
        <w:rPr>
          <w:lang w:val="pt-BR"/>
        </w:rPr>
        <w:t>Desde que em regime, a integral da tensão no indutor num período deve ser zero temos:</w:t>
      </w:r>
    </w:p>
    <w:p w:rsidR="0016400B" w:rsidRPr="001C3399" w:rsidRDefault="0016400B" w:rsidP="0016400B">
      <w:pPr>
        <w:rPr>
          <w:lang w:val="pt-BR"/>
        </w:rPr>
      </w:pPr>
    </w:p>
    <w:p w:rsidR="0016400B" w:rsidRDefault="003A0BBC" w:rsidP="0016400B">
      <w:pPr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Vd-Vo</m:t>
              </m:r>
            </m:e>
          </m:d>
          <m:r>
            <w:rPr>
              <w:rFonts w:ascii="Cambria Math" w:hAnsi="Cambria Math"/>
            </w:rPr>
            <m:t>ton-Vo.toff=0</m:t>
          </m:r>
        </m:oMath>
      </m:oMathPara>
    </w:p>
    <w:p w:rsidR="0016400B" w:rsidRDefault="0016400B" w:rsidP="0016400B"/>
    <w:p w:rsidR="0016400B" w:rsidRPr="001C3399" w:rsidRDefault="0016400B" w:rsidP="0016400B">
      <w:pPr>
        <w:ind w:firstLine="1260"/>
        <w:rPr>
          <w:lang w:val="pt-BR"/>
        </w:rPr>
      </w:pPr>
      <w:r w:rsidRPr="001C3399">
        <w:rPr>
          <w:lang w:val="pt-BR"/>
        </w:rPr>
        <w:t>Dividindo ambos os membros por T</w:t>
      </w:r>
      <w:r w:rsidR="00865670">
        <w:rPr>
          <w:lang w:val="pt-BR"/>
        </w:rPr>
        <w:t>s</w:t>
      </w:r>
      <w:r w:rsidRPr="001C3399">
        <w:rPr>
          <w:lang w:val="pt-BR"/>
        </w:rPr>
        <w:t xml:space="preserve"> e rearranjando os termos vem:</w:t>
      </w:r>
    </w:p>
    <w:p w:rsidR="0016400B" w:rsidRPr="001C3399" w:rsidRDefault="0016400B" w:rsidP="0016400B">
      <w:pPr>
        <w:rPr>
          <w:lang w:val="pt-BR"/>
        </w:rPr>
      </w:pPr>
    </w:p>
    <w:p w:rsidR="007F04F8" w:rsidRPr="001C3399" w:rsidRDefault="007F04F8" w:rsidP="007F04F8">
      <w:pPr>
        <w:jc w:val="center"/>
        <w:rPr>
          <w:lang w:val="pt-BR"/>
        </w:rPr>
      </w:pPr>
    </w:p>
    <w:p w:rsidR="007F04F8" w:rsidRPr="00CD0152" w:rsidRDefault="003A0BBC" w:rsidP="007F04F8">
      <w:pPr>
        <w:jc w:val="center"/>
        <w:rPr>
          <w:lang w:val="pt-B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Vd-Vo</m:t>
                  </m:r>
                </m:e>
              </m:d>
              <m:r>
                <w:rPr>
                  <w:rFonts w:ascii="Cambria Math" w:hAnsi="Cambria Math"/>
                  <w:lang w:val="pt-BR"/>
                </w:rPr>
                <m:t>ton</m:t>
              </m:r>
            </m:num>
            <m:den>
              <m:r>
                <w:rPr>
                  <w:rFonts w:ascii="Cambria Math" w:hAnsi="Cambria Math"/>
                  <w:lang w:val="pt-BR"/>
                </w:rPr>
                <m:t>Ts</m:t>
              </m:r>
            </m:den>
          </m:f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Vo(Ts-ton)</m:t>
              </m:r>
            </m:num>
            <m:den>
              <m:r>
                <w:rPr>
                  <w:rFonts w:ascii="Cambria Math" w:hAnsi="Cambria Math"/>
                  <w:lang w:val="pt-BR"/>
                </w:rPr>
                <m:t>Ts</m:t>
              </m:r>
            </m:den>
          </m:f>
        </m:oMath>
      </m:oMathPara>
    </w:p>
    <w:p w:rsidR="00CD0152" w:rsidRDefault="00CD0152" w:rsidP="00CD0152">
      <w:pPr>
        <w:rPr>
          <w:lang w:val="pt-BR"/>
        </w:rPr>
      </w:pPr>
    </w:p>
    <w:p w:rsidR="007F04F8" w:rsidRPr="00906871" w:rsidRDefault="003A0BBC" w:rsidP="00CD0152">
      <w:pPr>
        <w:rPr>
          <w:lang w:val="pt-BR"/>
        </w:rPr>
      </w:pPr>
      <m:oMath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Vd-Vo</m:t>
            </m:r>
          </m:e>
        </m:d>
        <m:r>
          <w:rPr>
            <w:rFonts w:ascii="Cambria Math" w:hAnsi="Cambria Math"/>
            <w:lang w:val="pt-BR"/>
          </w:rPr>
          <m:t>D=Vo</m:t>
        </m:r>
        <m:d>
          <m:dPr>
            <m:ctrlPr>
              <w:rPr>
                <w:rFonts w:ascii="Cambria Math" w:hAnsi="Cambria Math"/>
                <w:i/>
                <w:lang w:val="pt-BR"/>
              </w:rPr>
            </m:ctrlPr>
          </m:dPr>
          <m:e>
            <m:r>
              <w:rPr>
                <w:rFonts w:ascii="Cambria Math" w:hAnsi="Cambria Math"/>
                <w:lang w:val="pt-BR"/>
              </w:rPr>
              <m:t>1-D</m:t>
            </m:r>
          </m:e>
        </m:d>
        <m:r>
          <w:rPr>
            <w:rFonts w:ascii="Cambria Math" w:hAnsi="Cambria Math"/>
            <w:lang w:val="pt-BR"/>
          </w:rPr>
          <m:t>;</m:t>
        </m:r>
      </m:oMath>
      <w:r w:rsidR="00CD0152">
        <w:rPr>
          <w:lang w:val="pt-BR"/>
        </w:rPr>
        <w:t xml:space="preserve">      </w:t>
      </w:r>
      <m:oMath>
        <m:r>
          <w:rPr>
            <w:rFonts w:ascii="Cambria Math" w:hAnsi="Cambria Math"/>
            <w:lang w:val="pt-BR"/>
          </w:rPr>
          <m:t>Vo=DVd</m:t>
        </m:r>
      </m:oMath>
      <w:r w:rsidR="00906871">
        <w:rPr>
          <w:lang w:val="pt-BR"/>
        </w:rPr>
        <w:t xml:space="preserve"> </w:t>
      </w:r>
      <w:r w:rsidR="00906871">
        <w:rPr>
          <w:lang w:val="pt-BR"/>
        </w:rPr>
        <w:tab/>
      </w:r>
      <w:r w:rsidR="00906871">
        <w:rPr>
          <w:lang w:val="pt-BR"/>
        </w:rPr>
        <w:tab/>
      </w:r>
      <w:r w:rsidR="00906871">
        <w:rPr>
          <w:lang w:val="pt-BR"/>
        </w:rPr>
        <w:tab/>
      </w:r>
      <w:r w:rsidR="00906871">
        <w:rPr>
          <w:lang w:val="pt-BR"/>
        </w:rPr>
        <w:tab/>
      </w:r>
      <w:r w:rsidR="00906871">
        <w:rPr>
          <w:lang w:val="pt-BR"/>
        </w:rPr>
        <w:tab/>
      </w:r>
      <w:r w:rsidR="00906871">
        <w:rPr>
          <w:lang w:val="pt-BR"/>
        </w:rPr>
        <w:tab/>
      </w:r>
      <w:r w:rsidR="00906871">
        <w:rPr>
          <w:lang w:val="pt-BR"/>
        </w:rPr>
        <w:tab/>
      </w:r>
      <w:r w:rsidR="00906871">
        <w:rPr>
          <w:lang w:val="pt-BR"/>
        </w:rPr>
        <w:tab/>
      </w:r>
      <w:r w:rsidR="00906871" w:rsidRPr="00906871">
        <w:rPr>
          <w:lang w:val="pt-BR"/>
        </w:rPr>
        <w:t>(5-2</w:t>
      </w:r>
      <w:r w:rsidR="00906871">
        <w:rPr>
          <w:lang w:val="pt-BR"/>
        </w:rPr>
        <w:t>6</w:t>
      </w:r>
      <w:r w:rsidR="00906871" w:rsidRPr="00906871">
        <w:rPr>
          <w:lang w:val="pt-BR"/>
        </w:rPr>
        <w:t>)</w:t>
      </w:r>
    </w:p>
    <w:p w:rsidR="0016400B" w:rsidRPr="007F04F8" w:rsidRDefault="0016400B" w:rsidP="007F04F8">
      <w:pPr>
        <w:rPr>
          <w:lang w:val="pt-BR"/>
        </w:rPr>
      </w:pPr>
    </w:p>
    <w:p w:rsidR="0016400B" w:rsidRPr="001C3399" w:rsidRDefault="0016400B" w:rsidP="0016400B">
      <w:pPr>
        <w:rPr>
          <w:lang w:val="pt-BR"/>
        </w:rPr>
      </w:pPr>
    </w:p>
    <w:p w:rsidR="0016400B" w:rsidRPr="001C3399" w:rsidRDefault="0016400B" w:rsidP="0016400B">
      <w:pPr>
        <w:ind w:firstLine="1260"/>
        <w:rPr>
          <w:lang w:val="pt-BR"/>
        </w:rPr>
      </w:pPr>
      <w:r w:rsidRPr="001C3399">
        <w:rPr>
          <w:lang w:val="pt-BR"/>
        </w:rPr>
        <w:t>Assumindo um circuito sem perdas P</w:t>
      </w:r>
      <w:r w:rsidRPr="001C3399">
        <w:rPr>
          <w:vertAlign w:val="subscript"/>
          <w:lang w:val="pt-BR"/>
        </w:rPr>
        <w:t>d</w:t>
      </w:r>
      <w:r w:rsidRPr="001C3399">
        <w:rPr>
          <w:lang w:val="pt-BR"/>
        </w:rPr>
        <w:t xml:space="preserve"> = P</w:t>
      </w:r>
      <w:r w:rsidRPr="001C3399">
        <w:rPr>
          <w:vertAlign w:val="subscript"/>
          <w:lang w:val="pt-BR"/>
        </w:rPr>
        <w:t>0</w:t>
      </w:r>
      <w:r w:rsidRPr="001C3399">
        <w:rPr>
          <w:lang w:val="pt-BR"/>
        </w:rPr>
        <w:t xml:space="preserve"> e:</w:t>
      </w:r>
    </w:p>
    <w:p w:rsidR="0016400B" w:rsidRPr="001C3399" w:rsidRDefault="0016400B" w:rsidP="0016400B">
      <w:pPr>
        <w:rPr>
          <w:lang w:val="pt-BR"/>
        </w:rPr>
      </w:pPr>
    </w:p>
    <w:p w:rsidR="0016400B" w:rsidRPr="00906871" w:rsidRDefault="0016400B" w:rsidP="00906871">
      <w:pPr>
        <w:rPr>
          <w:lang w:val="pt-BR"/>
        </w:rPr>
      </w:pPr>
      <w:r>
        <w:rPr>
          <w:position w:val="-10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1pt" o:ole="">
            <v:imagedata r:id="rId7" o:title=""/>
          </v:shape>
          <o:OLEObject Type="Embed" ProgID="Equation.3" ShapeID="_x0000_i1025" DrawAspect="Content" ObjectID="_1618763535" r:id="rId8"/>
        </w:object>
      </w:r>
      <w:r>
        <w:tab/>
      </w:r>
      <m:oMath>
        <m:r>
          <w:rPr>
            <w:rFonts w:ascii="Cambria Math" w:hAnsi="Cambria Math"/>
            <w:lang w:val="pt-BR"/>
          </w:rPr>
          <m:t>Id=DIo</m:t>
        </m:r>
      </m:oMath>
      <w:r w:rsidR="00906871">
        <w:rPr>
          <w:lang w:val="pt-BR"/>
        </w:rPr>
        <w:tab/>
      </w:r>
      <w:r w:rsidR="00906871">
        <w:rPr>
          <w:lang w:val="pt-BR"/>
        </w:rPr>
        <w:tab/>
      </w:r>
      <w:r w:rsidR="00906871">
        <w:rPr>
          <w:lang w:val="pt-BR"/>
        </w:rPr>
        <w:tab/>
      </w:r>
      <w:r w:rsidR="00906871">
        <w:rPr>
          <w:lang w:val="pt-BR"/>
        </w:rPr>
        <w:tab/>
      </w:r>
      <w:r w:rsidR="00906871">
        <w:rPr>
          <w:lang w:val="pt-BR"/>
        </w:rPr>
        <w:tab/>
      </w:r>
      <w:r w:rsidR="00906871">
        <w:rPr>
          <w:lang w:val="pt-BR"/>
        </w:rPr>
        <w:tab/>
      </w:r>
      <w:r w:rsidR="00906871">
        <w:rPr>
          <w:lang w:val="pt-BR"/>
        </w:rPr>
        <w:tab/>
      </w:r>
      <w:r w:rsidR="00906871">
        <w:rPr>
          <w:lang w:val="pt-BR"/>
        </w:rPr>
        <w:tab/>
      </w:r>
      <w:r w:rsidR="00906871">
        <w:rPr>
          <w:lang w:val="pt-BR"/>
        </w:rPr>
        <w:tab/>
      </w:r>
      <w:r w:rsidR="00906871">
        <w:rPr>
          <w:lang w:val="pt-BR"/>
        </w:rPr>
        <w:tab/>
      </w:r>
      <w:r w:rsidR="00906871">
        <w:rPr>
          <w:lang w:val="pt-BR"/>
        </w:rPr>
        <w:tab/>
      </w:r>
      <w:r>
        <w:t>(5-27)</w:t>
      </w:r>
    </w:p>
    <w:p w:rsidR="0016400B" w:rsidRDefault="0016400B" w:rsidP="0016400B"/>
    <w:p w:rsidR="0016400B" w:rsidRDefault="0016400B" w:rsidP="0016400B">
      <w:pPr>
        <w:numPr>
          <w:ilvl w:val="0"/>
          <w:numId w:val="4"/>
        </w:numPr>
        <w:tabs>
          <w:tab w:val="left" w:pos="1260"/>
        </w:tabs>
        <w:ind w:hanging="900"/>
        <w:rPr>
          <w:lang w:val="pt-BR"/>
        </w:rPr>
      </w:pPr>
      <w:r w:rsidRPr="001C3399">
        <w:rPr>
          <w:lang w:val="pt-BR"/>
        </w:rPr>
        <w:t>LIMITE ENTRE CONDUÇÃO CONTÍNUA E DESCONTÍNUA</w:t>
      </w:r>
    </w:p>
    <w:p w:rsidR="0016400B" w:rsidRDefault="0016400B" w:rsidP="0016400B">
      <w:pPr>
        <w:tabs>
          <w:tab w:val="left" w:pos="1260"/>
        </w:tabs>
        <w:rPr>
          <w:lang w:val="pt-BR"/>
        </w:rPr>
      </w:pPr>
    </w:p>
    <w:p w:rsidR="0016400B" w:rsidRPr="0016400B" w:rsidRDefault="00DE17FF" w:rsidP="0016400B">
      <w:pPr>
        <w:tabs>
          <w:tab w:val="left" w:pos="1260"/>
        </w:tabs>
        <w:rPr>
          <w:lang w:val="pt-BR"/>
        </w:rPr>
      </w:pPr>
      <w:r w:rsidRPr="00DE17FF">
        <w:rPr>
          <w:noProof/>
          <w:lang w:val="pt-BR"/>
        </w:rPr>
        <w:drawing>
          <wp:inline distT="0" distB="0" distL="0" distR="0">
            <wp:extent cx="4520131" cy="1660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612" cy="1710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00B" w:rsidRPr="001C3399" w:rsidRDefault="0016400B" w:rsidP="0016400B">
      <w:pPr>
        <w:rPr>
          <w:lang w:val="pt-BR"/>
        </w:rPr>
      </w:pPr>
      <w:r>
        <w:rPr>
          <w:lang w:val="pt-BR"/>
        </w:rPr>
        <w:tab/>
      </w:r>
      <w:r w:rsidRPr="001C3399">
        <w:rPr>
          <w:lang w:val="pt-BR"/>
        </w:rPr>
        <w:t>FIG.5-1</w:t>
      </w:r>
      <w:r w:rsidR="00E005D3">
        <w:rPr>
          <w:lang w:val="pt-BR"/>
        </w:rPr>
        <w:t>3</w:t>
      </w:r>
      <w:r w:rsidRPr="001C3399">
        <w:rPr>
          <w:lang w:val="pt-BR"/>
        </w:rPr>
        <w:t xml:space="preserve"> </w:t>
      </w:r>
      <w:r w:rsidR="00E005D3">
        <w:rPr>
          <w:lang w:val="pt-BR"/>
        </w:rPr>
        <w:t>Limite</w:t>
      </w:r>
      <w:r w:rsidRPr="001C3399">
        <w:rPr>
          <w:lang w:val="pt-BR"/>
        </w:rPr>
        <w:t xml:space="preserve"> de condução contínua:(a) </w:t>
      </w:r>
      <w:r w:rsidR="00E005D3">
        <w:rPr>
          <w:lang w:val="pt-BR"/>
        </w:rPr>
        <w:t>formas de onda</w:t>
      </w:r>
      <w:r w:rsidRPr="001C3399">
        <w:rPr>
          <w:lang w:val="pt-BR"/>
        </w:rPr>
        <w:t xml:space="preserve">, (b) </w:t>
      </w:r>
      <w:r w:rsidR="00E005D3">
        <w:rPr>
          <w:lang w:val="pt-BR"/>
        </w:rPr>
        <w:t>Curva I</w:t>
      </w:r>
      <w:r w:rsidR="00E005D3" w:rsidRPr="00E005D3">
        <w:rPr>
          <w:vertAlign w:val="subscript"/>
          <w:lang w:val="pt-BR"/>
        </w:rPr>
        <w:t>LB</w:t>
      </w:r>
      <w:r w:rsidR="00E005D3">
        <w:rPr>
          <w:lang w:val="pt-BR"/>
        </w:rPr>
        <w:t xml:space="preserve"> e I</w:t>
      </w:r>
      <w:r w:rsidR="00E005D3" w:rsidRPr="00E005D3">
        <w:rPr>
          <w:vertAlign w:val="subscript"/>
          <w:lang w:val="pt-BR"/>
        </w:rPr>
        <w:t>OB</w:t>
      </w:r>
      <w:r w:rsidR="00E005D3">
        <w:rPr>
          <w:lang w:val="pt-BR"/>
        </w:rPr>
        <w:t xml:space="preserve"> x D</w:t>
      </w:r>
      <w:r w:rsidRPr="001C3399">
        <w:rPr>
          <w:lang w:val="pt-BR"/>
        </w:rPr>
        <w:t>.</w:t>
      </w:r>
    </w:p>
    <w:p w:rsidR="0016400B" w:rsidRPr="001C3399" w:rsidRDefault="0016400B" w:rsidP="0016400B">
      <w:pPr>
        <w:rPr>
          <w:lang w:val="pt-BR"/>
        </w:rPr>
      </w:pPr>
    </w:p>
    <w:p w:rsidR="0016400B" w:rsidRDefault="0016400B" w:rsidP="0016400B">
      <w:pPr>
        <w:tabs>
          <w:tab w:val="left" w:pos="540"/>
        </w:tabs>
        <w:ind w:left="540" w:firstLine="720"/>
        <w:jc w:val="both"/>
        <w:rPr>
          <w:lang w:val="pt-BR"/>
        </w:rPr>
      </w:pPr>
    </w:p>
    <w:p w:rsidR="0016400B" w:rsidRPr="001C3399" w:rsidRDefault="0016400B" w:rsidP="0016400B">
      <w:pPr>
        <w:tabs>
          <w:tab w:val="left" w:pos="540"/>
        </w:tabs>
        <w:ind w:left="540" w:firstLine="720"/>
        <w:jc w:val="both"/>
        <w:rPr>
          <w:lang w:val="pt-BR"/>
        </w:rPr>
      </w:pPr>
      <w:r w:rsidRPr="001C3399">
        <w:rPr>
          <w:lang w:val="pt-BR"/>
        </w:rPr>
        <w:t>A figura 5-13 mostra as formas de onde no limite da condução contínua.</w:t>
      </w:r>
      <w:r w:rsidR="00156C2B">
        <w:rPr>
          <w:lang w:val="pt-BR"/>
        </w:rPr>
        <w:t xml:space="preserve"> </w:t>
      </w:r>
      <w:r w:rsidRPr="001C3399">
        <w:rPr>
          <w:lang w:val="pt-BR"/>
        </w:rPr>
        <w:t>Por definição, neste modo I</w:t>
      </w:r>
      <w:r w:rsidRPr="001C3399">
        <w:rPr>
          <w:vertAlign w:val="subscript"/>
          <w:lang w:val="pt-BR"/>
        </w:rPr>
        <w:t>L</w:t>
      </w:r>
      <w:r w:rsidRPr="001C3399">
        <w:rPr>
          <w:lang w:val="pt-BR"/>
        </w:rPr>
        <w:t xml:space="preserve"> vai a zero </w:t>
      </w:r>
      <w:r w:rsidR="00E005D3">
        <w:rPr>
          <w:lang w:val="pt-BR"/>
        </w:rPr>
        <w:t xml:space="preserve">ao final </w:t>
      </w:r>
      <w:r w:rsidRPr="001C3399">
        <w:rPr>
          <w:lang w:val="pt-BR"/>
        </w:rPr>
        <w:t xml:space="preserve">do </w:t>
      </w:r>
      <w:r w:rsidR="00E005D3">
        <w:rPr>
          <w:lang w:val="pt-BR"/>
        </w:rPr>
        <w:t>período</w:t>
      </w:r>
      <w:r w:rsidRPr="001C3399">
        <w:rPr>
          <w:lang w:val="pt-BR"/>
        </w:rPr>
        <w:t xml:space="preserve"> </w:t>
      </w:r>
      <w:r w:rsidR="00E005D3">
        <w:rPr>
          <w:lang w:val="pt-BR"/>
        </w:rPr>
        <w:t>Ts</w:t>
      </w:r>
      <w:r w:rsidRPr="001C3399">
        <w:rPr>
          <w:lang w:val="pt-BR"/>
        </w:rPr>
        <w:t>. O valor médio da corrente no indutor nesta condição é:</w:t>
      </w:r>
    </w:p>
    <w:p w:rsidR="0016400B" w:rsidRPr="001C3399" w:rsidRDefault="0016400B" w:rsidP="0016400B">
      <w:pPr>
        <w:rPr>
          <w:lang w:val="pt-BR"/>
        </w:rPr>
      </w:pPr>
    </w:p>
    <w:p w:rsidR="0016400B" w:rsidRPr="00327270" w:rsidRDefault="003A0BBC" w:rsidP="00156C2B">
      <w:p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LB</m:t>
            </m:r>
          </m:sub>
        </m:sSub>
        <m:r>
          <w:rPr>
            <w:rFonts w:ascii="Cambria Math" w:hAnsi="Cambria Math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1</m:t>
            </m:r>
          </m:num>
          <m:den>
            <m:r>
              <w:rPr>
                <w:rFonts w:ascii="Cambria Math" w:hAnsi="Cambria Math"/>
                <w:lang w:val="pt-BR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Lpico</m:t>
            </m:r>
          </m:sub>
        </m:sSub>
      </m:oMath>
      <w:r w:rsidR="0016400B" w:rsidRPr="00327270">
        <w:rPr>
          <w:vertAlign w:val="subscript"/>
          <w:lang w:val="pt-BR"/>
        </w:rPr>
        <w:t xml:space="preserve"> </w:t>
      </w:r>
      <w:r w:rsidR="0016400B" w:rsidRPr="00327270">
        <w:rPr>
          <w:lang w:val="pt-BR"/>
        </w:rPr>
        <w:t>(Fig. 5-13a)</w:t>
      </w:r>
      <w:r w:rsidR="00327270">
        <w:rPr>
          <w:lang w:val="pt-BR"/>
        </w:rPr>
        <w:t xml:space="preserve"> </w:t>
      </w:r>
      <w:r w:rsidR="00327270" w:rsidRPr="00327270">
        <w:rPr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Lpico</m:t>
            </m:r>
          </m:sub>
        </m:sSub>
        <m:r>
          <w:rPr>
            <w:rFonts w:ascii="Cambria Math" w:hAnsi="Cambria Math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  <w:lang w:val="pt-BR"/>
              </w:rPr>
              <m:t>dt</m:t>
            </m:r>
          </m:den>
        </m:f>
        <m:r>
          <w:rPr>
            <w:rFonts w:ascii="Cambria Math" w:hAnsi="Cambria Math"/>
            <w:lang w:val="pt-BR"/>
          </w:rPr>
          <m:t>×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t</m:t>
            </m:r>
          </m:e>
          <m:sub>
            <m:r>
              <w:rPr>
                <w:rFonts w:ascii="Cambria Math" w:hAnsi="Cambria Math"/>
                <w:lang w:val="pt-BR"/>
              </w:rPr>
              <m:t>on</m:t>
            </m:r>
          </m:sub>
        </m:sSub>
        <m:r>
          <w:rPr>
            <w:rFonts w:ascii="Cambria Math" w:hAnsi="Cambria Math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Vd-Vo</m:t>
                </m:r>
              </m:e>
            </m:d>
            <m:r>
              <w:rPr>
                <w:rFonts w:ascii="Cambria Math" w:hAnsi="Cambria Math"/>
                <w:lang w:val="pt-BR"/>
              </w:rPr>
              <m:t>×ton</m:t>
            </m:r>
          </m:num>
          <m:den>
            <m:r>
              <w:rPr>
                <w:rFonts w:ascii="Cambria Math" w:hAnsi="Cambria Math"/>
                <w:lang w:val="pt-BR"/>
              </w:rPr>
              <m:t>L</m:t>
            </m:r>
          </m:den>
        </m:f>
        <m:r>
          <w:rPr>
            <w:rFonts w:ascii="Cambria Math" w:hAnsi="Cambria Math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Vd-Vo</m:t>
                </m:r>
              </m:e>
            </m:d>
            <m:r>
              <w:rPr>
                <w:rFonts w:ascii="Cambria Math" w:hAnsi="Cambria Math"/>
                <w:lang w:val="pt-BR"/>
              </w:rPr>
              <m:t>×D×Ts</m:t>
            </m:r>
          </m:num>
          <m:den>
            <m:r>
              <w:rPr>
                <w:rFonts w:ascii="Cambria Math" w:hAnsi="Cambria Math"/>
                <w:lang w:val="pt-BR"/>
              </w:rPr>
              <m:t>L</m:t>
            </m:r>
          </m:den>
        </m:f>
      </m:oMath>
      <w:r w:rsidR="00327270">
        <w:rPr>
          <w:lang w:val="pt-BR"/>
        </w:rPr>
        <w:t xml:space="preserve"> </w:t>
      </w:r>
    </w:p>
    <w:p w:rsidR="0016400B" w:rsidRPr="00327270" w:rsidRDefault="0016400B" w:rsidP="0016400B">
      <w:pPr>
        <w:rPr>
          <w:lang w:val="pt-BR"/>
        </w:rPr>
      </w:pPr>
    </w:p>
    <w:p w:rsidR="0016400B" w:rsidRPr="001C3399" w:rsidRDefault="003A0BBC" w:rsidP="00906871">
      <w:p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I</m:t>
            </m:r>
          </m:e>
          <m:sub>
            <m:r>
              <w:rPr>
                <w:rFonts w:ascii="Cambria Math" w:hAnsi="Cambria Math"/>
                <w:lang w:val="pt-BR"/>
              </w:rPr>
              <m:t>LB</m:t>
            </m:r>
          </m:sub>
        </m:sSub>
        <m:r>
          <w:rPr>
            <w:rFonts w:ascii="Cambria Math" w:hAnsi="Cambria Math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Vd-Vo</m:t>
                </m:r>
              </m:e>
            </m:d>
            <m:r>
              <w:rPr>
                <w:rFonts w:ascii="Cambria Math" w:hAnsi="Cambria Math"/>
                <w:lang w:val="pt-BR"/>
              </w:rPr>
              <m:t>×D×Ts</m:t>
            </m:r>
          </m:num>
          <m:den>
            <m:r>
              <w:rPr>
                <w:rFonts w:ascii="Cambria Math" w:hAnsi="Cambria Math"/>
                <w:lang w:val="pt-BR"/>
              </w:rPr>
              <m:t>2L</m:t>
            </m:r>
          </m:den>
        </m:f>
        <m:r>
          <w:rPr>
            <w:rFonts w:ascii="Cambria Math" w:hAnsi="Cambria Math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TsVo(1-D)</m:t>
            </m:r>
          </m:num>
          <m:den>
            <m:r>
              <w:rPr>
                <w:rFonts w:ascii="Cambria Math" w:hAnsi="Cambria Math"/>
                <w:lang w:val="pt-BR"/>
              </w:rPr>
              <m:t>2L</m:t>
            </m:r>
          </m:den>
        </m:f>
      </m:oMath>
      <w:r w:rsidR="00906871">
        <w:rPr>
          <w:lang w:val="pt-BR"/>
        </w:rPr>
        <w:t xml:space="preserve"> </w:t>
      </w:r>
      <w:r w:rsidR="00906871" w:rsidRPr="00906871">
        <w:rPr>
          <w:lang w:val="pt-BR"/>
        </w:rPr>
        <w:t xml:space="preserve"> </w:t>
      </w:r>
      <w:r w:rsidR="0016400B" w:rsidRPr="001C3399">
        <w:rPr>
          <w:lang w:val="pt-BR"/>
        </w:rPr>
        <w:t>(usando Eq. 5-26)</w:t>
      </w:r>
      <w:r w:rsidR="0016400B" w:rsidRPr="001C3399">
        <w:rPr>
          <w:lang w:val="pt-BR"/>
        </w:rPr>
        <w:tab/>
      </w:r>
      <w:r w:rsidR="0016400B" w:rsidRPr="001C3399">
        <w:rPr>
          <w:lang w:val="pt-BR"/>
        </w:rPr>
        <w:tab/>
      </w:r>
      <w:r w:rsidR="0016400B" w:rsidRPr="001C3399">
        <w:rPr>
          <w:lang w:val="pt-BR"/>
        </w:rPr>
        <w:tab/>
      </w:r>
      <w:r w:rsidR="0016400B" w:rsidRPr="001C3399">
        <w:rPr>
          <w:lang w:val="pt-BR"/>
        </w:rPr>
        <w:tab/>
      </w:r>
      <w:r w:rsidR="00A2441F">
        <w:rPr>
          <w:lang w:val="pt-BR"/>
        </w:rPr>
        <w:tab/>
      </w:r>
      <w:r w:rsidR="00A2441F">
        <w:rPr>
          <w:lang w:val="pt-BR"/>
        </w:rPr>
        <w:tab/>
      </w:r>
      <w:r w:rsidR="00A2441F">
        <w:rPr>
          <w:lang w:val="pt-BR"/>
        </w:rPr>
        <w:tab/>
      </w:r>
      <w:r w:rsidR="0016400B" w:rsidRPr="001C3399">
        <w:rPr>
          <w:lang w:val="pt-BR"/>
        </w:rPr>
        <w:t>(5-28)</w:t>
      </w:r>
    </w:p>
    <w:p w:rsidR="0016400B" w:rsidRPr="001C3399" w:rsidRDefault="0016400B" w:rsidP="0016400B">
      <w:pPr>
        <w:rPr>
          <w:lang w:val="pt-BR"/>
        </w:rPr>
      </w:pPr>
    </w:p>
    <w:p w:rsidR="0016400B" w:rsidRPr="001C3399" w:rsidRDefault="0016400B" w:rsidP="00A2441F">
      <w:pPr>
        <w:ind w:left="540" w:firstLine="720"/>
        <w:jc w:val="both"/>
        <w:rPr>
          <w:lang w:val="pt-BR"/>
        </w:rPr>
      </w:pPr>
      <w:r w:rsidRPr="001C3399">
        <w:rPr>
          <w:lang w:val="pt-BR"/>
        </w:rPr>
        <w:t xml:space="preserve">Reconhecendo que num conversor </w:t>
      </w:r>
      <w:r w:rsidR="00906871">
        <w:rPr>
          <w:lang w:val="pt-BR"/>
        </w:rPr>
        <w:t>abaixa</w:t>
      </w:r>
      <w:r w:rsidRPr="001C3399">
        <w:rPr>
          <w:lang w:val="pt-BR"/>
        </w:rPr>
        <w:t xml:space="preserve">dor a corrente </w:t>
      </w:r>
      <w:r w:rsidR="00906871">
        <w:rPr>
          <w:lang w:val="pt-BR"/>
        </w:rPr>
        <w:t xml:space="preserve">média </w:t>
      </w:r>
      <w:r w:rsidRPr="001C3399">
        <w:rPr>
          <w:lang w:val="pt-BR"/>
        </w:rPr>
        <w:t xml:space="preserve">no indutor e a corrente </w:t>
      </w:r>
      <w:r w:rsidR="00A2441F">
        <w:rPr>
          <w:lang w:val="pt-BR"/>
        </w:rPr>
        <w:t xml:space="preserve">média </w:t>
      </w:r>
      <w:r w:rsidRPr="001C3399">
        <w:rPr>
          <w:lang w:val="pt-BR"/>
        </w:rPr>
        <w:t xml:space="preserve">de </w:t>
      </w:r>
      <w:r w:rsidR="00A2441F">
        <w:rPr>
          <w:lang w:val="pt-BR"/>
        </w:rPr>
        <w:t>saída</w:t>
      </w:r>
      <w:r w:rsidRPr="001C3399">
        <w:rPr>
          <w:lang w:val="pt-BR"/>
        </w:rPr>
        <w:t xml:space="preserve"> são </w:t>
      </w:r>
      <w:r w:rsidR="00A2441F">
        <w:rPr>
          <w:lang w:val="pt-BR"/>
        </w:rPr>
        <w:t>iguais</w:t>
      </w:r>
      <w:r w:rsidRPr="001C3399">
        <w:rPr>
          <w:lang w:val="pt-BR"/>
        </w:rPr>
        <w:t xml:space="preserve"> (</w:t>
      </w:r>
      <w:r w:rsidR="00A2441F">
        <w:rPr>
          <w:lang w:val="pt-BR"/>
        </w:rPr>
        <w:t>I</w:t>
      </w:r>
      <w:r w:rsidR="00A2441F" w:rsidRPr="00A2441F">
        <w:rPr>
          <w:vertAlign w:val="subscript"/>
          <w:lang w:val="pt-BR"/>
        </w:rPr>
        <w:t>O</w:t>
      </w:r>
      <w:r w:rsidRPr="001C3399">
        <w:rPr>
          <w:lang w:val="pt-BR"/>
        </w:rPr>
        <w:t xml:space="preserve"> = </w:t>
      </w:r>
      <w:r w:rsidR="00A2441F">
        <w:rPr>
          <w:lang w:val="pt-BR"/>
        </w:rPr>
        <w:t>I</w:t>
      </w:r>
      <w:r w:rsidR="00E005D3">
        <w:rPr>
          <w:vertAlign w:val="subscript"/>
          <w:lang w:val="pt-BR"/>
        </w:rPr>
        <w:t>L</w:t>
      </w:r>
      <w:r w:rsidRPr="001C3399">
        <w:rPr>
          <w:lang w:val="pt-BR"/>
        </w:rPr>
        <w:t xml:space="preserve">), </w:t>
      </w:r>
      <w:r w:rsidR="00A2441F">
        <w:rPr>
          <w:lang w:val="pt-BR"/>
        </w:rPr>
        <w:t>temos:</w:t>
      </w:r>
      <w:r w:rsidRPr="001C3399">
        <w:rPr>
          <w:lang w:val="pt-BR"/>
        </w:rPr>
        <w:t xml:space="preserve"> </w:t>
      </w:r>
    </w:p>
    <w:p w:rsidR="0016400B" w:rsidRDefault="003A0BBC" w:rsidP="00A2441F">
      <w:p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I</m:t>
            </m:r>
          </m:e>
          <m:sub>
            <m:r>
              <w:rPr>
                <w:rFonts w:ascii="Cambria Math" w:hAnsi="Cambria Math"/>
                <w:lang w:val="pt-BR"/>
              </w:rPr>
              <m:t>OB</m:t>
            </m:r>
          </m:sub>
        </m:sSub>
        <m:r>
          <w:rPr>
            <w:rFonts w:ascii="Cambria Math" w:hAnsi="Cambria Math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TsVo(1-D)</m:t>
            </m:r>
          </m:num>
          <m:den>
            <m:r>
              <w:rPr>
                <w:rFonts w:ascii="Cambria Math" w:hAnsi="Cambria Math"/>
                <w:lang w:val="pt-BR"/>
              </w:rPr>
              <m:t>2L</m:t>
            </m:r>
          </m:den>
        </m:f>
      </m:oMath>
      <w:r w:rsidR="0016400B" w:rsidRPr="001C3399">
        <w:rPr>
          <w:lang w:val="pt-BR"/>
        </w:rPr>
        <w:tab/>
      </w:r>
      <w:r w:rsidR="0016400B" w:rsidRPr="001C3399">
        <w:rPr>
          <w:lang w:val="pt-BR"/>
        </w:rPr>
        <w:tab/>
      </w:r>
      <w:r w:rsidR="0016400B" w:rsidRPr="001C3399">
        <w:rPr>
          <w:lang w:val="pt-BR"/>
        </w:rPr>
        <w:tab/>
      </w:r>
      <w:r w:rsidR="0016400B" w:rsidRPr="001C3399">
        <w:rPr>
          <w:lang w:val="pt-BR"/>
        </w:rPr>
        <w:tab/>
      </w:r>
      <w:r w:rsidR="00A2441F">
        <w:rPr>
          <w:lang w:val="pt-BR"/>
        </w:rPr>
        <w:tab/>
      </w:r>
      <w:r w:rsidR="00A2441F">
        <w:rPr>
          <w:lang w:val="pt-BR"/>
        </w:rPr>
        <w:tab/>
      </w:r>
      <w:r w:rsidR="00A2441F">
        <w:rPr>
          <w:lang w:val="pt-BR"/>
        </w:rPr>
        <w:tab/>
      </w:r>
      <w:r w:rsidR="00A2441F">
        <w:rPr>
          <w:lang w:val="pt-BR"/>
        </w:rPr>
        <w:tab/>
      </w:r>
      <w:r w:rsidR="00A2441F">
        <w:rPr>
          <w:lang w:val="pt-BR"/>
        </w:rPr>
        <w:tab/>
      </w:r>
      <w:r w:rsidR="00A2441F">
        <w:rPr>
          <w:lang w:val="pt-BR"/>
        </w:rPr>
        <w:tab/>
      </w:r>
      <w:r w:rsidR="00A2441F">
        <w:rPr>
          <w:lang w:val="pt-BR"/>
        </w:rPr>
        <w:tab/>
      </w:r>
      <w:r w:rsidR="0016400B" w:rsidRPr="001C3399">
        <w:rPr>
          <w:lang w:val="pt-BR"/>
        </w:rPr>
        <w:t>(5-29)</w:t>
      </w:r>
    </w:p>
    <w:p w:rsidR="00FC4C94" w:rsidRDefault="00C624DA" w:rsidP="00A2441F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Para </w:t>
      </w:r>
      <w:proofErr w:type="spellStart"/>
      <w:r>
        <w:rPr>
          <w:lang w:val="pt-BR"/>
        </w:rPr>
        <w:t>Vd</w:t>
      </w:r>
      <w:proofErr w:type="spellEnd"/>
      <w:r>
        <w:rPr>
          <w:lang w:val="pt-BR"/>
        </w:rPr>
        <w:t xml:space="preserve"> constante:</w:t>
      </w:r>
    </w:p>
    <w:p w:rsidR="00C624DA" w:rsidRPr="00C624DA" w:rsidRDefault="003A0BBC" w:rsidP="00A2441F">
      <w:p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I</m:t>
            </m:r>
          </m:e>
          <m:sub>
            <m:r>
              <w:rPr>
                <w:rFonts w:ascii="Cambria Math" w:hAnsi="Cambria Math"/>
                <w:lang w:val="pt-BR"/>
              </w:rPr>
              <m:t>OB</m:t>
            </m:r>
          </m:sub>
        </m:sSub>
        <m:r>
          <w:rPr>
            <w:rFonts w:ascii="Cambria Math" w:hAnsi="Cambria Math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TsVd×D×(1-D)</m:t>
            </m:r>
          </m:num>
          <m:den>
            <m:r>
              <w:rPr>
                <w:rFonts w:ascii="Cambria Math" w:hAnsi="Cambria Math"/>
                <w:lang w:val="pt-BR"/>
              </w:rPr>
              <m:t>2L</m:t>
            </m:r>
          </m:den>
        </m:f>
      </m:oMath>
      <w:r w:rsidR="00C624DA">
        <w:rPr>
          <w:lang w:val="pt-BR"/>
        </w:rPr>
        <w:tab/>
      </w:r>
      <w:r w:rsidR="00C624DA">
        <w:rPr>
          <w:lang w:val="pt-BR"/>
        </w:rPr>
        <w:tab/>
      </w:r>
      <w:r w:rsidR="00C624DA">
        <w:rPr>
          <w:lang w:val="pt-BR"/>
        </w:rPr>
        <w:tab/>
      </w:r>
      <w:r w:rsidR="00C624DA">
        <w:rPr>
          <w:lang w:val="pt-BR"/>
        </w:rPr>
        <w:tab/>
      </w:r>
      <w:r w:rsidR="00C624DA">
        <w:rPr>
          <w:lang w:val="pt-BR"/>
        </w:rPr>
        <w:tab/>
      </w:r>
      <w:r w:rsidR="00C624DA">
        <w:rPr>
          <w:lang w:val="pt-BR"/>
        </w:rPr>
        <w:tab/>
      </w:r>
      <w:r w:rsidR="00C624DA">
        <w:rPr>
          <w:lang w:val="pt-BR"/>
        </w:rPr>
        <w:tab/>
      </w:r>
      <w:r w:rsidR="00C624DA">
        <w:rPr>
          <w:lang w:val="pt-BR"/>
        </w:rPr>
        <w:tab/>
      </w:r>
      <w:r w:rsidR="00C624DA">
        <w:rPr>
          <w:lang w:val="pt-BR"/>
        </w:rPr>
        <w:tab/>
      </w:r>
      <w:r w:rsidR="00C624DA">
        <w:rPr>
          <w:lang w:val="pt-BR"/>
        </w:rPr>
        <w:tab/>
      </w:r>
      <w:r w:rsidR="00C624DA">
        <w:rPr>
          <w:lang w:val="pt-BR"/>
        </w:rPr>
        <w:tab/>
        <w:t>(5-30)</w:t>
      </w:r>
    </w:p>
    <w:p w:rsidR="0016400B" w:rsidRPr="001C3399" w:rsidRDefault="0016400B" w:rsidP="0016400B">
      <w:pPr>
        <w:rPr>
          <w:lang w:val="pt-BR"/>
        </w:rPr>
      </w:pPr>
    </w:p>
    <w:p w:rsidR="0016400B" w:rsidRDefault="0016400B" w:rsidP="0016400B">
      <w:pPr>
        <w:ind w:left="540" w:firstLine="720"/>
        <w:jc w:val="both"/>
        <w:rPr>
          <w:lang w:val="pt-BR"/>
        </w:rPr>
      </w:pPr>
      <w:r w:rsidRPr="001C3399">
        <w:rPr>
          <w:lang w:val="pt-BR"/>
        </w:rPr>
        <w:t>.</w:t>
      </w:r>
    </w:p>
    <w:p w:rsidR="0016400B" w:rsidRPr="001C3399" w:rsidRDefault="0016400B" w:rsidP="0016400B">
      <w:pPr>
        <w:ind w:left="540" w:firstLine="720"/>
        <w:jc w:val="both"/>
        <w:rPr>
          <w:lang w:val="pt-BR"/>
        </w:rPr>
      </w:pPr>
    </w:p>
    <w:p w:rsidR="0016400B" w:rsidRPr="001C3399" w:rsidRDefault="0016400B" w:rsidP="0016400B">
      <w:pPr>
        <w:rPr>
          <w:lang w:val="pt-BR"/>
        </w:rPr>
      </w:pPr>
      <w:r w:rsidRPr="001C3399">
        <w:rPr>
          <w:lang w:val="pt-BR"/>
        </w:rPr>
        <w:t>A fig. 5-13b mostra que I</w:t>
      </w:r>
      <w:r w:rsidRPr="001C3399">
        <w:rPr>
          <w:vertAlign w:val="subscript"/>
          <w:lang w:val="pt-BR"/>
        </w:rPr>
        <w:t>LB</w:t>
      </w:r>
      <w:r w:rsidRPr="001C3399">
        <w:rPr>
          <w:lang w:val="pt-BR"/>
        </w:rPr>
        <w:t xml:space="preserve"> atinge um valor máximo para D = 0,5:</w:t>
      </w:r>
    </w:p>
    <w:p w:rsidR="0016400B" w:rsidRPr="001C3399" w:rsidRDefault="0016400B" w:rsidP="0016400B">
      <w:pPr>
        <w:rPr>
          <w:lang w:val="pt-BR"/>
        </w:rPr>
      </w:pPr>
    </w:p>
    <w:p w:rsidR="0016400B" w:rsidRPr="001C3399" w:rsidRDefault="003A0BBC" w:rsidP="00C624DA">
      <w:p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I</m:t>
            </m:r>
          </m:e>
          <m:sub>
            <m:r>
              <w:rPr>
                <w:rFonts w:ascii="Cambria Math" w:hAnsi="Cambria Math"/>
                <w:lang w:val="pt-BR"/>
              </w:rPr>
              <m:t>LBMax</m:t>
            </m:r>
          </m:sub>
        </m:sSub>
        <m:r>
          <w:rPr>
            <w:rFonts w:ascii="Cambria Math" w:hAnsi="Cambria Math"/>
            <w:lang w:val="pt-BR"/>
          </w:rPr>
          <m:t>=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I</m:t>
            </m:r>
          </m:e>
          <m:sub>
            <m:r>
              <w:rPr>
                <w:rFonts w:ascii="Cambria Math" w:hAnsi="Cambria Math"/>
                <w:lang w:val="pt-BR"/>
              </w:rPr>
              <m:t>OBMax</m:t>
            </m:r>
          </m:sub>
        </m:sSub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TsVd</m:t>
            </m:r>
          </m:num>
          <m:den>
            <m:r>
              <w:rPr>
                <w:rFonts w:ascii="Cambria Math" w:hAnsi="Cambria Math"/>
                <w:lang w:val="pt-BR"/>
              </w:rPr>
              <m:t>8L</m:t>
            </m:r>
          </m:den>
        </m:f>
      </m:oMath>
      <w:r w:rsidR="0016400B" w:rsidRPr="001C3399">
        <w:rPr>
          <w:lang w:val="pt-BR"/>
        </w:rPr>
        <w:tab/>
      </w:r>
      <w:r w:rsidR="0016400B" w:rsidRPr="001C3399">
        <w:rPr>
          <w:lang w:val="pt-BR"/>
        </w:rPr>
        <w:tab/>
      </w:r>
      <w:r w:rsidR="0016400B" w:rsidRPr="001C3399">
        <w:rPr>
          <w:lang w:val="pt-BR"/>
        </w:rPr>
        <w:tab/>
      </w:r>
      <w:r w:rsidR="0016400B" w:rsidRPr="001C3399">
        <w:rPr>
          <w:lang w:val="pt-BR"/>
        </w:rPr>
        <w:tab/>
      </w:r>
      <w:r w:rsidR="0016400B" w:rsidRPr="001C3399">
        <w:rPr>
          <w:lang w:val="pt-BR"/>
        </w:rPr>
        <w:tab/>
      </w:r>
      <w:r w:rsidR="0016400B" w:rsidRPr="001C3399">
        <w:rPr>
          <w:lang w:val="pt-BR"/>
        </w:rPr>
        <w:tab/>
        <w:t>(5-3</w:t>
      </w:r>
      <w:r w:rsidR="00C624DA">
        <w:rPr>
          <w:lang w:val="pt-BR"/>
        </w:rPr>
        <w:t>1</w:t>
      </w:r>
      <w:r w:rsidR="0016400B" w:rsidRPr="001C3399">
        <w:rPr>
          <w:lang w:val="pt-BR"/>
        </w:rPr>
        <w:t>)</w:t>
      </w:r>
    </w:p>
    <w:p w:rsidR="0016400B" w:rsidRPr="001C3399" w:rsidRDefault="0016400B" w:rsidP="0016400B">
      <w:pPr>
        <w:rPr>
          <w:lang w:val="pt-BR"/>
        </w:rPr>
      </w:pPr>
    </w:p>
    <w:p w:rsidR="0016400B" w:rsidRDefault="0016400B" w:rsidP="0016400B">
      <w:pPr>
        <w:numPr>
          <w:ilvl w:val="0"/>
          <w:numId w:val="5"/>
        </w:numPr>
        <w:tabs>
          <w:tab w:val="clear" w:pos="1440"/>
          <w:tab w:val="left" w:pos="540"/>
          <w:tab w:val="num" w:pos="1260"/>
        </w:tabs>
        <w:ind w:hanging="900"/>
      </w:pPr>
      <w:r>
        <w:t>MODO DE CONDUÇÃO DESCONTÍNUA</w:t>
      </w:r>
    </w:p>
    <w:p w:rsidR="00770C25" w:rsidRDefault="00770C25" w:rsidP="00770C25">
      <w:pPr>
        <w:tabs>
          <w:tab w:val="left" w:pos="540"/>
        </w:tabs>
      </w:pPr>
    </w:p>
    <w:p w:rsidR="00770C25" w:rsidRPr="001507C7" w:rsidRDefault="00770C25" w:rsidP="00770C25">
      <w:pPr>
        <w:ind w:left="540" w:firstLine="720"/>
        <w:jc w:val="both"/>
        <w:rPr>
          <w:lang w:val="pt-BR"/>
        </w:rPr>
      </w:pPr>
      <w:r w:rsidRPr="001507C7">
        <w:rPr>
          <w:lang w:val="pt-BR"/>
        </w:rPr>
        <w:t xml:space="preserve">Dependendo do tipo de operação mantemos </w:t>
      </w:r>
      <w:proofErr w:type="spellStart"/>
      <w:r w:rsidRPr="001507C7">
        <w:rPr>
          <w:lang w:val="pt-BR"/>
        </w:rPr>
        <w:t>Vd</w:t>
      </w:r>
      <w:proofErr w:type="spellEnd"/>
      <w:r w:rsidRPr="001507C7">
        <w:rPr>
          <w:lang w:val="pt-BR"/>
        </w:rPr>
        <w:t xml:space="preserve"> ou V</w:t>
      </w:r>
      <w:r w:rsidRPr="001507C7">
        <w:rPr>
          <w:vertAlign w:val="subscript"/>
          <w:lang w:val="pt-BR"/>
        </w:rPr>
        <w:t>O</w:t>
      </w:r>
      <w:r w:rsidRPr="001507C7">
        <w:rPr>
          <w:lang w:val="pt-BR"/>
        </w:rPr>
        <w:t xml:space="preserve"> constante </w:t>
      </w:r>
    </w:p>
    <w:p w:rsidR="0016400B" w:rsidRPr="001507C7" w:rsidRDefault="0016400B" w:rsidP="00770C25">
      <w:pPr>
        <w:ind w:left="540" w:firstLine="720"/>
        <w:jc w:val="both"/>
        <w:rPr>
          <w:u w:val="single"/>
          <w:lang w:val="pt-BR"/>
        </w:rPr>
      </w:pPr>
    </w:p>
    <w:p w:rsidR="001507C7" w:rsidRPr="001507C7" w:rsidRDefault="001507C7" w:rsidP="0016400B">
      <w:pPr>
        <w:ind w:left="540" w:firstLine="720"/>
        <w:jc w:val="both"/>
        <w:rPr>
          <w:b/>
          <w:u w:val="single"/>
          <w:lang w:val="pt-BR"/>
        </w:rPr>
      </w:pPr>
      <w:r w:rsidRPr="001507C7">
        <w:rPr>
          <w:b/>
          <w:u w:val="single"/>
          <w:lang w:val="pt-BR"/>
        </w:rPr>
        <w:t xml:space="preserve">Modo de Condução descontínua com </w:t>
      </w:r>
      <w:proofErr w:type="spellStart"/>
      <w:r w:rsidRPr="001507C7">
        <w:rPr>
          <w:b/>
          <w:u w:val="single"/>
          <w:lang w:val="pt-BR"/>
        </w:rPr>
        <w:t>Vd</w:t>
      </w:r>
      <w:proofErr w:type="spellEnd"/>
      <w:r w:rsidRPr="001507C7">
        <w:rPr>
          <w:b/>
          <w:u w:val="single"/>
          <w:lang w:val="pt-BR"/>
        </w:rPr>
        <w:t xml:space="preserve"> constante</w:t>
      </w:r>
    </w:p>
    <w:p w:rsidR="001507C7" w:rsidRDefault="001507C7" w:rsidP="0016400B">
      <w:pPr>
        <w:ind w:left="540" w:firstLine="720"/>
        <w:jc w:val="both"/>
        <w:rPr>
          <w:lang w:val="pt-BR"/>
        </w:rPr>
      </w:pPr>
    </w:p>
    <w:p w:rsidR="001507C7" w:rsidRPr="001507C7" w:rsidRDefault="001507C7" w:rsidP="0016400B">
      <w:pPr>
        <w:ind w:left="540" w:firstLine="720"/>
        <w:jc w:val="both"/>
        <w:rPr>
          <w:b/>
          <w:lang w:val="pt-BR"/>
        </w:rPr>
      </w:pPr>
      <w:r w:rsidRPr="001507C7">
        <w:rPr>
          <w:lang w:val="pt-BR"/>
        </w:rPr>
        <w:t xml:space="preserve">Em aplicações tais como controle de velocidade de motores CC, </w:t>
      </w:r>
      <w:proofErr w:type="spellStart"/>
      <w:r w:rsidRPr="001507C7">
        <w:rPr>
          <w:lang w:val="pt-BR"/>
        </w:rPr>
        <w:t>Vd</w:t>
      </w:r>
      <w:proofErr w:type="spellEnd"/>
      <w:r w:rsidRPr="001507C7">
        <w:rPr>
          <w:lang w:val="pt-BR"/>
        </w:rPr>
        <w:t xml:space="preserve"> é mantido </w:t>
      </w:r>
      <w:r>
        <w:rPr>
          <w:lang w:val="pt-BR"/>
        </w:rPr>
        <w:t>constante, enquanto a razão de serviço é variada para variar V</w:t>
      </w:r>
      <w:r w:rsidRPr="001507C7">
        <w:rPr>
          <w:vertAlign w:val="subscript"/>
          <w:lang w:val="pt-BR"/>
        </w:rPr>
        <w:t>O</w:t>
      </w:r>
      <w:r>
        <w:rPr>
          <w:lang w:val="pt-BR"/>
        </w:rPr>
        <w:t xml:space="preserve"> de acordo com a velocidade do Motor CC.</w:t>
      </w:r>
    </w:p>
    <w:p w:rsidR="0016400B" w:rsidRDefault="0016400B" w:rsidP="0016400B">
      <w:pPr>
        <w:ind w:left="540" w:firstLine="720"/>
        <w:jc w:val="both"/>
        <w:rPr>
          <w:lang w:val="pt-BR"/>
        </w:rPr>
      </w:pPr>
      <w:r w:rsidRPr="001507C7">
        <w:rPr>
          <w:lang w:val="pt-BR"/>
        </w:rPr>
        <w:t>Para entender o modo de condução de corrente descontínua, nós vamos assumir que</w:t>
      </w:r>
      <w:r w:rsidRPr="001C3399">
        <w:rPr>
          <w:lang w:val="pt-BR"/>
        </w:rPr>
        <w:t xml:space="preserve"> à medida que a potência da carga diminui, V</w:t>
      </w:r>
      <w:r w:rsidRPr="001C3399">
        <w:rPr>
          <w:vertAlign w:val="subscript"/>
          <w:lang w:val="pt-BR"/>
        </w:rPr>
        <w:t>d</w:t>
      </w:r>
      <w:r w:rsidRPr="001C3399">
        <w:rPr>
          <w:lang w:val="pt-BR"/>
        </w:rPr>
        <w:t xml:space="preserve"> e D permanecem constantes.</w:t>
      </w:r>
      <w:r w:rsidR="00BD4521">
        <w:rPr>
          <w:lang w:val="pt-BR"/>
        </w:rPr>
        <w:t xml:space="preserve"> </w:t>
      </w:r>
      <w:r w:rsidRPr="001C3399">
        <w:rPr>
          <w:lang w:val="pt-BR"/>
        </w:rPr>
        <w:t>Na figura a condução de corrente descontínua ocorre devido à diminuição de P</w:t>
      </w:r>
      <w:r w:rsidR="007B57C4">
        <w:rPr>
          <w:vertAlign w:val="subscript"/>
          <w:lang w:val="pt-BR"/>
        </w:rPr>
        <w:t>O</w:t>
      </w:r>
      <w:r w:rsidR="00BD4521">
        <w:rPr>
          <w:vertAlign w:val="subscript"/>
          <w:lang w:val="pt-BR"/>
        </w:rPr>
        <w:t xml:space="preserve"> </w:t>
      </w:r>
      <w:r w:rsidRPr="001C3399">
        <w:rPr>
          <w:lang w:val="pt-BR"/>
        </w:rPr>
        <w:t>e, portanto de I</w:t>
      </w:r>
      <w:r w:rsidR="00BD4521">
        <w:rPr>
          <w:vertAlign w:val="subscript"/>
          <w:lang w:val="pt-BR"/>
        </w:rPr>
        <w:t xml:space="preserve">O </w:t>
      </w:r>
      <w:proofErr w:type="gramStart"/>
      <w:r w:rsidRPr="001C3399">
        <w:rPr>
          <w:lang w:val="pt-BR"/>
        </w:rPr>
        <w:t>(</w:t>
      </w:r>
      <w:r w:rsidR="00D37B5B">
        <w:rPr>
          <w:lang w:val="pt-BR"/>
        </w:rPr>
        <w:t xml:space="preserve"> </w:t>
      </w:r>
      <w:r w:rsidRPr="001C3399">
        <w:rPr>
          <w:lang w:val="pt-BR"/>
        </w:rPr>
        <w:t>I</w:t>
      </w:r>
      <w:r w:rsidR="00BD4521">
        <w:rPr>
          <w:vertAlign w:val="subscript"/>
          <w:lang w:val="pt-BR"/>
        </w:rPr>
        <w:t>L</w:t>
      </w:r>
      <w:proofErr w:type="gramEnd"/>
      <w:r w:rsidRPr="001C3399">
        <w:rPr>
          <w:lang w:val="pt-BR"/>
        </w:rPr>
        <w:t xml:space="preserve">). Desde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Lpico</m:t>
            </m:r>
          </m:sub>
        </m:sSub>
      </m:oMath>
      <w:r w:rsidRPr="001C3399">
        <w:rPr>
          <w:lang w:val="pt-BR"/>
        </w:rPr>
        <w:t xml:space="preserve"> é a mesma em ambos os modos </w:t>
      </w:r>
      <w:r w:rsidR="00D73187">
        <w:rPr>
          <w:lang w:val="pt-BR"/>
        </w:rPr>
        <w:t>de condução</w:t>
      </w:r>
      <w:r w:rsidRPr="001C3399">
        <w:rPr>
          <w:lang w:val="pt-BR"/>
        </w:rPr>
        <w:t>, um menor valor de I</w:t>
      </w:r>
      <w:r w:rsidRPr="001C3399">
        <w:rPr>
          <w:vertAlign w:val="subscript"/>
          <w:lang w:val="pt-BR"/>
        </w:rPr>
        <w:t>L</w:t>
      </w:r>
      <w:r w:rsidRPr="001C3399">
        <w:rPr>
          <w:lang w:val="pt-BR"/>
        </w:rPr>
        <w:t xml:space="preserve"> (e portanto </w:t>
      </w:r>
      <w:proofErr w:type="spellStart"/>
      <w:r w:rsidRPr="001C3399">
        <w:rPr>
          <w:lang w:val="pt-BR"/>
        </w:rPr>
        <w:t>i</w:t>
      </w:r>
      <w:r w:rsidRPr="001C3399">
        <w:rPr>
          <w:vertAlign w:val="subscript"/>
          <w:lang w:val="pt-BR"/>
        </w:rPr>
        <w:t>L</w:t>
      </w:r>
      <w:proofErr w:type="spellEnd"/>
      <w:r w:rsidRPr="001C3399">
        <w:rPr>
          <w:lang w:val="pt-BR"/>
        </w:rPr>
        <w:t xml:space="preserve"> descontínuo) só é possível se V</w:t>
      </w:r>
      <w:r w:rsidR="000641B8">
        <w:rPr>
          <w:vertAlign w:val="subscript"/>
          <w:lang w:val="pt-BR"/>
        </w:rPr>
        <w:t>O</w:t>
      </w:r>
      <w:r w:rsidRPr="001C3399">
        <w:rPr>
          <w:lang w:val="pt-BR"/>
        </w:rPr>
        <w:t xml:space="preserve"> aumentar </w:t>
      </w:r>
      <w:r w:rsidR="00D73187">
        <w:rPr>
          <w:lang w:val="pt-BR"/>
        </w:rPr>
        <w:t>de valor</w:t>
      </w:r>
      <w:r w:rsidRPr="001C3399">
        <w:rPr>
          <w:lang w:val="pt-BR"/>
        </w:rPr>
        <w:t>.</w:t>
      </w:r>
    </w:p>
    <w:p w:rsidR="00FA7E51" w:rsidRDefault="00FA7E51" w:rsidP="0016400B">
      <w:pPr>
        <w:ind w:left="540" w:firstLine="720"/>
        <w:jc w:val="both"/>
        <w:rPr>
          <w:lang w:val="pt-BR"/>
        </w:rPr>
      </w:pPr>
    </w:p>
    <w:p w:rsidR="00BD4521" w:rsidRDefault="00BD4521" w:rsidP="0016400B">
      <w:pPr>
        <w:ind w:left="540" w:firstLine="720"/>
        <w:jc w:val="both"/>
        <w:rPr>
          <w:lang w:val="pt-BR"/>
        </w:rPr>
      </w:pPr>
      <w:r w:rsidRPr="00BD4521">
        <w:rPr>
          <w:noProof/>
          <w:lang w:val="pt-BR"/>
        </w:rPr>
        <w:drawing>
          <wp:inline distT="0" distB="0" distL="0" distR="0">
            <wp:extent cx="4125773" cy="2623345"/>
            <wp:effectExtent l="0" t="0" r="8255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280" cy="263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E51" w:rsidRPr="00FA7E51" w:rsidRDefault="00FA7E51" w:rsidP="0016400B">
      <w:pPr>
        <w:ind w:left="540" w:firstLine="720"/>
        <w:jc w:val="both"/>
        <w:rPr>
          <w:lang w:val="pt-BR"/>
        </w:rPr>
      </w:pPr>
    </w:p>
    <w:p w:rsidR="008D0647" w:rsidRDefault="00FA7E51" w:rsidP="0016400B">
      <w:pPr>
        <w:ind w:left="1260"/>
        <w:rPr>
          <w:lang w:val="pt-BR"/>
        </w:rPr>
      </w:pPr>
      <w:r w:rsidRPr="001C3399">
        <w:rPr>
          <w:lang w:val="pt-BR"/>
        </w:rPr>
        <w:t>FIG.</w:t>
      </w:r>
      <w:r w:rsidRPr="00BD4521">
        <w:rPr>
          <w:highlight w:val="yellow"/>
          <w:lang w:val="pt-BR"/>
        </w:rPr>
        <w:t>5-14</w:t>
      </w:r>
      <w:r w:rsidRPr="001C3399">
        <w:rPr>
          <w:lang w:val="pt-BR"/>
        </w:rPr>
        <w:t xml:space="preserve"> </w:t>
      </w:r>
      <w:r>
        <w:rPr>
          <w:lang w:val="pt-BR"/>
        </w:rPr>
        <w:t xml:space="preserve">Formas de onda do Conversor </w:t>
      </w:r>
      <w:r w:rsidR="00BD4521">
        <w:rPr>
          <w:lang w:val="pt-BR"/>
        </w:rPr>
        <w:t>Abaix</w:t>
      </w:r>
      <w:r>
        <w:rPr>
          <w:lang w:val="pt-BR"/>
        </w:rPr>
        <w:t>ador</w:t>
      </w:r>
      <w:r w:rsidR="00BD4521">
        <w:rPr>
          <w:lang w:val="pt-BR"/>
        </w:rPr>
        <w:t xml:space="preserve"> </w:t>
      </w:r>
      <w:r w:rsidR="008D0647">
        <w:rPr>
          <w:lang w:val="pt-BR"/>
        </w:rPr>
        <w:t>em condução descontínua</w:t>
      </w:r>
      <w:r w:rsidRPr="001C3399">
        <w:rPr>
          <w:lang w:val="pt-BR"/>
        </w:rPr>
        <w:t>.</w:t>
      </w:r>
    </w:p>
    <w:p w:rsidR="008D0647" w:rsidRDefault="008D0647" w:rsidP="0016400B">
      <w:pPr>
        <w:ind w:left="1260"/>
        <w:rPr>
          <w:lang w:val="pt-BR"/>
        </w:rPr>
      </w:pPr>
    </w:p>
    <w:p w:rsidR="0016400B" w:rsidRDefault="0016400B" w:rsidP="0016400B">
      <w:pPr>
        <w:ind w:left="1260"/>
        <w:rPr>
          <w:lang w:val="pt-BR"/>
        </w:rPr>
      </w:pPr>
      <w:r w:rsidRPr="001C3399">
        <w:rPr>
          <w:lang w:val="pt-BR"/>
        </w:rPr>
        <w:t>Se igualarmos a integral num período da tensão no indutor a zero vem:</w:t>
      </w:r>
    </w:p>
    <w:p w:rsidR="00D73187" w:rsidRDefault="00D73187" w:rsidP="0016400B">
      <w:pPr>
        <w:ind w:left="1260"/>
        <w:rPr>
          <w:lang w:val="pt-BR"/>
        </w:rPr>
      </w:pPr>
    </w:p>
    <w:p w:rsidR="00D73187" w:rsidRPr="006144C7" w:rsidRDefault="003A0BBC" w:rsidP="0016400B">
      <w:pPr>
        <w:ind w:left="1260"/>
        <w:rPr>
          <w:lang w:val="pt-B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Vd-Vo</m:t>
              </m:r>
            </m:e>
          </m:d>
          <m:r>
            <w:rPr>
              <w:rFonts w:ascii="Cambria Math" w:hAnsi="Cambria Math"/>
              <w:lang w:val="pt-BR"/>
            </w:rPr>
            <m:t>×D×Ts-Vo×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∆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  <w:lang w:val="pt-BR"/>
            </w:rPr>
            <m:t>×Ts=0</m:t>
          </m:r>
        </m:oMath>
      </m:oMathPara>
    </w:p>
    <w:p w:rsidR="006144C7" w:rsidRDefault="006144C7" w:rsidP="0016400B">
      <w:pPr>
        <w:ind w:left="1260"/>
        <w:rPr>
          <w:lang w:val="pt-BR"/>
        </w:rPr>
      </w:pPr>
    </w:p>
    <w:p w:rsidR="006144C7" w:rsidRPr="00D73187" w:rsidRDefault="003A0BBC" w:rsidP="006144C7">
      <w:pPr>
        <w:ind w:left="1260"/>
        <w:rPr>
          <w:lang w:val="pt-B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Vd</m:t>
              </m:r>
            </m:e>
          </m:d>
          <m:r>
            <w:rPr>
              <w:rFonts w:ascii="Cambria Math" w:hAnsi="Cambria Math"/>
              <w:lang w:val="pt-BR"/>
            </w:rPr>
            <m:t>×D×Ts=Vo×Ts×(</m:t>
          </m:r>
          <m:sSub>
            <m:sSubPr>
              <m:ctrlPr>
                <w:rPr>
                  <w:rFonts w:ascii="Cambria Math" w:hAnsi="Cambria Math"/>
                  <w:i/>
                  <w:lang w:val="pt-BR"/>
                </w:rPr>
              </m:ctrlPr>
            </m:sSubPr>
            <m:e>
              <m:r>
                <w:rPr>
                  <w:rFonts w:ascii="Cambria Math" w:hAnsi="Cambria Math"/>
                  <w:lang w:val="pt-BR"/>
                </w:rPr>
                <m:t>∆</m:t>
              </m:r>
            </m:e>
            <m:sub>
              <m:r>
                <w:rPr>
                  <w:rFonts w:ascii="Cambria Math" w:hAnsi="Cambria Math"/>
                  <w:lang w:val="pt-BR"/>
                </w:rPr>
                <m:t>1</m:t>
              </m:r>
            </m:sub>
          </m:sSub>
          <m:r>
            <w:rPr>
              <w:rFonts w:ascii="Cambria Math" w:hAnsi="Cambria Math"/>
              <w:lang w:val="pt-BR"/>
            </w:rPr>
            <m:t>+D)</m:t>
          </m:r>
        </m:oMath>
      </m:oMathPara>
    </w:p>
    <w:p w:rsidR="006144C7" w:rsidRPr="001C3399" w:rsidRDefault="006144C7" w:rsidP="006144C7">
      <w:pPr>
        <w:rPr>
          <w:lang w:val="pt-BR"/>
        </w:rPr>
      </w:pPr>
    </w:p>
    <w:p w:rsidR="006144C7" w:rsidRDefault="003A0BBC" w:rsidP="0016400B">
      <w:pPr>
        <w:ind w:left="1260"/>
        <w:rPr>
          <w:lang w:val="pt-BR"/>
        </w:rPr>
      </w:pPr>
      <m:oMath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Vo</m:t>
            </m:r>
          </m:num>
          <m:den>
            <m:r>
              <w:rPr>
                <w:rFonts w:ascii="Cambria Math" w:hAnsi="Cambria Math"/>
                <w:lang w:val="pt-BR"/>
              </w:rPr>
              <m:t>Vd</m:t>
            </m:r>
          </m:den>
        </m:f>
        <m:r>
          <w:rPr>
            <w:rFonts w:ascii="Cambria Math" w:hAnsi="Cambria Math"/>
            <w:lang w:val="pt-BR"/>
          </w:rPr>
          <m:t>=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∆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1</m:t>
                </m:r>
              </m:sub>
            </m:sSub>
            <m:r>
              <w:rPr>
                <w:rFonts w:ascii="Cambria Math" w:hAnsi="Cambria Math"/>
                <w:lang w:val="pt-BR"/>
              </w:rPr>
              <m:t>+D</m:t>
            </m:r>
          </m:den>
        </m:f>
      </m:oMath>
      <w:r w:rsidR="006144C7">
        <w:rPr>
          <w:lang w:val="pt-BR"/>
        </w:rPr>
        <w:t xml:space="preserve"> </w:t>
      </w:r>
      <w:r w:rsidR="00566560">
        <w:rPr>
          <w:lang w:val="pt-BR"/>
        </w:rPr>
        <w:t>;</w:t>
      </w:r>
    </w:p>
    <w:p w:rsidR="00566560" w:rsidRDefault="00566560" w:rsidP="0016400B">
      <w:pPr>
        <w:ind w:left="1260"/>
        <w:rPr>
          <w:lang w:val="pt-BR"/>
        </w:rPr>
      </w:pPr>
    </w:p>
    <w:p w:rsidR="00566560" w:rsidRPr="00D73187" w:rsidRDefault="003A0BBC" w:rsidP="0016400B">
      <w:pPr>
        <w:ind w:left="1260"/>
        <w:rPr>
          <w:lang w:val="pt-B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r>
                <w:rPr>
                  <w:rFonts w:ascii="Cambria Math" w:hAnsi="Cambria Math"/>
                  <w:lang w:val="pt-BR"/>
                </w:rPr>
                <m:t>Io</m:t>
              </m:r>
            </m:num>
            <m:den>
              <m:r>
                <w:rPr>
                  <w:rFonts w:ascii="Cambria Math" w:hAnsi="Cambria Math"/>
                  <w:lang w:val="pt-BR"/>
                </w:rPr>
                <m:t>Id</m:t>
              </m:r>
            </m:den>
          </m:f>
          <m: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pt-B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pt-BR"/>
                </w:rPr>
                <m:t>+D</m:t>
              </m:r>
            </m:num>
            <m:den>
              <m:r>
                <w:rPr>
                  <w:rFonts w:ascii="Cambria Math" w:hAnsi="Cambria Math"/>
                  <w:lang w:val="pt-BR"/>
                </w:rPr>
                <m:t>D</m:t>
              </m:r>
            </m:den>
          </m:f>
        </m:oMath>
      </m:oMathPara>
    </w:p>
    <w:p w:rsidR="0016400B" w:rsidRPr="001C3399" w:rsidRDefault="0016400B" w:rsidP="0016400B">
      <w:pPr>
        <w:rPr>
          <w:lang w:val="pt-BR"/>
        </w:rPr>
      </w:pPr>
    </w:p>
    <w:p w:rsidR="0016400B" w:rsidRDefault="0016400B" w:rsidP="0016400B">
      <w:pPr>
        <w:jc w:val="center"/>
      </w:pPr>
    </w:p>
    <w:p w:rsidR="0016400B" w:rsidRDefault="0016400B" w:rsidP="0016400B"/>
    <w:p w:rsidR="0016400B" w:rsidRPr="001C3399" w:rsidRDefault="0016400B" w:rsidP="0016400B">
      <w:pPr>
        <w:jc w:val="center"/>
        <w:rPr>
          <w:lang w:val="pt-BR"/>
        </w:rPr>
      </w:pPr>
      <w:r>
        <w:rPr>
          <w:position w:val="-24"/>
        </w:rPr>
        <w:object w:dxaOrig="1260" w:dyaOrig="620">
          <v:shape id="_x0000_i1026" type="#_x0000_t75" style="width:63pt;height:30.6pt" o:ole="">
            <v:imagedata r:id="rId11" o:title=""/>
          </v:shape>
          <o:OLEObject Type="Embed" ProgID="Equation.3" ShapeID="_x0000_i1026" DrawAspect="Content" ObjectID="_1618763536" r:id="rId12"/>
        </w:object>
      </w:r>
      <w:r w:rsidRPr="001C3399">
        <w:rPr>
          <w:lang w:val="pt-BR"/>
        </w:rPr>
        <w:tab/>
      </w:r>
      <w:r w:rsidRPr="001C3399">
        <w:rPr>
          <w:lang w:val="pt-BR"/>
        </w:rPr>
        <w:tab/>
      </w:r>
      <w:r w:rsidRPr="001C3399">
        <w:rPr>
          <w:lang w:val="pt-BR"/>
        </w:rPr>
        <w:tab/>
      </w:r>
      <w:r w:rsidRPr="001C3399">
        <w:rPr>
          <w:lang w:val="pt-BR"/>
        </w:rPr>
        <w:tab/>
      </w:r>
      <w:r w:rsidRPr="001C3399">
        <w:rPr>
          <w:lang w:val="pt-BR"/>
        </w:rPr>
        <w:tab/>
      </w:r>
      <w:r w:rsidRPr="001C3399">
        <w:rPr>
          <w:lang w:val="pt-BR"/>
        </w:rPr>
        <w:tab/>
      </w:r>
      <w:r w:rsidRPr="001C3399">
        <w:rPr>
          <w:lang w:val="pt-BR"/>
        </w:rPr>
        <w:tab/>
        <w:t>(5-34)</w:t>
      </w:r>
    </w:p>
    <w:p w:rsidR="0016400B" w:rsidRPr="001C3399" w:rsidRDefault="0016400B" w:rsidP="0016400B">
      <w:pPr>
        <w:rPr>
          <w:lang w:val="pt-BR"/>
        </w:rPr>
      </w:pPr>
    </w:p>
    <w:p w:rsidR="0016400B" w:rsidRPr="001C3399" w:rsidRDefault="0016400B" w:rsidP="0016400B">
      <w:pPr>
        <w:ind w:left="1260"/>
        <w:rPr>
          <w:lang w:val="pt-BR"/>
        </w:rPr>
      </w:pPr>
      <w:r w:rsidRPr="001C3399">
        <w:rPr>
          <w:lang w:val="pt-BR"/>
        </w:rPr>
        <w:lastRenderedPageBreak/>
        <w:t>e</w:t>
      </w:r>
    </w:p>
    <w:p w:rsidR="0016400B" w:rsidRPr="001C3399" w:rsidRDefault="0016400B" w:rsidP="0016400B">
      <w:pPr>
        <w:rPr>
          <w:lang w:val="pt-BR"/>
        </w:rPr>
      </w:pPr>
    </w:p>
    <w:p w:rsidR="0016400B" w:rsidRPr="001C3399" w:rsidRDefault="008D0647" w:rsidP="0016400B">
      <w:pPr>
        <w:jc w:val="center"/>
        <w:rPr>
          <w:lang w:val="pt-BR"/>
        </w:rPr>
      </w:pPr>
      <w:r w:rsidRPr="008D0647">
        <w:rPr>
          <w:position w:val="-24"/>
        </w:rPr>
        <w:object w:dxaOrig="1219" w:dyaOrig="620">
          <v:shape id="_x0000_i1027" type="#_x0000_t75" style="width:60.3pt;height:30.6pt" o:ole="">
            <v:imagedata r:id="rId13" o:title=""/>
          </v:shape>
          <o:OLEObject Type="Embed" ProgID="Equation.3" ShapeID="_x0000_i1027" DrawAspect="Content" ObjectID="_1618763537" r:id="rId14"/>
        </w:object>
      </w:r>
      <w:r w:rsidR="0016400B" w:rsidRPr="001C3399">
        <w:rPr>
          <w:lang w:val="pt-BR"/>
        </w:rPr>
        <w:t xml:space="preserve">(desde que </w:t>
      </w:r>
      <w:proofErr w:type="spellStart"/>
      <w:r w:rsidR="0016400B" w:rsidRPr="001C3399">
        <w:rPr>
          <w:lang w:val="pt-BR"/>
        </w:rPr>
        <w:t>P</w:t>
      </w:r>
      <w:r w:rsidR="0016400B" w:rsidRPr="001C3399">
        <w:rPr>
          <w:vertAlign w:val="subscript"/>
          <w:lang w:val="pt-BR"/>
        </w:rPr>
        <w:t>d</w:t>
      </w:r>
      <w:proofErr w:type="spellEnd"/>
      <w:r w:rsidR="0016400B" w:rsidRPr="001C3399">
        <w:rPr>
          <w:lang w:val="pt-BR"/>
        </w:rPr>
        <w:t xml:space="preserve"> = P</w:t>
      </w:r>
      <w:r w:rsidR="0016400B" w:rsidRPr="001C3399">
        <w:rPr>
          <w:vertAlign w:val="subscript"/>
          <w:lang w:val="pt-BR"/>
        </w:rPr>
        <w:t>0</w:t>
      </w:r>
      <w:r w:rsidR="0016400B" w:rsidRPr="001C3399">
        <w:rPr>
          <w:lang w:val="pt-BR"/>
        </w:rPr>
        <w:t>)</w:t>
      </w:r>
      <w:r w:rsidR="0016400B" w:rsidRPr="001C3399">
        <w:rPr>
          <w:lang w:val="pt-BR"/>
        </w:rPr>
        <w:tab/>
      </w:r>
      <w:r w:rsidR="0016400B" w:rsidRPr="001C3399">
        <w:rPr>
          <w:lang w:val="pt-BR"/>
        </w:rPr>
        <w:tab/>
      </w:r>
      <w:r w:rsidR="0016400B" w:rsidRPr="001C3399">
        <w:rPr>
          <w:lang w:val="pt-BR"/>
        </w:rPr>
        <w:tab/>
      </w:r>
      <w:r w:rsidR="0016400B" w:rsidRPr="001C3399">
        <w:rPr>
          <w:lang w:val="pt-BR"/>
        </w:rPr>
        <w:tab/>
        <w:t>(5-35)</w:t>
      </w:r>
    </w:p>
    <w:p w:rsidR="0016400B" w:rsidRDefault="0016400B" w:rsidP="0016400B">
      <w:pPr>
        <w:rPr>
          <w:lang w:val="pt-BR"/>
        </w:rPr>
      </w:pPr>
    </w:p>
    <w:p w:rsidR="00D37B5B" w:rsidRDefault="00D37B5B" w:rsidP="0016400B">
      <w:pPr>
        <w:rPr>
          <w:lang w:val="pt-BR"/>
        </w:rPr>
      </w:pPr>
    </w:p>
    <w:p w:rsidR="00D37B5B" w:rsidRPr="00D37B5B" w:rsidRDefault="00D37B5B" w:rsidP="0016400B">
      <w:pPr>
        <w:rPr>
          <w:lang w:val="pt-BR"/>
        </w:rPr>
      </w:pPr>
    </w:p>
    <w:p w:rsidR="0016400B" w:rsidRPr="001C3399" w:rsidRDefault="0016400B" w:rsidP="0016400B">
      <w:pPr>
        <w:rPr>
          <w:lang w:val="pt-BR"/>
        </w:rPr>
      </w:pPr>
    </w:p>
    <w:p w:rsidR="0016400B" w:rsidRDefault="003A0BBC" w:rsidP="0016400B">
      <w:p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lang w:val="pt-BR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lang w:val="pt-BR"/>
              </w:rPr>
              <m:t>in</m:t>
            </m:r>
          </m:sub>
        </m:sSub>
      </m:oMath>
      <w:r w:rsidR="008E0A3D">
        <w:rPr>
          <w:lang w:val="pt-BR"/>
        </w:rPr>
        <w:t>=</w:t>
      </w:r>
      <w:r w:rsidR="006B40DB">
        <w:rPr>
          <w:lang w:val="pt-B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lang w:val="pt-BR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lang w:val="pt-BR"/>
              </w:rPr>
              <m:t xml:space="preserve">L </m:t>
            </m:r>
          </m:sub>
        </m:sSub>
      </m:oMath>
      <w:r w:rsidR="008E0A3D">
        <w:rPr>
          <w:lang w:val="pt-BR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(V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in</m:t>
                </m:r>
              </m:sub>
            </m:sSub>
            <m:r>
              <w:rPr>
                <w:rFonts w:ascii="Cambria Math" w:hAnsi="Cambria Math"/>
                <w:lang w:val="pt-B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 xml:space="preserve">o </m:t>
                </m:r>
              </m:sub>
            </m:sSub>
            <m:r>
              <w:rPr>
                <w:rFonts w:ascii="Cambria Math" w:hAnsi="Cambria Math"/>
                <w:lang w:val="pt-BR"/>
              </w:rPr>
              <m:t>)</m:t>
            </m:r>
          </m:num>
          <m:den>
            <m:r>
              <w:rPr>
                <w:rFonts w:ascii="Cambria Math" w:hAnsi="Cambria Math"/>
                <w:lang w:val="pt-BR"/>
              </w:rPr>
              <m:t>L</m:t>
            </m:r>
          </m:den>
        </m:f>
        <m:r>
          <w:rPr>
            <w:rFonts w:ascii="Cambria Math" w:hAnsi="Cambria Math"/>
            <w:lang w:val="pt-BR"/>
          </w:rPr>
          <m:t>×D×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T</m:t>
            </m:r>
          </m:e>
          <m:sub>
            <m:r>
              <w:rPr>
                <w:rFonts w:ascii="Cambria Math" w:hAnsi="Cambria Math"/>
                <w:lang w:val="pt-BR"/>
              </w:rPr>
              <m:t xml:space="preserve">S </m:t>
            </m:r>
          </m:sub>
        </m:sSub>
      </m:oMath>
      <w:r w:rsidR="008E0A3D">
        <w:rPr>
          <w:lang w:val="pt-BR"/>
        </w:rPr>
        <w:t xml:space="preserve"> valor de pico;</w:t>
      </w:r>
    </w:p>
    <w:p w:rsidR="00DA75AB" w:rsidRDefault="003A0BBC" w:rsidP="0016400B">
      <w:pPr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lang w:val="pt-BR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lang w:val="pt-BR"/>
              </w:rPr>
              <m:t>in</m:t>
            </m:r>
          </m:sub>
        </m:sSub>
      </m:oMath>
      <w:r w:rsidR="00DA75AB">
        <w:rPr>
          <w:lang w:val="pt-BR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 xml:space="preserve">L </m:t>
                </m:r>
              </m:sub>
            </m:sSub>
          </m:e>
        </m:acc>
      </m:oMath>
      <w:r w:rsidR="00DA75AB">
        <w:rPr>
          <w:lang w:val="pt-BR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pt-BR"/>
                      </w:rPr>
                      <m:t>I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pt-BR"/>
                  </w:rPr>
                  <m:t>in</m:t>
                </m:r>
              </m:sub>
            </m:sSub>
          </m:num>
          <m:den>
            <m:r>
              <w:rPr>
                <w:rFonts w:ascii="Cambria Math" w:hAnsi="Cambria Math"/>
                <w:lang w:val="pt-BR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 xml:space="preserve">S </m:t>
                </m:r>
              </m:sub>
            </m:sSub>
          </m:den>
        </m:f>
        <m:r>
          <w:rPr>
            <w:rFonts w:ascii="Cambria Math" w:hAnsi="Cambria Math"/>
            <w:lang w:val="pt-BR"/>
          </w:rPr>
          <m:t>×D×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T</m:t>
            </m:r>
          </m:e>
          <m:sub>
            <m:r>
              <w:rPr>
                <w:rFonts w:ascii="Cambria Math" w:hAnsi="Cambria Math"/>
                <w:lang w:val="pt-BR"/>
              </w:rPr>
              <m:t xml:space="preserve">S </m:t>
            </m:r>
          </m:sub>
        </m:sSub>
      </m:oMath>
      <w:r w:rsidR="00DA75AB">
        <w:rPr>
          <w:lang w:val="pt-BR"/>
        </w:rPr>
        <w:t xml:space="preserve"> valor médio;</w:t>
      </w:r>
    </w:p>
    <w:p w:rsidR="00177C65" w:rsidRDefault="003A0BBC" w:rsidP="00B24882">
      <w:p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lang w:val="pt-BR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lang w:val="pt-BR"/>
              </w:rPr>
              <m:t>in</m:t>
            </m:r>
          </m:sub>
        </m:sSub>
      </m:oMath>
      <w:r w:rsidR="00B24882">
        <w:rPr>
          <w:lang w:val="pt-BR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(V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in</m:t>
                </m:r>
              </m:sub>
            </m:sSub>
            <m:r>
              <w:rPr>
                <w:rFonts w:ascii="Cambria Math" w:hAnsi="Cambria Math"/>
                <w:lang w:val="pt-B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 xml:space="preserve">o </m:t>
                </m:r>
              </m:sub>
            </m:sSub>
            <m:r>
              <w:rPr>
                <w:rFonts w:ascii="Cambria Math" w:hAnsi="Cambria Math"/>
                <w:lang w:val="pt-BR"/>
              </w:rPr>
              <m:t>)</m:t>
            </m:r>
          </m:num>
          <m:den>
            <m:r>
              <w:rPr>
                <w:rFonts w:ascii="Cambria Math" w:hAnsi="Cambria Math"/>
                <w:lang w:val="pt-BR"/>
              </w:rPr>
              <m:t>2L</m:t>
            </m:r>
          </m:den>
        </m:f>
        <m:r>
          <w:rPr>
            <w:rFonts w:ascii="Cambria Math" w:hAnsi="Cambria Math"/>
            <w:lang w:val="pt-BR"/>
          </w:rPr>
          <m:t>×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D</m:t>
            </m:r>
          </m:e>
          <m:sup>
            <m:r>
              <w:rPr>
                <w:rFonts w:ascii="Cambria Math" w:hAnsi="Cambria Math"/>
                <w:lang w:val="pt-BR"/>
              </w:rPr>
              <m:t>2</m:t>
            </m:r>
          </m:sup>
        </m:sSup>
        <m:r>
          <w:rPr>
            <w:rFonts w:ascii="Cambria Math" w:hAnsi="Cambria Math"/>
            <w:lang w:val="pt-BR"/>
          </w:rPr>
          <m:t>×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T</m:t>
            </m:r>
          </m:e>
          <m:sub>
            <m:r>
              <w:rPr>
                <w:rFonts w:ascii="Cambria Math" w:hAnsi="Cambria Math"/>
                <w:lang w:val="pt-BR"/>
              </w:rPr>
              <m:t xml:space="preserve">S </m:t>
            </m:r>
          </m:sub>
        </m:sSub>
      </m:oMath>
      <w:r w:rsidR="00B24882">
        <w:rPr>
          <w:lang w:val="pt-BR"/>
        </w:rPr>
        <w:t xml:space="preserve"> </w:t>
      </w:r>
      <w:r w:rsidR="00DA75AB">
        <w:rPr>
          <w:lang w:val="pt-BR"/>
        </w:rPr>
        <w:t xml:space="preserve"> </w:t>
      </w:r>
    </w:p>
    <w:p w:rsidR="00445606" w:rsidRDefault="003A0BBC" w:rsidP="00B24882">
      <w:p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lang w:val="pt-BR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lang w:val="pt-BR"/>
              </w:rPr>
              <m:t>in</m:t>
            </m:r>
          </m:sub>
        </m:sSub>
      </m:oMath>
      <w:r w:rsidR="00445606">
        <w:rPr>
          <w:lang w:val="pt-BR"/>
        </w:rP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  <w:lang w:val="pt-B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 xml:space="preserve">o </m:t>
                </m:r>
              </m:sub>
            </m:sSub>
          </m:e>
        </m:acc>
      </m:oMath>
      <w:r w:rsidR="00445606"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 xml:space="preserve">    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lang w:val="pt-BR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pt-BR"/>
              </w:rPr>
              <m:t>in</m:t>
            </m:r>
          </m:sub>
        </m:sSub>
        <m:r>
          <w:rPr>
            <w:rFonts w:ascii="Cambria Math" w:hAnsi="Cambria Math"/>
            <w:lang w:val="pt-BR"/>
          </w:rPr>
          <m:t>×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lang w:val="pt-BR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lang w:val="pt-BR"/>
              </w:rPr>
              <m:t>in</m:t>
            </m:r>
          </m:sub>
        </m:sSub>
      </m:oMath>
      <w:r w:rsidR="00445606">
        <w:rPr>
          <w:lang w:val="pt-BR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pt-BR"/>
                              </w:rPr>
                              <m:t xml:space="preserve">o </m:t>
                            </m:r>
                          </m:sub>
                        </m:sSub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 xml:space="preserve"> 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pt-BR"/>
              </w:rPr>
              <m:t>R</m:t>
            </m:r>
          </m:den>
        </m:f>
      </m:oMath>
    </w:p>
    <w:p w:rsidR="003273DE" w:rsidRDefault="003A0BBC" w:rsidP="003273DE">
      <w:pPr>
        <w:jc w:val="both"/>
        <w:rPr>
          <w:lang w:val="pt-BR"/>
        </w:rPr>
      </w:pPr>
      <m:oMath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 xml:space="preserve">o </m:t>
                        </m:r>
                      </m:sub>
                    </m:sSub>
                  </m:e>
                </m:acc>
              </m:e>
              <m:sub>
                <m:r>
                  <w:rPr>
                    <w:rFonts w:ascii="Cambria Math" w:hAnsi="Cambria Math"/>
                    <w:lang w:val="pt-BR"/>
                  </w:rPr>
                  <m:t xml:space="preserve"> </m:t>
                </m:r>
              </m:sub>
            </m:sSub>
          </m:e>
          <m:sup>
            <m:r>
              <w:rPr>
                <w:rFonts w:ascii="Cambria Math" w:hAnsi="Cambria Math"/>
                <w:lang w:val="pt-BR"/>
              </w:rPr>
              <m:t>2</m:t>
            </m:r>
          </m:sup>
        </m:sSup>
      </m:oMath>
      <w:r w:rsidR="003273DE">
        <w:rPr>
          <w:lang w:val="pt-BR"/>
        </w:rPr>
        <w:t>=</w:t>
      </w:r>
      <m:oMath>
        <m:r>
          <w:rPr>
            <w:rFonts w:ascii="Cambria Math" w:hAnsi="Cambria Math"/>
            <w:lang w:val="pt-BR"/>
          </w:rPr>
          <m:t>R×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lang w:val="pt-BR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pt-BR"/>
              </w:rPr>
              <m:t>in</m:t>
            </m:r>
          </m:sub>
        </m:sSub>
        <m:r>
          <w:rPr>
            <w:rFonts w:ascii="Cambria Math" w:hAnsi="Cambria Math"/>
            <w:lang w:val="pt-BR"/>
          </w:rPr>
          <m:t>×</m:t>
        </m:r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(V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in</m:t>
                </m:r>
              </m:sub>
            </m:sSub>
            <m:r>
              <w:rPr>
                <w:rFonts w:ascii="Cambria Math" w:hAnsi="Cambria Math"/>
                <w:lang w:val="pt-B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 xml:space="preserve">o </m:t>
                </m:r>
              </m:sub>
            </m:sSub>
            <m:r>
              <w:rPr>
                <w:rFonts w:ascii="Cambria Math" w:hAnsi="Cambria Math"/>
                <w:lang w:val="pt-BR"/>
              </w:rPr>
              <m:t>)</m:t>
            </m:r>
          </m:num>
          <m:den>
            <m:r>
              <w:rPr>
                <w:rFonts w:ascii="Cambria Math" w:hAnsi="Cambria Math"/>
                <w:lang w:val="pt-BR"/>
              </w:rPr>
              <m:t>2L</m:t>
            </m:r>
          </m:den>
        </m:f>
        <m:r>
          <w:rPr>
            <w:rFonts w:ascii="Cambria Math" w:hAnsi="Cambria Math"/>
            <w:lang w:val="pt-BR"/>
          </w:rPr>
          <m:t>×</m:t>
        </m:r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D</m:t>
            </m:r>
          </m:e>
          <m:sup>
            <m:r>
              <w:rPr>
                <w:rFonts w:ascii="Cambria Math" w:hAnsi="Cambria Math"/>
                <w:lang w:val="pt-BR"/>
              </w:rPr>
              <m:t>2</m:t>
            </m:r>
          </m:sup>
        </m:sSup>
        <m:r>
          <w:rPr>
            <w:rFonts w:ascii="Cambria Math" w:hAnsi="Cambria Math"/>
            <w:lang w:val="pt-BR"/>
          </w:rPr>
          <m:t>×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T</m:t>
            </m:r>
          </m:e>
          <m:sub>
            <m:r>
              <w:rPr>
                <w:rFonts w:ascii="Cambria Math" w:hAnsi="Cambria Math"/>
                <w:lang w:val="pt-BR"/>
              </w:rPr>
              <m:t xml:space="preserve">S </m:t>
            </m:r>
          </m:sub>
        </m:sSub>
      </m:oMath>
    </w:p>
    <w:p w:rsidR="00CF527C" w:rsidRPr="00FE2641" w:rsidRDefault="00CF527C" w:rsidP="003273DE">
      <w:pPr>
        <w:jc w:val="both"/>
        <w:rPr>
          <w:lang w:val="pt-BR"/>
        </w:rPr>
      </w:pPr>
      <m:oMath>
        <m:r>
          <w:rPr>
            <w:rFonts w:ascii="Cambria Math" w:hAnsi="Cambria Math"/>
            <w:lang w:val="pt-BR"/>
          </w:rPr>
          <m:t>M</m:t>
        </m:r>
      </m:oMath>
      <w:r>
        <w:rPr>
          <w:lang w:val="pt-BR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pt-BR"/>
              </w:rPr>
            </m:ctrlPr>
          </m:fPr>
          <m:num>
            <m:r>
              <w:rPr>
                <w:rFonts w:ascii="Cambria Math" w:hAnsi="Cambria Math"/>
                <w:lang w:val="pt-BR"/>
              </w:rPr>
              <m:t>R×</m:t>
            </m:r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r>
                  <w:rPr>
                    <w:rFonts w:ascii="Cambria Math" w:hAnsi="Cambria Math"/>
                    <w:lang w:val="pt-BR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 xml:space="preserve">S </m:t>
                </m:r>
              </m:sub>
            </m:sSub>
            <m:r>
              <w:rPr>
                <w:rFonts w:ascii="Cambria Math" w:hAnsi="Cambria Math"/>
                <w:lang w:val="pt-BR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lang w:val="pt-BR"/>
                  </w:rPr>
                  <m:t>D</m:t>
                </m:r>
              </m:e>
              <m:sup>
                <m:r>
                  <w:rPr>
                    <w:rFonts w:ascii="Cambria Math" w:hAnsi="Cambria Math"/>
                    <w:lang w:val="pt-BR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pt-BR"/>
              </w:rPr>
              <m:t>2L</m:t>
            </m:r>
          </m:den>
        </m:f>
      </m:oMath>
      <w:r w:rsidR="00FE2641">
        <w:rPr>
          <w:lang w:val="pt-BR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  <w:lang w:val="pt-BR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pt-BR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pt-B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pt-BR"/>
                          </w:rPr>
                          <m:t xml:space="preserve">o </m:t>
                        </m:r>
                      </m:sub>
                    </m:sSub>
                  </m:e>
                </m:acc>
              </m:e>
              <m:sub>
                <m:r>
                  <w:rPr>
                    <w:rFonts w:ascii="Cambria Math" w:hAnsi="Cambria Math"/>
                    <w:lang w:val="pt-BR"/>
                  </w:rPr>
                  <m:t xml:space="preserve"> </m:t>
                </m:r>
              </m:sub>
            </m:sSub>
          </m:e>
          <m:sup>
            <m:r>
              <w:rPr>
                <w:rFonts w:ascii="Cambria Math" w:hAnsi="Cambria Math"/>
                <w:lang w:val="pt-BR"/>
              </w:rPr>
              <m:t>2</m:t>
            </m:r>
          </m:sup>
        </m:sSup>
      </m:oMath>
      <w:r w:rsidR="00FE2641">
        <w:rPr>
          <w:lang w:val="pt-BR"/>
        </w:rPr>
        <w:t>=</w:t>
      </w:r>
      <m:oMath>
        <m:r>
          <w:rPr>
            <w:rFonts w:ascii="Cambria Math" w:hAnsi="Cambria Math"/>
            <w:lang w:val="pt-BR"/>
          </w:rPr>
          <m:t>M×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lang w:val="pt-BR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pt-BR"/>
              </w:rPr>
              <m:t>in</m:t>
            </m:r>
          </m:sub>
        </m:sSub>
        <m:r>
          <w:rPr>
            <w:rFonts w:ascii="Cambria Math" w:hAnsi="Cambria Math"/>
            <w:lang w:val="pt-BR"/>
          </w:rPr>
          <m:t>×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(V</m:t>
            </m:r>
          </m:e>
          <m:sub>
            <m:r>
              <w:rPr>
                <w:rFonts w:ascii="Cambria Math" w:hAnsi="Cambria Math"/>
                <w:lang w:val="pt-BR"/>
              </w:rPr>
              <m:t>in</m:t>
            </m:r>
          </m:sub>
        </m:sSub>
        <m:r>
          <w:rPr>
            <w:rFonts w:ascii="Cambria Math" w:hAnsi="Cambria Math"/>
            <w:lang w:val="pt-BR"/>
          </w:rPr>
          <m:t>-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>
              <w:rPr>
                <w:rFonts w:ascii="Cambria Math" w:hAnsi="Cambria Math"/>
                <w:lang w:val="pt-BR"/>
              </w:rPr>
              <m:t>V</m:t>
            </m:r>
          </m:e>
          <m:sub>
            <m:r>
              <w:rPr>
                <w:rFonts w:ascii="Cambria Math" w:hAnsi="Cambria Math"/>
                <w:lang w:val="pt-BR"/>
              </w:rPr>
              <m:t xml:space="preserve">o </m:t>
            </m:r>
          </m:sub>
        </m:sSub>
        <m:r>
          <w:rPr>
            <w:rFonts w:ascii="Cambria Math" w:hAnsi="Cambria Math"/>
            <w:lang w:val="pt-BR"/>
          </w:rPr>
          <m:t>)</m:t>
        </m:r>
      </m:oMath>
    </w:p>
    <w:p w:rsidR="00FE2641" w:rsidRDefault="00FE2641" w:rsidP="003273DE">
      <w:pPr>
        <w:jc w:val="both"/>
        <w:rPr>
          <w:lang w:val="pt-BR"/>
        </w:rPr>
      </w:pPr>
    </w:p>
    <w:p w:rsidR="00FE2641" w:rsidRPr="00FE2641" w:rsidRDefault="003A0BBC" w:rsidP="003273DE">
      <w:pPr>
        <w:jc w:val="both"/>
        <w:rPr>
          <w:lang w:val="pt-BR"/>
        </w:rPr>
      </w:pP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pt-BR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pt-BR"/>
                      </w:rPr>
                      <m:t xml:space="preserve">o </m:t>
                    </m:r>
                  </m:sub>
                </m:sSub>
              </m:e>
            </m:acc>
          </m:e>
          <m:sub>
            <m:r>
              <w:rPr>
                <w:rFonts w:ascii="Cambria Math" w:hAnsi="Cambria Math"/>
                <w:lang w:val="pt-BR"/>
              </w:rPr>
              <m:t xml:space="preserve"> </m:t>
            </m:r>
          </m:sub>
        </m:sSub>
      </m:oMath>
      <w:r w:rsidR="00FE2641">
        <w:rPr>
          <w:lang w:val="pt-BR"/>
        </w:rPr>
        <w:t>=</w:t>
      </w:r>
      <m:oMath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pt-BR"/>
                  </w:rPr>
                </m:ctrlPr>
              </m:accPr>
              <m:e>
                <m:r>
                  <w:rPr>
                    <w:rFonts w:ascii="Cambria Math" w:hAnsi="Cambria Math"/>
                    <w:lang w:val="pt-BR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pt-BR"/>
              </w:rPr>
              <m:t>in</m:t>
            </m:r>
          </m:sub>
        </m:sSub>
        <m:r>
          <w:rPr>
            <w:rFonts w:ascii="Cambria Math" w:hAnsi="Cambria Math"/>
            <w:lang w:val="pt-BR"/>
          </w:rPr>
          <m:t>(</m:t>
        </m:r>
        <m:sSub>
          <m:sSubPr>
            <m:ctrlPr>
              <w:rPr>
                <w:rFonts w:ascii="Cambria Math" w:hAnsi="Cambria Math"/>
                <w:i/>
                <w:lang w:val="pt-BR"/>
              </w:rPr>
            </m:ctrlPr>
          </m:sSub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lang w:val="pt-BR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pt-BR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pt-BR"/>
                  </w:rPr>
                  <m:t>+4M</m:t>
                </m:r>
              </m:e>
            </m:rad>
          </m:e>
          <m:sub>
            <m:r>
              <w:rPr>
                <w:rFonts w:ascii="Cambria Math" w:hAnsi="Cambria Math"/>
                <w:lang w:val="pt-BR"/>
              </w:rPr>
              <m:t xml:space="preserve"> </m:t>
            </m:r>
          </m:sub>
        </m:sSub>
        <m:r>
          <w:rPr>
            <w:rFonts w:ascii="Cambria Math" w:hAnsi="Cambria Math"/>
            <w:lang w:val="pt-BR"/>
          </w:rPr>
          <m:t>-M)</m:t>
        </m:r>
      </m:oMath>
    </w:p>
    <w:p w:rsidR="003273DE" w:rsidRDefault="003273DE" w:rsidP="003273DE">
      <w:pPr>
        <w:jc w:val="both"/>
        <w:rPr>
          <w:lang w:val="pt-BR"/>
        </w:rPr>
      </w:pPr>
    </w:p>
    <w:p w:rsidR="003273DE" w:rsidRDefault="003273DE" w:rsidP="00B24882">
      <w:pPr>
        <w:jc w:val="both"/>
        <w:rPr>
          <w:lang w:val="pt-BR"/>
        </w:rPr>
      </w:pPr>
    </w:p>
    <w:p w:rsidR="00445606" w:rsidRDefault="00445606" w:rsidP="00B24882">
      <w:pPr>
        <w:jc w:val="both"/>
        <w:rPr>
          <w:lang w:val="pt-BR"/>
        </w:rPr>
      </w:pPr>
    </w:p>
    <w:p w:rsidR="0016400B" w:rsidRPr="00903CEF" w:rsidRDefault="0016400B" w:rsidP="0016400B">
      <w:pPr>
        <w:numPr>
          <w:ilvl w:val="0"/>
          <w:numId w:val="6"/>
        </w:numPr>
        <w:tabs>
          <w:tab w:val="clear" w:pos="1440"/>
          <w:tab w:val="num" w:pos="540"/>
        </w:tabs>
        <w:ind w:left="540" w:firstLine="0"/>
        <w:rPr>
          <w:lang w:val="pt-BR"/>
        </w:rPr>
      </w:pPr>
      <w:r w:rsidRPr="00903CEF">
        <w:rPr>
          <w:lang w:val="pt-BR"/>
        </w:rPr>
        <w:t>TENSÃO DE ONDULAÇÃO DE SAÍDA</w:t>
      </w:r>
    </w:p>
    <w:p w:rsidR="0016400B" w:rsidRPr="00903CEF" w:rsidRDefault="0016400B" w:rsidP="0016400B">
      <w:pPr>
        <w:rPr>
          <w:lang w:val="pt-BR"/>
        </w:rPr>
      </w:pPr>
    </w:p>
    <w:p w:rsidR="00DE7002" w:rsidRDefault="0016400B" w:rsidP="0016400B">
      <w:pPr>
        <w:ind w:left="540" w:firstLine="900"/>
        <w:jc w:val="both"/>
        <w:rPr>
          <w:lang w:val="pt-BR"/>
        </w:rPr>
      </w:pPr>
      <w:r w:rsidRPr="001C3399">
        <w:rPr>
          <w:lang w:val="pt-BR"/>
        </w:rPr>
        <w:t>A tensão pico a pico de ondulação de saída pode ser calculada analisando as formas de onda mostradas na Fig.5-17 para o modo contínuo de operação.</w:t>
      </w:r>
    </w:p>
    <w:p w:rsidR="00DE7002" w:rsidRPr="00DE7002" w:rsidRDefault="00DE7002" w:rsidP="0016400B">
      <w:pPr>
        <w:ind w:left="540" w:firstLine="900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="00CB2710" w:rsidRPr="00DE7002">
        <w:rPr>
          <w:noProof/>
          <w:lang w:val="pt-BR"/>
        </w:rPr>
        <w:drawing>
          <wp:inline distT="0" distB="0" distL="0" distR="0">
            <wp:extent cx="4230370" cy="277304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002" w:rsidRDefault="00DE7002" w:rsidP="0016400B">
      <w:pPr>
        <w:ind w:left="540" w:firstLine="900"/>
        <w:jc w:val="both"/>
        <w:rPr>
          <w:lang w:val="pt-BR"/>
        </w:rPr>
      </w:pPr>
    </w:p>
    <w:p w:rsidR="00DE7002" w:rsidRDefault="00DE7002" w:rsidP="00DE7002">
      <w:pPr>
        <w:ind w:left="1260"/>
        <w:rPr>
          <w:lang w:val="pt-BR"/>
        </w:rPr>
      </w:pPr>
      <w:r w:rsidRPr="001C3399">
        <w:rPr>
          <w:lang w:val="pt-BR"/>
        </w:rPr>
        <w:t>FIG.5-1</w:t>
      </w:r>
      <w:r>
        <w:rPr>
          <w:lang w:val="pt-BR"/>
        </w:rPr>
        <w:t>6</w:t>
      </w:r>
      <w:r w:rsidRPr="001C3399">
        <w:rPr>
          <w:lang w:val="pt-BR"/>
        </w:rPr>
        <w:t xml:space="preserve"> </w:t>
      </w:r>
      <w:r>
        <w:rPr>
          <w:lang w:val="pt-BR"/>
        </w:rPr>
        <w:t>Ondulação da tensão de saída para o Conversor Elevador.</w:t>
      </w:r>
    </w:p>
    <w:p w:rsidR="00DE7002" w:rsidRDefault="00DE7002" w:rsidP="00DE7002">
      <w:pPr>
        <w:ind w:left="1260"/>
        <w:rPr>
          <w:lang w:val="pt-BR"/>
        </w:rPr>
      </w:pPr>
    </w:p>
    <w:p w:rsidR="00DE7002" w:rsidRDefault="00DE7002" w:rsidP="0016400B">
      <w:pPr>
        <w:ind w:left="540" w:firstLine="900"/>
        <w:jc w:val="both"/>
        <w:rPr>
          <w:lang w:val="pt-BR"/>
        </w:rPr>
      </w:pPr>
    </w:p>
    <w:p w:rsidR="0016400B" w:rsidRPr="001C3399" w:rsidRDefault="0016400B" w:rsidP="0016400B">
      <w:pPr>
        <w:ind w:left="540" w:firstLine="900"/>
        <w:jc w:val="both"/>
        <w:rPr>
          <w:lang w:val="pt-BR"/>
        </w:rPr>
      </w:pPr>
      <w:r w:rsidRPr="001C3399">
        <w:rPr>
          <w:lang w:val="pt-BR"/>
        </w:rPr>
        <w:t>Assumindo que toda a corrente de ondulação da corrente do diodo i</w:t>
      </w:r>
      <w:r w:rsidRPr="001C3399">
        <w:rPr>
          <w:vertAlign w:val="subscript"/>
          <w:lang w:val="pt-BR"/>
        </w:rPr>
        <w:t>D</w:t>
      </w:r>
      <w:r w:rsidRPr="001C3399">
        <w:rPr>
          <w:lang w:val="pt-BR"/>
        </w:rPr>
        <w:t xml:space="preserve"> média flue através do resistor de carga, a área hachurada na fig.5-17 representa a carga </w:t>
      </w:r>
      <w:r>
        <w:rPr>
          <w:position w:val="-10"/>
        </w:rPr>
        <w:object w:dxaOrig="400" w:dyaOrig="320">
          <v:shape id="_x0000_i1028" type="#_x0000_t75" style="width:19.8pt;height:15.3pt" o:ole="">
            <v:imagedata r:id="rId16" o:title=""/>
          </v:shape>
          <o:OLEObject Type="Embed" ProgID="Equation.3" ShapeID="_x0000_i1028" DrawAspect="Content" ObjectID="_1618763538" r:id="rId17"/>
        </w:object>
      </w:r>
      <w:r w:rsidRPr="001C3399">
        <w:rPr>
          <w:lang w:val="pt-BR"/>
        </w:rPr>
        <w:t>. Desta forma a tensão de ondulação pico a pico é dada por:</w:t>
      </w:r>
    </w:p>
    <w:p w:rsidR="0016400B" w:rsidRPr="001C3399" w:rsidRDefault="0016400B" w:rsidP="0016400B">
      <w:pPr>
        <w:rPr>
          <w:lang w:val="pt-BR"/>
        </w:rPr>
      </w:pPr>
    </w:p>
    <w:p w:rsidR="0016400B" w:rsidRPr="001C3399" w:rsidRDefault="0016400B" w:rsidP="0016400B">
      <w:pPr>
        <w:jc w:val="center"/>
        <w:rPr>
          <w:lang w:val="pt-BR"/>
        </w:rPr>
      </w:pPr>
      <w:r>
        <w:rPr>
          <w:position w:val="-24"/>
        </w:rPr>
        <w:object w:dxaOrig="1960" w:dyaOrig="620">
          <v:shape id="_x0000_i1029" type="#_x0000_t75" style="width:98.1pt;height:30.6pt" o:ole="">
            <v:imagedata r:id="rId18" o:title=""/>
          </v:shape>
          <o:OLEObject Type="Embed" ProgID="Equation.3" ShapeID="_x0000_i1029" DrawAspect="Content" ObjectID="_1618763539" r:id="rId19"/>
        </w:object>
      </w:r>
      <w:r w:rsidRPr="001C3399">
        <w:rPr>
          <w:lang w:val="pt-BR"/>
        </w:rPr>
        <w:t>(assumindo corrente de saída constante)</w:t>
      </w:r>
    </w:p>
    <w:p w:rsidR="0016400B" w:rsidRPr="001C3399" w:rsidRDefault="0016400B" w:rsidP="0016400B">
      <w:pPr>
        <w:rPr>
          <w:lang w:val="pt-BR"/>
        </w:rPr>
      </w:pPr>
    </w:p>
    <w:p w:rsidR="0016400B" w:rsidRDefault="0016400B" w:rsidP="0016400B">
      <w:pPr>
        <w:jc w:val="center"/>
      </w:pPr>
      <w:r>
        <w:rPr>
          <w:position w:val="-24"/>
        </w:rPr>
        <w:object w:dxaOrig="1020" w:dyaOrig="620">
          <v:shape id="_x0000_i1030" type="#_x0000_t75" style="width:50.4pt;height:30.6pt" o:ole="">
            <v:imagedata r:id="rId20" o:title=""/>
          </v:shape>
          <o:OLEObject Type="Embed" ProgID="Equation.3" ShapeID="_x0000_i1030" DrawAspect="Content" ObjectID="_1618763540" r:id="rId21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(5-39)</w:t>
      </w:r>
    </w:p>
    <w:p w:rsidR="0016400B" w:rsidRDefault="0016400B" w:rsidP="0016400B"/>
    <w:p w:rsidR="0016400B" w:rsidRDefault="0016400B" w:rsidP="0016400B">
      <w:pPr>
        <w:jc w:val="center"/>
      </w:pPr>
      <w:r>
        <w:rPr>
          <w:position w:val="-24"/>
        </w:rPr>
        <w:object w:dxaOrig="1400" w:dyaOrig="620">
          <v:shape id="_x0000_i1031" type="#_x0000_t75" style="width:69.3pt;height:30.6pt" o:ole="">
            <v:imagedata r:id="rId22" o:title=""/>
          </v:shape>
          <o:OLEObject Type="Embed" ProgID="Equation.3" ShapeID="_x0000_i1031" DrawAspect="Content" ObjectID="_1618763541" r:id="rId23"/>
        </w:object>
      </w:r>
    </w:p>
    <w:p w:rsidR="0016400B" w:rsidRDefault="0016400B" w:rsidP="0016400B"/>
    <w:p w:rsidR="0016400B" w:rsidRPr="001C3399" w:rsidRDefault="0016400B" w:rsidP="0016400B">
      <w:pPr>
        <w:jc w:val="center"/>
        <w:rPr>
          <w:lang w:val="pt-BR"/>
        </w:rPr>
      </w:pPr>
      <w:r>
        <w:rPr>
          <w:position w:val="-24"/>
        </w:rPr>
        <w:object w:dxaOrig="720" w:dyaOrig="620">
          <v:shape id="_x0000_i1032" type="#_x0000_t75" style="width:36pt;height:30.6pt" o:ole="">
            <v:imagedata r:id="rId24" o:title=""/>
          </v:shape>
          <o:OLEObject Type="Embed" ProgID="Equation.3" ShapeID="_x0000_i1032" DrawAspect="Content" ObjectID="_1618763542" r:id="rId25"/>
        </w:object>
      </w:r>
      <w:r w:rsidRPr="001C3399">
        <w:rPr>
          <w:lang w:val="pt-BR"/>
        </w:rPr>
        <w:t xml:space="preserve"> (onde a constante de tempo </w:t>
      </w:r>
      <w:r>
        <w:rPr>
          <w:position w:val="-6"/>
        </w:rPr>
        <w:object w:dxaOrig="200" w:dyaOrig="220">
          <v:shape id="_x0000_i1033" type="#_x0000_t75" style="width:9.9pt;height:11.7pt" o:ole="">
            <v:imagedata r:id="rId26" o:title=""/>
          </v:shape>
          <o:OLEObject Type="Embed" ProgID="Equation.3" ShapeID="_x0000_i1033" DrawAspect="Content" ObjectID="_1618763543" r:id="rId27"/>
        </w:object>
      </w:r>
      <w:r w:rsidRPr="001C3399">
        <w:rPr>
          <w:lang w:val="pt-BR"/>
        </w:rPr>
        <w:t xml:space="preserve"> = RC)</w:t>
      </w:r>
    </w:p>
    <w:p w:rsidR="0016400B" w:rsidRPr="001C3399" w:rsidRDefault="0016400B" w:rsidP="0016400B">
      <w:pPr>
        <w:rPr>
          <w:lang w:val="pt-BR"/>
        </w:rPr>
      </w:pPr>
    </w:p>
    <w:p w:rsidR="0016400B" w:rsidRPr="001C3399" w:rsidRDefault="0016400B" w:rsidP="0016400B">
      <w:pPr>
        <w:rPr>
          <w:lang w:val="pt-BR"/>
        </w:rPr>
      </w:pPr>
      <w:r w:rsidRPr="001C3399">
        <w:rPr>
          <w:lang w:val="pt-BR"/>
        </w:rPr>
        <w:t>Uma análise similar pode ser feita para o modo de condução descontínuo.</w:t>
      </w:r>
    </w:p>
    <w:p w:rsidR="0016400B" w:rsidRPr="001C3399" w:rsidRDefault="0016400B" w:rsidP="0016400B">
      <w:pPr>
        <w:rPr>
          <w:lang w:val="pt-BR"/>
        </w:rPr>
      </w:pPr>
    </w:p>
    <w:p w:rsidR="0016400B" w:rsidRPr="001C3399" w:rsidRDefault="0016400B" w:rsidP="0016400B">
      <w:pPr>
        <w:rPr>
          <w:lang w:val="pt-BR"/>
        </w:rPr>
      </w:pPr>
    </w:p>
    <w:p w:rsidR="0016400B" w:rsidRDefault="0016400B" w:rsidP="0016400B">
      <w:pPr>
        <w:rPr>
          <w:lang w:val="pt-BR"/>
        </w:rPr>
      </w:pPr>
    </w:p>
    <w:p w:rsidR="00692519" w:rsidRPr="001C3399" w:rsidRDefault="00692519" w:rsidP="00692519">
      <w:pPr>
        <w:jc w:val="center"/>
        <w:rPr>
          <w:lang w:val="pt-BR"/>
        </w:rPr>
      </w:pPr>
      <w:r>
        <w:rPr>
          <w:lang w:val="pt-BR"/>
        </w:rPr>
        <w:t>PROBLEMAS</w:t>
      </w:r>
    </w:p>
    <w:p w:rsidR="0016400B" w:rsidRPr="001C3399" w:rsidRDefault="0016400B" w:rsidP="0016400B">
      <w:pPr>
        <w:rPr>
          <w:lang w:val="pt-BR"/>
        </w:rPr>
      </w:pPr>
    </w:p>
    <w:p w:rsidR="0016400B" w:rsidRPr="001C3399" w:rsidRDefault="0016400B" w:rsidP="0016400B">
      <w:pPr>
        <w:rPr>
          <w:lang w:val="pt-BR"/>
        </w:rPr>
      </w:pPr>
    </w:p>
    <w:p w:rsidR="0016400B" w:rsidRPr="001C3399" w:rsidRDefault="0016400B" w:rsidP="0016400B">
      <w:pPr>
        <w:rPr>
          <w:lang w:val="pt-BR"/>
        </w:rPr>
      </w:pPr>
    </w:p>
    <w:p w:rsidR="0016400B" w:rsidRPr="001C3399" w:rsidRDefault="0016400B" w:rsidP="0016400B">
      <w:pPr>
        <w:rPr>
          <w:lang w:val="pt-BR"/>
        </w:rPr>
      </w:pPr>
    </w:p>
    <w:p w:rsidR="0016400B" w:rsidRPr="001C3399" w:rsidRDefault="0016400B" w:rsidP="0016400B">
      <w:pPr>
        <w:rPr>
          <w:lang w:val="pt-BR"/>
        </w:rPr>
      </w:pPr>
    </w:p>
    <w:p w:rsidR="0016400B" w:rsidRDefault="00692519" w:rsidP="0016400B">
      <w:pPr>
        <w:rPr>
          <w:lang w:val="pt-BR"/>
        </w:rPr>
      </w:pPr>
      <w:r>
        <w:rPr>
          <w:lang w:val="pt-BR"/>
        </w:rPr>
        <w:t>P1) Num conversor elevador consideramos todos os componentes como sendo ideais.</w:t>
      </w:r>
    </w:p>
    <w:p w:rsidR="00692519" w:rsidRDefault="00692519" w:rsidP="0016400B">
      <w:pPr>
        <w:rPr>
          <w:lang w:val="pt-BR"/>
        </w:rPr>
      </w:pPr>
      <w:r>
        <w:rPr>
          <w:lang w:val="pt-BR"/>
        </w:rPr>
        <w:t xml:space="preserve">A tensão de saída deve ser mantida constante em 24V, variando a razão de serviço D. </w:t>
      </w:r>
    </w:p>
    <w:p w:rsidR="00692519" w:rsidRPr="00B11660" w:rsidRDefault="00692519" w:rsidP="0016400B">
      <w:pPr>
        <w:rPr>
          <w:lang w:val="pt-BR"/>
        </w:rPr>
      </w:pPr>
      <w:r>
        <w:rPr>
          <w:lang w:val="pt-BR"/>
        </w:rPr>
        <w:t xml:space="preserve">Calcule a mínima indutância L requerida para manter o conversor operando no modo de condução contínua se </w:t>
      </w:r>
      <w:r w:rsidR="00B11660" w:rsidRPr="00692519">
        <w:rPr>
          <w:position w:val="-6"/>
        </w:rPr>
        <w:object w:dxaOrig="1160" w:dyaOrig="279">
          <v:shape id="_x0000_i1034" type="#_x0000_t75" style="width:58.5pt;height:13.5pt" o:ole="">
            <v:imagedata r:id="rId28" o:title=""/>
          </v:shape>
          <o:OLEObject Type="Embed" ProgID="Equation.3" ShapeID="_x0000_i1034" DrawAspect="Content" ObjectID="_1618763544" r:id="rId29"/>
        </w:object>
      </w:r>
      <w:r w:rsidR="00B11660">
        <w:rPr>
          <w:lang w:val="pt-BR"/>
        </w:rPr>
        <w:t xml:space="preserve">, </w:t>
      </w:r>
      <w:proofErr w:type="spellStart"/>
      <w:r w:rsidR="00B11660">
        <w:rPr>
          <w:lang w:val="pt-BR"/>
        </w:rPr>
        <w:t>fs</w:t>
      </w:r>
      <w:proofErr w:type="spellEnd"/>
      <w:r w:rsidR="00B11660">
        <w:rPr>
          <w:lang w:val="pt-BR"/>
        </w:rPr>
        <w:t xml:space="preserve"> = 20 kHz, C=470 </w:t>
      </w:r>
      <w:r w:rsidR="00B11660" w:rsidRPr="00B11660">
        <w:rPr>
          <w:rFonts w:ascii="Symbol" w:hAnsi="Symbol"/>
          <w:lang w:val="pt-BR"/>
        </w:rPr>
        <w:t></w:t>
      </w:r>
      <w:r w:rsidR="00B11660">
        <w:rPr>
          <w:lang w:val="pt-BR"/>
        </w:rPr>
        <w:t xml:space="preserve">F e </w:t>
      </w:r>
      <w:r w:rsidR="00B11660" w:rsidRPr="00692519">
        <w:rPr>
          <w:position w:val="-6"/>
        </w:rPr>
        <w:object w:dxaOrig="920" w:dyaOrig="279">
          <v:shape id="_x0000_i1035" type="#_x0000_t75" style="width:45.9pt;height:13.5pt" o:ole="">
            <v:imagedata r:id="rId30" o:title=""/>
          </v:shape>
          <o:OLEObject Type="Embed" ProgID="Equation.3" ShapeID="_x0000_i1035" DrawAspect="Content" ObjectID="_1618763545" r:id="rId31"/>
        </w:object>
      </w:r>
      <w:r w:rsidR="00B11660" w:rsidRPr="00B11660">
        <w:rPr>
          <w:lang w:val="pt-BR"/>
        </w:rPr>
        <w:t>.</w:t>
      </w:r>
    </w:p>
    <w:p w:rsidR="00B11660" w:rsidRDefault="00B11660" w:rsidP="0016400B">
      <w:pPr>
        <w:rPr>
          <w:lang w:val="pt-BR"/>
        </w:rPr>
      </w:pPr>
    </w:p>
    <w:p w:rsidR="00B11660" w:rsidRDefault="00B11660" w:rsidP="0016400B">
      <w:pPr>
        <w:rPr>
          <w:lang w:val="pt-BR"/>
        </w:rPr>
      </w:pPr>
      <w:r>
        <w:rPr>
          <w:lang w:val="pt-BR"/>
        </w:rPr>
        <w:t xml:space="preserve">P2) Num conversor elevador Vd = 12 V, Vo = 24 V, </w:t>
      </w:r>
      <w:proofErr w:type="spellStart"/>
      <w:r>
        <w:rPr>
          <w:lang w:val="pt-BR"/>
        </w:rPr>
        <w:t>Io</w:t>
      </w:r>
      <w:proofErr w:type="spellEnd"/>
      <w:r>
        <w:rPr>
          <w:lang w:val="pt-BR"/>
        </w:rPr>
        <w:t xml:space="preserve"> = 0,5A, L = 150 </w:t>
      </w:r>
      <w:r w:rsidRPr="00AE10F9">
        <w:rPr>
          <w:rFonts w:ascii="Symbol" w:hAnsi="Symbol"/>
          <w:lang w:val="pt-BR"/>
        </w:rPr>
        <w:t></w:t>
      </w:r>
      <w:r>
        <w:rPr>
          <w:lang w:val="pt-BR"/>
        </w:rPr>
        <w:t xml:space="preserve">H, C = 470 </w:t>
      </w:r>
      <w:r w:rsidRPr="00AE10F9">
        <w:rPr>
          <w:rFonts w:ascii="Symbol" w:hAnsi="Symbol"/>
          <w:lang w:val="pt-BR"/>
        </w:rPr>
        <w:t></w:t>
      </w:r>
      <w:r>
        <w:rPr>
          <w:lang w:val="pt-BR"/>
        </w:rPr>
        <w:t xml:space="preserve">F, e fs = 20 kHz. Calcular </w:t>
      </w:r>
      <w:r w:rsidRPr="00AE10F9">
        <w:rPr>
          <w:rFonts w:ascii="Symbol" w:hAnsi="Symbol"/>
          <w:lang w:val="pt-BR"/>
        </w:rPr>
        <w:t></w:t>
      </w:r>
      <w:r>
        <w:rPr>
          <w:lang w:val="pt-BR"/>
        </w:rPr>
        <w:t xml:space="preserve">Vo </w:t>
      </w:r>
      <w:r w:rsidR="00AE10F9">
        <w:rPr>
          <w:lang w:val="pt-BR"/>
        </w:rPr>
        <w:t>(pico a pico).</w:t>
      </w:r>
    </w:p>
    <w:p w:rsidR="00AE10F9" w:rsidRDefault="00AE10F9" w:rsidP="0016400B">
      <w:pPr>
        <w:rPr>
          <w:lang w:val="pt-BR"/>
        </w:rPr>
      </w:pPr>
    </w:p>
    <w:p w:rsidR="00E86BBD" w:rsidRDefault="00AE10F9" w:rsidP="0016400B">
      <w:pPr>
        <w:rPr>
          <w:lang w:val="pt-BR"/>
        </w:rPr>
      </w:pPr>
      <w:r>
        <w:rPr>
          <w:lang w:val="pt-BR"/>
        </w:rPr>
        <w:t xml:space="preserve">P3) Com os dados do problema P2, calcular o valor eficaz </w:t>
      </w:r>
      <w:r w:rsidR="00E86BBD">
        <w:rPr>
          <w:lang w:val="pt-BR"/>
        </w:rPr>
        <w:t xml:space="preserve">da corrente de ondulação do diodo. </w:t>
      </w:r>
    </w:p>
    <w:p w:rsidR="00AE10F9" w:rsidRDefault="00E86BBD" w:rsidP="0016400B">
      <w:pPr>
        <w:rPr>
          <w:lang w:val="pt-BR"/>
        </w:rPr>
      </w:pPr>
      <w:r>
        <w:rPr>
          <w:lang w:val="pt-BR"/>
        </w:rPr>
        <w:t xml:space="preserve">Dica: A corrente de ondulação do diodo é igual à raiz quadrada da diferença dos quadrados da corrente eficaz do diodo e da corrente média de </w:t>
      </w:r>
      <w:proofErr w:type="gramStart"/>
      <w:r>
        <w:rPr>
          <w:lang w:val="pt-BR"/>
        </w:rPr>
        <w:t>saída( ver</w:t>
      </w:r>
      <w:proofErr w:type="gramEnd"/>
      <w:r>
        <w:rPr>
          <w:lang w:val="pt-BR"/>
        </w:rPr>
        <w:t xml:space="preserve"> figura 5.16)</w:t>
      </w:r>
      <w:r w:rsidR="002E6940">
        <w:rPr>
          <w:lang w:val="pt-BR"/>
        </w:rPr>
        <w:t>.</w:t>
      </w:r>
    </w:p>
    <w:p w:rsidR="001C497C" w:rsidRDefault="001C497C" w:rsidP="0016400B">
      <w:pPr>
        <w:rPr>
          <w:lang w:val="pt-BR"/>
        </w:rPr>
      </w:pPr>
    </w:p>
    <w:p w:rsidR="001C497C" w:rsidRDefault="001C497C" w:rsidP="0016400B">
      <w:pPr>
        <w:rPr>
          <w:lang w:val="pt-BR"/>
        </w:rPr>
      </w:pPr>
      <w:r w:rsidRPr="001C497C">
        <w:rPr>
          <w:noProof/>
          <w:lang w:val="pt-BR"/>
        </w:rPr>
        <w:lastRenderedPageBreak/>
        <w:drawing>
          <wp:inline distT="0" distB="0" distL="0" distR="0">
            <wp:extent cx="9535385" cy="6298387"/>
            <wp:effectExtent l="0" t="0" r="889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0722" cy="630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7C" w:rsidRDefault="001C497C" w:rsidP="0016400B">
      <w:pPr>
        <w:rPr>
          <w:lang w:val="pt-BR"/>
        </w:rPr>
      </w:pPr>
    </w:p>
    <w:p w:rsidR="001C497C" w:rsidRDefault="001C497C" w:rsidP="0016400B">
      <w:pPr>
        <w:rPr>
          <w:lang w:val="pt-BR"/>
        </w:rPr>
      </w:pPr>
    </w:p>
    <w:p w:rsidR="001C497C" w:rsidRDefault="001C497C" w:rsidP="0016400B">
      <w:pPr>
        <w:rPr>
          <w:lang w:val="pt-BR"/>
        </w:rPr>
      </w:pPr>
    </w:p>
    <w:p w:rsidR="001C497C" w:rsidRPr="00B11660" w:rsidRDefault="001C497C" w:rsidP="0016400B">
      <w:pPr>
        <w:rPr>
          <w:lang w:val="pt-BR"/>
        </w:rPr>
      </w:pPr>
      <w:r w:rsidRPr="001C497C">
        <w:rPr>
          <w:noProof/>
          <w:lang w:val="pt-BR"/>
        </w:rPr>
        <w:lastRenderedPageBreak/>
        <w:drawing>
          <wp:inline distT="0" distB="0" distL="0" distR="0">
            <wp:extent cx="9561195" cy="4015740"/>
            <wp:effectExtent l="0" t="0" r="190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1195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497C" w:rsidRPr="00B116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40AD6"/>
    <w:multiLevelType w:val="hybridMultilevel"/>
    <w:tmpl w:val="DC9E5A9E"/>
    <w:lvl w:ilvl="0" w:tplc="40E4CC38">
      <w:start w:val="5"/>
      <w:numFmt w:val="decimal"/>
      <w:lvlText w:val="%1-4-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696399"/>
    <w:multiLevelType w:val="hybridMultilevel"/>
    <w:tmpl w:val="4F504AA4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7269BA"/>
    <w:multiLevelType w:val="hybridMultilevel"/>
    <w:tmpl w:val="B9407496"/>
    <w:lvl w:ilvl="0" w:tplc="0416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9CB52E6"/>
    <w:multiLevelType w:val="hybridMultilevel"/>
    <w:tmpl w:val="F80A3A24"/>
    <w:lvl w:ilvl="0" w:tplc="B83A12AA">
      <w:start w:val="5"/>
      <w:numFmt w:val="decimal"/>
      <w:lvlText w:val="%1-4-3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993F89"/>
    <w:multiLevelType w:val="hybridMultilevel"/>
    <w:tmpl w:val="CD501050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59677A"/>
    <w:multiLevelType w:val="hybridMultilevel"/>
    <w:tmpl w:val="EC181D8C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21D10E3"/>
    <w:multiLevelType w:val="hybridMultilevel"/>
    <w:tmpl w:val="EA6A7D58"/>
    <w:lvl w:ilvl="0" w:tplc="D1DED874">
      <w:start w:val="3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730B5"/>
    <w:multiLevelType w:val="hybridMultilevel"/>
    <w:tmpl w:val="741CD77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6700D6"/>
    <w:multiLevelType w:val="hybridMultilevel"/>
    <w:tmpl w:val="854C1BF8"/>
    <w:lvl w:ilvl="0" w:tplc="B4745B44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C421DF"/>
    <w:multiLevelType w:val="hybridMultilevel"/>
    <w:tmpl w:val="0FF0D102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172711"/>
    <w:multiLevelType w:val="hybridMultilevel"/>
    <w:tmpl w:val="E7AEA694"/>
    <w:lvl w:ilvl="0" w:tplc="A884443A">
      <w:start w:val="5"/>
      <w:numFmt w:val="decimal"/>
      <w:lvlText w:val="%1-4-5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0"/>
  </w:num>
  <w:num w:numId="5">
    <w:abstractNumId w:val="3"/>
  </w:num>
  <w:num w:numId="6">
    <w:abstractNumId w:val="10"/>
  </w:num>
  <w:num w:numId="7">
    <w:abstractNumId w:val="2"/>
  </w:num>
  <w:num w:numId="8">
    <w:abstractNumId w:val="8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87"/>
    <w:rsid w:val="00015F08"/>
    <w:rsid w:val="00026717"/>
    <w:rsid w:val="000641B8"/>
    <w:rsid w:val="00094CE3"/>
    <w:rsid w:val="000A321B"/>
    <w:rsid w:val="000D1DBB"/>
    <w:rsid w:val="00134A6E"/>
    <w:rsid w:val="001507C7"/>
    <w:rsid w:val="00156C2B"/>
    <w:rsid w:val="0016400B"/>
    <w:rsid w:val="00177C65"/>
    <w:rsid w:val="0018565F"/>
    <w:rsid w:val="001C497C"/>
    <w:rsid w:val="002B7704"/>
    <w:rsid w:val="002E6940"/>
    <w:rsid w:val="00307599"/>
    <w:rsid w:val="00327270"/>
    <w:rsid w:val="003273DE"/>
    <w:rsid w:val="003A0BBC"/>
    <w:rsid w:val="003C37DA"/>
    <w:rsid w:val="003D60A8"/>
    <w:rsid w:val="00441EE8"/>
    <w:rsid w:val="00445606"/>
    <w:rsid w:val="0048720B"/>
    <w:rsid w:val="00560E44"/>
    <w:rsid w:val="00566560"/>
    <w:rsid w:val="006144C7"/>
    <w:rsid w:val="006225CC"/>
    <w:rsid w:val="00674D9E"/>
    <w:rsid w:val="00692519"/>
    <w:rsid w:val="006B40DB"/>
    <w:rsid w:val="00770C25"/>
    <w:rsid w:val="00771191"/>
    <w:rsid w:val="007B57C4"/>
    <w:rsid w:val="007D59F6"/>
    <w:rsid w:val="007F04F8"/>
    <w:rsid w:val="0080621D"/>
    <w:rsid w:val="00832AF0"/>
    <w:rsid w:val="00865670"/>
    <w:rsid w:val="008B653F"/>
    <w:rsid w:val="008D0647"/>
    <w:rsid w:val="008E0A3D"/>
    <w:rsid w:val="00903CEF"/>
    <w:rsid w:val="00906871"/>
    <w:rsid w:val="00931A0B"/>
    <w:rsid w:val="00944510"/>
    <w:rsid w:val="009B2DA5"/>
    <w:rsid w:val="009D26F6"/>
    <w:rsid w:val="00A2441F"/>
    <w:rsid w:val="00AB0123"/>
    <w:rsid w:val="00AC6D45"/>
    <w:rsid w:val="00AE10F9"/>
    <w:rsid w:val="00AF50F8"/>
    <w:rsid w:val="00B11660"/>
    <w:rsid w:val="00B24882"/>
    <w:rsid w:val="00B3063A"/>
    <w:rsid w:val="00B8042C"/>
    <w:rsid w:val="00BD4521"/>
    <w:rsid w:val="00BF77C7"/>
    <w:rsid w:val="00C10FFE"/>
    <w:rsid w:val="00C624DA"/>
    <w:rsid w:val="00C931F8"/>
    <w:rsid w:val="00CB2710"/>
    <w:rsid w:val="00CD0152"/>
    <w:rsid w:val="00CE2787"/>
    <w:rsid w:val="00CF2747"/>
    <w:rsid w:val="00CF527C"/>
    <w:rsid w:val="00D32C6B"/>
    <w:rsid w:val="00D37B5B"/>
    <w:rsid w:val="00D715FB"/>
    <w:rsid w:val="00D73187"/>
    <w:rsid w:val="00D96184"/>
    <w:rsid w:val="00DA75AB"/>
    <w:rsid w:val="00DC39CC"/>
    <w:rsid w:val="00DE17FF"/>
    <w:rsid w:val="00DE7002"/>
    <w:rsid w:val="00E005D3"/>
    <w:rsid w:val="00E85D06"/>
    <w:rsid w:val="00E86BBD"/>
    <w:rsid w:val="00EA36B0"/>
    <w:rsid w:val="00EB25DF"/>
    <w:rsid w:val="00EC100F"/>
    <w:rsid w:val="00F33C52"/>
    <w:rsid w:val="00FA7E51"/>
    <w:rsid w:val="00FC4C94"/>
    <w:rsid w:val="00FE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7"/>
    <o:shapelayout v:ext="edit">
      <o:idmap v:ext="edit" data="1"/>
    </o:shapelayout>
  </w:shapeDefaults>
  <w:decimalSymbol w:val=","/>
  <w:listSeparator w:val=";"/>
  <w15:chartTrackingRefBased/>
  <w15:docId w15:val="{D2EC3BCC-597E-4AAF-947F-51E23C68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00B"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321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BF77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wmf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34" Type="http://schemas.openxmlformats.org/officeDocument/2006/relationships/fontTable" Target="fontTable.xml"/><Relationship Id="rId7" Type="http://schemas.openxmlformats.org/officeDocument/2006/relationships/image" Target="media/image3.wmf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8.emf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29" Type="http://schemas.openxmlformats.org/officeDocument/2006/relationships/oleObject" Target="embeddings/oleObject10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wmf"/><Relationship Id="rId24" Type="http://schemas.openxmlformats.org/officeDocument/2006/relationships/image" Target="media/image13.wmf"/><Relationship Id="rId32" Type="http://schemas.openxmlformats.org/officeDocument/2006/relationships/image" Target="media/image17.emf"/><Relationship Id="rId5" Type="http://schemas.openxmlformats.org/officeDocument/2006/relationships/image" Target="media/image1.emf"/><Relationship Id="rId15" Type="http://schemas.openxmlformats.org/officeDocument/2006/relationships/image" Target="media/image8.emf"/><Relationship Id="rId23" Type="http://schemas.openxmlformats.org/officeDocument/2006/relationships/oleObject" Target="embeddings/oleObject7.bin"/><Relationship Id="rId28" Type="http://schemas.openxmlformats.org/officeDocument/2006/relationships/image" Target="media/image15.wmf"/><Relationship Id="rId10" Type="http://schemas.openxmlformats.org/officeDocument/2006/relationships/image" Target="media/image5.e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oleObject" Target="embeddings/oleObject3.bin"/><Relationship Id="rId22" Type="http://schemas.openxmlformats.org/officeDocument/2006/relationships/image" Target="media/image12.wmf"/><Relationship Id="rId27" Type="http://schemas.openxmlformats.org/officeDocument/2006/relationships/oleObject" Target="embeddings/oleObject9.bin"/><Relationship Id="rId30" Type="http://schemas.openxmlformats.org/officeDocument/2006/relationships/image" Target="media/image16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757</Words>
  <Characters>4723</Characters>
  <Application>Microsoft Office Word</Application>
  <DocSecurity>0</DocSecurity>
  <Lines>39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Apostila  EE1</vt:lpstr>
      <vt:lpstr>Apostila  EE1</vt:lpstr>
    </vt:vector>
  </TitlesOfParts>
  <Company>Copeliovitch</Company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Apostila  EE1</dc:title>
  <dc:subject/>
  <dc:creator>simão</dc:creator>
  <cp:keywords/>
  <cp:lastModifiedBy>Simão Copeliovitch</cp:lastModifiedBy>
  <cp:revision>2</cp:revision>
  <dcterms:created xsi:type="dcterms:W3CDTF">2019-05-07T22:46:00Z</dcterms:created>
  <dcterms:modified xsi:type="dcterms:W3CDTF">2019-05-07T22:46:00Z</dcterms:modified>
</cp:coreProperties>
</file>