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C3653" w14:textId="77777777" w:rsidR="003F70D5" w:rsidRDefault="003F70D5" w:rsidP="003F70D5">
      <w:pPr>
        <w:pStyle w:val="Ttulo116pt"/>
        <w:rPr>
          <w:b/>
          <w:bCs/>
          <w:sz w:val="36"/>
        </w:rPr>
      </w:pPr>
      <w:bookmarkStart w:id="0" w:name="_Toc19573725"/>
      <w:bookmarkStart w:id="1" w:name="_Toc19668935"/>
      <w:bookmarkStart w:id="2" w:name="_Toc19669032"/>
      <w:r>
        <w:rPr>
          <w:b/>
          <w:bCs/>
          <w:sz w:val="44"/>
        </w:rPr>
        <w:t>Faculdade de Engenharia São Paulo</w:t>
      </w:r>
    </w:p>
    <w:p w14:paraId="5B0CF7BA" w14:textId="77777777" w:rsidR="003F70D5" w:rsidRPr="00611EA3" w:rsidRDefault="003F70D5" w:rsidP="003F70D5">
      <w:pPr>
        <w:pStyle w:val="Ttulo116pt"/>
        <w:rPr>
          <w:b/>
          <w:bCs/>
          <w:sz w:val="36"/>
        </w:rPr>
      </w:pPr>
      <w:r>
        <w:rPr>
          <w:b/>
          <w:bCs/>
          <w:sz w:val="44"/>
        </w:rPr>
        <w:t>F E S P</w:t>
      </w:r>
    </w:p>
    <w:bookmarkEnd w:id="0"/>
    <w:bookmarkEnd w:id="1"/>
    <w:bookmarkEnd w:id="2"/>
    <w:p w14:paraId="1B8871CA" w14:textId="77777777" w:rsidR="003F70D5" w:rsidRDefault="003F70D5" w:rsidP="003F70D5">
      <w:pPr>
        <w:pStyle w:val="Ttulo116pt"/>
        <w:spacing w:line="360" w:lineRule="auto"/>
        <w:jc w:val="left"/>
        <w:rPr>
          <w:b/>
          <w:bCs/>
          <w:sz w:val="44"/>
        </w:rPr>
      </w:pPr>
    </w:p>
    <w:p w14:paraId="5C821657" w14:textId="77777777" w:rsidR="003F70D5" w:rsidRDefault="003F70D5" w:rsidP="003F70D5">
      <w:pPr>
        <w:pStyle w:val="Ttulo116pt"/>
        <w:spacing w:line="360" w:lineRule="auto"/>
        <w:jc w:val="left"/>
        <w:rPr>
          <w:b/>
          <w:bCs/>
          <w:sz w:val="44"/>
        </w:rPr>
      </w:pPr>
    </w:p>
    <w:p w14:paraId="059FFE25" w14:textId="77777777" w:rsidR="003F70D5" w:rsidRDefault="003F70D5" w:rsidP="003F70D5">
      <w:pPr>
        <w:pStyle w:val="Ttulo116pt"/>
        <w:spacing w:line="360" w:lineRule="auto"/>
        <w:rPr>
          <w:b/>
          <w:bCs/>
        </w:rPr>
      </w:pPr>
      <w:r>
        <w:rPr>
          <w:b/>
          <w:bCs/>
        </w:rPr>
        <w:t xml:space="preserve">Simulações com PSIM </w:t>
      </w:r>
    </w:p>
    <w:p w14:paraId="65E5928D" w14:textId="77777777" w:rsidR="003F70D5" w:rsidRDefault="003F70D5" w:rsidP="003F70D5">
      <w:pPr>
        <w:pStyle w:val="Ttulo116pt"/>
        <w:spacing w:line="360" w:lineRule="auto"/>
        <w:rPr>
          <w:b/>
          <w:bCs/>
        </w:rPr>
      </w:pPr>
      <w:r>
        <w:rPr>
          <w:b/>
          <w:bCs/>
        </w:rPr>
        <w:t>Análise de partida em Motores de Indução</w:t>
      </w:r>
    </w:p>
    <w:p w14:paraId="33342582" w14:textId="77777777" w:rsidR="003F70D5" w:rsidRDefault="003F70D5" w:rsidP="003F70D5">
      <w:pPr>
        <w:pStyle w:val="Ttulo116pt"/>
        <w:spacing w:line="360" w:lineRule="auto"/>
        <w:rPr>
          <w:b/>
          <w:bCs/>
        </w:rPr>
      </w:pPr>
      <w:r>
        <w:rPr>
          <w:b/>
          <w:bCs/>
        </w:rPr>
        <w:t>Acionamentos CC</w:t>
      </w:r>
    </w:p>
    <w:p w14:paraId="728FB07C" w14:textId="1FFDA632" w:rsidR="003F70D5" w:rsidRDefault="003F70D5" w:rsidP="003F70D5">
      <w:pPr>
        <w:pStyle w:val="Ttulo116pt"/>
        <w:spacing w:line="360" w:lineRule="auto"/>
        <w:rPr>
          <w:b/>
          <w:bCs/>
        </w:rPr>
      </w:pPr>
      <w:r>
        <w:rPr>
          <w:b/>
          <w:bCs/>
        </w:rPr>
        <w:t>Conversor abaixador</w:t>
      </w:r>
    </w:p>
    <w:p w14:paraId="0D727119" w14:textId="6B5B05C6" w:rsidR="003F70D5" w:rsidRPr="00A338F9" w:rsidRDefault="00A338F9" w:rsidP="00A338F9">
      <w:pPr>
        <w:spacing w:line="480" w:lineRule="auto"/>
        <w:jc w:val="center"/>
        <w:rPr>
          <w:rFonts w:ascii="Arial" w:hAnsi="Arial" w:cs="Arial"/>
          <w:b/>
          <w:sz w:val="40"/>
          <w:szCs w:val="40"/>
        </w:rPr>
      </w:pPr>
      <w:r w:rsidRPr="00A338F9">
        <w:rPr>
          <w:rFonts w:ascii="Arial" w:hAnsi="Arial" w:cs="Arial"/>
          <w:b/>
          <w:sz w:val="40"/>
          <w:szCs w:val="40"/>
        </w:rPr>
        <w:t>Lista de Exercícios</w:t>
      </w:r>
    </w:p>
    <w:p w14:paraId="7A697CDB" w14:textId="77777777" w:rsidR="003F70D5" w:rsidRDefault="003F70D5" w:rsidP="003F70D5">
      <w:pPr>
        <w:spacing w:line="480" w:lineRule="auto"/>
        <w:jc w:val="right"/>
        <w:rPr>
          <w:rFonts w:ascii="Arial" w:hAnsi="Arial" w:cs="Arial"/>
          <w:b/>
        </w:rPr>
      </w:pPr>
    </w:p>
    <w:p w14:paraId="3BE7E747" w14:textId="77777777" w:rsidR="003F70D5" w:rsidRPr="0001466B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Diego Silva Viana</w:t>
      </w:r>
      <w:r w:rsidRPr="0001466B">
        <w:rPr>
          <w:rFonts w:ascii="Arial" w:hAnsi="Arial" w:cs="Arial"/>
          <w:b/>
          <w:sz w:val="28"/>
        </w:rPr>
        <w:t xml:space="preserve"> -</w:t>
      </w:r>
      <w:r>
        <w:rPr>
          <w:rFonts w:ascii="Arial" w:hAnsi="Arial" w:cs="Arial"/>
          <w:b/>
          <w:sz w:val="28"/>
        </w:rPr>
        <w:t>21480</w:t>
      </w:r>
      <w:r w:rsidRPr="0001466B">
        <w:rPr>
          <w:rFonts w:ascii="Arial" w:hAnsi="Arial" w:cs="Arial"/>
          <w:b/>
          <w:sz w:val="28"/>
        </w:rPr>
        <w:t xml:space="preserve"> </w:t>
      </w:r>
    </w:p>
    <w:p w14:paraId="4AA0633D" w14:textId="77777777" w:rsidR="003F70D5" w:rsidRPr="00A076A8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Otávio Fiorentino</w:t>
      </w:r>
      <w:r w:rsidRPr="00A076A8">
        <w:rPr>
          <w:rFonts w:ascii="Arial" w:hAnsi="Arial" w:cs="Arial"/>
          <w:b/>
          <w:sz w:val="28"/>
        </w:rPr>
        <w:t xml:space="preserve"> - </w:t>
      </w:r>
      <w:r>
        <w:rPr>
          <w:rFonts w:ascii="Arial" w:hAnsi="Arial" w:cs="Arial"/>
          <w:b/>
          <w:sz w:val="28"/>
        </w:rPr>
        <w:t>21516</w:t>
      </w:r>
    </w:p>
    <w:p w14:paraId="060BE9D7" w14:textId="77777777" w:rsidR="003F70D5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Beatriz </w:t>
      </w:r>
      <w:proofErr w:type="spellStart"/>
      <w:r>
        <w:rPr>
          <w:rFonts w:ascii="Arial" w:hAnsi="Arial" w:cs="Arial"/>
          <w:b/>
          <w:sz w:val="28"/>
        </w:rPr>
        <w:t>Nudelman</w:t>
      </w:r>
      <w:proofErr w:type="spellEnd"/>
      <w:r>
        <w:rPr>
          <w:rFonts w:ascii="Arial" w:hAnsi="Arial" w:cs="Arial"/>
          <w:b/>
          <w:sz w:val="28"/>
        </w:rPr>
        <w:t xml:space="preserve"> - 21670</w:t>
      </w:r>
    </w:p>
    <w:p w14:paraId="121685F2" w14:textId="77777777" w:rsidR="003F70D5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</w:p>
    <w:p w14:paraId="4F665663" w14:textId="77777777" w:rsidR="003F70D5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</w:p>
    <w:p w14:paraId="240CF9B8" w14:textId="77777777" w:rsidR="003F70D5" w:rsidRDefault="003F70D5" w:rsidP="003F70D5">
      <w:pPr>
        <w:spacing w:line="360" w:lineRule="auto"/>
        <w:rPr>
          <w:rFonts w:ascii="Arial" w:hAnsi="Arial" w:cs="Arial"/>
          <w:b/>
        </w:rPr>
      </w:pPr>
    </w:p>
    <w:p w14:paraId="20D4D4F2" w14:textId="77777777" w:rsidR="003F70D5" w:rsidRDefault="003F70D5" w:rsidP="003F70D5">
      <w:pPr>
        <w:spacing w:line="360" w:lineRule="auto"/>
        <w:rPr>
          <w:rFonts w:ascii="Arial" w:hAnsi="Arial" w:cs="Arial"/>
          <w:b/>
        </w:rPr>
      </w:pPr>
    </w:p>
    <w:p w14:paraId="1FFA1E3C" w14:textId="77777777" w:rsidR="003F70D5" w:rsidRDefault="003F70D5" w:rsidP="003F70D5">
      <w:pPr>
        <w:spacing w:line="48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SÃO PAULO</w:t>
      </w:r>
    </w:p>
    <w:p w14:paraId="5966A0DD" w14:textId="24682935" w:rsidR="003F70D5" w:rsidRDefault="003F70D5" w:rsidP="003F70D5">
      <w:pPr>
        <w:spacing w:line="48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201</w:t>
      </w:r>
      <w:r w:rsidR="00A338F9">
        <w:rPr>
          <w:rFonts w:ascii="Arial" w:hAnsi="Arial" w:cs="Arial"/>
          <w:b/>
          <w:bCs/>
          <w:sz w:val="28"/>
        </w:rPr>
        <w:t>9</w:t>
      </w:r>
      <w:bookmarkStart w:id="3" w:name="_GoBack"/>
      <w:bookmarkEnd w:id="3"/>
    </w:p>
    <w:p w14:paraId="5136198C" w14:textId="77777777" w:rsidR="00FD62F5" w:rsidRPr="00AA08C1" w:rsidRDefault="005901FD" w:rsidP="003F70D5">
      <w:pPr>
        <w:rPr>
          <w:rFonts w:ascii="Arial" w:hAnsi="Arial" w:cs="Arial"/>
          <w:b/>
          <w:sz w:val="24"/>
          <w:szCs w:val="24"/>
        </w:rPr>
      </w:pPr>
      <w:r w:rsidRPr="00AA08C1">
        <w:rPr>
          <w:rFonts w:ascii="Arial" w:hAnsi="Arial" w:cs="Arial"/>
          <w:b/>
          <w:sz w:val="24"/>
          <w:szCs w:val="24"/>
        </w:rPr>
        <w:lastRenderedPageBreak/>
        <w:t>Partida de motor de indução em vazio</w:t>
      </w:r>
    </w:p>
    <w:p w14:paraId="237EF2D7" w14:textId="77777777"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5836F9EC" w14:textId="77777777"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C63EE10" wp14:editId="70B0A10B">
            <wp:extent cx="3695700" cy="1724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A814" w14:textId="77777777" w:rsidR="00AA08C1" w:rsidRPr="00AA08C1" w:rsidRDefault="00FD4BB2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Relação de corrente de fase com rotação do motor até atingir sua rotação nominal em vazio</w:t>
      </w:r>
      <w:r w:rsidR="00AA08C1" w:rsidRPr="00AA08C1">
        <w:rPr>
          <w:rFonts w:ascii="Arial" w:hAnsi="Arial" w:cs="Arial"/>
          <w:sz w:val="24"/>
          <w:szCs w:val="24"/>
        </w:rPr>
        <w:t>. Até que a corrente de linha atinja sua estabilização, a velocidade angular do motor cresce de maneira a atingir sua velocidade nominal, assim, estabilizando a corrente requerida ao motor.</w:t>
      </w:r>
    </w:p>
    <w:p w14:paraId="4322DCD5" w14:textId="77777777"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31F1CE8" wp14:editId="1BA4B824">
            <wp:extent cx="6026073" cy="2842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110" cy="284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C1DB" w14:textId="77777777" w:rsidR="00495F54" w:rsidRPr="00AA08C1" w:rsidRDefault="00495F54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Relações de torque e rotação para motor em vazio</w:t>
      </w:r>
      <w:r w:rsidR="00AA08C1" w:rsidRPr="00AA08C1">
        <w:rPr>
          <w:rFonts w:ascii="Arial" w:hAnsi="Arial" w:cs="Arial"/>
          <w:sz w:val="24"/>
          <w:szCs w:val="24"/>
        </w:rPr>
        <w:t>. O torque do motor em seu eixo de saída cresce a medida que a rotação também é acrescida a fim de vencer a inércia envolvida. Atingindo a rotação constante nominal, o torque retorna a zero, pois este não possui carga na sua saída.</w:t>
      </w:r>
    </w:p>
    <w:p w14:paraId="38DFA64E" w14:textId="77777777"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938F7F9" wp14:editId="398DDC75">
            <wp:extent cx="5593080" cy="2870860"/>
            <wp:effectExtent l="0" t="0" r="762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361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DD91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376FFEB5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b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br/>
      </w:r>
      <w:r w:rsidRPr="00AA08C1">
        <w:rPr>
          <w:rFonts w:ascii="Arial" w:hAnsi="Arial" w:cs="Arial"/>
          <w:b/>
          <w:sz w:val="24"/>
          <w:szCs w:val="24"/>
        </w:rPr>
        <w:t>Constante de tempo de acionamento CC</w:t>
      </w:r>
    </w:p>
    <w:p w14:paraId="5E8B497B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208EEAD2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24F358B" wp14:editId="03C5E274">
            <wp:extent cx="2428875" cy="2419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4CC9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98D1E28" wp14:editId="15CAD035">
            <wp:extent cx="3362325" cy="3752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9456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0A23568" wp14:editId="09E79A72">
            <wp:extent cx="5400040" cy="27933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6E80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51CBBB8" wp14:editId="0A5A2D15">
            <wp:extent cx="3219450" cy="2371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F460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0802AB0" wp14:editId="0FF27449">
            <wp:extent cx="2334731" cy="188595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664" cy="18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D27B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6C1176B9" w14:textId="77777777" w:rsidR="00AA08C1" w:rsidRPr="00AA08C1" w:rsidRDefault="00A338F9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(s)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+s*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</m:den>
          </m:f>
        </m:oMath>
      </m:oMathPara>
    </w:p>
    <w:p w14:paraId="75048054" w14:textId="77777777" w:rsidR="00AA08C1" w:rsidRPr="00AA08C1" w:rsidRDefault="00A338F9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</w:rPr>
          <m:t>=0,37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Ω</m:t>
        </m:r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=4,05ms</m:t>
        </m:r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=11,7ms</m:t>
        </m:r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=k*ω </m:t>
        </m:r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 ,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     </w:t>
      </w:r>
    </w:p>
    <w:p w14:paraId="48BC10B9" w14:textId="77777777" w:rsidR="00AA08C1" w:rsidRPr="00AA08C1" w:rsidRDefault="00A338F9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</m:den>
        </m:f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 ,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*J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La=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=0,37*4,05*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=1,49mH</m:t>
        </m:r>
      </m:oMath>
    </w:p>
    <w:p w14:paraId="71DA6CEF" w14:textId="77777777" w:rsidR="00AA08C1" w:rsidRPr="00AA08C1" w:rsidRDefault="00A338F9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=k*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639203F5" w14:textId="77777777" w:rsidR="00AA08C1" w:rsidRPr="00AA08C1" w:rsidRDefault="00A338F9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232,6rad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=2221rpm</m:t>
          </m:r>
        </m:oMath>
      </m:oMathPara>
    </w:p>
    <w:p w14:paraId="73AEC703" w14:textId="77777777" w:rsidR="00AA08C1" w:rsidRPr="00AA08C1" w:rsidRDefault="00A338F9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=120-037*10=116,3</m:t>
          </m:r>
        </m:oMath>
      </m:oMathPara>
    </w:p>
    <w:p w14:paraId="1315A558" w14:textId="77777777" w:rsidR="00AA08C1" w:rsidRPr="00AA08C1" w:rsidRDefault="00A338F9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=k*10=5Nm</m:t>
          </m:r>
        </m:oMath>
      </m:oMathPara>
    </w:p>
    <w:p w14:paraId="4074E022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363DFE5" wp14:editId="09914A0F">
            <wp:extent cx="2905125" cy="26955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56E9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205E0B54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5D2CA36" wp14:editId="22A44C44">
            <wp:extent cx="3362325" cy="3752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5175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4272DB55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4B551FF3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40E8D98" wp14:editId="0D5ABF3D">
            <wp:extent cx="4162425" cy="33623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7F7A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14:paraId="69A228C2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14:paraId="0D029896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D67316B" wp14:editId="2ADFC0CC">
            <wp:extent cx="6129675" cy="3152775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3180" cy="31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5A81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3730E08E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69236B52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0ED90A6D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37719EB6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1CE27EEA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382BA5D5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7D85B983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4F40D60" wp14:editId="01B20FB8">
            <wp:extent cx="3914775" cy="31146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CE54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711B247" wp14:editId="6CF11C9E">
            <wp:extent cx="3362325" cy="30956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2A2F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2171135C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Gain=2π/60</m:t>
          </m:r>
        </m:oMath>
      </m:oMathPara>
    </w:p>
    <w:p w14:paraId="0A007270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8E3CD89" wp14:editId="5650EF96">
            <wp:extent cx="3362325" cy="17811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E723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11DA0940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Perda de transferência de potencia de acordo com a rotação.</w:t>
      </w:r>
    </w:p>
    <w:p w14:paraId="74A1A66D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044034" wp14:editId="10200E9E">
            <wp:extent cx="5962650" cy="302339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0985" cy="30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9D0E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12E80CDD" w14:textId="77777777" w:rsid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b/>
          <w:sz w:val="24"/>
          <w:szCs w:val="24"/>
        </w:rPr>
      </w:pPr>
    </w:p>
    <w:p w14:paraId="6B42279D" w14:textId="77777777" w:rsidR="00AA08C1" w:rsidRDefault="00AA08C1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br w:type="page"/>
      </w:r>
    </w:p>
    <w:p w14:paraId="63F6AE1D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b/>
          <w:sz w:val="24"/>
          <w:szCs w:val="24"/>
        </w:rPr>
      </w:pPr>
      <w:r w:rsidRPr="00AA08C1">
        <w:rPr>
          <w:rFonts w:ascii="Arial" w:eastAsiaTheme="minorEastAsia" w:hAnsi="Arial" w:cs="Arial"/>
          <w:b/>
          <w:sz w:val="24"/>
          <w:szCs w:val="24"/>
        </w:rPr>
        <w:lastRenderedPageBreak/>
        <w:t>Conversor CC-CC abaixador</w:t>
      </w:r>
    </w:p>
    <w:p w14:paraId="098286F3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8DD8377" wp14:editId="25092B52">
            <wp:extent cx="4343400" cy="33623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8C1">
        <w:rPr>
          <w:rFonts w:ascii="Arial" w:eastAsiaTheme="minorEastAsia" w:hAnsi="Arial" w:cs="Arial"/>
          <w:sz w:val="24"/>
          <w:szCs w:val="24"/>
        </w:rPr>
        <w:br/>
      </w:r>
    </w:p>
    <w:p w14:paraId="6F7FC7C8" w14:textId="77777777" w:rsid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eastAsiaTheme="minorEastAsia" w:hAnsi="Arial" w:cs="Arial"/>
          <w:sz w:val="24"/>
          <w:szCs w:val="24"/>
        </w:rPr>
        <w:t>para modo de condução continua</w:t>
      </w:r>
      <w:r w:rsidR="00215792">
        <w:rPr>
          <w:rFonts w:ascii="Arial" w:eastAsiaTheme="minorEastAsia" w:hAnsi="Arial" w:cs="Arial"/>
          <w:sz w:val="24"/>
          <w:szCs w:val="24"/>
        </w:rPr>
        <w:t>, limite entre condução continua e descontinua.</w:t>
      </w:r>
    </w:p>
    <w:p w14:paraId="142023A4" w14:textId="77777777" w:rsidR="00215792" w:rsidRPr="00AA08C1" w:rsidRDefault="00215792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30041848" w14:textId="77777777" w:rsidR="00AA08C1" w:rsidRPr="00AA08C1" w:rsidRDefault="00A338F9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lb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Vd-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D.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1-D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=0,9A </m:t>
          </m:r>
        </m:oMath>
      </m:oMathPara>
    </w:p>
    <w:p w14:paraId="2824437F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0,25.36.200.10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2.10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=0,9A </m:t>
          </m:r>
        </m:oMath>
      </m:oMathPara>
    </w:p>
    <w:p w14:paraId="123E219A" w14:textId="77777777" w:rsidR="00AA08C1" w:rsidRPr="00AA08C1" w:rsidRDefault="00A338F9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lim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=40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Ω</m:t>
          </m:r>
        </m:oMath>
      </m:oMathPara>
    </w:p>
    <w:p w14:paraId="749BC8D7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1.10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0,9.100.10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-6</m:t>
              </m:r>
            </m:sup>
          </m:sSup>
        </m:oMath>
      </m:oMathPara>
    </w:p>
    <w:p w14:paraId="1774CD47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76F3E94B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0649CD8C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585F2B88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5615D8AC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1F261747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1357BBA3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27C62293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77292A61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014BC84C" w14:textId="77777777" w:rsid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eastAsiaTheme="minorEastAsia" w:hAnsi="Arial" w:cs="Arial"/>
          <w:sz w:val="24"/>
          <w:szCs w:val="24"/>
        </w:rPr>
        <w:t>Relação da tensão de saída e chaveamento da tensão de entrada pelo IGBT, em comparação com as correntes no capacitor e indutor</w:t>
      </w:r>
      <w:r w:rsidR="00215792">
        <w:rPr>
          <w:rFonts w:ascii="Arial" w:eastAsiaTheme="minorEastAsia" w:hAnsi="Arial" w:cs="Arial"/>
          <w:sz w:val="24"/>
          <w:szCs w:val="24"/>
        </w:rPr>
        <w:t>.</w:t>
      </w:r>
    </w:p>
    <w:p w14:paraId="534FC53A" w14:textId="77777777" w:rsidR="00215792" w:rsidRPr="00AA08C1" w:rsidRDefault="00215792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Observa-se que a carga estabelece um regime de limite entre condução contínua e descontínua. Conforme a carga R</w:t>
      </w:r>
      <w:r w:rsidR="005F29B5">
        <w:rPr>
          <w:rFonts w:ascii="Arial" w:eastAsiaTheme="minorEastAsia" w:hAnsi="Arial" w:cs="Arial"/>
          <w:sz w:val="24"/>
          <w:szCs w:val="24"/>
        </w:rPr>
        <w:t>1</w:t>
      </w:r>
      <w:r>
        <w:rPr>
          <w:rFonts w:ascii="Arial" w:eastAsiaTheme="minorEastAsia" w:hAnsi="Arial" w:cs="Arial"/>
          <w:sz w:val="24"/>
          <w:szCs w:val="24"/>
        </w:rPr>
        <w:t xml:space="preserve"> é diminuída, o regime permanece em </w:t>
      </w:r>
      <w:r w:rsidR="009F33F6">
        <w:rPr>
          <w:rFonts w:ascii="Arial" w:eastAsiaTheme="minorEastAsia" w:hAnsi="Arial" w:cs="Arial"/>
          <w:sz w:val="24"/>
          <w:szCs w:val="24"/>
        </w:rPr>
        <w:t>condução contínua, variando a corrente média no indutor. Caso R</w:t>
      </w:r>
      <w:r w:rsidR="005F29B5">
        <w:rPr>
          <w:rFonts w:ascii="Arial" w:eastAsiaTheme="minorEastAsia" w:hAnsi="Arial" w:cs="Arial"/>
          <w:sz w:val="24"/>
          <w:szCs w:val="24"/>
        </w:rPr>
        <w:t>1</w:t>
      </w:r>
      <w:r w:rsidR="009F33F6">
        <w:rPr>
          <w:rFonts w:ascii="Arial" w:eastAsiaTheme="minorEastAsia" w:hAnsi="Arial" w:cs="Arial"/>
          <w:sz w:val="24"/>
          <w:szCs w:val="24"/>
        </w:rPr>
        <w:t xml:space="preserve"> ultrapasse o valor de 40 ohms, ele passa a ser descontínuo.</w:t>
      </w:r>
    </w:p>
    <w:p w14:paraId="364E3610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BCFC061" wp14:editId="1C14300B">
            <wp:extent cx="5400040" cy="26911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C9A5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5B50A3DE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D83D190" wp14:editId="550B6AA9">
            <wp:extent cx="3609975" cy="24384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6F43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2ED84198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39593F68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2FE254CB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18DBCBB0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4321CD8B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eastAsiaTheme="minorEastAsia" w:hAnsi="Arial" w:cs="Arial"/>
          <w:sz w:val="24"/>
          <w:szCs w:val="24"/>
        </w:rPr>
        <w:lastRenderedPageBreak/>
        <w:t>Relação de disparo do IGBT e comutação em sua base, bem como as correntes no indutor e capacitor correspondentes.</w:t>
      </w:r>
    </w:p>
    <w:p w14:paraId="02D72697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207BE12" wp14:editId="6E1388DC">
            <wp:extent cx="5400040" cy="275844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2136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</w:rPr>
      </w:pPr>
    </w:p>
    <w:p w14:paraId="2136CA7F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</w:rPr>
        <w:t xml:space="preserve">Com acrescimo da resistência R1, nota-se o início da distorção na tensão chaveada pelo IGBT, </w:t>
      </w:r>
      <w:r w:rsidR="005F29B5">
        <w:rPr>
          <w:rFonts w:ascii="Arial" w:hAnsi="Arial" w:cs="Arial"/>
          <w:noProof/>
          <w:sz w:val="24"/>
          <w:szCs w:val="24"/>
        </w:rPr>
        <w:t xml:space="preserve">e a corrente média no indutor diminui, </w:t>
      </w:r>
      <w:r w:rsidRPr="00AA08C1">
        <w:rPr>
          <w:rFonts w:ascii="Arial" w:hAnsi="Arial" w:cs="Arial"/>
          <w:noProof/>
          <w:sz w:val="24"/>
          <w:szCs w:val="24"/>
        </w:rPr>
        <w:t xml:space="preserve">iniciando condução descontínua. </w:t>
      </w:r>
    </w:p>
    <w:p w14:paraId="4E032541" w14:textId="77777777" w:rsid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E765555" wp14:editId="1CB48FFF">
            <wp:extent cx="5400040" cy="28263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1483" w14:textId="77777777" w:rsidR="00223C5D" w:rsidRDefault="00223C5D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7C54E6FD" w14:textId="77777777" w:rsidR="00223C5D" w:rsidRDefault="00223C5D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602E6C59" w14:textId="77777777" w:rsidR="00223C5D" w:rsidRDefault="00223C5D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6FFF76A9" w14:textId="77777777" w:rsidR="00223C5D" w:rsidRDefault="00223C5D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3678138D" w14:textId="77777777" w:rsidR="00223C5D" w:rsidRDefault="00223C5D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3792E044" w14:textId="77777777" w:rsidR="00223C5D" w:rsidRDefault="00223C5D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18B25497" w14:textId="77777777" w:rsidR="00AA08C1" w:rsidRPr="00AA08C1" w:rsidRDefault="00761748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4F5B0" wp14:editId="175248CA">
            <wp:extent cx="6423327" cy="871499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49752" cy="87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BF3DC8" wp14:editId="25B1F7AD">
            <wp:extent cx="6781800" cy="9174251"/>
            <wp:effectExtent l="0" t="0" r="0" b="825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97659" cy="9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776F68" wp14:editId="7BF9AE29">
            <wp:extent cx="7033409" cy="351091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45199" cy="35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8C1" w:rsidRPr="00AA0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1FD"/>
    <w:rsid w:val="00022831"/>
    <w:rsid w:val="00215792"/>
    <w:rsid w:val="00223C5D"/>
    <w:rsid w:val="003F70D5"/>
    <w:rsid w:val="00482488"/>
    <w:rsid w:val="00495F54"/>
    <w:rsid w:val="005901FD"/>
    <w:rsid w:val="005F29B5"/>
    <w:rsid w:val="00761748"/>
    <w:rsid w:val="008F46A4"/>
    <w:rsid w:val="009F33F6"/>
    <w:rsid w:val="00A338F9"/>
    <w:rsid w:val="00AA08C1"/>
    <w:rsid w:val="00BC7E2E"/>
    <w:rsid w:val="00D8482F"/>
    <w:rsid w:val="00FD4BB2"/>
    <w:rsid w:val="00FD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062C"/>
  <w15:docId w15:val="{80F2A2E8-C22A-4DDE-8E35-EB17413A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7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8C1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Ttulo2"/>
    <w:rsid w:val="003F70D5"/>
    <w:pPr>
      <w:keepLines w:val="0"/>
      <w:spacing w:before="0" w:line="480" w:lineRule="auto"/>
      <w:jc w:val="right"/>
    </w:pPr>
    <w:rPr>
      <w:rFonts w:ascii="Arial" w:eastAsia="Times New Roman" w:hAnsi="Arial" w:cs="Arial"/>
      <w:b w:val="0"/>
      <w:bCs w:val="0"/>
      <w:color w:val="auto"/>
      <w:sz w:val="24"/>
      <w:szCs w:val="24"/>
      <w:lang w:eastAsia="pt-BR"/>
    </w:rPr>
  </w:style>
  <w:style w:type="paragraph" w:customStyle="1" w:styleId="Ttulo116pt">
    <w:name w:val="Título 1 + 16 pt"/>
    <w:aliases w:val="Esquerda:  0 cm,Primeira linha:  0 cm,Antes:  108 pt"/>
    <w:basedOn w:val="Ttulo"/>
    <w:rsid w:val="003F70D5"/>
    <w:pPr>
      <w:pBdr>
        <w:bottom w:val="none" w:sz="0" w:space="0" w:color="auto"/>
      </w:pBdr>
      <w:spacing w:after="0" w:line="480" w:lineRule="auto"/>
      <w:contextualSpacing w:val="0"/>
      <w:jc w:val="center"/>
    </w:pPr>
    <w:rPr>
      <w:rFonts w:ascii="Arial" w:eastAsia="Times New Roman" w:hAnsi="Arial" w:cs="Arial"/>
      <w:smallCaps/>
      <w:color w:val="auto"/>
      <w:spacing w:val="0"/>
      <w:kern w:val="0"/>
      <w:sz w:val="40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70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F70D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F70D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</dc:creator>
  <cp:lastModifiedBy>Diego</cp:lastModifiedBy>
  <cp:revision>8</cp:revision>
  <cp:lastPrinted>2019-05-31T16:11:00Z</cp:lastPrinted>
  <dcterms:created xsi:type="dcterms:W3CDTF">2019-05-29T18:21:00Z</dcterms:created>
  <dcterms:modified xsi:type="dcterms:W3CDTF">2019-05-31T16:12:00Z</dcterms:modified>
</cp:coreProperties>
</file>