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91E3E" w:rsidRPr="009E31F1" w:rsidRDefault="003B37EA" w:rsidP="003B37EA">
      <w:pPr>
        <w:jc w:val="center"/>
        <w:rPr>
          <w:b/>
          <w:sz w:val="28"/>
          <w:szCs w:val="28"/>
        </w:rPr>
      </w:pPr>
      <w:r w:rsidRPr="009E31F1">
        <w:rPr>
          <w:b/>
          <w:sz w:val="28"/>
          <w:szCs w:val="28"/>
        </w:rPr>
        <w:t xml:space="preserve">Encuesta de perfil de </w:t>
      </w:r>
      <w:proofErr w:type="spellStart"/>
      <w:r w:rsidRPr="009E31F1">
        <w:rPr>
          <w:b/>
          <w:sz w:val="28"/>
          <w:szCs w:val="28"/>
        </w:rPr>
        <w:t>lxs</w:t>
      </w:r>
      <w:proofErr w:type="spellEnd"/>
      <w:r w:rsidRPr="009E31F1">
        <w:rPr>
          <w:b/>
          <w:sz w:val="28"/>
          <w:szCs w:val="28"/>
        </w:rPr>
        <w:t xml:space="preserve"> estudiantes de la modalidad de </w:t>
      </w:r>
      <w:proofErr w:type="spellStart"/>
      <w:r w:rsidRPr="009E31F1">
        <w:rPr>
          <w:b/>
          <w:sz w:val="28"/>
          <w:szCs w:val="28"/>
        </w:rPr>
        <w:t>EJAyAM</w:t>
      </w:r>
      <w:proofErr w:type="spellEnd"/>
    </w:p>
    <w:p w:rsidR="00A47406" w:rsidRPr="003B37EA" w:rsidRDefault="00A47406" w:rsidP="003B37EA">
      <w:pPr>
        <w:jc w:val="center"/>
        <w:rPr>
          <w:b/>
        </w:rPr>
      </w:pPr>
    </w:p>
    <w:p w:rsidR="003B37EA" w:rsidRDefault="003B37EA" w:rsidP="00145CE1">
      <w:pPr>
        <w:jc w:val="both"/>
      </w:pPr>
      <w:r w:rsidRPr="003B37EA">
        <w:rPr>
          <w:b/>
          <w:u w:val="single"/>
        </w:rPr>
        <w:t>Universo</w:t>
      </w:r>
      <w:r>
        <w:t>: Estudiantes EPA</w:t>
      </w:r>
      <w:r w:rsidR="00964795">
        <w:t xml:space="preserve"> (sólo sedes)</w:t>
      </w:r>
      <w:r>
        <w:t xml:space="preserve"> </w:t>
      </w:r>
      <w:r w:rsidR="00964795">
        <w:t xml:space="preserve">de nivel Primario </w:t>
      </w:r>
      <w:r>
        <w:t xml:space="preserve">y </w:t>
      </w:r>
      <w:r w:rsidR="00A47406">
        <w:t>de todas las ofertas de nivel Secundario (CENS, CEBAS, FINES) de gestión estatal (oficial).</w:t>
      </w:r>
    </w:p>
    <w:p w:rsidR="003B37EA" w:rsidRDefault="003B37EA" w:rsidP="00145CE1">
      <w:pPr>
        <w:jc w:val="both"/>
      </w:pPr>
    </w:p>
    <w:p w:rsidR="003B37EA" w:rsidRPr="003B37EA" w:rsidRDefault="003B37EA" w:rsidP="00145CE1">
      <w:pPr>
        <w:jc w:val="both"/>
        <w:rPr>
          <w:b/>
          <w:u w:val="single"/>
        </w:rPr>
      </w:pPr>
      <w:r w:rsidRPr="003B37EA">
        <w:rPr>
          <w:b/>
          <w:u w:val="single"/>
        </w:rPr>
        <w:t>Diseño de la muestra</w:t>
      </w:r>
    </w:p>
    <w:p w:rsidR="003B37EA" w:rsidRDefault="009E31F1" w:rsidP="00145CE1">
      <w:pPr>
        <w:jc w:val="both"/>
      </w:pPr>
      <w:r>
        <w:t>-Tipo de m</w:t>
      </w:r>
      <w:r w:rsidR="003B37EA">
        <w:t>uestreo</w:t>
      </w:r>
      <w:r>
        <w:t>:</w:t>
      </w:r>
      <w:r w:rsidR="003B37EA">
        <w:t xml:space="preserve"> estratificado </w:t>
      </w:r>
      <w:proofErr w:type="spellStart"/>
      <w:r w:rsidR="003B37EA">
        <w:t>polietápico</w:t>
      </w:r>
      <w:proofErr w:type="spellEnd"/>
      <w:r w:rsidR="003B37EA">
        <w:t xml:space="preserve"> y por conglomerados con  selección proporcional al tamaño y sistemática </w:t>
      </w:r>
    </w:p>
    <w:p w:rsidR="00964795" w:rsidRDefault="003B37EA" w:rsidP="00145CE1">
      <w:pPr>
        <w:jc w:val="both"/>
      </w:pPr>
      <w:r>
        <w:t>-Estratos: Por oferta (EPA, CENS, CEBAS, FINES) y por zona</w:t>
      </w:r>
      <w:r w:rsidR="00964795">
        <w:t>:</w:t>
      </w:r>
    </w:p>
    <w:p w:rsidR="00964795" w:rsidRDefault="00964795" w:rsidP="00964795">
      <w:pPr>
        <w:pStyle w:val="Prrafodelista"/>
        <w:numPr>
          <w:ilvl w:val="0"/>
          <w:numId w:val="1"/>
        </w:numPr>
        <w:jc w:val="both"/>
      </w:pPr>
      <w:r>
        <w:t>CEBAS: Censal</w:t>
      </w:r>
    </w:p>
    <w:p w:rsidR="00964795" w:rsidRDefault="00964795" w:rsidP="00964795">
      <w:pPr>
        <w:pStyle w:val="Prrafodelista"/>
        <w:numPr>
          <w:ilvl w:val="0"/>
          <w:numId w:val="1"/>
        </w:numPr>
        <w:jc w:val="both"/>
      </w:pPr>
      <w:r>
        <w:t>EPA y CENS: AMBA (</w:t>
      </w:r>
      <w:r w:rsidR="003B37EA">
        <w:t>R01 a R11</w:t>
      </w:r>
      <w:r>
        <w:t>)</w:t>
      </w:r>
      <w:r w:rsidR="003B37EA">
        <w:t xml:space="preserve"> e Interior </w:t>
      </w:r>
      <w:r>
        <w:t>(</w:t>
      </w:r>
      <w:r w:rsidR="003B37EA">
        <w:t>R12 a R25</w:t>
      </w:r>
      <w:r>
        <w:t>)</w:t>
      </w:r>
    </w:p>
    <w:p w:rsidR="00964795" w:rsidRDefault="00964795" w:rsidP="00964795">
      <w:pPr>
        <w:pStyle w:val="Prrafodelista"/>
        <w:numPr>
          <w:ilvl w:val="0"/>
          <w:numId w:val="1"/>
        </w:numPr>
        <w:jc w:val="both"/>
      </w:pPr>
      <w:r>
        <w:t>FINES: Por región o agregado de regiones (16, 21, 22 y 23; 15, 17, 24 y 25).</w:t>
      </w:r>
    </w:p>
    <w:p w:rsidR="00964795" w:rsidRDefault="003B37EA" w:rsidP="00145CE1">
      <w:pPr>
        <w:jc w:val="both"/>
      </w:pPr>
      <w:r>
        <w:t>-</w:t>
      </w:r>
      <w:r w:rsidR="00964795">
        <w:t>Etapas de s</w:t>
      </w:r>
      <w:r>
        <w:t xml:space="preserve">elección: </w:t>
      </w:r>
    </w:p>
    <w:p w:rsidR="009E31F1" w:rsidRDefault="003B37EA" w:rsidP="009E31F1">
      <w:pPr>
        <w:pStyle w:val="Prrafodelista"/>
        <w:numPr>
          <w:ilvl w:val="0"/>
          <w:numId w:val="2"/>
        </w:numPr>
        <w:jc w:val="both"/>
      </w:pPr>
      <w:r>
        <w:t>1° Unidades de servicios / Sedes</w:t>
      </w:r>
      <w:r w:rsidR="00964795">
        <w:t xml:space="preserve">: Proporcional </w:t>
      </w:r>
      <w:r w:rsidR="009E31F1">
        <w:t>al tamaño (matrícula</w:t>
      </w:r>
      <w:r w:rsidR="007925C1">
        <w:t>), con orden sistemático</w:t>
      </w:r>
      <w:bookmarkStart w:id="0" w:name="_GoBack"/>
      <w:bookmarkEnd w:id="0"/>
      <w:r w:rsidR="009E31F1">
        <w:t xml:space="preserve"> por IVSE-T.</w:t>
      </w:r>
    </w:p>
    <w:p w:rsidR="009E31F1" w:rsidRDefault="009E31F1" w:rsidP="009E31F1">
      <w:pPr>
        <w:pStyle w:val="Prrafodelista"/>
        <w:numPr>
          <w:ilvl w:val="0"/>
          <w:numId w:val="2"/>
        </w:numPr>
        <w:jc w:val="both"/>
      </w:pPr>
      <w:r>
        <w:t>2° Secciones: Todas</w:t>
      </w:r>
    </w:p>
    <w:p w:rsidR="003B37EA" w:rsidRDefault="003B37EA" w:rsidP="009E31F1">
      <w:pPr>
        <w:pStyle w:val="Prrafodelista"/>
        <w:numPr>
          <w:ilvl w:val="0"/>
          <w:numId w:val="2"/>
        </w:numPr>
        <w:jc w:val="both"/>
      </w:pPr>
      <w:r>
        <w:t>3° Estudiantes</w:t>
      </w:r>
      <w:r w:rsidR="009E31F1">
        <w:t xml:space="preserve">: </w:t>
      </w:r>
      <w:r>
        <w:t>5 prim</w:t>
      </w:r>
      <w:r w:rsidR="009E31F1">
        <w:t>eros o últimos de cada sección.</w:t>
      </w:r>
    </w:p>
    <w:p w:rsidR="003B37EA" w:rsidRDefault="003B37EA" w:rsidP="00145CE1">
      <w:pPr>
        <w:jc w:val="both"/>
      </w:pPr>
      <w:r>
        <w:t xml:space="preserve">-Parámetros del muestreo: Nivel de confianza del 90%, p=50% y margen de error de 3% por estrato zona y 5% por </w:t>
      </w:r>
      <w:r w:rsidR="009E31F1">
        <w:t>estrato región / 4% por grupo de regiones para FINES</w:t>
      </w:r>
      <w:r>
        <w:t>.</w:t>
      </w:r>
    </w:p>
    <w:p w:rsidR="003B37EA" w:rsidRDefault="003B37EA" w:rsidP="00145CE1">
      <w:pPr>
        <w:jc w:val="both"/>
      </w:pPr>
      <w:r>
        <w:t>-Tamaño de la muestr</w:t>
      </w:r>
      <w:r w:rsidR="009E31F1">
        <w:t xml:space="preserve">a (indicativo, asumiendo </w:t>
      </w:r>
      <w:proofErr w:type="spellStart"/>
      <w:r w:rsidR="009E31F1">
        <w:t>deff</w:t>
      </w:r>
      <w:proofErr w:type="spellEnd"/>
      <w:r w:rsidR="009E31F1">
        <w:t>=2 para EPA y CENS y 1,5 para FINES y CEBAS</w:t>
      </w:r>
      <w:r w:rsidR="00E9651F">
        <w:t>).</w:t>
      </w:r>
      <w:r w:rsidR="00A47406">
        <w:t xml:space="preserve"> Se estima la realización de </w:t>
      </w:r>
      <w:r w:rsidR="00E9651F">
        <w:t xml:space="preserve"> unas 14.000</w:t>
      </w:r>
      <w:r w:rsidR="00A47406">
        <w:t xml:space="preserve"> encuestas (</w:t>
      </w:r>
      <w:r w:rsidR="00E9651F">
        <w:t>algo más de 7.000</w:t>
      </w:r>
      <w:r w:rsidR="00A47406">
        <w:t xml:space="preserve"> e</w:t>
      </w:r>
      <w:r w:rsidR="00E9651F">
        <w:t>n FINES, cerca de 3.000 en EPA y CENS y 6</w:t>
      </w:r>
      <w:r w:rsidR="00A47406">
        <w:t>00 en CEBAS)</w:t>
      </w:r>
      <w:r w:rsidR="00E9651F">
        <w:t xml:space="preserve"> en aproximadamente 2</w:t>
      </w:r>
      <w:r w:rsidR="00145CE1">
        <w:t>.</w:t>
      </w:r>
      <w:r w:rsidR="00E9651F">
        <w:t>7</w:t>
      </w:r>
      <w:r w:rsidR="00145CE1">
        <w:t>00 secciones (cerca de 1/</w:t>
      </w:r>
      <w:r w:rsidR="00E9651F">
        <w:t>4</w:t>
      </w:r>
      <w:r w:rsidR="00145CE1">
        <w:t xml:space="preserve"> del total). El margen de  error para el total provincial sería del 1% para FINES, del 2% para EPA y CENS y del 3%n para CEBAS, ubicándose en torno al 1,2% para el total de</w:t>
      </w:r>
      <w:r w:rsidR="00E9651F">
        <w:t>l nivel secundario y del total de ambos niveles de</w:t>
      </w:r>
      <w:r w:rsidR="00145CE1">
        <w:t xml:space="preserve"> la modalidad.</w:t>
      </w:r>
    </w:p>
    <w:p w:rsidR="003B37EA" w:rsidRDefault="00E9651F" w:rsidP="00E9651F">
      <w:pPr>
        <w:jc w:val="center"/>
      </w:pPr>
      <w:r w:rsidRPr="00E9651F">
        <w:rPr>
          <w:noProof/>
          <w:lang w:eastAsia="es-AR"/>
        </w:rPr>
        <w:drawing>
          <wp:inline distT="0" distB="0" distL="0" distR="0" wp14:anchorId="554329DA" wp14:editId="0CA9847D">
            <wp:extent cx="5400040" cy="1460043"/>
            <wp:effectExtent l="0" t="0" r="0" b="698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4600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B37E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CB45342"/>
    <w:multiLevelType w:val="hybridMultilevel"/>
    <w:tmpl w:val="963E344A"/>
    <w:lvl w:ilvl="0" w:tplc="2C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94448EB"/>
    <w:multiLevelType w:val="hybridMultilevel"/>
    <w:tmpl w:val="2180B614"/>
    <w:lvl w:ilvl="0" w:tplc="2C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B37EA"/>
    <w:rsid w:val="00145CE1"/>
    <w:rsid w:val="00295437"/>
    <w:rsid w:val="003B37EA"/>
    <w:rsid w:val="007925C1"/>
    <w:rsid w:val="00964795"/>
    <w:rsid w:val="009E31F1"/>
    <w:rsid w:val="00A47406"/>
    <w:rsid w:val="00A91E3E"/>
    <w:rsid w:val="00E965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A4740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47406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964795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A4740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47406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96479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emf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923</TotalTime>
  <Pages>1</Pages>
  <Words>220</Words>
  <Characters>1211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Privada</dc:creator>
  <cp:lastModifiedBy>Privada</cp:lastModifiedBy>
  <cp:revision>2</cp:revision>
  <dcterms:created xsi:type="dcterms:W3CDTF">2026-05-26T20:07:00Z</dcterms:created>
  <dcterms:modified xsi:type="dcterms:W3CDTF">2026-05-27T11:34:00Z</dcterms:modified>
</cp:coreProperties>
</file>