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E67C4" w14:textId="3175983D" w:rsidR="00DA5ED8" w:rsidRDefault="00742CE8" w:rsidP="00742CE8">
      <w:pPr>
        <w:jc w:val="center"/>
        <w:rPr>
          <w:rFonts w:ascii="Times New Roman" w:eastAsia="Times New Roman" w:hAnsi="Times New Roman" w:cs="Times New Roman"/>
          <w:lang w:val="es-MX"/>
        </w:rPr>
      </w:pPr>
      <w:r>
        <w:fldChar w:fldCharType="begin"/>
      </w:r>
      <w:r>
        <w:instrText xml:space="preserve"> INCLUDEPICTURE "https://imgs.search.brave.com/TQrUGVOyCgNPb9m38qJpibpUS11pTc5r1wRrZOjE6KY/rs:fit:500:0:0:0/g:ce/aHR0cHM6Ly91cGxv/YWQud2lraW1lZGlh/Lm9yZy93aWtpcGVk/aWEvY29tbW9ucy8y/LzJkL0xvZ28tSVRF/U08tVmVydGljYWwt/U2luRm9uZG8tcG5n/LnBuZw" \* MERGEFORMATINET </w:instrText>
      </w:r>
      <w:r>
        <w:fldChar w:fldCharType="separate"/>
      </w:r>
      <w:r>
        <w:rPr>
          <w:noProof/>
        </w:rPr>
        <w:drawing>
          <wp:inline distT="0" distB="0" distL="0" distR="0" wp14:anchorId="57C025DA" wp14:editId="59D00A59">
            <wp:extent cx="4976797" cy="4153711"/>
            <wp:effectExtent l="0" t="0" r="0" b="0"/>
            <wp:docPr id="717386311" name="Picture 1" descr="logo iteso vertical sinfond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976797" cy="4153711"/>
                    </a:xfrm>
                    <a:prstGeom prst="rect">
                      <a:avLst/>
                    </a:prstGeom>
                  </pic:spPr>
                </pic:pic>
              </a:graphicData>
            </a:graphic>
          </wp:inline>
        </w:drawing>
      </w:r>
      <w:r>
        <w:fldChar w:fldCharType="end"/>
      </w:r>
    </w:p>
    <w:p w14:paraId="73BCD71A" w14:textId="77777777" w:rsidR="00742CE8" w:rsidRDefault="00742CE8" w:rsidP="00742CE8">
      <w:pPr>
        <w:rPr>
          <w:rFonts w:ascii="Times New Roman" w:eastAsia="Times New Roman" w:hAnsi="Times New Roman" w:cs="Times New Roman"/>
          <w:lang w:val="es-MX"/>
        </w:rPr>
      </w:pPr>
    </w:p>
    <w:p w14:paraId="68C8B436" w14:textId="0F43F726" w:rsidR="00742CE8" w:rsidRPr="00694B2D"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b/>
          <w:sz w:val="32"/>
          <w:szCs w:val="32"/>
          <w:lang w:val="es-MX"/>
        </w:rPr>
        <w:t>Proyecto:</w:t>
      </w:r>
      <w:r w:rsidRPr="57F85D9F">
        <w:rPr>
          <w:rFonts w:ascii="Times New Roman" w:eastAsia="Times New Roman" w:hAnsi="Times New Roman" w:cs="Times New Roman"/>
          <w:sz w:val="32"/>
          <w:szCs w:val="32"/>
          <w:lang w:val="es-MX"/>
        </w:rPr>
        <w:t xml:space="preserve"> Modelo de Puntuación crediticia</w:t>
      </w:r>
    </w:p>
    <w:p w14:paraId="641B8D99" w14:textId="4806BF23" w:rsidR="00742CE8" w:rsidRPr="00694B2D" w:rsidRDefault="00742CE8" w:rsidP="00742CE8">
      <w:pPr>
        <w:spacing w:line="360" w:lineRule="auto"/>
        <w:jc w:val="center"/>
        <w:rPr>
          <w:rFonts w:ascii="Times New Roman" w:eastAsia="Times New Roman" w:hAnsi="Times New Roman" w:cs="Times New Roman"/>
          <w:b/>
          <w:sz w:val="32"/>
          <w:szCs w:val="32"/>
          <w:lang w:val="es-MX"/>
        </w:rPr>
      </w:pPr>
      <w:r w:rsidRPr="57F85D9F">
        <w:rPr>
          <w:rFonts w:ascii="Times New Roman" w:eastAsia="Times New Roman" w:hAnsi="Times New Roman" w:cs="Times New Roman"/>
          <w:b/>
          <w:sz w:val="32"/>
          <w:szCs w:val="32"/>
          <w:lang w:val="es-MX"/>
        </w:rPr>
        <w:t>Equipo:</w:t>
      </w:r>
    </w:p>
    <w:p w14:paraId="442DC953" w14:textId="2874D819" w:rsidR="00742CE8" w:rsidRP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sz w:val="32"/>
          <w:szCs w:val="32"/>
          <w:lang w:val="es-MX"/>
        </w:rPr>
        <w:t>Mugica Liparoli Juan Antonio</w:t>
      </w:r>
    </w:p>
    <w:p w14:paraId="1550872B" w14:textId="78C83894" w:rsidR="00742CE8" w:rsidRP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sz w:val="32"/>
          <w:szCs w:val="32"/>
          <w:lang w:val="es-MX"/>
        </w:rPr>
        <w:t>Enriquez Nares Diego Emilio</w:t>
      </w:r>
    </w:p>
    <w:p w14:paraId="51AD797A" w14:textId="5F1F2B52" w:rsidR="00742CE8" w:rsidRP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sz w:val="32"/>
          <w:szCs w:val="32"/>
          <w:lang w:val="es-MX"/>
        </w:rPr>
        <w:t>Brizuela Casarin Ana Sofia</w:t>
      </w:r>
    </w:p>
    <w:p w14:paraId="115E75E5" w14:textId="49CDDE20" w:rsidR="00742CE8" w:rsidRP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b/>
          <w:sz w:val="32"/>
          <w:szCs w:val="32"/>
          <w:lang w:val="es-MX"/>
        </w:rPr>
        <w:t>Materia:</w:t>
      </w:r>
      <w:r w:rsidRPr="57F85D9F">
        <w:rPr>
          <w:rFonts w:ascii="Times New Roman" w:eastAsia="Times New Roman" w:hAnsi="Times New Roman" w:cs="Times New Roman"/>
          <w:sz w:val="32"/>
          <w:szCs w:val="32"/>
          <w:lang w:val="es-MX"/>
        </w:rPr>
        <w:t xml:space="preserve"> Modelos de Crédito</w:t>
      </w:r>
    </w:p>
    <w:p w14:paraId="6ACF506C" w14:textId="65E94BD3" w:rsid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b/>
          <w:sz w:val="32"/>
          <w:szCs w:val="32"/>
          <w:lang w:val="es-MX"/>
        </w:rPr>
        <w:t>Profesor:</w:t>
      </w:r>
      <w:r w:rsidRPr="57F85D9F">
        <w:rPr>
          <w:rFonts w:ascii="Times New Roman" w:eastAsia="Times New Roman" w:hAnsi="Times New Roman" w:cs="Times New Roman"/>
          <w:sz w:val="32"/>
          <w:szCs w:val="32"/>
          <w:lang w:val="es-MX"/>
        </w:rPr>
        <w:t xml:space="preserve"> Rodolfo Slay Ramos</w:t>
      </w:r>
    </w:p>
    <w:p w14:paraId="6B7252A7" w14:textId="3D86AA10" w:rsidR="00742CE8" w:rsidRDefault="00742CE8" w:rsidP="00742CE8">
      <w:pPr>
        <w:spacing w:line="360" w:lineRule="auto"/>
        <w:jc w:val="center"/>
        <w:rPr>
          <w:rFonts w:ascii="Times New Roman" w:eastAsia="Times New Roman" w:hAnsi="Times New Roman" w:cs="Times New Roman"/>
          <w:sz w:val="32"/>
          <w:szCs w:val="32"/>
          <w:lang w:val="es-MX"/>
        </w:rPr>
      </w:pPr>
      <w:r w:rsidRPr="57F85D9F">
        <w:rPr>
          <w:rFonts w:ascii="Times New Roman" w:eastAsia="Times New Roman" w:hAnsi="Times New Roman" w:cs="Times New Roman"/>
          <w:b/>
          <w:sz w:val="32"/>
          <w:szCs w:val="32"/>
          <w:lang w:val="es-MX"/>
        </w:rPr>
        <w:t>Fecha de Entrega:</w:t>
      </w:r>
      <w:r w:rsidRPr="57F85D9F">
        <w:rPr>
          <w:rFonts w:ascii="Times New Roman" w:eastAsia="Times New Roman" w:hAnsi="Times New Roman" w:cs="Times New Roman"/>
          <w:sz w:val="32"/>
          <w:szCs w:val="32"/>
          <w:lang w:val="es-MX"/>
        </w:rPr>
        <w:t xml:space="preserve"> 24 de Septiembre del 2024</w:t>
      </w:r>
    </w:p>
    <w:p w14:paraId="1593EF37" w14:textId="77777777" w:rsidR="00977FBB" w:rsidRDefault="00977FBB" w:rsidP="00742CE8">
      <w:pPr>
        <w:spacing w:line="360" w:lineRule="auto"/>
        <w:jc w:val="center"/>
        <w:rPr>
          <w:rFonts w:ascii="Times New Roman" w:eastAsia="Times New Roman" w:hAnsi="Times New Roman" w:cs="Times New Roman"/>
          <w:sz w:val="32"/>
          <w:szCs w:val="32"/>
          <w:lang w:val="es-MX"/>
        </w:rPr>
      </w:pPr>
    </w:p>
    <w:p w14:paraId="4BBE4B3A" w14:textId="09AB91DD" w:rsidR="00490F33" w:rsidRDefault="00490F33" w:rsidP="00742CE8">
      <w:pPr>
        <w:spacing w:line="360" w:lineRule="auto"/>
        <w:jc w:val="center"/>
        <w:rPr>
          <w:rFonts w:ascii="Times New Roman" w:eastAsia="Times New Roman" w:hAnsi="Times New Roman" w:cs="Times New Roman"/>
          <w:sz w:val="32"/>
          <w:szCs w:val="32"/>
          <w:lang w:val="es-MX"/>
        </w:rPr>
      </w:pPr>
    </w:p>
    <w:p w14:paraId="4A44F2B5" w14:textId="77777777" w:rsidR="00D864C9" w:rsidRDefault="00D864C9" w:rsidP="00735ADE">
      <w:pPr>
        <w:spacing w:line="360" w:lineRule="auto"/>
        <w:jc w:val="both"/>
        <w:rPr>
          <w:rFonts w:ascii="Times New Roman" w:eastAsia="Times New Roman" w:hAnsi="Times New Roman" w:cs="Times New Roman"/>
          <w:b/>
          <w:sz w:val="28"/>
          <w:szCs w:val="28"/>
          <w:lang w:val="es-MX"/>
        </w:rPr>
      </w:pPr>
    </w:p>
    <w:p w14:paraId="28463BBE" w14:textId="4931E47A" w:rsidR="00977FBB" w:rsidRPr="00977FBB" w:rsidRDefault="00977FBB"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lastRenderedPageBreak/>
        <w:t>Resumen</w:t>
      </w:r>
    </w:p>
    <w:p w14:paraId="577A21DC" w14:textId="740A8569" w:rsidR="00977FBB" w:rsidRDefault="00977FBB"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Los modelos de calificación crediticia son herramientas estadísticas que evalúan la solvencia crediticia y determinan la probabilidad de incumplimiento de las obligaciones crediticias. Estos modelos son utilizados por agencias de crédito y los prestamistas para evaluar el riesgo de prestar dinero o extender crédito a personas y/o empresas. </w:t>
      </w:r>
    </w:p>
    <w:p w14:paraId="4DCEB10A" w14:textId="77777777" w:rsidR="00977FBB" w:rsidRPr="00977FBB" w:rsidRDefault="00977FBB" w:rsidP="00735ADE">
      <w:pPr>
        <w:spacing w:line="360" w:lineRule="auto"/>
        <w:jc w:val="both"/>
        <w:rPr>
          <w:rFonts w:ascii="Times New Roman" w:eastAsia="Times New Roman" w:hAnsi="Times New Roman" w:cs="Times New Roman"/>
          <w:lang w:val="es-MX"/>
        </w:rPr>
      </w:pPr>
    </w:p>
    <w:p w14:paraId="3F46E9D3" w14:textId="37E71244" w:rsidR="00977FBB" w:rsidRDefault="00977FBB"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Introducción.</w:t>
      </w:r>
    </w:p>
    <w:p w14:paraId="697A4024" w14:textId="77777777" w:rsidR="00735ADE" w:rsidRDefault="00977FBB"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El modelo de puntuación crediticia es una herramienta esencial en el sector financiero, utilizada para evaluar la capacidad y la disposición de los individuos y las empresas para cumplir con sus obligaciones financieras. Este sistema se basa en la recopilación de información cuantitativa y cualitativa de los solicitantes de crédito, a fin de asignar una calificación que refleja el riesgo asociado con otorgarles un crédito. </w:t>
      </w:r>
    </w:p>
    <w:p w14:paraId="403EED16" w14:textId="77777777" w:rsidR="00735ADE" w:rsidRDefault="00735ADE" w:rsidP="00735ADE">
      <w:pPr>
        <w:spacing w:line="360" w:lineRule="auto"/>
        <w:jc w:val="both"/>
        <w:rPr>
          <w:rFonts w:ascii="Times New Roman" w:eastAsia="Times New Roman" w:hAnsi="Times New Roman" w:cs="Times New Roman"/>
          <w:lang w:val="es-MX"/>
        </w:rPr>
      </w:pPr>
    </w:p>
    <w:p w14:paraId="32F239A2" w14:textId="3A730457" w:rsidR="00977FBB" w:rsidRDefault="00977FBB"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Los modelos de puntuación crediticia, como el conocido FICO score y otros sistemas personalizados, se basan en diferentes factores que se ponderan para predecir la probabilidad de incumplimiento de pago. Estos factores suelen incluir aspectos como el historial crediticio, el nivel de endeudamiento, la antigüedad de las cuentas crediticias y otros datos financieros. El objetivo de estos modelos es proporcionar una métrica objetiva que permita a las instituciones financieras tomar decisiones más informadas sobre la aprobación o rechazo de solicitudes de crédito.</w:t>
      </w:r>
    </w:p>
    <w:p w14:paraId="79F5BB62" w14:textId="77777777" w:rsidR="00735ADE" w:rsidRPr="00977FBB" w:rsidRDefault="00735ADE" w:rsidP="00735ADE">
      <w:pPr>
        <w:spacing w:line="360" w:lineRule="auto"/>
        <w:jc w:val="both"/>
        <w:rPr>
          <w:rFonts w:ascii="Times New Roman" w:eastAsia="Times New Roman" w:hAnsi="Times New Roman" w:cs="Times New Roman"/>
          <w:lang w:val="es-MX"/>
        </w:rPr>
      </w:pPr>
    </w:p>
    <w:p w14:paraId="56235369" w14:textId="77777777" w:rsidR="00977FBB" w:rsidRDefault="00977FBB"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El desarrollo de un modelo efectivo requiere la identificación de las variables clave que impactan significativamente en la capacidad de pago del solicitante. Además, los pesos asignados a estas variables deben reflejar su importancia relativa en la predicción del riesgo crediticio. El presente proyecto tiene como objetivo construir un modelo de puntuación crediticia que permita clasificar a los solicitantes según su historial crediticio y predecir con precisión el comportamiento futuro en el cumplimiento de sus obligaciones financieras.</w:t>
      </w:r>
    </w:p>
    <w:p w14:paraId="28A21A57" w14:textId="1B2C4A34" w:rsidR="00735ADE" w:rsidRDefault="00735ADE" w:rsidP="00735ADE">
      <w:pPr>
        <w:spacing w:line="360" w:lineRule="auto"/>
        <w:jc w:val="both"/>
        <w:rPr>
          <w:rFonts w:ascii="Times New Roman" w:eastAsia="Times New Roman" w:hAnsi="Times New Roman" w:cs="Times New Roman"/>
          <w:lang w:val="es-MX"/>
        </w:rPr>
      </w:pPr>
    </w:p>
    <w:p w14:paraId="5F5A83B1" w14:textId="77777777" w:rsidR="00783A33" w:rsidRDefault="00783A33" w:rsidP="00735ADE">
      <w:pPr>
        <w:spacing w:line="360" w:lineRule="auto"/>
        <w:jc w:val="both"/>
        <w:rPr>
          <w:rFonts w:ascii="Times New Roman" w:eastAsia="Times New Roman" w:hAnsi="Times New Roman" w:cs="Times New Roman"/>
          <w:lang w:val="es-MX"/>
        </w:rPr>
      </w:pPr>
    </w:p>
    <w:p w14:paraId="38ABC243" w14:textId="34C07A90" w:rsidR="64A970DB" w:rsidRDefault="64A970DB" w:rsidP="64A970DB">
      <w:pPr>
        <w:spacing w:line="360" w:lineRule="auto"/>
        <w:jc w:val="both"/>
        <w:rPr>
          <w:rFonts w:ascii="Times New Roman" w:eastAsia="Times New Roman" w:hAnsi="Times New Roman" w:cs="Times New Roman"/>
          <w:lang w:val="es-MX"/>
        </w:rPr>
      </w:pPr>
    </w:p>
    <w:p w14:paraId="09C67EDF" w14:textId="77777777" w:rsidR="00D864C9" w:rsidRDefault="00D864C9" w:rsidP="64A970DB">
      <w:pPr>
        <w:spacing w:line="360" w:lineRule="auto"/>
        <w:jc w:val="both"/>
        <w:rPr>
          <w:rFonts w:ascii="Times New Roman" w:eastAsia="Times New Roman" w:hAnsi="Times New Roman" w:cs="Times New Roman"/>
          <w:lang w:val="es-MX"/>
        </w:rPr>
      </w:pPr>
    </w:p>
    <w:p w14:paraId="3A7ADB33" w14:textId="77777777" w:rsidR="00D864C9" w:rsidRDefault="00D864C9" w:rsidP="64A970DB">
      <w:pPr>
        <w:spacing w:line="360" w:lineRule="auto"/>
        <w:jc w:val="both"/>
        <w:rPr>
          <w:rFonts w:ascii="Times New Roman" w:eastAsia="Times New Roman" w:hAnsi="Times New Roman" w:cs="Times New Roman"/>
          <w:lang w:val="es-MX"/>
        </w:rPr>
      </w:pPr>
    </w:p>
    <w:p w14:paraId="0DF74C40" w14:textId="77EBD902" w:rsidR="00735ADE" w:rsidRDefault="00735ADE"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lastRenderedPageBreak/>
        <w:t>Desarrollo del proyecto:</w:t>
      </w:r>
    </w:p>
    <w:p w14:paraId="5DD6B700" w14:textId="65681B05" w:rsidR="3E28F008" w:rsidRDefault="3E28F008"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Clases y funciones realizadas:</w:t>
      </w:r>
    </w:p>
    <w:p w14:paraId="63172A46" w14:textId="2E4FD2EC" w:rsidR="22D7DCFB" w:rsidRDefault="22D7DCFB"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1. Clase EDA (</w:t>
      </w:r>
      <w:r w:rsidR="306B9511" w:rsidRPr="57F85D9F">
        <w:rPr>
          <w:rFonts w:ascii="Times New Roman" w:eastAsia="Times New Roman" w:hAnsi="Times New Roman" w:cs="Times New Roman"/>
          <w:b/>
          <w:sz w:val="28"/>
          <w:szCs w:val="28"/>
          <w:lang w:val="es-MX"/>
        </w:rPr>
        <w:t>Análisis exploratorio de los datos</w:t>
      </w:r>
      <w:r w:rsidRPr="57F85D9F">
        <w:rPr>
          <w:rFonts w:ascii="Times New Roman" w:eastAsia="Times New Roman" w:hAnsi="Times New Roman" w:cs="Times New Roman"/>
          <w:b/>
          <w:sz w:val="28"/>
          <w:szCs w:val="28"/>
          <w:lang w:val="es-MX"/>
        </w:rPr>
        <w:t>)</w:t>
      </w:r>
      <w:r w:rsidR="3BDD9E71" w:rsidRPr="57F85D9F">
        <w:rPr>
          <w:rFonts w:ascii="Times New Roman" w:eastAsia="Times New Roman" w:hAnsi="Times New Roman" w:cs="Times New Roman"/>
          <w:b/>
          <w:sz w:val="28"/>
          <w:szCs w:val="28"/>
          <w:lang w:val="es-MX"/>
        </w:rPr>
        <w:t>:</w:t>
      </w:r>
    </w:p>
    <w:p w14:paraId="5E8CF5BD" w14:textId="5689DB82" w:rsidR="22D7DCFB" w:rsidRDefault="22D7DCFB" w:rsidP="6FE1AD1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u w:val="single"/>
          <w:lang w:val="es-MX"/>
        </w:rPr>
        <w:t>Objetivo General</w:t>
      </w:r>
      <w:r w:rsidRPr="57F85D9F">
        <w:rPr>
          <w:rFonts w:ascii="Times New Roman" w:eastAsia="Times New Roman" w:hAnsi="Times New Roman" w:cs="Times New Roman"/>
          <w:lang w:val="es-MX"/>
        </w:rPr>
        <w:t>:</w:t>
      </w:r>
      <w:r w:rsidRPr="57F85D9F">
        <w:rPr>
          <w:rFonts w:ascii="Times New Roman" w:eastAsia="Times New Roman" w:hAnsi="Times New Roman" w:cs="Times New Roman"/>
          <w:b/>
          <w:lang w:val="es-MX"/>
        </w:rPr>
        <w:t xml:space="preserve"> </w:t>
      </w:r>
      <w:r w:rsidRPr="57F85D9F">
        <w:rPr>
          <w:rFonts w:ascii="Times New Roman" w:eastAsia="Times New Roman" w:hAnsi="Times New Roman" w:cs="Times New Roman"/>
          <w:lang w:val="es-MX"/>
        </w:rPr>
        <w:t>Proporcionar herramientas para realizar un análisis exploratorio de datos, lo cual es crucial para entender las características fundamentales del conjunto de datos y prepararlo para modelado posterior.</w:t>
      </w:r>
    </w:p>
    <w:p w14:paraId="55CE3277" w14:textId="77777777" w:rsidR="00783A33" w:rsidRDefault="00783A33" w:rsidP="6FE1AD17">
      <w:pPr>
        <w:spacing w:line="360" w:lineRule="auto"/>
        <w:rPr>
          <w:rFonts w:ascii="Times New Roman" w:eastAsia="Times New Roman" w:hAnsi="Times New Roman" w:cs="Times New Roman"/>
          <w:b/>
          <w:lang w:val="es-MX"/>
        </w:rPr>
      </w:pPr>
    </w:p>
    <w:p w14:paraId="3010FBD0" w14:textId="58B70329" w:rsidR="22D7DCFB" w:rsidRDefault="22D7DCFB"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 xml:space="preserve"> Métodos y sus Objetivos Específicos:</w:t>
      </w:r>
    </w:p>
    <w:p w14:paraId="2A9CE790" w14:textId="43E65CA2" w:rsidR="22D7DCFB" w:rsidRDefault="22D7DCFB" w:rsidP="6FE1AD17">
      <w:pPr>
        <w:spacing w:line="360" w:lineRule="auto"/>
        <w:rPr>
          <w:rFonts w:ascii="Times New Roman" w:eastAsia="Times New Roman" w:hAnsi="Times New Roman" w:cs="Times New Roman"/>
          <w:b/>
          <w:lang w:val="es-MX"/>
        </w:rPr>
      </w:pPr>
      <w:r w:rsidRPr="57F85D9F">
        <w:rPr>
          <w:rFonts w:ascii="Times New Roman" w:eastAsia="Times New Roman" w:hAnsi="Times New Roman" w:cs="Times New Roman"/>
          <w:b/>
          <w:lang w:val="es-MX"/>
        </w:rPr>
        <w:t>-</w:t>
      </w:r>
      <w:r w:rsidR="00B34679" w:rsidRPr="57F85D9F">
        <w:rPr>
          <w:rFonts w:ascii="Times New Roman" w:eastAsia="Times New Roman" w:hAnsi="Times New Roman" w:cs="Times New Roman"/>
          <w:b/>
          <w:lang w:val="es-MX"/>
        </w:rPr>
        <w:t xml:space="preserve"> </w:t>
      </w:r>
      <w:r w:rsidRPr="57F85D9F">
        <w:rPr>
          <w:rFonts w:ascii="Times New Roman" w:eastAsia="Times New Roman" w:hAnsi="Times New Roman" w:cs="Times New Roman"/>
          <w:b/>
          <w:lang w:val="es-MX"/>
        </w:rPr>
        <w:t xml:space="preserve">__init__(self, data): </w:t>
      </w:r>
      <w:r w:rsidRPr="57F85D9F">
        <w:rPr>
          <w:rFonts w:ascii="Times New Roman" w:eastAsia="Times New Roman" w:hAnsi="Times New Roman" w:cs="Times New Roman"/>
          <w:lang w:val="es-MX"/>
        </w:rPr>
        <w:t>Inicializar el objeto `EDA` con el DataFrame proporcionado, asegurándose de que no esté vacío para evitar errores en análisis subsiguientes.</w:t>
      </w:r>
    </w:p>
    <w:p w14:paraId="65117D11" w14:textId="1D41B57B" w:rsidR="22D7DCFB" w:rsidRDefault="22D7DCFB" w:rsidP="6FE1AD17">
      <w:pPr>
        <w:spacing w:line="360" w:lineRule="auto"/>
        <w:rPr>
          <w:rFonts w:ascii="Times New Roman" w:eastAsia="Times New Roman" w:hAnsi="Times New Roman" w:cs="Times New Roman"/>
          <w:b/>
          <w:lang w:val="es-MX"/>
        </w:rPr>
      </w:pPr>
      <w:r w:rsidRPr="57F85D9F">
        <w:rPr>
          <w:rFonts w:ascii="Times New Roman" w:eastAsia="Times New Roman" w:hAnsi="Times New Roman" w:cs="Times New Roman"/>
          <w:b/>
          <w:lang w:val="es-MX"/>
        </w:rPr>
        <w:t xml:space="preserve">- validate_data(self, data): </w:t>
      </w:r>
      <w:r w:rsidRPr="57F85D9F">
        <w:rPr>
          <w:rFonts w:ascii="Times New Roman" w:eastAsia="Times New Roman" w:hAnsi="Times New Roman" w:cs="Times New Roman"/>
          <w:lang w:val="es-MX"/>
        </w:rPr>
        <w:t>Confirmar que el DataFrame no esté vacío, garantizando la integridad del análisis.</w:t>
      </w:r>
    </w:p>
    <w:p w14:paraId="66F928A8" w14:textId="02DF0F5F" w:rsidR="2EC7B9B0" w:rsidRDefault="22D7DCFB" w:rsidP="2EC7B9B0">
      <w:pPr>
        <w:spacing w:line="360" w:lineRule="auto"/>
        <w:rPr>
          <w:rFonts w:ascii="Times New Roman" w:eastAsia="Times New Roman" w:hAnsi="Times New Roman" w:cs="Times New Roman"/>
          <w:b/>
          <w:lang w:val="es-MX"/>
        </w:rPr>
      </w:pPr>
      <w:r w:rsidRPr="57F85D9F">
        <w:rPr>
          <w:rFonts w:ascii="Times New Roman" w:eastAsia="Times New Roman" w:hAnsi="Times New Roman" w:cs="Times New Roman"/>
          <w:b/>
          <w:lang w:val="es-MX"/>
        </w:rPr>
        <w:t xml:space="preserve">- data_summary(self): </w:t>
      </w:r>
      <w:r w:rsidRPr="57F85D9F">
        <w:rPr>
          <w:rFonts w:ascii="Times New Roman" w:eastAsia="Times New Roman" w:hAnsi="Times New Roman" w:cs="Times New Roman"/>
          <w:lang w:val="es-MX"/>
        </w:rPr>
        <w:t>Suministrar un resumen visual y numérico del conjunto de datos para evaluar su estructura y calidad inicialmente.</w:t>
      </w:r>
    </w:p>
    <w:p w14:paraId="409D96E0" w14:textId="21269DDA" w:rsidR="682A2F38" w:rsidRDefault="682A2F38" w:rsidP="682A2F38">
      <w:pPr>
        <w:spacing w:line="360" w:lineRule="auto"/>
        <w:rPr>
          <w:rFonts w:ascii="Times New Roman" w:eastAsia="Times New Roman" w:hAnsi="Times New Roman" w:cs="Times New Roman"/>
          <w:lang w:val="es-MX"/>
        </w:rPr>
      </w:pPr>
    </w:p>
    <w:p w14:paraId="4A330495" w14:textId="745C95A0" w:rsidR="22D7DCFB" w:rsidRPr="00FC1A98" w:rsidRDefault="22D7DCFB" w:rsidP="72C84BCC">
      <w:pPr>
        <w:spacing w:line="360" w:lineRule="auto"/>
        <w:jc w:val="both"/>
        <w:rPr>
          <w:rFonts w:ascii="Times New Roman" w:eastAsia="Times New Roman" w:hAnsi="Times New Roman" w:cs="Times New Roman"/>
          <w:b/>
          <w:sz w:val="28"/>
          <w:szCs w:val="28"/>
        </w:rPr>
      </w:pPr>
      <w:r w:rsidRPr="00FC1A98">
        <w:rPr>
          <w:rFonts w:ascii="Times New Roman" w:eastAsia="Times New Roman" w:hAnsi="Times New Roman" w:cs="Times New Roman"/>
          <w:b/>
          <w:sz w:val="28"/>
          <w:szCs w:val="28"/>
        </w:rPr>
        <w:t>2. Clase DQR (Data Quality Review)</w:t>
      </w:r>
    </w:p>
    <w:p w14:paraId="13A186CF" w14:textId="6F09B88E" w:rsidR="22D7DCFB" w:rsidRDefault="22D7DCFB" w:rsidP="6FE1AD1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u w:val="single"/>
          <w:lang w:val="es-MX"/>
        </w:rPr>
        <w:t xml:space="preserve">Objetivo General: </w:t>
      </w:r>
      <w:r w:rsidRPr="57F85D9F">
        <w:rPr>
          <w:rFonts w:ascii="Times New Roman" w:eastAsia="Times New Roman" w:hAnsi="Times New Roman" w:cs="Times New Roman"/>
          <w:lang w:val="es-MX"/>
        </w:rPr>
        <w:t>Asegurar la calidad de los datos mediante una limpieza detallada y sistemática, preparándolos para análisis predictivos eficaces.</w:t>
      </w:r>
    </w:p>
    <w:p w14:paraId="6EFACB4C" w14:textId="77777777" w:rsidR="00783A33" w:rsidRDefault="00783A33" w:rsidP="6FE1AD17">
      <w:pPr>
        <w:spacing w:line="360" w:lineRule="auto"/>
        <w:rPr>
          <w:rFonts w:ascii="Times New Roman" w:eastAsia="Times New Roman" w:hAnsi="Times New Roman" w:cs="Times New Roman"/>
          <w:lang w:val="es-MX"/>
        </w:rPr>
      </w:pPr>
    </w:p>
    <w:p w14:paraId="04D70282" w14:textId="5B216C1A" w:rsidR="22D7DCFB" w:rsidRDefault="22D7DCFB" w:rsidP="72C84BCC">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Métodos y sus Objetivos Específicos:</w:t>
      </w:r>
    </w:p>
    <w:p w14:paraId="309E8DD3" w14:textId="4856FB6A" w:rsidR="22D7DCFB" w:rsidRDefault="22D7DCFB"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lang w:val="es-MX"/>
        </w:rPr>
        <w:t>- __init__(self, data):</w:t>
      </w:r>
      <w:r w:rsidRPr="57F85D9F">
        <w:rPr>
          <w:rFonts w:ascii="Times New Roman" w:eastAsia="Times New Roman" w:hAnsi="Times New Roman" w:cs="Times New Roman"/>
          <w:lang w:val="es-MX"/>
        </w:rPr>
        <w:t xml:space="preserve"> Configurar el objeto `DQR` con el conjunto de datos a limpiar.</w:t>
      </w:r>
    </w:p>
    <w:p w14:paraId="503DFC29" w14:textId="3E8117E6" w:rsidR="031F2C47" w:rsidRDefault="22D7DCFB" w:rsidP="031F2C4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b/>
          <w:lang w:val="es-MX"/>
        </w:rPr>
        <w:t>- perform_clean(self):</w:t>
      </w:r>
      <w:r w:rsidRPr="57F85D9F">
        <w:rPr>
          <w:rFonts w:ascii="Times New Roman" w:eastAsia="Times New Roman" w:hAnsi="Times New Roman" w:cs="Times New Roman"/>
          <w:lang w:val="es-MX"/>
        </w:rPr>
        <w:t xml:space="preserve"> Ejecutar una limpieza comprensiva que incluye la estandarización de tipos de datos, manejo de valores atípicos y faltantes, y eliminación de duplicados.</w:t>
      </w:r>
    </w:p>
    <w:p w14:paraId="52CD0A33" w14:textId="0825D8D8" w:rsidR="5316C19B" w:rsidRDefault="5316C19B" w:rsidP="5316C19B">
      <w:pPr>
        <w:spacing w:line="360" w:lineRule="auto"/>
        <w:rPr>
          <w:rFonts w:ascii="Times New Roman" w:eastAsia="Times New Roman" w:hAnsi="Times New Roman" w:cs="Times New Roman"/>
          <w:lang w:val="es-MX"/>
        </w:rPr>
      </w:pPr>
    </w:p>
    <w:p w14:paraId="5783C37D" w14:textId="37F7119C" w:rsidR="6690E57D" w:rsidRDefault="6690E57D" w:rsidP="6690E57D">
      <w:pPr>
        <w:spacing w:line="360" w:lineRule="auto"/>
        <w:rPr>
          <w:rFonts w:ascii="Times New Roman" w:eastAsia="Times New Roman" w:hAnsi="Times New Roman" w:cs="Times New Roman"/>
          <w:lang w:val="es-MX"/>
        </w:rPr>
      </w:pPr>
    </w:p>
    <w:p w14:paraId="15465273" w14:textId="27BBB8F5" w:rsidR="6690E57D" w:rsidRDefault="6690E57D" w:rsidP="6690E57D">
      <w:pPr>
        <w:spacing w:line="360" w:lineRule="auto"/>
        <w:rPr>
          <w:rFonts w:ascii="Times New Roman" w:eastAsia="Times New Roman" w:hAnsi="Times New Roman" w:cs="Times New Roman"/>
          <w:lang w:val="es-MX"/>
        </w:rPr>
      </w:pPr>
    </w:p>
    <w:p w14:paraId="2524020C" w14:textId="43E672BF" w:rsidR="6690E57D" w:rsidRDefault="6690E57D" w:rsidP="6690E57D">
      <w:pPr>
        <w:spacing w:line="360" w:lineRule="auto"/>
        <w:rPr>
          <w:rFonts w:ascii="Times New Roman" w:eastAsia="Times New Roman" w:hAnsi="Times New Roman" w:cs="Times New Roman"/>
          <w:lang w:val="es-MX"/>
        </w:rPr>
      </w:pPr>
    </w:p>
    <w:p w14:paraId="4027BA19" w14:textId="5B460CA2" w:rsidR="6690E57D" w:rsidRDefault="6690E57D" w:rsidP="6690E57D">
      <w:pPr>
        <w:spacing w:line="360" w:lineRule="auto"/>
        <w:rPr>
          <w:rFonts w:ascii="Times New Roman" w:eastAsia="Times New Roman" w:hAnsi="Times New Roman" w:cs="Times New Roman"/>
          <w:lang w:val="es-MX"/>
        </w:rPr>
      </w:pPr>
    </w:p>
    <w:p w14:paraId="160444F8" w14:textId="067EC47B" w:rsidR="6690E57D" w:rsidRDefault="6690E57D" w:rsidP="6690E57D">
      <w:pPr>
        <w:spacing w:line="360" w:lineRule="auto"/>
        <w:rPr>
          <w:rFonts w:ascii="Times New Roman" w:eastAsia="Times New Roman" w:hAnsi="Times New Roman" w:cs="Times New Roman"/>
          <w:lang w:val="es-MX"/>
        </w:rPr>
      </w:pPr>
    </w:p>
    <w:p w14:paraId="64505293" w14:textId="77777777" w:rsidR="00D864C9" w:rsidRDefault="00D864C9" w:rsidP="6690E57D">
      <w:pPr>
        <w:spacing w:line="360" w:lineRule="auto"/>
        <w:rPr>
          <w:rFonts w:ascii="Times New Roman" w:eastAsia="Times New Roman" w:hAnsi="Times New Roman" w:cs="Times New Roman"/>
          <w:lang w:val="es-MX"/>
        </w:rPr>
      </w:pPr>
    </w:p>
    <w:p w14:paraId="27D601BA" w14:textId="53C84D4D" w:rsidR="22D7DCFB" w:rsidRDefault="22D7DCFB"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lastRenderedPageBreak/>
        <w:t>3. Clase CreditScoreModel</w:t>
      </w:r>
    </w:p>
    <w:p w14:paraId="07948B54" w14:textId="52B94008" w:rsidR="22D7DCFB" w:rsidRDefault="22D7DCFB" w:rsidP="6FE1AD1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u w:val="single"/>
          <w:lang w:val="es-MX"/>
        </w:rPr>
        <w:t>Objetivo General</w:t>
      </w:r>
      <w:r w:rsidRPr="57F85D9F">
        <w:rPr>
          <w:rFonts w:ascii="Times New Roman" w:eastAsia="Times New Roman" w:hAnsi="Times New Roman" w:cs="Times New Roman"/>
          <w:lang w:val="es-MX"/>
        </w:rPr>
        <w:t>: Desarrollar y evaluar un modelo predictivo para el score de crédito utilizando los datos limpios y preparados por las clases anteriores.</w:t>
      </w:r>
    </w:p>
    <w:p w14:paraId="329014F9" w14:textId="5871D800" w:rsidR="22D7DCFB" w:rsidRDefault="22D7DCFB" w:rsidP="6FE1AD17">
      <w:pPr>
        <w:spacing w:line="360" w:lineRule="auto"/>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Métodos y sus Objetivos Específicos:</w:t>
      </w:r>
    </w:p>
    <w:p w14:paraId="4E240526" w14:textId="2268D719" w:rsidR="22D7DCFB" w:rsidRDefault="22D7DCFB" w:rsidP="6FE1AD1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b/>
          <w:sz w:val="28"/>
          <w:szCs w:val="28"/>
          <w:lang w:val="es-MX"/>
        </w:rPr>
        <w:t xml:space="preserve">- </w:t>
      </w:r>
      <w:r w:rsidRPr="57F85D9F">
        <w:rPr>
          <w:rFonts w:ascii="Times New Roman" w:eastAsia="Times New Roman" w:hAnsi="Times New Roman" w:cs="Times New Roman"/>
          <w:b/>
          <w:lang w:val="es-MX"/>
        </w:rPr>
        <w:t>__init__(self, data):</w:t>
      </w:r>
      <w:r w:rsidRPr="57F85D9F">
        <w:rPr>
          <w:rFonts w:ascii="Times New Roman" w:eastAsia="Times New Roman" w:hAnsi="Times New Roman" w:cs="Times New Roman"/>
          <w:b/>
          <w:sz w:val="28"/>
          <w:szCs w:val="28"/>
          <w:lang w:val="es-MX"/>
        </w:rPr>
        <w:t xml:space="preserve"> </w:t>
      </w:r>
      <w:r w:rsidRPr="57F85D9F">
        <w:rPr>
          <w:rFonts w:ascii="Times New Roman" w:eastAsia="Times New Roman" w:hAnsi="Times New Roman" w:cs="Times New Roman"/>
          <w:lang w:val="es-MX"/>
        </w:rPr>
        <w:t>Inicializar el modelo con el conjunto de datos ya limpio.</w:t>
      </w:r>
    </w:p>
    <w:p w14:paraId="5FD5A435" w14:textId="504F0B0A" w:rsidR="22D7DCFB" w:rsidRDefault="22D7DCFB" w:rsidP="6FE1AD17">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b/>
          <w:sz w:val="28"/>
          <w:szCs w:val="28"/>
          <w:lang w:val="es-MX"/>
        </w:rPr>
        <w:t xml:space="preserve">- </w:t>
      </w:r>
      <w:r w:rsidRPr="57F85D9F">
        <w:rPr>
          <w:rFonts w:ascii="Times New Roman" w:eastAsia="Times New Roman" w:hAnsi="Times New Roman" w:cs="Times New Roman"/>
          <w:b/>
          <w:lang w:val="es-MX"/>
        </w:rPr>
        <w:t>apply_scoring(self):</w:t>
      </w:r>
      <w:r w:rsidRPr="57F85D9F">
        <w:rPr>
          <w:rFonts w:ascii="Times New Roman" w:eastAsia="Times New Roman" w:hAnsi="Times New Roman" w:cs="Times New Roman"/>
          <w:b/>
          <w:sz w:val="28"/>
          <w:szCs w:val="28"/>
          <w:lang w:val="es-MX"/>
        </w:rPr>
        <w:t xml:space="preserve"> </w:t>
      </w:r>
      <w:r w:rsidRPr="57F85D9F">
        <w:rPr>
          <w:rFonts w:ascii="Times New Roman" w:eastAsia="Times New Roman" w:hAnsi="Times New Roman" w:cs="Times New Roman"/>
          <w:lang w:val="es-MX"/>
        </w:rPr>
        <w:t>Implementar un sistema de puntuación basado en varias condiciones específicas que reflejan factores críticos en la determinación del score de crédito. Posteriormente, evaluar la precisión del modelo comparando las predicciones con los scores reales de crédito.</w:t>
      </w:r>
    </w:p>
    <w:p w14:paraId="7EE990E1" w14:textId="4BD866CB" w:rsidR="00440F6E" w:rsidRDefault="22D7DCFB" w:rsidP="345E9F16">
      <w:pPr>
        <w:spacing w:line="360" w:lineRule="auto"/>
        <w:rPr>
          <w:rFonts w:ascii="Times New Roman" w:eastAsia="Times New Roman" w:hAnsi="Times New Roman" w:cs="Times New Roman"/>
          <w:lang w:val="es-MX"/>
        </w:rPr>
      </w:pPr>
      <w:r w:rsidRPr="57F85D9F">
        <w:rPr>
          <w:rFonts w:ascii="Times New Roman" w:eastAsia="Times New Roman" w:hAnsi="Times New Roman" w:cs="Times New Roman"/>
          <w:b/>
          <w:sz w:val="28"/>
          <w:szCs w:val="28"/>
          <w:lang w:val="es-MX"/>
        </w:rPr>
        <w:t xml:space="preserve">  - </w:t>
      </w:r>
      <w:r w:rsidRPr="57F85D9F">
        <w:rPr>
          <w:rFonts w:ascii="Times New Roman" w:eastAsia="Times New Roman" w:hAnsi="Times New Roman" w:cs="Times New Roman"/>
          <w:b/>
          <w:lang w:val="es-MX"/>
        </w:rPr>
        <w:t>Implementación:</w:t>
      </w:r>
      <w:r w:rsidRPr="57F85D9F">
        <w:rPr>
          <w:rFonts w:ascii="Times New Roman" w:eastAsia="Times New Roman" w:hAnsi="Times New Roman" w:cs="Times New Roman"/>
          <w:b/>
          <w:sz w:val="28"/>
          <w:szCs w:val="28"/>
          <w:lang w:val="es-MX"/>
        </w:rPr>
        <w:t xml:space="preserve"> </w:t>
      </w:r>
      <w:r w:rsidRPr="57F85D9F">
        <w:rPr>
          <w:rFonts w:ascii="Times New Roman" w:eastAsia="Times New Roman" w:hAnsi="Times New Roman" w:cs="Times New Roman"/>
          <w:lang w:val="es-MX"/>
        </w:rPr>
        <w:t>Usa una serie de reglas condicionales para asignar puntajes a los clientes, luego agrupa estos puntajes en categorías y calcula la precisión del modelo.</w:t>
      </w:r>
    </w:p>
    <w:p w14:paraId="04272E7E" w14:textId="667E2497" w:rsidR="5316C19B" w:rsidRDefault="5316C19B" w:rsidP="5316C19B">
      <w:pPr>
        <w:spacing w:line="360" w:lineRule="auto"/>
        <w:rPr>
          <w:rFonts w:ascii="Times New Roman" w:eastAsia="Times New Roman" w:hAnsi="Times New Roman" w:cs="Times New Roman"/>
          <w:lang w:val="es-MX"/>
        </w:rPr>
      </w:pPr>
    </w:p>
    <w:p w14:paraId="5BBF649E" w14:textId="557099C8" w:rsidR="00694B2D" w:rsidRDefault="008F1D45"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Limpieza de datos:</w:t>
      </w:r>
    </w:p>
    <w:p w14:paraId="29B564E3" w14:textId="552E4895" w:rsidR="733BE540" w:rsidRDefault="718847CC" w:rsidP="3CAE878F">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Realizamos unas pruebas con nuestra clase EDA donde realizamos diferentes pruebas estadísticas para ver la importancia de una buena limpieza y extracción de los datos. Observamos que podemos encontrar más datos </w:t>
      </w:r>
      <w:r w:rsidR="4AF072FA" w:rsidRPr="57F85D9F">
        <w:rPr>
          <w:rFonts w:ascii="Times New Roman" w:eastAsia="Times New Roman" w:hAnsi="Times New Roman" w:cs="Times New Roman"/>
          <w:lang w:val="es-MX"/>
        </w:rPr>
        <w:t>relevantes para hacer nuestro modelo si se realiza un acertado análisis exploratorio de los datos. A continuación, mostraremos medidas estadísticas sin la limpieza de datos en comparación si es que usamos nuestra clase para limpiarlos.</w:t>
      </w:r>
    </w:p>
    <w:p w14:paraId="771D835C" w14:textId="228FA3EE" w:rsidR="00A24EA3" w:rsidRDefault="00A24EA3" w:rsidP="3CAE878F">
      <w:pPr>
        <w:spacing w:line="360" w:lineRule="auto"/>
        <w:jc w:val="both"/>
        <w:rPr>
          <w:rFonts w:ascii="Times New Roman" w:eastAsia="Times New Roman" w:hAnsi="Times New Roman" w:cs="Times New Roman"/>
          <w:lang w:val="es-MX"/>
        </w:rPr>
      </w:pPr>
    </w:p>
    <w:p w14:paraId="357BCF33" w14:textId="4B1AFC4C" w:rsidR="733BE540" w:rsidRDefault="24F497D8" w:rsidP="29EF9091">
      <w:pPr>
        <w:spacing w:line="360" w:lineRule="auto"/>
        <w:jc w:val="both"/>
        <w:rPr>
          <w:rFonts w:ascii="Times New Roman" w:eastAsia="Times New Roman" w:hAnsi="Times New Roman" w:cs="Times New Roman"/>
          <w:b/>
          <w:u w:val="single"/>
          <w:lang w:val="es-MX"/>
        </w:rPr>
      </w:pPr>
      <w:r w:rsidRPr="57F85D9F">
        <w:rPr>
          <w:rFonts w:ascii="Times New Roman" w:eastAsia="Times New Roman" w:hAnsi="Times New Roman" w:cs="Times New Roman"/>
          <w:b/>
          <w:u w:val="single"/>
          <w:lang w:val="es-MX"/>
        </w:rPr>
        <w:t>Distribución de categorías del dataset (train-2.csv):</w:t>
      </w:r>
    </w:p>
    <w:p w14:paraId="4E66171D" w14:textId="1A718EB2" w:rsidR="733BE540" w:rsidRDefault="24F497D8" w:rsidP="301F8F75">
      <w:pPr>
        <w:spacing w:line="360" w:lineRule="auto"/>
        <w:jc w:val="center"/>
        <w:rPr>
          <w:rFonts w:ascii="Times New Roman" w:eastAsia="Times New Roman" w:hAnsi="Times New Roman" w:cs="Times New Roman"/>
          <w:lang w:val="es-MX"/>
        </w:rPr>
      </w:pPr>
      <w:r>
        <w:rPr>
          <w:noProof/>
        </w:rPr>
        <w:drawing>
          <wp:inline distT="0" distB="0" distL="0" distR="0" wp14:anchorId="673CB32D" wp14:editId="1D710D8E">
            <wp:extent cx="4478137" cy="2217539"/>
            <wp:effectExtent l="0" t="0" r="0" b="0"/>
            <wp:docPr id="830588266" name="Imagen 83058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0588266"/>
                    <pic:cNvPicPr/>
                  </pic:nvPicPr>
                  <pic:blipFill>
                    <a:blip r:embed="rId9">
                      <a:extLst>
                        <a:ext uri="{28A0092B-C50C-407E-A947-70E740481C1C}">
                          <a14:useLocalDpi xmlns:a14="http://schemas.microsoft.com/office/drawing/2010/main" val="0"/>
                        </a:ext>
                      </a:extLst>
                    </a:blip>
                    <a:stretch>
                      <a:fillRect/>
                    </a:stretch>
                  </pic:blipFill>
                  <pic:spPr>
                    <a:xfrm>
                      <a:off x="0" y="0"/>
                      <a:ext cx="4478137" cy="2217539"/>
                    </a:xfrm>
                    <a:prstGeom prst="rect">
                      <a:avLst/>
                    </a:prstGeom>
                  </pic:spPr>
                </pic:pic>
              </a:graphicData>
            </a:graphic>
          </wp:inline>
        </w:drawing>
      </w:r>
    </w:p>
    <w:p w14:paraId="50AAC0EF" w14:textId="1255FF8B" w:rsidR="00783A33" w:rsidRDefault="00783A33" w:rsidP="57F85D9F">
      <w:pPr>
        <w:spacing w:line="360" w:lineRule="auto"/>
        <w:jc w:val="both"/>
        <w:rPr>
          <w:rFonts w:ascii="Times New Roman" w:eastAsia="Times New Roman" w:hAnsi="Times New Roman" w:cs="Times New Roman"/>
          <w:b/>
          <w:bCs/>
          <w:lang w:val="es-MX"/>
        </w:rPr>
      </w:pPr>
    </w:p>
    <w:p w14:paraId="51EB9A9D" w14:textId="77777777" w:rsidR="00D864C9" w:rsidRDefault="00D864C9" w:rsidP="57F85D9F">
      <w:pPr>
        <w:spacing w:line="360" w:lineRule="auto"/>
        <w:jc w:val="both"/>
        <w:rPr>
          <w:rFonts w:ascii="Times New Roman" w:eastAsia="Times New Roman" w:hAnsi="Times New Roman" w:cs="Times New Roman"/>
          <w:b/>
          <w:bCs/>
          <w:lang w:val="es-MX"/>
        </w:rPr>
      </w:pPr>
    </w:p>
    <w:p w14:paraId="17A51C19" w14:textId="6036354B" w:rsidR="733BE540" w:rsidRPr="00A24EA3" w:rsidRDefault="24F497D8" w:rsidP="301F8F75">
      <w:pPr>
        <w:spacing w:line="360" w:lineRule="auto"/>
        <w:jc w:val="both"/>
        <w:rPr>
          <w:rFonts w:ascii="Times New Roman" w:eastAsia="Times New Roman" w:hAnsi="Times New Roman" w:cs="Times New Roman"/>
          <w:b/>
          <w:u w:val="single"/>
          <w:lang w:val="es-MX"/>
        </w:rPr>
      </w:pPr>
      <w:r w:rsidRPr="57F85D9F">
        <w:rPr>
          <w:rFonts w:ascii="Times New Roman" w:eastAsia="Times New Roman" w:hAnsi="Times New Roman" w:cs="Times New Roman"/>
          <w:b/>
          <w:u w:val="single"/>
          <w:lang w:val="es-MX"/>
        </w:rPr>
        <w:lastRenderedPageBreak/>
        <w:t xml:space="preserve">Distribución del dataset sin limpieza (Sin </w:t>
      </w:r>
      <w:r w:rsidR="18557CA9" w:rsidRPr="57F85D9F">
        <w:rPr>
          <w:rFonts w:ascii="Times New Roman" w:eastAsia="Times New Roman" w:hAnsi="Times New Roman" w:cs="Times New Roman"/>
          <w:b/>
          <w:u w:val="single"/>
          <w:lang w:val="es-MX"/>
        </w:rPr>
        <w:t>limpieza en los datos</w:t>
      </w:r>
      <w:r w:rsidRPr="57F85D9F">
        <w:rPr>
          <w:rFonts w:ascii="Times New Roman" w:eastAsia="Times New Roman" w:hAnsi="Times New Roman" w:cs="Times New Roman"/>
          <w:b/>
          <w:u w:val="single"/>
          <w:lang w:val="es-MX"/>
        </w:rPr>
        <w:t>):</w:t>
      </w:r>
    </w:p>
    <w:p w14:paraId="2B045C92" w14:textId="0FA18FA4" w:rsidR="733BE540" w:rsidRPr="003E3C24" w:rsidRDefault="0DE4AD44" w:rsidP="6711EF86">
      <w:pPr>
        <w:spacing w:line="360" w:lineRule="auto"/>
        <w:jc w:val="both"/>
        <w:rPr>
          <w:rFonts w:ascii="Times New Roman" w:eastAsia="Times New Roman" w:hAnsi="Times New Roman" w:cs="Times New Roman"/>
          <w:b/>
          <w:u w:val="single"/>
          <w:lang w:val="es-MX"/>
        </w:rPr>
      </w:pPr>
      <w:r>
        <w:rPr>
          <w:noProof/>
        </w:rPr>
        <w:drawing>
          <wp:inline distT="0" distB="0" distL="0" distR="0" wp14:anchorId="107A70AD" wp14:editId="21454BF4">
            <wp:extent cx="5943600" cy="2943225"/>
            <wp:effectExtent l="0" t="0" r="0" b="0"/>
            <wp:docPr id="1750319280" name="Imagen 175031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03192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24F497D8" w:rsidRPr="57F85D9F">
        <w:rPr>
          <w:rFonts w:ascii="Times New Roman" w:eastAsia="Times New Roman" w:hAnsi="Times New Roman" w:cs="Times New Roman"/>
          <w:b/>
          <w:u w:val="single"/>
          <w:lang w:val="es-MX"/>
        </w:rPr>
        <w:t>Distribución del dataset con limpieza (</w:t>
      </w:r>
      <w:r w:rsidR="459D54BF" w:rsidRPr="57F85D9F">
        <w:rPr>
          <w:rFonts w:ascii="Times New Roman" w:eastAsia="Times New Roman" w:hAnsi="Times New Roman" w:cs="Times New Roman"/>
          <w:b/>
          <w:u w:val="single"/>
          <w:lang w:val="es-MX"/>
        </w:rPr>
        <w:t>con limpieza en los datos</w:t>
      </w:r>
      <w:r w:rsidR="24F497D8" w:rsidRPr="57F85D9F">
        <w:rPr>
          <w:rFonts w:ascii="Times New Roman" w:eastAsia="Times New Roman" w:hAnsi="Times New Roman" w:cs="Times New Roman"/>
          <w:b/>
          <w:u w:val="single"/>
          <w:lang w:val="es-MX"/>
        </w:rPr>
        <w:t>):</w:t>
      </w:r>
    </w:p>
    <w:p w14:paraId="21E209E2" w14:textId="41B86C63" w:rsidR="00714723" w:rsidRDefault="1433749A" w:rsidP="733BE540">
      <w:pPr>
        <w:spacing w:line="360" w:lineRule="auto"/>
        <w:jc w:val="both"/>
        <w:rPr>
          <w:rFonts w:ascii="Times New Roman" w:eastAsia="Times New Roman" w:hAnsi="Times New Roman" w:cs="Times New Roman"/>
          <w:lang w:val="es-MX"/>
        </w:rPr>
      </w:pPr>
      <w:r>
        <w:rPr>
          <w:noProof/>
        </w:rPr>
        <w:drawing>
          <wp:inline distT="0" distB="0" distL="0" distR="0" wp14:anchorId="6E6EF2F8" wp14:editId="5E669A96">
            <wp:extent cx="5943600" cy="2962275"/>
            <wp:effectExtent l="0" t="0" r="0" b="0"/>
            <wp:docPr id="1857750368" name="Imagen 185775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77503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2EFAEB64" w:rsidRPr="57F85D9F">
        <w:rPr>
          <w:rFonts w:ascii="Times New Roman" w:eastAsia="Times New Roman" w:hAnsi="Times New Roman" w:cs="Times New Roman"/>
          <w:lang w:val="es-MX"/>
        </w:rPr>
        <w:t xml:space="preserve">La limpieza de datos es fundamental ya que quita valores </w:t>
      </w:r>
      <w:r w:rsidR="77000C5C" w:rsidRPr="57F85D9F">
        <w:rPr>
          <w:rFonts w:ascii="Times New Roman" w:eastAsia="Times New Roman" w:hAnsi="Times New Roman" w:cs="Times New Roman"/>
          <w:lang w:val="es-MX"/>
        </w:rPr>
        <w:t>atípicos</w:t>
      </w:r>
      <w:r w:rsidR="67A13928" w:rsidRPr="57F85D9F">
        <w:rPr>
          <w:rFonts w:ascii="Times New Roman" w:eastAsia="Times New Roman" w:hAnsi="Times New Roman" w:cs="Times New Roman"/>
          <w:lang w:val="es-MX"/>
        </w:rPr>
        <w:t xml:space="preserve"> para los diferentes tipos de objetos de nuestro dataset. Convertimos la mayoría de las columnas a </w:t>
      </w:r>
      <w:r w:rsidR="31B2BA7D" w:rsidRPr="57F85D9F">
        <w:rPr>
          <w:rFonts w:ascii="Times New Roman" w:eastAsia="Times New Roman" w:hAnsi="Times New Roman" w:cs="Times New Roman"/>
          <w:lang w:val="es-MX"/>
        </w:rPr>
        <w:t>numéricas</w:t>
      </w:r>
      <w:r w:rsidR="67A13928" w:rsidRPr="57F85D9F">
        <w:rPr>
          <w:rFonts w:ascii="Times New Roman" w:eastAsia="Times New Roman" w:hAnsi="Times New Roman" w:cs="Times New Roman"/>
          <w:lang w:val="es-MX"/>
        </w:rPr>
        <w:t xml:space="preserve"> y eso nos </w:t>
      </w:r>
      <w:r w:rsidR="61FDAE5D" w:rsidRPr="57F85D9F">
        <w:rPr>
          <w:rFonts w:ascii="Times New Roman" w:eastAsia="Times New Roman" w:hAnsi="Times New Roman" w:cs="Times New Roman"/>
          <w:lang w:val="es-MX"/>
        </w:rPr>
        <w:t>permitió</w:t>
      </w:r>
      <w:r w:rsidR="67A13928" w:rsidRPr="57F85D9F">
        <w:rPr>
          <w:rFonts w:ascii="Times New Roman" w:eastAsia="Times New Roman" w:hAnsi="Times New Roman" w:cs="Times New Roman"/>
          <w:lang w:val="es-MX"/>
        </w:rPr>
        <w:t xml:space="preserve"> tener más histogramas a analizar </w:t>
      </w:r>
      <w:r w:rsidR="7103C64C" w:rsidRPr="4626BC77">
        <w:rPr>
          <w:rFonts w:ascii="Times New Roman" w:eastAsia="Times New Roman" w:hAnsi="Times New Roman" w:cs="Times New Roman"/>
          <w:lang w:val="es-MX"/>
        </w:rPr>
        <w:t>para</w:t>
      </w:r>
      <w:r w:rsidR="67A13928" w:rsidRPr="57F85D9F">
        <w:rPr>
          <w:rFonts w:ascii="Times New Roman" w:eastAsia="Times New Roman" w:hAnsi="Times New Roman" w:cs="Times New Roman"/>
          <w:lang w:val="es-MX"/>
        </w:rPr>
        <w:t xml:space="preserve"> tomar mejores decisiones mediante el comportamiento de nuestros datos. Saber </w:t>
      </w:r>
      <w:r w:rsidR="2A95DC0E" w:rsidRPr="57F85D9F">
        <w:rPr>
          <w:rFonts w:ascii="Times New Roman" w:eastAsia="Times New Roman" w:hAnsi="Times New Roman" w:cs="Times New Roman"/>
          <w:lang w:val="es-MX"/>
        </w:rPr>
        <w:t>si en una variable de nuestros datos tienen una distribución cercana a normal o si tienen la cola más pegada a la izquierda o hacia la derecha</w:t>
      </w:r>
      <w:r w:rsidR="5FCCC907" w:rsidRPr="57F85D9F">
        <w:rPr>
          <w:rFonts w:ascii="Times New Roman" w:eastAsia="Times New Roman" w:hAnsi="Times New Roman" w:cs="Times New Roman"/>
          <w:lang w:val="es-MX"/>
        </w:rPr>
        <w:t xml:space="preserve">, conocer los datos es fundamental </w:t>
      </w:r>
      <w:r w:rsidR="5FCCC907" w:rsidRPr="57F85D9F">
        <w:rPr>
          <w:rFonts w:ascii="Times New Roman" w:eastAsia="Times New Roman" w:hAnsi="Times New Roman" w:cs="Times New Roman"/>
          <w:lang w:val="es-MX"/>
        </w:rPr>
        <w:lastRenderedPageBreak/>
        <w:t>para tomar mejores decisiones de clasificación para un modelo deseado como es nuestro caso de score de crédito.</w:t>
      </w:r>
    </w:p>
    <w:p w14:paraId="658951D5" w14:textId="77777777" w:rsidR="00783A33" w:rsidRDefault="00783A33" w:rsidP="733BE540">
      <w:pPr>
        <w:spacing w:line="360" w:lineRule="auto"/>
        <w:jc w:val="both"/>
        <w:rPr>
          <w:rFonts w:ascii="Times New Roman" w:eastAsia="Times New Roman" w:hAnsi="Times New Roman" w:cs="Times New Roman"/>
          <w:lang w:val="es-MX"/>
        </w:rPr>
      </w:pPr>
    </w:p>
    <w:p w14:paraId="7845BF65" w14:textId="5D5ED8C1" w:rsidR="3EFD5BAC" w:rsidRPr="00714723" w:rsidRDefault="2B252F85" w:rsidP="3EFD5BAC">
      <w:pPr>
        <w:spacing w:line="360" w:lineRule="auto"/>
        <w:jc w:val="both"/>
        <w:rPr>
          <w:rFonts w:ascii="Times New Roman" w:eastAsia="Times New Roman" w:hAnsi="Times New Roman" w:cs="Times New Roman"/>
          <w:b/>
          <w:u w:val="single"/>
          <w:lang w:val="es-MX"/>
        </w:rPr>
      </w:pPr>
      <w:r w:rsidRPr="57F85D9F">
        <w:rPr>
          <w:rFonts w:ascii="Times New Roman" w:eastAsia="Times New Roman" w:hAnsi="Times New Roman" w:cs="Times New Roman"/>
          <w:b/>
          <w:u w:val="single"/>
          <w:lang w:val="es-MX"/>
        </w:rPr>
        <w:t>Diagrama de caja y bigotes (sin limpieza en los datos):</w:t>
      </w:r>
    </w:p>
    <w:p w14:paraId="065E4C7C" w14:textId="2297EB7D" w:rsidR="733BE540" w:rsidRPr="00714723" w:rsidRDefault="62684A6A" w:rsidP="0A81E497">
      <w:pPr>
        <w:spacing w:line="360" w:lineRule="auto"/>
        <w:jc w:val="both"/>
        <w:rPr>
          <w:rFonts w:ascii="Times New Roman" w:eastAsia="Times New Roman" w:hAnsi="Times New Roman" w:cs="Times New Roman"/>
          <w:b/>
          <w:u w:val="single"/>
          <w:lang w:val="es-MX"/>
        </w:rPr>
      </w:pPr>
      <w:r>
        <w:rPr>
          <w:noProof/>
        </w:rPr>
        <w:drawing>
          <wp:inline distT="0" distB="0" distL="0" distR="0" wp14:anchorId="203891CE" wp14:editId="0B4E8590">
            <wp:extent cx="5943600" cy="3000375"/>
            <wp:effectExtent l="0" t="0" r="0" b="0"/>
            <wp:docPr id="1968067075" name="Imagen 196806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8067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r w:rsidR="2B252F85" w:rsidRPr="57F85D9F">
        <w:rPr>
          <w:rFonts w:ascii="Times New Roman" w:eastAsia="Times New Roman" w:hAnsi="Times New Roman" w:cs="Times New Roman"/>
          <w:b/>
          <w:u w:val="single"/>
          <w:lang w:val="es-MX"/>
        </w:rPr>
        <w:t>Diagrama de caja y bigotes (con limpieza en los datos):</w:t>
      </w:r>
    </w:p>
    <w:p w14:paraId="4960245B" w14:textId="0C114064" w:rsidR="733BE540" w:rsidRDefault="06CAD16D" w:rsidP="733BE540">
      <w:pPr>
        <w:spacing w:line="360" w:lineRule="auto"/>
        <w:jc w:val="both"/>
        <w:rPr>
          <w:rFonts w:ascii="Times New Roman" w:eastAsia="Times New Roman" w:hAnsi="Times New Roman" w:cs="Times New Roman"/>
          <w:lang w:val="es-MX"/>
        </w:rPr>
      </w:pPr>
      <w:r>
        <w:rPr>
          <w:noProof/>
        </w:rPr>
        <w:drawing>
          <wp:inline distT="0" distB="0" distL="0" distR="0" wp14:anchorId="04BCFD3F" wp14:editId="79995B3F">
            <wp:extent cx="5943600" cy="2962275"/>
            <wp:effectExtent l="0" t="0" r="0" b="0"/>
            <wp:docPr id="429520955" name="Imagen 42952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95209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7BA73F1A" w:rsidRPr="57F85D9F">
        <w:rPr>
          <w:rFonts w:ascii="Times New Roman" w:eastAsia="Times New Roman" w:hAnsi="Times New Roman" w:cs="Times New Roman"/>
          <w:lang w:val="es-MX"/>
        </w:rPr>
        <w:t xml:space="preserve">Al igual que con la prueba estadística anterior, vemos que sin limpieza de datos hay pocas categorías que nos pueden mostrar información clave para segmentar los datos. </w:t>
      </w:r>
    </w:p>
    <w:p w14:paraId="528771BB" w14:textId="4928B83F" w:rsidR="0A81E497" w:rsidRDefault="0A81E497" w:rsidP="0A81E497">
      <w:pPr>
        <w:spacing w:line="360" w:lineRule="auto"/>
        <w:jc w:val="both"/>
        <w:rPr>
          <w:rFonts w:ascii="Times New Roman" w:eastAsia="Times New Roman" w:hAnsi="Times New Roman" w:cs="Times New Roman"/>
          <w:lang w:val="es-MX"/>
        </w:rPr>
      </w:pPr>
    </w:p>
    <w:p w14:paraId="41A7D07E" w14:textId="742889B1" w:rsidR="0F4DC605" w:rsidRPr="00714723" w:rsidRDefault="0E1C3BA6" w:rsidP="0A81E497">
      <w:pPr>
        <w:spacing w:line="360" w:lineRule="auto"/>
        <w:jc w:val="both"/>
        <w:rPr>
          <w:rFonts w:ascii="Times New Roman" w:eastAsia="Times New Roman" w:hAnsi="Times New Roman" w:cs="Times New Roman"/>
          <w:b/>
          <w:u w:val="single"/>
          <w:lang w:val="es-MX"/>
        </w:rPr>
      </w:pPr>
      <w:r w:rsidRPr="57F85D9F">
        <w:rPr>
          <w:rFonts w:ascii="Times New Roman" w:eastAsia="Times New Roman" w:hAnsi="Times New Roman" w:cs="Times New Roman"/>
          <w:b/>
          <w:u w:val="single"/>
          <w:lang w:val="es-MX"/>
        </w:rPr>
        <w:lastRenderedPageBreak/>
        <w:t>Matriz de correlación sin limpieza vs Matriz de correlación con limpieza:</w:t>
      </w:r>
    </w:p>
    <w:p w14:paraId="573BB5F4" w14:textId="67E79EC9" w:rsidR="733BE540" w:rsidRDefault="3699DA69" w:rsidP="733BE540">
      <w:pPr>
        <w:spacing w:line="360" w:lineRule="auto"/>
        <w:jc w:val="both"/>
        <w:rPr>
          <w:rFonts w:ascii="Times New Roman" w:eastAsia="Times New Roman" w:hAnsi="Times New Roman" w:cs="Times New Roman"/>
          <w:lang w:val="es-MX"/>
        </w:rPr>
      </w:pPr>
      <w:r>
        <w:rPr>
          <w:noProof/>
        </w:rPr>
        <w:drawing>
          <wp:inline distT="0" distB="0" distL="0" distR="0" wp14:anchorId="6A0C0668" wp14:editId="1B88D7C6">
            <wp:extent cx="2977920" cy="2242985"/>
            <wp:effectExtent l="0" t="0" r="0" b="0"/>
            <wp:docPr id="588380984" name="Imagen 58838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83809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7920" cy="2242985"/>
                    </a:xfrm>
                    <a:prstGeom prst="rect">
                      <a:avLst/>
                    </a:prstGeom>
                  </pic:spPr>
                </pic:pic>
              </a:graphicData>
            </a:graphic>
          </wp:inline>
        </w:drawing>
      </w:r>
      <w:r w:rsidR="0E1C3BA6">
        <w:rPr>
          <w:noProof/>
        </w:rPr>
        <w:drawing>
          <wp:inline distT="0" distB="0" distL="0" distR="0" wp14:anchorId="7E56BCA9" wp14:editId="0350EC82">
            <wp:extent cx="2776418" cy="2117908"/>
            <wp:effectExtent l="0" t="0" r="0" b="0"/>
            <wp:docPr id="932518090" name="Imagen 93251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2518090"/>
                    <pic:cNvPicPr/>
                  </pic:nvPicPr>
                  <pic:blipFill>
                    <a:blip r:embed="rId15">
                      <a:extLst>
                        <a:ext uri="{28A0092B-C50C-407E-A947-70E740481C1C}">
                          <a14:useLocalDpi xmlns:a14="http://schemas.microsoft.com/office/drawing/2010/main" val="0"/>
                        </a:ext>
                      </a:extLst>
                    </a:blip>
                    <a:stretch>
                      <a:fillRect/>
                    </a:stretch>
                  </pic:blipFill>
                  <pic:spPr>
                    <a:xfrm>
                      <a:off x="0" y="0"/>
                      <a:ext cx="2776418" cy="2117908"/>
                    </a:xfrm>
                    <a:prstGeom prst="rect">
                      <a:avLst/>
                    </a:prstGeom>
                  </pic:spPr>
                </pic:pic>
              </a:graphicData>
            </a:graphic>
          </wp:inline>
        </w:drawing>
      </w:r>
    </w:p>
    <w:p w14:paraId="680A10F8" w14:textId="3C8F2977" w:rsidR="2F99D106" w:rsidRDefault="7DAEA588" w:rsidP="2F99D106">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La matriz de correlación nos ayuda a entender que variables </w:t>
      </w:r>
      <w:r w:rsidR="7E6B8C38" w:rsidRPr="57F85D9F">
        <w:rPr>
          <w:rFonts w:ascii="Times New Roman" w:eastAsia="Times New Roman" w:hAnsi="Times New Roman" w:cs="Times New Roman"/>
          <w:lang w:val="es-MX"/>
        </w:rPr>
        <w:t>tienen más similitud entre sí y eso nos ayuda a escoger de mejor manera las variables a utilizar para calcular el score de crédito de nuestro modelo.</w:t>
      </w:r>
    </w:p>
    <w:p w14:paraId="5723507D" w14:textId="77777777" w:rsidR="00D778AB" w:rsidRDefault="00D778AB" w:rsidP="2F99D106">
      <w:pPr>
        <w:spacing w:line="360" w:lineRule="auto"/>
        <w:jc w:val="both"/>
        <w:rPr>
          <w:rFonts w:ascii="Times New Roman" w:eastAsia="Times New Roman" w:hAnsi="Times New Roman" w:cs="Times New Roman"/>
          <w:b/>
          <w:sz w:val="28"/>
          <w:szCs w:val="28"/>
          <w:lang w:val="es-MX"/>
        </w:rPr>
      </w:pPr>
    </w:p>
    <w:p w14:paraId="5C8D08CD" w14:textId="169BF9F2" w:rsidR="5035E26B" w:rsidRDefault="5035E26B" w:rsidP="2F99D106">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b/>
          <w:lang w:val="es-MX"/>
        </w:rPr>
        <w:t>Estrategias basadas en la correlación:</w:t>
      </w:r>
    </w:p>
    <w:p w14:paraId="0C9243FD" w14:textId="2040C14B" w:rsidR="5035E26B" w:rsidRDefault="5035E26B" w:rsidP="2F99D106">
      <w:pPr>
        <w:pStyle w:val="ListParagraph"/>
        <w:numPr>
          <w:ilvl w:val="0"/>
          <w:numId w:val="3"/>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i/>
          <w:lang w:val="es-MX"/>
        </w:rPr>
        <w:t>Minimizar la multicolinealidad:</w:t>
      </w:r>
      <w:r w:rsidRPr="57F85D9F">
        <w:rPr>
          <w:rFonts w:ascii="Times New Roman" w:eastAsia="Times New Roman" w:hAnsi="Times New Roman" w:cs="Times New Roman"/>
          <w:lang w:val="es-MX"/>
        </w:rPr>
        <w:t xml:space="preserve"> Al desarrollar un modelo de scoring de crédito, es deseable seleccionar variables que no solo estén significativamente correlacionadas con la variable objetivo (el score de crédito), sino que también sean lo más independientes posible entre sí para evitar la multicolinealidad.</w:t>
      </w:r>
    </w:p>
    <w:p w14:paraId="0674F8F4" w14:textId="0943ADAA" w:rsidR="5035E26B" w:rsidRDefault="5035E26B" w:rsidP="2F99D106">
      <w:pPr>
        <w:pStyle w:val="ListParagraph"/>
        <w:numPr>
          <w:ilvl w:val="0"/>
          <w:numId w:val="3"/>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i/>
          <w:lang w:val="es-MX"/>
        </w:rPr>
        <w:t>Maximizar la relevancia del modelo:</w:t>
      </w:r>
      <w:r w:rsidRPr="57F85D9F">
        <w:rPr>
          <w:rFonts w:ascii="Times New Roman" w:eastAsia="Times New Roman" w:hAnsi="Times New Roman" w:cs="Times New Roman"/>
          <w:lang w:val="es-MX"/>
        </w:rPr>
        <w:t xml:space="preserve"> Por otro lado, deseas incluir variables que tengan una fuerte relación con el score de crédito para asegurarte de que el modelo sea relevante y pueda capturar con precisión los factores que afectan el score.</w:t>
      </w:r>
    </w:p>
    <w:p w14:paraId="51AE22F9" w14:textId="77777777" w:rsidR="00D778AB" w:rsidRPr="00D778AB" w:rsidRDefault="00D778AB" w:rsidP="00D778AB">
      <w:pPr>
        <w:spacing w:line="360" w:lineRule="auto"/>
        <w:jc w:val="both"/>
        <w:rPr>
          <w:rFonts w:ascii="Times New Roman" w:eastAsia="Times New Roman" w:hAnsi="Times New Roman" w:cs="Times New Roman"/>
          <w:lang w:val="es-MX"/>
        </w:rPr>
      </w:pPr>
    </w:p>
    <w:p w14:paraId="4C8C0A53" w14:textId="4DF30ED6" w:rsidR="607F3E6F" w:rsidRDefault="607F3E6F" w:rsidP="2F99D106">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Al contar con herramientas básicas para crear nuestro modelo de scoring es interesante explorar de forma exhaustiva cómo se comportan los diferentes registros y variables de nuestros datos para tomar mejores decisiones.</w:t>
      </w:r>
    </w:p>
    <w:p w14:paraId="19EB1DA1" w14:textId="5EF29D74" w:rsidR="2F99D106" w:rsidRDefault="2F99D106" w:rsidP="2F99D106">
      <w:pPr>
        <w:spacing w:line="360" w:lineRule="auto"/>
        <w:jc w:val="both"/>
        <w:rPr>
          <w:rFonts w:ascii="Times New Roman" w:eastAsia="Times New Roman" w:hAnsi="Times New Roman" w:cs="Times New Roman"/>
          <w:lang w:val="es-MX"/>
        </w:rPr>
      </w:pPr>
    </w:p>
    <w:p w14:paraId="64452BD8" w14:textId="5E05AE75" w:rsidR="13317A47" w:rsidRDefault="13317A47" w:rsidP="13317A47">
      <w:pPr>
        <w:spacing w:line="360" w:lineRule="auto"/>
        <w:jc w:val="both"/>
        <w:rPr>
          <w:rFonts w:ascii="Times New Roman" w:eastAsia="Times New Roman" w:hAnsi="Times New Roman" w:cs="Times New Roman"/>
          <w:lang w:val="es-MX"/>
        </w:rPr>
      </w:pPr>
    </w:p>
    <w:p w14:paraId="56D4F6E1" w14:textId="7A96A781" w:rsidR="57F85D9F" w:rsidRDefault="57F85D9F" w:rsidP="57F85D9F">
      <w:pPr>
        <w:spacing w:line="360" w:lineRule="auto"/>
        <w:jc w:val="both"/>
        <w:rPr>
          <w:rFonts w:ascii="Times New Roman" w:eastAsia="Times New Roman" w:hAnsi="Times New Roman" w:cs="Times New Roman"/>
          <w:lang w:val="es-MX"/>
        </w:rPr>
      </w:pPr>
    </w:p>
    <w:p w14:paraId="71D691D8" w14:textId="77777777" w:rsidR="00D864C9" w:rsidRDefault="00D864C9" w:rsidP="57F85D9F">
      <w:pPr>
        <w:spacing w:line="360" w:lineRule="auto"/>
        <w:jc w:val="both"/>
        <w:rPr>
          <w:rFonts w:ascii="Times New Roman" w:eastAsia="Times New Roman" w:hAnsi="Times New Roman" w:cs="Times New Roman"/>
          <w:lang w:val="es-MX"/>
        </w:rPr>
      </w:pPr>
    </w:p>
    <w:p w14:paraId="2DE73095" w14:textId="77777777" w:rsidR="00D864C9" w:rsidRDefault="00D864C9" w:rsidP="57F85D9F">
      <w:pPr>
        <w:spacing w:line="360" w:lineRule="auto"/>
        <w:jc w:val="both"/>
        <w:rPr>
          <w:rFonts w:ascii="Times New Roman" w:eastAsia="Times New Roman" w:hAnsi="Times New Roman" w:cs="Times New Roman"/>
          <w:lang w:val="es-MX"/>
        </w:rPr>
      </w:pPr>
    </w:p>
    <w:p w14:paraId="0833CD37" w14:textId="7E84AD42" w:rsidR="36E39768" w:rsidRDefault="36E39768" w:rsidP="769B8ACB">
      <w:pPr>
        <w:spacing w:line="360" w:lineRule="auto"/>
        <w:jc w:val="both"/>
        <w:rPr>
          <w:rFonts w:ascii="Times New Roman" w:eastAsia="Times New Roman" w:hAnsi="Times New Roman" w:cs="Times New Roman"/>
          <w:b/>
          <w:u w:val="single"/>
          <w:lang w:val="es-MX"/>
        </w:rPr>
      </w:pPr>
      <w:r w:rsidRPr="57F85D9F">
        <w:rPr>
          <w:rFonts w:ascii="Times New Roman" w:eastAsia="Times New Roman" w:hAnsi="Times New Roman" w:cs="Times New Roman"/>
          <w:b/>
          <w:u w:val="single"/>
          <w:lang w:val="es-MX"/>
        </w:rPr>
        <w:lastRenderedPageBreak/>
        <w:t>Gráfica de violín (sin limpieza en los datos):</w:t>
      </w:r>
    </w:p>
    <w:p w14:paraId="6B5EFB2F" w14:textId="424B7B31" w:rsidR="36E39768" w:rsidRDefault="36E39768" w:rsidP="769B8ACB">
      <w:pPr>
        <w:spacing w:line="360" w:lineRule="auto"/>
        <w:jc w:val="both"/>
        <w:rPr>
          <w:rFonts w:ascii="Times New Roman" w:eastAsia="Times New Roman" w:hAnsi="Times New Roman" w:cs="Times New Roman"/>
          <w:b/>
          <w:u w:val="single"/>
          <w:lang w:val="es-MX"/>
        </w:rPr>
      </w:pPr>
      <w:r>
        <w:rPr>
          <w:noProof/>
        </w:rPr>
        <w:drawing>
          <wp:inline distT="0" distB="0" distL="0" distR="0" wp14:anchorId="657C499A" wp14:editId="0F361625">
            <wp:extent cx="5943600" cy="2943225"/>
            <wp:effectExtent l="0" t="0" r="0" b="0"/>
            <wp:docPr id="1101141451" name="Imagen 110114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1141451"/>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57F85D9F">
        <w:rPr>
          <w:rFonts w:ascii="Times New Roman" w:eastAsia="Times New Roman" w:hAnsi="Times New Roman" w:cs="Times New Roman"/>
          <w:b/>
          <w:u w:val="single"/>
          <w:lang w:val="es-MX"/>
        </w:rPr>
        <w:t>Gráfica de violín (conlimpieza en los datos):</w:t>
      </w:r>
    </w:p>
    <w:p w14:paraId="6680229C" w14:textId="1690B049" w:rsidR="70431484" w:rsidRDefault="36E39768" w:rsidP="70431484">
      <w:pPr>
        <w:spacing w:line="360" w:lineRule="auto"/>
        <w:jc w:val="both"/>
        <w:rPr>
          <w:rFonts w:ascii="Times New Roman" w:eastAsia="Times New Roman" w:hAnsi="Times New Roman" w:cs="Times New Roman"/>
          <w:lang w:val="es-MX"/>
        </w:rPr>
      </w:pPr>
      <w:r>
        <w:rPr>
          <w:noProof/>
        </w:rPr>
        <w:drawing>
          <wp:inline distT="0" distB="0" distL="0" distR="0" wp14:anchorId="6F4484F3" wp14:editId="03A69ADB">
            <wp:extent cx="2476882" cy="3724275"/>
            <wp:effectExtent l="0" t="0" r="0" b="0"/>
            <wp:docPr id="542113613" name="Imagen 54211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2113613"/>
                    <pic:cNvPicPr/>
                  </pic:nvPicPr>
                  <pic:blipFill>
                    <a:blip r:embed="rId17">
                      <a:extLst>
                        <a:ext uri="{28A0092B-C50C-407E-A947-70E740481C1C}">
                          <a14:useLocalDpi xmlns:a14="http://schemas.microsoft.com/office/drawing/2010/main" val="0"/>
                        </a:ext>
                      </a:extLst>
                    </a:blip>
                    <a:stretch>
                      <a:fillRect/>
                    </a:stretch>
                  </pic:blipFill>
                  <pic:spPr>
                    <a:xfrm>
                      <a:off x="0" y="0"/>
                      <a:ext cx="2476882" cy="3724275"/>
                    </a:xfrm>
                    <a:prstGeom prst="rect">
                      <a:avLst/>
                    </a:prstGeom>
                  </pic:spPr>
                </pic:pic>
              </a:graphicData>
            </a:graphic>
          </wp:inline>
        </w:drawing>
      </w:r>
    </w:p>
    <w:p w14:paraId="4DE4768D" w14:textId="77777777" w:rsidR="00462A8D" w:rsidRDefault="00462A8D" w:rsidP="70431484">
      <w:pPr>
        <w:spacing w:line="360" w:lineRule="auto"/>
        <w:jc w:val="both"/>
        <w:rPr>
          <w:rFonts w:ascii="Times New Roman" w:eastAsia="Times New Roman" w:hAnsi="Times New Roman" w:cs="Times New Roman"/>
          <w:lang w:val="es-MX"/>
        </w:rPr>
      </w:pPr>
    </w:p>
    <w:p w14:paraId="5F2DCC39" w14:textId="77777777" w:rsidR="00462A8D" w:rsidRDefault="00462A8D" w:rsidP="70431484">
      <w:pPr>
        <w:spacing w:line="360" w:lineRule="auto"/>
        <w:jc w:val="both"/>
        <w:rPr>
          <w:rFonts w:ascii="Times New Roman" w:eastAsia="Times New Roman" w:hAnsi="Times New Roman" w:cs="Times New Roman"/>
          <w:lang w:val="es-MX"/>
        </w:rPr>
      </w:pPr>
    </w:p>
    <w:p w14:paraId="61C29951" w14:textId="77777777" w:rsidR="00462A8D" w:rsidRDefault="00462A8D" w:rsidP="70431484">
      <w:pPr>
        <w:spacing w:line="360" w:lineRule="auto"/>
        <w:jc w:val="both"/>
        <w:rPr>
          <w:rFonts w:ascii="Times New Roman" w:eastAsia="Times New Roman" w:hAnsi="Times New Roman" w:cs="Times New Roman"/>
          <w:lang w:val="es-MX"/>
        </w:rPr>
      </w:pPr>
    </w:p>
    <w:p w14:paraId="7C6FC866" w14:textId="1583C395"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lastRenderedPageBreak/>
        <w:t>Antes de la Limpieza de Datos:</w:t>
      </w:r>
    </w:p>
    <w:p w14:paraId="28EBC321" w14:textId="20E4E7C0" w:rsidR="36E39768" w:rsidRPr="00505EB7" w:rsidRDefault="36E39768" w:rsidP="267B38E0">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lang w:val="es-MX"/>
        </w:rPr>
        <w:t xml:space="preserve">1. </w:t>
      </w:r>
      <w:r w:rsidRPr="57F85D9F">
        <w:rPr>
          <w:rFonts w:ascii="Times New Roman" w:eastAsia="Times New Roman" w:hAnsi="Times New Roman" w:cs="Times New Roman"/>
          <w:b/>
          <w:lang w:val="es-MX"/>
        </w:rPr>
        <w:t>Variabilidad y Extremos:</w:t>
      </w:r>
    </w:p>
    <w:p w14:paraId="6AE0A4F1" w14:textId="0A1BA9CC"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 Variables como `Monthly_Inhand_Salary`, `Interest_Rate`, y `Total_EMI_per_month` muestran una gran variabilidad en sus valores, especialmente en los scores de crédito 'Good' y 'Standard'. Esto podría indicar presencia de valores atípicos extremos o errores en los datos.</w:t>
      </w:r>
    </w:p>
    <w:p w14:paraId="5108725D" w14:textId="728BF5D1" w:rsidR="36E39768" w:rsidRDefault="36E39768" w:rsidP="267B38E0">
      <w:pPr>
        <w:spacing w:line="360" w:lineRule="auto"/>
        <w:jc w:val="both"/>
        <w:rPr>
          <w:rFonts w:ascii="Times New Roman" w:eastAsia="Times New Roman" w:hAnsi="Times New Roman" w:cs="Times New Roman"/>
          <w:lang w:val="es-MX"/>
        </w:rPr>
      </w:pPr>
      <w:r w:rsidRPr="70431484">
        <w:rPr>
          <w:rFonts w:ascii="Times New Roman" w:eastAsia="Times New Roman" w:hAnsi="Times New Roman" w:cs="Times New Roman"/>
          <w:lang w:val="es-MX"/>
        </w:rPr>
        <w:t xml:space="preserve">   - `Num_Credit_Inquiries` y `Credit_Utilization_Ratio` también presentan formas de distribuciones que sugieren extremos altos, lo cual puede afectar la calidad del modelo si estos valores no son tratados adecuadamente.</w:t>
      </w:r>
    </w:p>
    <w:p w14:paraId="6DB97D40" w14:textId="0005F976"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2. </w:t>
      </w:r>
      <w:r w:rsidRPr="57F85D9F">
        <w:rPr>
          <w:rFonts w:ascii="Times New Roman" w:eastAsia="Times New Roman" w:hAnsi="Times New Roman" w:cs="Times New Roman"/>
          <w:b/>
          <w:lang w:val="es-MX"/>
        </w:rPr>
        <w:t>Distribuciones Inconsistentes:</w:t>
      </w:r>
    </w:p>
    <w:p w14:paraId="2A6FBE61" w14:textId="1C0D2211" w:rsidR="36E39768" w:rsidRDefault="36E39768" w:rsidP="267B38E0">
      <w:pPr>
        <w:spacing w:line="360" w:lineRule="auto"/>
        <w:jc w:val="both"/>
        <w:rPr>
          <w:rFonts w:ascii="Times New Roman" w:eastAsia="Times New Roman" w:hAnsi="Times New Roman" w:cs="Times New Roman"/>
          <w:lang w:val="es-MX"/>
        </w:rPr>
      </w:pPr>
      <w:r w:rsidRPr="70431484">
        <w:rPr>
          <w:rFonts w:ascii="Times New Roman" w:eastAsia="Times New Roman" w:hAnsi="Times New Roman" w:cs="Times New Roman"/>
          <w:lang w:val="es-MX"/>
        </w:rPr>
        <w:t xml:space="preserve">   - `Delay_from_due_date` muestra valores negativos en los tres niveles de score de crédito, lo cual podría ser indicativo de errores de entrada o codificación en los datos.</w:t>
      </w:r>
    </w:p>
    <w:p w14:paraId="710E5FFD" w14:textId="10D09084"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3. </w:t>
      </w:r>
      <w:r w:rsidRPr="57F85D9F">
        <w:rPr>
          <w:rFonts w:ascii="Times New Roman" w:eastAsia="Times New Roman" w:hAnsi="Times New Roman" w:cs="Times New Roman"/>
          <w:b/>
          <w:lang w:val="es-MX"/>
        </w:rPr>
        <w:t>Correlaciones Potenciales:</w:t>
      </w:r>
    </w:p>
    <w:p w14:paraId="2479D85C" w14:textId="257B28D6" w:rsidR="002D3AA9" w:rsidRDefault="36E39768" w:rsidP="70431484">
      <w:pPr>
        <w:spacing w:line="360" w:lineRule="auto"/>
        <w:jc w:val="both"/>
        <w:rPr>
          <w:rFonts w:ascii="Times New Roman" w:eastAsia="Times New Roman" w:hAnsi="Times New Roman" w:cs="Times New Roman"/>
          <w:lang w:val="es-MX"/>
        </w:rPr>
      </w:pPr>
      <w:r w:rsidRPr="70431484">
        <w:rPr>
          <w:rFonts w:ascii="Times New Roman" w:eastAsia="Times New Roman" w:hAnsi="Times New Roman" w:cs="Times New Roman"/>
          <w:lang w:val="es-MX"/>
        </w:rPr>
        <w:t xml:space="preserve">   - `Num_of_Loan` y `Num_Bank_Accounts` parecen tener distribuciones más estrechas en los scores de crédito 'Good', sugiriendo una posible relación entre un menor número de préstamos o cuentas y un mejor score de crédito.</w:t>
      </w:r>
    </w:p>
    <w:p w14:paraId="0A8AA443" w14:textId="14E380A7"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Después de la Limpieza de Datos:</w:t>
      </w:r>
    </w:p>
    <w:p w14:paraId="6BDE99F4" w14:textId="0FA4C1E6" w:rsidR="36E39768" w:rsidRPr="00FC1A98" w:rsidRDefault="36E39768" w:rsidP="267B38E0">
      <w:pPr>
        <w:spacing w:line="360" w:lineRule="auto"/>
        <w:jc w:val="both"/>
        <w:rPr>
          <w:rFonts w:ascii="Times New Roman" w:eastAsia="Times New Roman" w:hAnsi="Times New Roman" w:cs="Times New Roman"/>
          <w:b/>
          <w:bCs/>
          <w:lang w:val="es-MX"/>
        </w:rPr>
      </w:pPr>
      <w:r w:rsidRPr="57F85D9F">
        <w:rPr>
          <w:rFonts w:ascii="Times New Roman" w:eastAsia="Times New Roman" w:hAnsi="Times New Roman" w:cs="Times New Roman"/>
          <w:lang w:val="es-MX"/>
        </w:rPr>
        <w:t xml:space="preserve">1. </w:t>
      </w:r>
      <w:r w:rsidRPr="00FC1A98">
        <w:rPr>
          <w:rFonts w:ascii="Times New Roman" w:eastAsia="Times New Roman" w:hAnsi="Times New Roman" w:cs="Times New Roman"/>
          <w:b/>
          <w:bCs/>
          <w:lang w:val="es-MX"/>
        </w:rPr>
        <w:t>Reducción de Extremos y Valores Atípicos:</w:t>
      </w:r>
    </w:p>
    <w:p w14:paraId="6DFC855A" w14:textId="6EB75BAB" w:rsidR="61CF46E3" w:rsidRDefault="36E39768" w:rsidP="61CF46E3">
      <w:pPr>
        <w:spacing w:line="360" w:lineRule="auto"/>
        <w:jc w:val="both"/>
        <w:rPr>
          <w:rFonts w:ascii="Times New Roman" w:eastAsia="Times New Roman" w:hAnsi="Times New Roman" w:cs="Times New Roman"/>
          <w:lang w:val="es-MX"/>
        </w:rPr>
      </w:pPr>
      <w:r w:rsidRPr="70431484">
        <w:rPr>
          <w:rFonts w:ascii="Times New Roman" w:eastAsia="Times New Roman" w:hAnsi="Times New Roman" w:cs="Times New Roman"/>
          <w:lang w:val="es-MX"/>
        </w:rPr>
        <w:t xml:space="preserve">   - Las distribuciones en variables como `Monthly_Inhand_Salary` y `Interest_Rate` parecen más compactas y menos afectadas por valores extremos, indicando una efectiva limpieza de datos.</w:t>
      </w:r>
    </w:p>
    <w:p w14:paraId="22388152" w14:textId="62C06244" w:rsidR="36E39768" w:rsidRDefault="36E39768" w:rsidP="267B38E0">
      <w:pPr>
        <w:spacing w:line="360" w:lineRule="auto"/>
        <w:jc w:val="both"/>
        <w:rPr>
          <w:rFonts w:ascii="Times New Roman" w:eastAsia="Times New Roman" w:hAnsi="Times New Roman" w:cs="Times New Roman"/>
          <w:lang w:val="es-MX"/>
        </w:rPr>
      </w:pPr>
      <w:r w:rsidRPr="43B1180C">
        <w:rPr>
          <w:rFonts w:ascii="Times New Roman" w:eastAsia="Times New Roman" w:hAnsi="Times New Roman" w:cs="Times New Roman"/>
          <w:lang w:val="es-MX"/>
        </w:rPr>
        <w:t xml:space="preserve">2. </w:t>
      </w:r>
      <w:r w:rsidRPr="43B1180C">
        <w:rPr>
          <w:rFonts w:ascii="Times New Roman" w:eastAsia="Times New Roman" w:hAnsi="Times New Roman" w:cs="Times New Roman"/>
          <w:b/>
          <w:bCs/>
          <w:lang w:val="es-MX"/>
        </w:rPr>
        <w:t>Corrección de Errores Evidentes:</w:t>
      </w:r>
    </w:p>
    <w:p w14:paraId="29E90CA4" w14:textId="206E0787" w:rsidR="36E39768" w:rsidRDefault="36E39768" w:rsidP="70431484">
      <w:pPr>
        <w:spacing w:line="360" w:lineRule="auto"/>
        <w:jc w:val="both"/>
        <w:rPr>
          <w:rFonts w:ascii="Times New Roman" w:eastAsia="Times New Roman" w:hAnsi="Times New Roman" w:cs="Times New Roman"/>
          <w:lang w:val="es-MX"/>
        </w:rPr>
      </w:pPr>
      <w:r w:rsidRPr="70431484">
        <w:rPr>
          <w:rFonts w:ascii="Times New Roman" w:eastAsia="Times New Roman" w:hAnsi="Times New Roman" w:cs="Times New Roman"/>
          <w:lang w:val="es-MX"/>
        </w:rPr>
        <w:t xml:space="preserve">   - `Delay_from_due_date` ya no muestra valores negativos, lo cual refleja una corrección adecuada de errores en los datos.</w:t>
      </w:r>
    </w:p>
    <w:p w14:paraId="7E0BBD2B" w14:textId="09CC3E9F"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3. </w:t>
      </w:r>
      <w:r w:rsidRPr="57F85D9F">
        <w:rPr>
          <w:rFonts w:ascii="Times New Roman" w:eastAsia="Times New Roman" w:hAnsi="Times New Roman" w:cs="Times New Roman"/>
          <w:b/>
          <w:lang w:val="es-MX"/>
        </w:rPr>
        <w:t>Alineación de las Distribuciones con el Score de Crédito:</w:t>
      </w:r>
    </w:p>
    <w:p w14:paraId="70C79394" w14:textId="5A9D4A1F" w:rsidR="36E39768" w:rsidRPr="00FC1A9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 Variables como `Num_Credit_Card` y `Num_of_Loan` ahora muestran una variabilidad más consistente a través de los diferentes niveles de score de crédito, sugiriendo una mejor representación de la realidad tras la limpieza.</w:t>
      </w:r>
    </w:p>
    <w:p w14:paraId="64F9D5E5" w14:textId="77777777" w:rsidR="002D3AA9" w:rsidRDefault="002D3AA9" w:rsidP="267B38E0">
      <w:pPr>
        <w:spacing w:line="360" w:lineRule="auto"/>
        <w:jc w:val="both"/>
        <w:rPr>
          <w:rFonts w:ascii="Times New Roman" w:eastAsia="Times New Roman" w:hAnsi="Times New Roman" w:cs="Times New Roman"/>
          <w:lang w:val="es-ES"/>
        </w:rPr>
      </w:pPr>
    </w:p>
    <w:p w14:paraId="2958EE79" w14:textId="77777777" w:rsidR="00433A41" w:rsidRDefault="00433A41" w:rsidP="267B38E0">
      <w:pPr>
        <w:spacing w:line="360" w:lineRule="auto"/>
        <w:jc w:val="both"/>
        <w:rPr>
          <w:rFonts w:ascii="Times New Roman" w:eastAsia="Times New Roman" w:hAnsi="Times New Roman" w:cs="Times New Roman"/>
          <w:lang w:val="es-ES"/>
        </w:rPr>
      </w:pPr>
    </w:p>
    <w:p w14:paraId="3D15495B" w14:textId="77777777" w:rsidR="00433A41" w:rsidRDefault="00433A41" w:rsidP="267B38E0">
      <w:pPr>
        <w:spacing w:line="360" w:lineRule="auto"/>
        <w:jc w:val="both"/>
        <w:rPr>
          <w:rFonts w:ascii="Times New Roman" w:eastAsia="Times New Roman" w:hAnsi="Times New Roman" w:cs="Times New Roman"/>
          <w:lang w:val="es-ES"/>
        </w:rPr>
      </w:pPr>
    </w:p>
    <w:p w14:paraId="025C4E10" w14:textId="77777777" w:rsidR="00433A41" w:rsidRDefault="00433A41" w:rsidP="267B38E0">
      <w:pPr>
        <w:spacing w:line="360" w:lineRule="auto"/>
        <w:jc w:val="both"/>
        <w:rPr>
          <w:rFonts w:ascii="Times New Roman" w:eastAsia="Times New Roman" w:hAnsi="Times New Roman" w:cs="Times New Roman"/>
          <w:lang w:val="es-ES"/>
        </w:rPr>
      </w:pPr>
    </w:p>
    <w:p w14:paraId="3426D81C" w14:textId="77777777" w:rsidR="00D864C9" w:rsidRDefault="00D864C9" w:rsidP="267B38E0">
      <w:pPr>
        <w:spacing w:line="360" w:lineRule="auto"/>
        <w:jc w:val="both"/>
        <w:rPr>
          <w:rFonts w:ascii="Times New Roman" w:eastAsia="Times New Roman" w:hAnsi="Times New Roman" w:cs="Times New Roman"/>
          <w:lang w:val="es-ES"/>
        </w:rPr>
      </w:pPr>
    </w:p>
    <w:p w14:paraId="0DCFE689" w14:textId="2C7FC4F7" w:rsidR="36E39768" w:rsidRDefault="36E39768" w:rsidP="267B38E0">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lang w:val="es-MX"/>
        </w:rPr>
        <w:lastRenderedPageBreak/>
        <w:t xml:space="preserve">4. </w:t>
      </w:r>
      <w:r w:rsidRPr="57F85D9F">
        <w:rPr>
          <w:rFonts w:ascii="Times New Roman" w:eastAsia="Times New Roman" w:hAnsi="Times New Roman" w:cs="Times New Roman"/>
          <w:b/>
          <w:lang w:val="es-MX"/>
        </w:rPr>
        <w:t>Consistencia y Claridad en la Visualización:</w:t>
      </w:r>
    </w:p>
    <w:p w14:paraId="19DA9E41" w14:textId="2D255D37"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 Las gráficas de violín después de la limpieza muestran una representación más clara y consistente del impacto de diferentes variables en el score de crédito, lo que puede facilitar análisis predictivos más precisos.</w:t>
      </w:r>
    </w:p>
    <w:p w14:paraId="3CCCA2CE" w14:textId="7C1388DC"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Conclusiones Generales:</w:t>
      </w:r>
    </w:p>
    <w:p w14:paraId="188D96E3" w14:textId="56736B9C"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w:t>
      </w:r>
      <w:r w:rsidRPr="57F85D9F">
        <w:rPr>
          <w:rFonts w:ascii="Times New Roman" w:eastAsia="Times New Roman" w:hAnsi="Times New Roman" w:cs="Times New Roman"/>
          <w:b/>
          <w:lang w:val="es-MX"/>
        </w:rPr>
        <w:t>Importancia de la Limpieza de Datos:</w:t>
      </w:r>
      <w:r w:rsidRPr="57F85D9F">
        <w:rPr>
          <w:rFonts w:ascii="Times New Roman" w:eastAsia="Times New Roman" w:hAnsi="Times New Roman" w:cs="Times New Roman"/>
          <w:lang w:val="es-MX"/>
        </w:rPr>
        <w:t xml:space="preserve"> El efecto de la limpieza de datos es claro al comparar ambas imágenes. La limpieza ayuda a reducir el impacto de valores atípicos y errores, lo que conduce a análisis más precisos y fiables.</w:t>
      </w:r>
    </w:p>
    <w:p w14:paraId="6C7B2179" w14:textId="4A03DFC7"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w:t>
      </w:r>
      <w:r w:rsidRPr="57F85D9F">
        <w:rPr>
          <w:rFonts w:ascii="Times New Roman" w:eastAsia="Times New Roman" w:hAnsi="Times New Roman" w:cs="Times New Roman"/>
          <w:b/>
          <w:lang w:val="es-MX"/>
        </w:rPr>
        <w:t>Potenciales Indicadores de Score de Crédito:</w:t>
      </w:r>
      <w:r w:rsidRPr="57F85D9F">
        <w:rPr>
          <w:rFonts w:ascii="Times New Roman" w:eastAsia="Times New Roman" w:hAnsi="Times New Roman" w:cs="Times New Roman"/>
          <w:lang w:val="es-MX"/>
        </w:rPr>
        <w:t xml:space="preserve"> Variables como `Num_of_Loan`, `Num_Bank_Accounts`, y `Credit_Utilization_Ratio` pueden ser indicadores clave para predecir el score de crédito, como se observa por sus distribuciones más disciplinadas después de la limpieza.</w:t>
      </w:r>
    </w:p>
    <w:p w14:paraId="68B545C2" w14:textId="07C1CD13" w:rsidR="36E39768" w:rsidRDefault="36E39768" w:rsidP="267B38E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 </w:t>
      </w:r>
      <w:r w:rsidRPr="1E123B4F">
        <w:rPr>
          <w:rFonts w:ascii="Times New Roman" w:eastAsia="Times New Roman" w:hAnsi="Times New Roman" w:cs="Times New Roman"/>
          <w:b/>
          <w:bCs/>
          <w:lang w:val="es-MX"/>
        </w:rPr>
        <w:t>Mejor Visualización y Análisis:</w:t>
      </w:r>
      <w:r w:rsidRPr="57F85D9F">
        <w:rPr>
          <w:rFonts w:ascii="Times New Roman" w:eastAsia="Times New Roman" w:hAnsi="Times New Roman" w:cs="Times New Roman"/>
          <w:lang w:val="es-MX"/>
        </w:rPr>
        <w:t xml:space="preserve"> Post-limpieza, las gráficas de violín son más uniformes y ofrecen una visualización mejorada, facilitando la interpretación y el análisis estadístico.</w:t>
      </w:r>
    </w:p>
    <w:p w14:paraId="2DF0AF00" w14:textId="29B8D2E1" w:rsidR="00694B2D" w:rsidRDefault="0005293F"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Variables recomendadas:</w:t>
      </w:r>
    </w:p>
    <w:p w14:paraId="68C2E150" w14:textId="08AD5D5C" w:rsidR="00187900" w:rsidRDefault="0005293F" w:rsidP="007A18F1">
      <w:pPr>
        <w:spacing w:line="360" w:lineRule="auto"/>
        <w:ind w:left="426"/>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En base a un </w:t>
      </w:r>
      <w:r w:rsidR="00303BC6" w:rsidRPr="57F85D9F">
        <w:rPr>
          <w:rFonts w:ascii="Times New Roman" w:eastAsia="Times New Roman" w:hAnsi="Times New Roman" w:cs="Times New Roman"/>
          <w:lang w:val="es-MX"/>
        </w:rPr>
        <w:t xml:space="preserve">análisis exhaustivo de las variables </w:t>
      </w:r>
      <w:r w:rsidR="002226C6" w:rsidRPr="57F85D9F">
        <w:rPr>
          <w:rFonts w:ascii="Times New Roman" w:eastAsia="Times New Roman" w:hAnsi="Times New Roman" w:cs="Times New Roman"/>
          <w:lang w:val="es-MX"/>
        </w:rPr>
        <w:t>para la calculación de score de crédito, mostraremos a continuación las variables clave para predecir mejor nuestro modelo</w:t>
      </w:r>
      <w:r w:rsidR="007A18F1" w:rsidRPr="57F85D9F">
        <w:rPr>
          <w:rFonts w:ascii="Times New Roman" w:eastAsia="Times New Roman" w:hAnsi="Times New Roman" w:cs="Times New Roman"/>
          <w:lang w:val="es-MX"/>
        </w:rPr>
        <w:t>:</w:t>
      </w:r>
    </w:p>
    <w:p w14:paraId="594AFE54" w14:textId="50FBC3AD" w:rsidR="00AE7883" w:rsidRPr="007A18F1" w:rsidRDefault="3F39A379" w:rsidP="00EF4371">
      <w:pPr>
        <w:pStyle w:val="ListParagraph"/>
        <w:numPr>
          <w:ilvl w:val="0"/>
          <w:numId w:val="1"/>
        </w:numPr>
        <w:spacing w:line="360" w:lineRule="auto"/>
        <w:jc w:val="both"/>
        <w:rPr>
          <w:rFonts w:ascii="Times New Roman" w:eastAsia="Times New Roman" w:hAnsi="Times New Roman" w:cs="Times New Roman"/>
          <w:b/>
          <w:lang w:val="es-MX"/>
        </w:rPr>
      </w:pPr>
      <w:r w:rsidRPr="10B24B58">
        <w:rPr>
          <w:rFonts w:ascii="Times New Roman" w:eastAsia="Times New Roman" w:hAnsi="Times New Roman" w:cs="Times New Roman"/>
          <w:b/>
          <w:bCs/>
          <w:lang w:val="es-MX"/>
        </w:rPr>
        <w:t>Payment_of_Min_Amount</w:t>
      </w:r>
      <w:r w:rsidR="00DD54F1" w:rsidRPr="10B24B58">
        <w:rPr>
          <w:rFonts w:ascii="Times New Roman" w:eastAsia="Times New Roman" w:hAnsi="Times New Roman" w:cs="Times New Roman"/>
          <w:b/>
          <w:bCs/>
          <w:lang w:val="es-MX"/>
        </w:rPr>
        <w:t xml:space="preserve"> (Cantidad </w:t>
      </w:r>
      <w:r w:rsidR="6C68649F" w:rsidRPr="10B24B58">
        <w:rPr>
          <w:rFonts w:ascii="Times New Roman" w:eastAsia="Times New Roman" w:hAnsi="Times New Roman" w:cs="Times New Roman"/>
          <w:b/>
          <w:bCs/>
          <w:lang w:val="es-MX"/>
        </w:rPr>
        <w:t>mínima de pag</w:t>
      </w:r>
      <w:r w:rsidR="00DD54F1" w:rsidRPr="10B24B58">
        <w:rPr>
          <w:rFonts w:ascii="Times New Roman" w:eastAsia="Times New Roman" w:hAnsi="Times New Roman" w:cs="Times New Roman"/>
          <w:b/>
          <w:bCs/>
          <w:lang w:val="es-MX"/>
        </w:rPr>
        <w:t>o)</w:t>
      </w:r>
      <w:r w:rsidR="00E02BCA" w:rsidRPr="10B24B58">
        <w:rPr>
          <w:rFonts w:ascii="Times New Roman" w:eastAsia="Times New Roman" w:hAnsi="Times New Roman" w:cs="Times New Roman"/>
          <w:b/>
          <w:bCs/>
          <w:lang w:val="es-MX"/>
        </w:rPr>
        <w:t>:</w:t>
      </w:r>
      <w:r w:rsidR="00BC7DA2" w:rsidRPr="10B24B58">
        <w:rPr>
          <w:rFonts w:ascii="Times New Roman" w:eastAsia="Times New Roman" w:hAnsi="Times New Roman" w:cs="Times New Roman"/>
          <w:b/>
          <w:bCs/>
          <w:lang w:val="es-MX"/>
        </w:rPr>
        <w:t xml:space="preserve"> </w:t>
      </w:r>
    </w:p>
    <w:p w14:paraId="658DE532" w14:textId="3CCA2AC1" w:rsidR="00F32DDF" w:rsidRDefault="00F32DDF" w:rsidP="1C4667E5">
      <w:pPr>
        <w:spacing w:line="360" w:lineRule="auto"/>
        <w:jc w:val="both"/>
        <w:rPr>
          <w:rFonts w:ascii="Times New Roman" w:eastAsia="Times New Roman" w:hAnsi="Times New Roman" w:cs="Times New Roman"/>
          <w:lang w:val="es-MX"/>
        </w:rPr>
      </w:pPr>
      <w:r w:rsidRPr="1C4667E5">
        <w:rPr>
          <w:rFonts w:ascii="Times New Roman" w:eastAsia="Times New Roman" w:hAnsi="Times New Roman" w:cs="Times New Roman"/>
          <w:lang w:val="es-MX"/>
        </w:rPr>
        <w:t xml:space="preserve">Esta variable </w:t>
      </w:r>
      <w:r w:rsidR="3BE29ADC" w:rsidRPr="1C4667E5">
        <w:rPr>
          <w:rFonts w:ascii="Times New Roman" w:eastAsia="Times New Roman" w:hAnsi="Times New Roman" w:cs="Times New Roman"/>
          <w:lang w:val="es-MX"/>
        </w:rPr>
        <w:t>indica si</w:t>
      </w:r>
      <w:r w:rsidRPr="1C4667E5">
        <w:rPr>
          <w:rFonts w:ascii="Times New Roman" w:eastAsia="Times New Roman" w:hAnsi="Times New Roman" w:cs="Times New Roman"/>
          <w:lang w:val="es-MX"/>
        </w:rPr>
        <w:t xml:space="preserve"> el </w:t>
      </w:r>
      <w:r w:rsidR="3BE29ADC" w:rsidRPr="1C4667E5">
        <w:rPr>
          <w:rFonts w:ascii="Times New Roman" w:eastAsia="Times New Roman" w:hAnsi="Times New Roman" w:cs="Times New Roman"/>
          <w:lang w:val="es-MX"/>
        </w:rPr>
        <w:t>titular</w:t>
      </w:r>
      <w:r w:rsidR="00C616F4" w:rsidRPr="1C4667E5">
        <w:rPr>
          <w:rFonts w:ascii="Times New Roman" w:eastAsia="Times New Roman" w:hAnsi="Times New Roman" w:cs="Times New Roman"/>
          <w:lang w:val="es-MX"/>
        </w:rPr>
        <w:t xml:space="preserve"> </w:t>
      </w:r>
      <w:r w:rsidR="006575C9" w:rsidRPr="1C4667E5">
        <w:rPr>
          <w:rFonts w:ascii="Times New Roman" w:eastAsia="Times New Roman" w:hAnsi="Times New Roman" w:cs="Times New Roman"/>
          <w:lang w:val="es-MX"/>
        </w:rPr>
        <w:t xml:space="preserve">de </w:t>
      </w:r>
      <w:r w:rsidR="3BE29ADC" w:rsidRPr="1C4667E5">
        <w:rPr>
          <w:rFonts w:ascii="Times New Roman" w:eastAsia="Times New Roman" w:hAnsi="Times New Roman" w:cs="Times New Roman"/>
          <w:lang w:val="es-MX"/>
        </w:rPr>
        <w:t>la cuenta ha realizado el pago mínimo requerido en su estado de cuenta</w:t>
      </w:r>
      <w:r w:rsidR="006575C9" w:rsidRPr="1C4667E5">
        <w:rPr>
          <w:rFonts w:ascii="Times New Roman" w:eastAsia="Times New Roman" w:hAnsi="Times New Roman" w:cs="Times New Roman"/>
          <w:lang w:val="es-MX"/>
        </w:rPr>
        <w:t xml:space="preserve"> de crédito</w:t>
      </w:r>
      <w:r w:rsidR="3BE29ADC" w:rsidRPr="1C4667E5">
        <w:rPr>
          <w:rFonts w:ascii="Times New Roman" w:eastAsia="Times New Roman" w:hAnsi="Times New Roman" w:cs="Times New Roman"/>
          <w:lang w:val="es-MX"/>
        </w:rPr>
        <w:t>. Es</w:t>
      </w:r>
      <w:r w:rsidR="006575C9" w:rsidRPr="1C4667E5">
        <w:rPr>
          <w:rFonts w:ascii="Times New Roman" w:eastAsia="Times New Roman" w:hAnsi="Times New Roman" w:cs="Times New Roman"/>
          <w:lang w:val="es-MX"/>
        </w:rPr>
        <w:t xml:space="preserve"> </w:t>
      </w:r>
      <w:r w:rsidR="00B86EB2" w:rsidRPr="1C4667E5">
        <w:rPr>
          <w:rFonts w:ascii="Times New Roman" w:eastAsia="Times New Roman" w:hAnsi="Times New Roman" w:cs="Times New Roman"/>
          <w:lang w:val="es-MX"/>
        </w:rPr>
        <w:t>un</w:t>
      </w:r>
      <w:r w:rsidR="006575C9" w:rsidRPr="1C4667E5">
        <w:rPr>
          <w:rFonts w:ascii="Times New Roman" w:eastAsia="Times New Roman" w:hAnsi="Times New Roman" w:cs="Times New Roman"/>
          <w:lang w:val="es-MX"/>
        </w:rPr>
        <w:t xml:space="preserve"> </w:t>
      </w:r>
      <w:r w:rsidR="3BE29ADC" w:rsidRPr="1C4667E5">
        <w:rPr>
          <w:rFonts w:ascii="Times New Roman" w:eastAsia="Times New Roman" w:hAnsi="Times New Roman" w:cs="Times New Roman"/>
          <w:lang w:val="es-MX"/>
        </w:rPr>
        <w:t xml:space="preserve">factor importante para evaluar el </w:t>
      </w:r>
      <w:r w:rsidR="00B30F8C" w:rsidRPr="1C4667E5">
        <w:rPr>
          <w:rFonts w:ascii="Times New Roman" w:eastAsia="Times New Roman" w:hAnsi="Times New Roman" w:cs="Times New Roman"/>
          <w:lang w:val="es-MX"/>
        </w:rPr>
        <w:t>comportamiento</w:t>
      </w:r>
      <w:r w:rsidR="3BE29ADC" w:rsidRPr="1C4667E5">
        <w:rPr>
          <w:rFonts w:ascii="Times New Roman" w:eastAsia="Times New Roman" w:hAnsi="Times New Roman" w:cs="Times New Roman"/>
          <w:lang w:val="es-MX"/>
        </w:rPr>
        <w:t xml:space="preserve"> de pago del cliente y su gestión de deuda</w:t>
      </w:r>
      <w:r w:rsidR="00B30F8C" w:rsidRPr="1C4667E5">
        <w:rPr>
          <w:rFonts w:ascii="Times New Roman" w:eastAsia="Times New Roman" w:hAnsi="Times New Roman" w:cs="Times New Roman"/>
          <w:lang w:val="es-MX"/>
        </w:rPr>
        <w:t>.</w:t>
      </w:r>
    </w:p>
    <w:p w14:paraId="619EE225" w14:textId="4944D7AA" w:rsidR="70431484" w:rsidRDefault="70431484" w:rsidP="70431484">
      <w:pPr>
        <w:spacing w:line="360" w:lineRule="auto"/>
        <w:jc w:val="both"/>
        <w:rPr>
          <w:rFonts w:ascii="Times New Roman" w:eastAsia="Times New Roman" w:hAnsi="Times New Roman" w:cs="Times New Roman"/>
          <w:lang w:val="es-MX"/>
        </w:rPr>
      </w:pPr>
    </w:p>
    <w:p w14:paraId="6B0EF178" w14:textId="1AA2A866" w:rsidR="3B267ED1" w:rsidRDefault="3B267ED1" w:rsidP="022610E5">
      <w:pPr>
        <w:jc w:val="both"/>
      </w:pPr>
      <w:r w:rsidRPr="022610E5">
        <w:rPr>
          <w:rFonts w:ascii="Times New Roman" w:eastAsia="Times New Roman" w:hAnsi="Times New Roman" w:cs="Times New Roman"/>
          <w:b/>
          <w:bCs/>
          <w:lang w:val="es-MX"/>
        </w:rPr>
        <w:t>Categorías</w:t>
      </w:r>
      <w:r w:rsidRPr="022610E5">
        <w:rPr>
          <w:rFonts w:ascii="Times New Roman" w:eastAsia="Times New Roman" w:hAnsi="Times New Roman" w:cs="Times New Roman"/>
          <w:lang w:val="es-MX"/>
        </w:rPr>
        <w:t>:</w:t>
      </w:r>
    </w:p>
    <w:p w14:paraId="20F65C80" w14:textId="0476ABF3" w:rsidR="3B267ED1" w:rsidRDefault="3B267ED1" w:rsidP="022610E5">
      <w:pPr>
        <w:pStyle w:val="ListParagraph"/>
        <w:numPr>
          <w:ilvl w:val="0"/>
          <w:numId w:val="3"/>
        </w:numPr>
        <w:jc w:val="both"/>
        <w:rPr>
          <w:rFonts w:ascii="Times New Roman" w:eastAsia="Times New Roman" w:hAnsi="Times New Roman" w:cs="Times New Roman"/>
          <w:lang w:val="es-MX"/>
        </w:rPr>
      </w:pPr>
      <w:r w:rsidRPr="022610E5">
        <w:rPr>
          <w:rFonts w:ascii="Times New Roman" w:eastAsia="Times New Roman" w:hAnsi="Times New Roman" w:cs="Times New Roman"/>
          <w:b/>
          <w:bCs/>
          <w:lang w:val="es-MX"/>
        </w:rPr>
        <w:t>Yes</w:t>
      </w:r>
      <w:r w:rsidRPr="022610E5">
        <w:rPr>
          <w:rFonts w:ascii="Times New Roman" w:eastAsia="Times New Roman" w:hAnsi="Times New Roman" w:cs="Times New Roman"/>
          <w:lang w:val="es-MX"/>
        </w:rPr>
        <w:t>: El cliente ha realizado al menos el pago mínimo requerido.</w:t>
      </w:r>
    </w:p>
    <w:p w14:paraId="2C0BA66A" w14:textId="130493C2" w:rsidR="3B267ED1" w:rsidRDefault="3B267ED1" w:rsidP="022610E5">
      <w:pPr>
        <w:pStyle w:val="ListParagraph"/>
        <w:numPr>
          <w:ilvl w:val="0"/>
          <w:numId w:val="3"/>
        </w:numPr>
        <w:jc w:val="both"/>
        <w:rPr>
          <w:rFonts w:ascii="Times New Roman" w:eastAsia="Times New Roman" w:hAnsi="Times New Roman" w:cs="Times New Roman"/>
          <w:lang w:val="es-MX"/>
        </w:rPr>
      </w:pPr>
      <w:r w:rsidRPr="022610E5">
        <w:rPr>
          <w:rFonts w:ascii="Times New Roman" w:eastAsia="Times New Roman" w:hAnsi="Times New Roman" w:cs="Times New Roman"/>
          <w:b/>
          <w:bCs/>
          <w:lang w:val="es-MX"/>
        </w:rPr>
        <w:t>No</w:t>
      </w:r>
      <w:r w:rsidRPr="022610E5">
        <w:rPr>
          <w:rFonts w:ascii="Times New Roman" w:eastAsia="Times New Roman" w:hAnsi="Times New Roman" w:cs="Times New Roman"/>
          <w:lang w:val="es-MX"/>
        </w:rPr>
        <w:t>: El cliente no ha realizado el pago mínimo.</w:t>
      </w:r>
    </w:p>
    <w:p w14:paraId="3A2DD5A3" w14:textId="30532141" w:rsidR="10B24B58" w:rsidRDefault="3B267ED1" w:rsidP="726469FD">
      <w:pPr>
        <w:pStyle w:val="ListParagraph"/>
        <w:numPr>
          <w:ilvl w:val="0"/>
          <w:numId w:val="3"/>
        </w:numPr>
        <w:spacing w:line="360" w:lineRule="auto"/>
        <w:jc w:val="both"/>
        <w:rPr>
          <w:rFonts w:ascii="Times New Roman" w:eastAsia="Times New Roman" w:hAnsi="Times New Roman" w:cs="Times New Roman"/>
          <w:lang w:val="es-MX"/>
        </w:rPr>
      </w:pPr>
      <w:r w:rsidRPr="022610E5">
        <w:rPr>
          <w:rFonts w:ascii="Times New Roman" w:eastAsia="Times New Roman" w:hAnsi="Times New Roman" w:cs="Times New Roman"/>
          <w:b/>
          <w:bCs/>
          <w:lang w:val="es-MX"/>
        </w:rPr>
        <w:t>NM</w:t>
      </w:r>
      <w:r w:rsidRPr="022610E5">
        <w:rPr>
          <w:rFonts w:ascii="Times New Roman" w:eastAsia="Times New Roman" w:hAnsi="Times New Roman" w:cs="Times New Roman"/>
          <w:lang w:val="es-MX"/>
        </w:rPr>
        <w:t xml:space="preserve"> (No Mentioned): No se dispone de información sobre si se realizó el pago mínimo.</w:t>
      </w:r>
    </w:p>
    <w:p w14:paraId="1499F69A" w14:textId="6F199615" w:rsidR="726469FD" w:rsidRDefault="726469FD" w:rsidP="00123200">
      <w:pPr>
        <w:pStyle w:val="ListParagraph"/>
        <w:jc w:val="both"/>
        <w:rPr>
          <w:rFonts w:ascii="Times New Roman" w:eastAsia="Times New Roman" w:hAnsi="Times New Roman" w:cs="Times New Roman"/>
          <w:lang w:val="es-MX"/>
        </w:rPr>
      </w:pPr>
    </w:p>
    <w:tbl>
      <w:tblPr>
        <w:tblStyle w:val="TableGrid"/>
        <w:tblW w:w="0" w:type="auto"/>
        <w:tblLook w:val="04A0" w:firstRow="1" w:lastRow="0" w:firstColumn="1" w:lastColumn="0" w:noHBand="0" w:noVBand="1"/>
      </w:tblPr>
      <w:tblGrid>
        <w:gridCol w:w="2547"/>
        <w:gridCol w:w="3260"/>
      </w:tblGrid>
      <w:tr w:rsidR="00814F6A" w14:paraId="2D6A9260" w14:textId="77777777" w:rsidTr="00987C44">
        <w:tc>
          <w:tcPr>
            <w:tcW w:w="2547" w:type="dxa"/>
          </w:tcPr>
          <w:p w14:paraId="72C1B46C" w14:textId="77777777" w:rsidR="00814F6A" w:rsidRDefault="00814F6A"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Medidas estadísticas</w:t>
            </w:r>
          </w:p>
        </w:tc>
        <w:tc>
          <w:tcPr>
            <w:tcW w:w="3260" w:type="dxa"/>
          </w:tcPr>
          <w:p w14:paraId="0C33770B" w14:textId="678777CC" w:rsidR="00814F6A" w:rsidRDefault="00814F6A"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Valores </w:t>
            </w:r>
            <w:r w:rsidR="0B07F11B" w:rsidRPr="1D4037F6">
              <w:rPr>
                <w:rFonts w:ascii="Times New Roman" w:eastAsia="Times New Roman" w:hAnsi="Times New Roman" w:cs="Times New Roman"/>
                <w:lang w:val="es-MX"/>
              </w:rPr>
              <w:t>(Count x)</w:t>
            </w:r>
          </w:p>
        </w:tc>
      </w:tr>
      <w:tr w:rsidR="00814F6A" w14:paraId="2CA2E45D" w14:textId="77777777" w:rsidTr="00987C44">
        <w:tc>
          <w:tcPr>
            <w:tcW w:w="2547" w:type="dxa"/>
          </w:tcPr>
          <w:p w14:paraId="6C7E3B3F" w14:textId="0B4044E7" w:rsidR="00814F6A" w:rsidRDefault="7359933B" w:rsidP="008C0A1E">
            <w:pPr>
              <w:spacing w:line="360" w:lineRule="auto"/>
              <w:jc w:val="both"/>
              <w:rPr>
                <w:rFonts w:ascii="Times New Roman" w:eastAsia="Times New Roman" w:hAnsi="Times New Roman" w:cs="Times New Roman"/>
                <w:lang w:val="es-MX"/>
              </w:rPr>
            </w:pPr>
            <w:r w:rsidRPr="726469FD">
              <w:rPr>
                <w:rFonts w:ascii="Times New Roman" w:eastAsia="Times New Roman" w:hAnsi="Times New Roman" w:cs="Times New Roman"/>
                <w:lang w:val="es-MX"/>
              </w:rPr>
              <w:t>Yes</w:t>
            </w:r>
          </w:p>
        </w:tc>
        <w:tc>
          <w:tcPr>
            <w:tcW w:w="3260" w:type="dxa"/>
          </w:tcPr>
          <w:p w14:paraId="41B3DFF0" w14:textId="39B3A9FB" w:rsidR="00814F6A" w:rsidRDefault="00200FDF"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52326</w:t>
            </w:r>
          </w:p>
        </w:tc>
      </w:tr>
      <w:tr w:rsidR="00814F6A" w14:paraId="4FC223F1" w14:textId="77777777" w:rsidTr="00987C44">
        <w:tc>
          <w:tcPr>
            <w:tcW w:w="2547" w:type="dxa"/>
          </w:tcPr>
          <w:p w14:paraId="001F8607" w14:textId="4CC88295" w:rsidR="00814F6A" w:rsidRDefault="481DDC63" w:rsidP="008C0A1E">
            <w:pPr>
              <w:spacing w:line="360" w:lineRule="auto"/>
              <w:jc w:val="both"/>
            </w:pPr>
            <w:r w:rsidRPr="726469FD">
              <w:rPr>
                <w:rFonts w:ascii="Times New Roman" w:eastAsia="Times New Roman" w:hAnsi="Times New Roman" w:cs="Times New Roman"/>
                <w:lang w:val="es-MX"/>
              </w:rPr>
              <w:t>No</w:t>
            </w:r>
          </w:p>
        </w:tc>
        <w:tc>
          <w:tcPr>
            <w:tcW w:w="3260" w:type="dxa"/>
          </w:tcPr>
          <w:p w14:paraId="54655D89" w14:textId="52D61502" w:rsidR="00814F6A" w:rsidRDefault="00D31149"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35667</w:t>
            </w:r>
          </w:p>
        </w:tc>
      </w:tr>
      <w:tr w:rsidR="00814F6A" w14:paraId="141D799C" w14:textId="77777777" w:rsidTr="00987C44">
        <w:tc>
          <w:tcPr>
            <w:tcW w:w="2547" w:type="dxa"/>
          </w:tcPr>
          <w:p w14:paraId="65E9AE3D" w14:textId="3C9DCBDB" w:rsidR="00814F6A" w:rsidRDefault="13F07F21" w:rsidP="008C0A1E">
            <w:pPr>
              <w:spacing w:line="360" w:lineRule="auto"/>
              <w:jc w:val="both"/>
            </w:pPr>
            <w:r w:rsidRPr="726469FD">
              <w:rPr>
                <w:rFonts w:ascii="Times New Roman" w:eastAsia="Times New Roman" w:hAnsi="Times New Roman" w:cs="Times New Roman"/>
                <w:lang w:val="es-MX"/>
              </w:rPr>
              <w:t>NM</w:t>
            </w:r>
          </w:p>
        </w:tc>
        <w:tc>
          <w:tcPr>
            <w:tcW w:w="3260" w:type="dxa"/>
          </w:tcPr>
          <w:p w14:paraId="50CE4442" w14:textId="60A873CD" w:rsidR="00814F6A" w:rsidRDefault="00D31149"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12007</w:t>
            </w:r>
          </w:p>
        </w:tc>
      </w:tr>
    </w:tbl>
    <w:p w14:paraId="075C353E" w14:textId="77777777" w:rsidR="00D864C9" w:rsidRPr="00D864C9" w:rsidRDefault="00D864C9" w:rsidP="00D864C9">
      <w:pPr>
        <w:spacing w:line="360" w:lineRule="auto"/>
        <w:jc w:val="both"/>
        <w:rPr>
          <w:rFonts w:ascii="Times New Roman" w:eastAsia="Times New Roman" w:hAnsi="Times New Roman" w:cs="Times New Roman"/>
          <w:b/>
          <w:bCs/>
          <w:lang w:val="es-MX"/>
        </w:rPr>
      </w:pPr>
    </w:p>
    <w:p w14:paraId="5D78E7BA" w14:textId="34A4C055" w:rsidR="24D4AE00" w:rsidRDefault="24D4AE00" w:rsidP="0FBEEEF7">
      <w:pPr>
        <w:pStyle w:val="ListParagraph"/>
        <w:numPr>
          <w:ilvl w:val="0"/>
          <w:numId w:val="1"/>
        </w:numPr>
        <w:spacing w:line="360" w:lineRule="auto"/>
        <w:jc w:val="both"/>
        <w:rPr>
          <w:rFonts w:ascii="Times New Roman" w:eastAsia="Times New Roman" w:hAnsi="Times New Roman" w:cs="Times New Roman"/>
          <w:b/>
          <w:bCs/>
          <w:lang w:val="es-MX"/>
        </w:rPr>
      </w:pPr>
      <w:r w:rsidRPr="0FBEEEF7">
        <w:rPr>
          <w:rFonts w:ascii="Times New Roman" w:eastAsia="Times New Roman" w:hAnsi="Times New Roman" w:cs="Times New Roman"/>
          <w:b/>
          <w:bCs/>
          <w:lang w:val="es-MX"/>
        </w:rPr>
        <w:lastRenderedPageBreak/>
        <w:t xml:space="preserve">Credit_Mix (Número de Tipos de Crédito): </w:t>
      </w:r>
    </w:p>
    <w:p w14:paraId="266445DC" w14:textId="5C1B4F9B" w:rsidR="24D4AE00" w:rsidRDefault="24D4AE00"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Refiere a la diversidad de cuentas de crédito que posee un individuo, como tarjetas de crédito, préstamos personales, hipotecas, entre otros. Un mix de crédito variado puede ser indicativo de una mayor capacidad y experiencia en el manejo del crédito.</w:t>
      </w:r>
    </w:p>
    <w:p w14:paraId="46265ED0" w14:textId="4E95284F" w:rsidR="24D4AE00" w:rsidRDefault="24D4AE00" w:rsidP="0FBEEEF7">
      <w:pPr>
        <w:jc w:val="both"/>
      </w:pPr>
      <w:r w:rsidRPr="0FBEEEF7">
        <w:rPr>
          <w:rFonts w:ascii="Times New Roman" w:eastAsia="Times New Roman" w:hAnsi="Times New Roman" w:cs="Times New Roman"/>
          <w:b/>
          <w:bCs/>
          <w:lang w:val="es-MX"/>
        </w:rPr>
        <w:t>Categorías</w:t>
      </w:r>
      <w:r w:rsidRPr="0FBEEEF7">
        <w:rPr>
          <w:rFonts w:ascii="Times New Roman" w:eastAsia="Times New Roman" w:hAnsi="Times New Roman" w:cs="Times New Roman"/>
          <w:lang w:val="es-MX"/>
        </w:rPr>
        <w:t>:</w:t>
      </w:r>
    </w:p>
    <w:p w14:paraId="1F8801E7" w14:textId="65EC3C73" w:rsidR="24D4AE00" w:rsidRDefault="24D4AE00" w:rsidP="0FBEEEF7">
      <w:pPr>
        <w:pStyle w:val="ListParagraph"/>
        <w:numPr>
          <w:ilvl w:val="0"/>
          <w:numId w:val="3"/>
        </w:numPr>
        <w:jc w:val="both"/>
        <w:rPr>
          <w:rFonts w:ascii="Times New Roman" w:eastAsia="Times New Roman" w:hAnsi="Times New Roman" w:cs="Times New Roman"/>
          <w:lang w:val="es-MX"/>
        </w:rPr>
      </w:pPr>
      <w:r w:rsidRPr="0FBEEEF7">
        <w:rPr>
          <w:rFonts w:ascii="Times New Roman" w:eastAsia="Times New Roman" w:hAnsi="Times New Roman" w:cs="Times New Roman"/>
          <w:b/>
          <w:bCs/>
          <w:lang w:val="es-MX"/>
        </w:rPr>
        <w:t>Standard</w:t>
      </w:r>
      <w:r w:rsidRPr="0FBEEEF7">
        <w:rPr>
          <w:rFonts w:ascii="Times New Roman" w:eastAsia="Times New Roman" w:hAnsi="Times New Roman" w:cs="Times New Roman"/>
          <w:lang w:val="es-MX"/>
        </w:rPr>
        <w:t>: El cliente tiene un mix de crédito estándar, posiblemente con algunos tipos de créditos.</w:t>
      </w:r>
    </w:p>
    <w:p w14:paraId="5FC3BCBB" w14:textId="1D90579B" w:rsidR="24D4AE00" w:rsidRDefault="24D4AE00" w:rsidP="0FBEEEF7">
      <w:pPr>
        <w:pStyle w:val="ListParagraph"/>
        <w:numPr>
          <w:ilvl w:val="0"/>
          <w:numId w:val="3"/>
        </w:numPr>
        <w:jc w:val="both"/>
        <w:rPr>
          <w:rFonts w:ascii="Times New Roman" w:eastAsia="Times New Roman" w:hAnsi="Times New Roman" w:cs="Times New Roman"/>
          <w:lang w:val="es-MX"/>
        </w:rPr>
      </w:pPr>
      <w:r w:rsidRPr="0FBEEEF7">
        <w:rPr>
          <w:rFonts w:ascii="Times New Roman" w:eastAsia="Times New Roman" w:hAnsi="Times New Roman" w:cs="Times New Roman"/>
          <w:b/>
          <w:bCs/>
          <w:lang w:val="es-MX"/>
        </w:rPr>
        <w:t>Good</w:t>
      </w:r>
      <w:r w:rsidRPr="0FBEEEF7">
        <w:rPr>
          <w:rFonts w:ascii="Times New Roman" w:eastAsia="Times New Roman" w:hAnsi="Times New Roman" w:cs="Times New Roman"/>
          <w:lang w:val="es-MX"/>
        </w:rPr>
        <w:t>: El cliente tiene un buen mix de crédito, indicativo de una gestión de crédito diversificada y responsable.</w:t>
      </w:r>
    </w:p>
    <w:p w14:paraId="238BDC09" w14:textId="48D31ABD" w:rsidR="24D4AE00" w:rsidRDefault="24D4AE00" w:rsidP="0FBEEEF7">
      <w:pPr>
        <w:pStyle w:val="ListParagraph"/>
        <w:numPr>
          <w:ilvl w:val="0"/>
          <w:numId w:val="3"/>
        </w:numPr>
        <w:jc w:val="both"/>
        <w:rPr>
          <w:rFonts w:ascii="Times New Roman" w:eastAsia="Times New Roman" w:hAnsi="Times New Roman" w:cs="Times New Roman"/>
          <w:lang w:val="es-MX"/>
        </w:rPr>
      </w:pPr>
      <w:r w:rsidRPr="0FBEEEF7">
        <w:rPr>
          <w:rFonts w:ascii="Times New Roman" w:eastAsia="Times New Roman" w:hAnsi="Times New Roman" w:cs="Times New Roman"/>
          <w:b/>
          <w:bCs/>
          <w:lang w:val="es-MX"/>
        </w:rPr>
        <w:t>_</w:t>
      </w:r>
      <w:r w:rsidRPr="0FBEEEF7">
        <w:rPr>
          <w:rFonts w:ascii="Times New Roman" w:eastAsia="Times New Roman" w:hAnsi="Times New Roman" w:cs="Times New Roman"/>
          <w:lang w:val="es-MX"/>
        </w:rPr>
        <w:t xml:space="preserve"> (Unknown or missing): Información desconocida o no proporcionada.</w:t>
      </w:r>
    </w:p>
    <w:p w14:paraId="173677E8" w14:textId="0D5F7CC8" w:rsidR="24D4AE00" w:rsidRDefault="24D4AE00" w:rsidP="0FBEEEF7">
      <w:pPr>
        <w:pStyle w:val="ListParagraph"/>
        <w:numPr>
          <w:ilvl w:val="0"/>
          <w:numId w:val="3"/>
        </w:numPr>
        <w:jc w:val="both"/>
        <w:rPr>
          <w:rFonts w:ascii="Times New Roman" w:eastAsia="Times New Roman" w:hAnsi="Times New Roman" w:cs="Times New Roman"/>
          <w:lang w:val="es-MX"/>
        </w:rPr>
      </w:pPr>
      <w:r w:rsidRPr="0FBEEEF7">
        <w:rPr>
          <w:rFonts w:ascii="Times New Roman" w:eastAsia="Times New Roman" w:hAnsi="Times New Roman" w:cs="Times New Roman"/>
          <w:b/>
          <w:bCs/>
          <w:lang w:val="es-MX"/>
        </w:rPr>
        <w:t>Bad</w:t>
      </w:r>
      <w:r w:rsidRPr="0FBEEEF7">
        <w:rPr>
          <w:rFonts w:ascii="Times New Roman" w:eastAsia="Times New Roman" w:hAnsi="Times New Roman" w:cs="Times New Roman"/>
          <w:lang w:val="es-MX"/>
        </w:rPr>
        <w:t>: El cliente tiene un mix de crédito pobre, posiblemente limitado a un solo tipo de crédito o con señales de manejo inadecuado del crédito.</w:t>
      </w:r>
    </w:p>
    <w:p w14:paraId="2AC146D3" w14:textId="17E3AE36" w:rsidR="0FBEEEF7" w:rsidRDefault="0FBEEEF7" w:rsidP="0FBEEEF7">
      <w:pPr>
        <w:spacing w:line="360" w:lineRule="auto"/>
        <w:jc w:val="both"/>
        <w:rPr>
          <w:rFonts w:ascii="Times New Roman" w:eastAsia="Times New Roman" w:hAnsi="Times New Roman" w:cs="Times New Roman"/>
          <w:lang w:val="es-MX"/>
        </w:rPr>
      </w:pPr>
    </w:p>
    <w:tbl>
      <w:tblPr>
        <w:tblStyle w:val="TableGrid"/>
        <w:tblW w:w="0" w:type="auto"/>
        <w:tblLook w:val="04A0" w:firstRow="1" w:lastRow="0" w:firstColumn="1" w:lastColumn="0" w:noHBand="0" w:noVBand="1"/>
      </w:tblPr>
      <w:tblGrid>
        <w:gridCol w:w="2547"/>
        <w:gridCol w:w="3260"/>
      </w:tblGrid>
      <w:tr w:rsidR="0FBEEEF7" w:rsidRPr="00D864C9" w14:paraId="664F570D" w14:textId="77777777" w:rsidTr="0FBEEEF7">
        <w:trPr>
          <w:trHeight w:val="300"/>
        </w:trPr>
        <w:tc>
          <w:tcPr>
            <w:tcW w:w="2547" w:type="dxa"/>
          </w:tcPr>
          <w:p w14:paraId="7F6E2426" w14:textId="4C369ECE"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Categorías</w:t>
            </w:r>
          </w:p>
        </w:tc>
        <w:tc>
          <w:tcPr>
            <w:tcW w:w="3260" w:type="dxa"/>
          </w:tcPr>
          <w:p w14:paraId="037AF45C" w14:textId="0A9985BA"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Cantidad de casos (Count.x)</w:t>
            </w:r>
          </w:p>
        </w:tc>
      </w:tr>
      <w:tr w:rsidR="0FBEEEF7" w14:paraId="02437324" w14:textId="77777777" w:rsidTr="0FBEEEF7">
        <w:trPr>
          <w:trHeight w:val="300"/>
        </w:trPr>
        <w:tc>
          <w:tcPr>
            <w:tcW w:w="2547" w:type="dxa"/>
          </w:tcPr>
          <w:p w14:paraId="147C0DDC" w14:textId="3D5D503E"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Standard</w:t>
            </w:r>
          </w:p>
        </w:tc>
        <w:tc>
          <w:tcPr>
            <w:tcW w:w="3260" w:type="dxa"/>
          </w:tcPr>
          <w:p w14:paraId="47443AC9" w14:textId="6438090F"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36,479</w:t>
            </w:r>
          </w:p>
        </w:tc>
      </w:tr>
      <w:tr w:rsidR="0FBEEEF7" w14:paraId="0720617A" w14:textId="77777777" w:rsidTr="0FBEEEF7">
        <w:trPr>
          <w:trHeight w:val="300"/>
        </w:trPr>
        <w:tc>
          <w:tcPr>
            <w:tcW w:w="2547" w:type="dxa"/>
          </w:tcPr>
          <w:p w14:paraId="60D67A23" w14:textId="60AE492E"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Good</w:t>
            </w:r>
          </w:p>
        </w:tc>
        <w:tc>
          <w:tcPr>
            <w:tcW w:w="3260" w:type="dxa"/>
          </w:tcPr>
          <w:p w14:paraId="2393061C" w14:textId="2DF0C882"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24,337</w:t>
            </w:r>
          </w:p>
        </w:tc>
      </w:tr>
      <w:tr w:rsidR="0FBEEEF7" w14:paraId="5D2EDE66" w14:textId="77777777" w:rsidTr="0FBEEEF7">
        <w:trPr>
          <w:trHeight w:val="300"/>
        </w:trPr>
        <w:tc>
          <w:tcPr>
            <w:tcW w:w="2547" w:type="dxa"/>
          </w:tcPr>
          <w:p w14:paraId="7289AEE2" w14:textId="05B4F68F"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Bad</w:t>
            </w:r>
          </w:p>
        </w:tc>
        <w:tc>
          <w:tcPr>
            <w:tcW w:w="3260" w:type="dxa"/>
          </w:tcPr>
          <w:p w14:paraId="47C8649F" w14:textId="167D01DC"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18,989</w:t>
            </w:r>
          </w:p>
        </w:tc>
      </w:tr>
      <w:tr w:rsidR="0FBEEEF7" w14:paraId="4FD4256B" w14:textId="77777777" w:rsidTr="0FBEEEF7">
        <w:trPr>
          <w:trHeight w:val="300"/>
        </w:trPr>
        <w:tc>
          <w:tcPr>
            <w:tcW w:w="2547" w:type="dxa"/>
          </w:tcPr>
          <w:p w14:paraId="33E206F2" w14:textId="05B6BB49"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“_”</w:t>
            </w:r>
          </w:p>
        </w:tc>
        <w:tc>
          <w:tcPr>
            <w:tcW w:w="3260" w:type="dxa"/>
          </w:tcPr>
          <w:p w14:paraId="5D9A5B29" w14:textId="6B0CB463" w:rsidR="0FBEEEF7" w:rsidRDefault="0FBEEEF7" w:rsidP="0FBEEEF7">
            <w:pPr>
              <w:spacing w:line="360" w:lineRule="auto"/>
              <w:jc w:val="both"/>
              <w:rPr>
                <w:rFonts w:ascii="Times New Roman" w:eastAsia="Times New Roman" w:hAnsi="Times New Roman" w:cs="Times New Roman"/>
                <w:lang w:val="es-MX"/>
              </w:rPr>
            </w:pPr>
            <w:r w:rsidRPr="0FBEEEF7">
              <w:rPr>
                <w:rFonts w:ascii="Times New Roman" w:eastAsia="Times New Roman" w:hAnsi="Times New Roman" w:cs="Times New Roman"/>
                <w:lang w:val="es-MX"/>
              </w:rPr>
              <w:t>20,195</w:t>
            </w:r>
          </w:p>
        </w:tc>
      </w:tr>
    </w:tbl>
    <w:p w14:paraId="27F51606" w14:textId="2FEC53F9" w:rsidR="0FBEEEF7" w:rsidRDefault="0FBEEEF7" w:rsidP="0FBEEEF7">
      <w:pPr>
        <w:spacing w:line="360" w:lineRule="auto"/>
        <w:jc w:val="both"/>
        <w:rPr>
          <w:rFonts w:ascii="Times New Roman" w:eastAsia="Times New Roman" w:hAnsi="Times New Roman" w:cs="Times New Roman"/>
          <w:b/>
          <w:bCs/>
          <w:lang w:val="es-MX"/>
        </w:rPr>
      </w:pPr>
    </w:p>
    <w:p w14:paraId="377E6E7B" w14:textId="4B8F7566" w:rsidR="00B67CBD" w:rsidRPr="007A18F1" w:rsidRDefault="1798C385" w:rsidP="00EF4371">
      <w:pPr>
        <w:pStyle w:val="ListParagraph"/>
        <w:numPr>
          <w:ilvl w:val="0"/>
          <w:numId w:val="1"/>
        </w:numPr>
        <w:spacing w:line="360" w:lineRule="auto"/>
        <w:jc w:val="both"/>
        <w:rPr>
          <w:rFonts w:ascii="Times New Roman" w:eastAsia="Times New Roman" w:hAnsi="Times New Roman" w:cs="Times New Roman"/>
          <w:b/>
          <w:lang w:val="es-MX"/>
        </w:rPr>
      </w:pPr>
      <w:r w:rsidRPr="2AF0D4C9">
        <w:rPr>
          <w:rFonts w:ascii="Times New Roman" w:eastAsia="Times New Roman" w:hAnsi="Times New Roman" w:cs="Times New Roman"/>
          <w:b/>
          <w:bCs/>
          <w:lang w:val="es-MX"/>
        </w:rPr>
        <w:t>Changed_Credit_Limit</w:t>
      </w:r>
      <w:r w:rsidR="000F18D5" w:rsidRPr="57F85D9F">
        <w:rPr>
          <w:rFonts w:ascii="Times New Roman" w:eastAsia="Times New Roman" w:hAnsi="Times New Roman" w:cs="Times New Roman"/>
          <w:b/>
          <w:lang w:val="es-MX"/>
        </w:rPr>
        <w:t xml:space="preserve"> </w:t>
      </w:r>
      <w:r w:rsidR="7B4FC4BD" w:rsidRPr="57F85D9F">
        <w:rPr>
          <w:rFonts w:ascii="Times New Roman" w:eastAsia="Times New Roman" w:hAnsi="Times New Roman" w:cs="Times New Roman"/>
          <w:b/>
          <w:lang w:val="es-MX"/>
        </w:rPr>
        <w:t>(</w:t>
      </w:r>
      <w:r w:rsidR="1F5084BC" w:rsidRPr="2AF0D4C9">
        <w:rPr>
          <w:rFonts w:ascii="Times New Roman" w:eastAsia="Times New Roman" w:hAnsi="Times New Roman" w:cs="Times New Roman"/>
          <w:b/>
          <w:bCs/>
          <w:lang w:val="es-MX"/>
        </w:rPr>
        <w:t>Cambios en el límite</w:t>
      </w:r>
      <w:r w:rsidR="1F5084BC" w:rsidRPr="57F85D9F">
        <w:rPr>
          <w:rFonts w:ascii="Times New Roman" w:eastAsia="Times New Roman" w:hAnsi="Times New Roman" w:cs="Times New Roman"/>
          <w:b/>
          <w:lang w:val="es-MX"/>
        </w:rPr>
        <w:t xml:space="preserve"> de </w:t>
      </w:r>
      <w:r w:rsidR="1F5084BC" w:rsidRPr="2AF0D4C9">
        <w:rPr>
          <w:rFonts w:ascii="Times New Roman" w:eastAsia="Times New Roman" w:hAnsi="Times New Roman" w:cs="Times New Roman"/>
          <w:b/>
          <w:bCs/>
          <w:lang w:val="es-MX"/>
        </w:rPr>
        <w:t>crédito</w:t>
      </w:r>
      <w:r w:rsidR="7B4FC4BD" w:rsidRPr="57F85D9F">
        <w:rPr>
          <w:rFonts w:ascii="Times New Roman" w:eastAsia="Times New Roman" w:hAnsi="Times New Roman" w:cs="Times New Roman"/>
          <w:b/>
          <w:lang w:val="es-MX"/>
        </w:rPr>
        <w:t>)</w:t>
      </w:r>
      <w:r w:rsidR="00E02BCA" w:rsidRPr="57F85D9F">
        <w:rPr>
          <w:rFonts w:ascii="Times New Roman" w:eastAsia="Times New Roman" w:hAnsi="Times New Roman" w:cs="Times New Roman"/>
          <w:b/>
          <w:lang w:val="es-MX"/>
        </w:rPr>
        <w:t>:</w:t>
      </w:r>
      <w:r w:rsidR="006575C9" w:rsidRPr="57F85D9F">
        <w:rPr>
          <w:rFonts w:ascii="Times New Roman" w:eastAsia="Times New Roman" w:hAnsi="Times New Roman" w:cs="Times New Roman"/>
          <w:b/>
          <w:lang w:val="es-MX"/>
        </w:rPr>
        <w:t xml:space="preserve"> </w:t>
      </w:r>
    </w:p>
    <w:p w14:paraId="17ED4D15" w14:textId="7AC5C986" w:rsidR="1C4667E5" w:rsidRPr="00D864C9" w:rsidRDefault="189625ED" w:rsidP="1C4667E5">
      <w:pPr>
        <w:spacing w:line="360" w:lineRule="auto"/>
        <w:jc w:val="both"/>
        <w:rPr>
          <w:lang w:val="es-MX"/>
        </w:rPr>
      </w:pPr>
      <w:r w:rsidRPr="2AF0D4C9">
        <w:rPr>
          <w:rFonts w:ascii="Times New Roman" w:eastAsia="Times New Roman" w:hAnsi="Times New Roman" w:cs="Times New Roman"/>
          <w:lang w:val="es-MX"/>
        </w:rPr>
        <w:t>Indica los cambios en el límite de crédito de la cuenta del cliente. Los ajustes en el límite de crédito pueden reflejar la confianza del prestamista en la capacidad de pago del cliente o cambios en su perfil de riesgo.</w:t>
      </w:r>
    </w:p>
    <w:p w14:paraId="691C9F63" w14:textId="276A6458" w:rsidR="1C4667E5" w:rsidRPr="00D864C9" w:rsidRDefault="189625ED" w:rsidP="1C4667E5">
      <w:pPr>
        <w:spacing w:line="360" w:lineRule="auto"/>
        <w:jc w:val="both"/>
        <w:rPr>
          <w:lang w:val="es-MX"/>
        </w:rPr>
      </w:pPr>
      <w:r w:rsidRPr="2AF0D4C9">
        <w:rPr>
          <w:rFonts w:ascii="Times New Roman" w:eastAsia="Times New Roman" w:hAnsi="Times New Roman" w:cs="Times New Roman"/>
          <w:lang w:val="es-MX"/>
        </w:rPr>
        <w:t>Los valores numéricos reflejan el cambio en el límite de crédito desde la última evaluación, donde los valores positivos indican un aumento y los valores negativos una disminución. La presencia de un guión bajo ('_') puede indicar que no hubo cambios o que la información no está disponible.</w:t>
      </w:r>
    </w:p>
    <w:tbl>
      <w:tblPr>
        <w:tblStyle w:val="TableGrid"/>
        <w:tblW w:w="0" w:type="auto"/>
        <w:tblLook w:val="04A0" w:firstRow="1" w:lastRow="0" w:firstColumn="1" w:lastColumn="0" w:noHBand="0" w:noVBand="1"/>
      </w:tblPr>
      <w:tblGrid>
        <w:gridCol w:w="2547"/>
        <w:gridCol w:w="3260"/>
      </w:tblGrid>
      <w:tr w:rsidR="009A432B" w14:paraId="16C4C705" w14:textId="77777777" w:rsidTr="00987C44">
        <w:tc>
          <w:tcPr>
            <w:tcW w:w="2547" w:type="dxa"/>
          </w:tcPr>
          <w:p w14:paraId="39840A07"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Medidas estadísticas</w:t>
            </w:r>
          </w:p>
        </w:tc>
        <w:tc>
          <w:tcPr>
            <w:tcW w:w="3260" w:type="dxa"/>
          </w:tcPr>
          <w:p w14:paraId="19817727"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Valores </w:t>
            </w:r>
          </w:p>
        </w:tc>
      </w:tr>
      <w:tr w:rsidR="009A432B" w14:paraId="09B295D7" w14:textId="77777777" w:rsidTr="00987C44">
        <w:tc>
          <w:tcPr>
            <w:tcW w:w="2547" w:type="dxa"/>
          </w:tcPr>
          <w:p w14:paraId="1613D8F8"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Mínimo.</w:t>
            </w:r>
          </w:p>
        </w:tc>
        <w:tc>
          <w:tcPr>
            <w:tcW w:w="3260" w:type="dxa"/>
          </w:tcPr>
          <w:p w14:paraId="127766E2" w14:textId="237FFDBA" w:rsidR="009A432B" w:rsidRDefault="70D9A20E" w:rsidP="008C0A1E">
            <w:pPr>
              <w:spacing w:line="360" w:lineRule="auto"/>
              <w:jc w:val="both"/>
            </w:pPr>
            <w:r w:rsidRPr="5E333B3E">
              <w:rPr>
                <w:rFonts w:ascii="Times New Roman" w:eastAsia="Times New Roman" w:hAnsi="Times New Roman" w:cs="Times New Roman"/>
                <w:lang w:val="es-MX"/>
              </w:rPr>
              <w:t>-6.49</w:t>
            </w:r>
          </w:p>
        </w:tc>
      </w:tr>
      <w:tr w:rsidR="009A432B" w14:paraId="5D913F21" w14:textId="77777777" w:rsidTr="00987C44">
        <w:tc>
          <w:tcPr>
            <w:tcW w:w="2547" w:type="dxa"/>
          </w:tcPr>
          <w:p w14:paraId="232B1340"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Máximo.</w:t>
            </w:r>
          </w:p>
        </w:tc>
        <w:tc>
          <w:tcPr>
            <w:tcW w:w="3260" w:type="dxa"/>
          </w:tcPr>
          <w:p w14:paraId="468E564A" w14:textId="35CEA4C4" w:rsidR="009A432B" w:rsidRDefault="0AED48AD" w:rsidP="008C0A1E">
            <w:pPr>
              <w:spacing w:line="360" w:lineRule="auto"/>
              <w:jc w:val="both"/>
            </w:pPr>
            <w:r w:rsidRPr="5E333B3E">
              <w:rPr>
                <w:rFonts w:ascii="Times New Roman" w:eastAsia="Times New Roman" w:hAnsi="Times New Roman" w:cs="Times New Roman"/>
                <w:lang w:val="es-MX"/>
              </w:rPr>
              <w:t>36.</w:t>
            </w:r>
            <w:r w:rsidR="71D83604" w:rsidRPr="5E333B3E">
              <w:rPr>
                <w:rFonts w:ascii="Times New Roman" w:eastAsia="Times New Roman" w:hAnsi="Times New Roman" w:cs="Times New Roman"/>
                <w:lang w:val="es-MX"/>
              </w:rPr>
              <w:t>97</w:t>
            </w:r>
          </w:p>
        </w:tc>
      </w:tr>
      <w:tr w:rsidR="009A432B" w14:paraId="1747499F" w14:textId="77777777" w:rsidTr="00987C44">
        <w:tc>
          <w:tcPr>
            <w:tcW w:w="2547" w:type="dxa"/>
          </w:tcPr>
          <w:p w14:paraId="282FC48F"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Media.</w:t>
            </w:r>
          </w:p>
        </w:tc>
        <w:tc>
          <w:tcPr>
            <w:tcW w:w="3260" w:type="dxa"/>
          </w:tcPr>
          <w:p w14:paraId="4B94672F" w14:textId="0BAAC3A8" w:rsidR="009A432B" w:rsidRDefault="47C388CD" w:rsidP="008C0A1E">
            <w:pPr>
              <w:spacing w:line="360" w:lineRule="auto"/>
              <w:jc w:val="both"/>
            </w:pPr>
            <w:r w:rsidRPr="5E333B3E">
              <w:rPr>
                <w:rFonts w:ascii="Times New Roman" w:eastAsia="Times New Roman" w:hAnsi="Times New Roman" w:cs="Times New Roman"/>
                <w:lang w:val="es-MX"/>
              </w:rPr>
              <w:t>10.39</w:t>
            </w:r>
          </w:p>
        </w:tc>
      </w:tr>
      <w:tr w:rsidR="009A432B" w14:paraId="41D44A23" w14:textId="77777777" w:rsidTr="00987C44">
        <w:tc>
          <w:tcPr>
            <w:tcW w:w="2547" w:type="dxa"/>
          </w:tcPr>
          <w:p w14:paraId="24E0208C"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Moda.</w:t>
            </w:r>
          </w:p>
        </w:tc>
        <w:tc>
          <w:tcPr>
            <w:tcW w:w="3260" w:type="dxa"/>
          </w:tcPr>
          <w:p w14:paraId="454D4EC9" w14:textId="23B17B24" w:rsidR="009A432B" w:rsidRDefault="53BC45F0" w:rsidP="008C0A1E">
            <w:pPr>
              <w:spacing w:line="360" w:lineRule="auto"/>
              <w:jc w:val="both"/>
            </w:pPr>
            <w:r w:rsidRPr="57F85D9F">
              <w:rPr>
                <w:rFonts w:ascii="Times New Roman" w:eastAsia="Times New Roman" w:hAnsi="Times New Roman" w:cs="Times New Roman"/>
                <w:lang w:val="es-MX"/>
              </w:rPr>
              <w:t>8</w:t>
            </w:r>
            <w:r w:rsidR="0C47A862" w:rsidRPr="5E333B3E">
              <w:rPr>
                <w:rFonts w:ascii="Times New Roman" w:eastAsia="Times New Roman" w:hAnsi="Times New Roman" w:cs="Times New Roman"/>
                <w:lang w:val="es-MX"/>
              </w:rPr>
              <w:t>.22</w:t>
            </w:r>
          </w:p>
        </w:tc>
      </w:tr>
      <w:tr w:rsidR="009A432B" w14:paraId="7C7AE91F" w14:textId="77777777" w:rsidTr="00987C44">
        <w:tc>
          <w:tcPr>
            <w:tcW w:w="2547" w:type="dxa"/>
          </w:tcPr>
          <w:p w14:paraId="082D07BF" w14:textId="77777777" w:rsidR="009A432B" w:rsidRDefault="009A432B"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Valores atípicos.</w:t>
            </w:r>
            <w:r w:rsidRPr="57F85D9F">
              <w:rPr>
                <w:rFonts w:ascii="Times New Roman" w:eastAsia="Times New Roman" w:hAnsi="Times New Roman" w:cs="Times New Roman"/>
                <w:b/>
                <w:lang w:val="es-MX"/>
              </w:rPr>
              <w:t xml:space="preserve"> *</w:t>
            </w:r>
          </w:p>
        </w:tc>
        <w:tc>
          <w:tcPr>
            <w:tcW w:w="3260" w:type="dxa"/>
          </w:tcPr>
          <w:p w14:paraId="428ED47F" w14:textId="5AFF4C58" w:rsidR="009A432B" w:rsidRDefault="009A432B" w:rsidP="008C0A1E">
            <w:pPr>
              <w:spacing w:line="360" w:lineRule="auto"/>
              <w:jc w:val="both"/>
              <w:rPr>
                <w:rFonts w:ascii="Times New Roman" w:eastAsia="Times New Roman" w:hAnsi="Times New Roman" w:cs="Times New Roman"/>
                <w:lang w:val="es-MX"/>
              </w:rPr>
            </w:pPr>
            <w:r w:rsidRPr="22BDC8A1">
              <w:rPr>
                <w:rFonts w:ascii="Times New Roman" w:eastAsia="Times New Roman" w:hAnsi="Times New Roman" w:cs="Times New Roman"/>
                <w:lang w:val="es-MX"/>
              </w:rPr>
              <w:t>[</w:t>
            </w:r>
            <w:r w:rsidR="6413E168" w:rsidRPr="22BDC8A1">
              <w:rPr>
                <w:rFonts w:ascii="Times New Roman" w:eastAsia="Times New Roman" w:hAnsi="Times New Roman" w:cs="Times New Roman"/>
                <w:lang w:val="es-MX"/>
              </w:rPr>
              <w:t>36.97, -6.49</w:t>
            </w:r>
            <w:r w:rsidRPr="22BDC8A1">
              <w:rPr>
                <w:rFonts w:ascii="Times New Roman" w:eastAsia="Times New Roman" w:hAnsi="Times New Roman" w:cs="Times New Roman"/>
                <w:lang w:val="es-MX"/>
              </w:rPr>
              <w:t>]</w:t>
            </w:r>
          </w:p>
        </w:tc>
      </w:tr>
    </w:tbl>
    <w:p w14:paraId="56FA4A08" w14:textId="3648B16A" w:rsidR="22BDC8A1" w:rsidRDefault="07BDC8AC" w:rsidP="22BDC8A1">
      <w:pPr>
        <w:spacing w:line="360" w:lineRule="auto"/>
        <w:jc w:val="both"/>
        <w:rPr>
          <w:rFonts w:ascii="Times New Roman" w:eastAsia="Times New Roman" w:hAnsi="Times New Roman" w:cs="Times New Roman"/>
          <w:i/>
          <w:iCs/>
          <w:sz w:val="16"/>
          <w:szCs w:val="16"/>
          <w:lang w:val="es-MX"/>
        </w:rPr>
      </w:pPr>
      <w:r w:rsidRPr="1D4037F6">
        <w:rPr>
          <w:rFonts w:ascii="Times New Roman" w:eastAsia="Times New Roman" w:hAnsi="Times New Roman" w:cs="Times New Roman"/>
          <w:i/>
          <w:iCs/>
          <w:sz w:val="16"/>
          <w:szCs w:val="16"/>
          <w:lang w:val="es-MX"/>
        </w:rPr>
        <w:t>Los valores atípicos fueron identificados utilizando el método del rango intercuartílico (IQR). Quartil 1: Valor que separa el 25% más debajo de los datos, Quartil 3: separa el 75% más abajo del 25% más alto. El IQR es la diferencia entre Q3 Y Q1 (Q3-Q1)</w:t>
      </w:r>
    </w:p>
    <w:p w14:paraId="48CB1EF4" w14:textId="1837AE26" w:rsidR="00B67CBD" w:rsidRPr="007A18F1" w:rsidRDefault="534E1CA1" w:rsidP="00EF4371">
      <w:pPr>
        <w:pStyle w:val="ListParagraph"/>
        <w:numPr>
          <w:ilvl w:val="0"/>
          <w:numId w:val="1"/>
        </w:numPr>
        <w:spacing w:line="360" w:lineRule="auto"/>
        <w:jc w:val="both"/>
        <w:rPr>
          <w:rFonts w:ascii="Times New Roman" w:eastAsia="Times New Roman" w:hAnsi="Times New Roman" w:cs="Times New Roman"/>
          <w:b/>
          <w:lang w:val="es-MX"/>
        </w:rPr>
      </w:pPr>
      <w:r w:rsidRPr="01345A77">
        <w:rPr>
          <w:rFonts w:ascii="Times New Roman" w:eastAsia="Times New Roman" w:hAnsi="Times New Roman" w:cs="Times New Roman"/>
          <w:b/>
          <w:bCs/>
          <w:lang w:val="es-MX"/>
        </w:rPr>
        <w:lastRenderedPageBreak/>
        <w:t>Num_of_Delayed_Payment</w:t>
      </w:r>
      <w:r w:rsidR="02987A45" w:rsidRPr="57F85D9F">
        <w:rPr>
          <w:rFonts w:ascii="Times New Roman" w:eastAsia="Times New Roman" w:hAnsi="Times New Roman" w:cs="Times New Roman"/>
          <w:b/>
          <w:lang w:val="es-MX"/>
        </w:rPr>
        <w:t xml:space="preserve"> (Retraso respecto a la fecha de vencimiento)</w:t>
      </w:r>
      <w:r w:rsidR="00142D28" w:rsidRPr="57F85D9F">
        <w:rPr>
          <w:rFonts w:ascii="Times New Roman" w:eastAsia="Times New Roman" w:hAnsi="Times New Roman" w:cs="Times New Roman"/>
          <w:b/>
          <w:lang w:val="es-MX"/>
        </w:rPr>
        <w:t>:</w:t>
      </w:r>
      <w:r w:rsidR="00A00EA5" w:rsidRPr="57F85D9F">
        <w:rPr>
          <w:rFonts w:ascii="Times New Roman" w:eastAsia="Times New Roman" w:hAnsi="Times New Roman" w:cs="Times New Roman"/>
          <w:b/>
          <w:lang w:val="es-MX"/>
        </w:rPr>
        <w:t xml:space="preserve"> </w:t>
      </w:r>
    </w:p>
    <w:p w14:paraId="518F14F2" w14:textId="59378D7F" w:rsidR="18B97DB8" w:rsidRPr="00783A33" w:rsidRDefault="18B97DB8" w:rsidP="01345A77">
      <w:pPr>
        <w:spacing w:line="360" w:lineRule="auto"/>
        <w:jc w:val="both"/>
        <w:rPr>
          <w:lang w:val="es-MX"/>
        </w:rPr>
      </w:pPr>
      <w:r w:rsidRPr="01345A77">
        <w:rPr>
          <w:rFonts w:ascii="Times New Roman" w:eastAsia="Times New Roman" w:hAnsi="Times New Roman" w:cs="Times New Roman"/>
          <w:lang w:val="es-MX"/>
        </w:rPr>
        <w:t>Contabiliza la cantidad de veces que el cliente ha retrasado los pagos de sus obligaciones crediticias. Un alto número de pagos retrasados es un fuerte indicador de riesgo de crédito y dificultades financieras.</w:t>
      </w:r>
    </w:p>
    <w:p w14:paraId="3CC76AED" w14:textId="42AD3316" w:rsidR="18B97DB8" w:rsidRPr="00D778AB" w:rsidRDefault="18B97DB8" w:rsidP="460971C0">
      <w:pPr>
        <w:spacing w:line="360" w:lineRule="auto"/>
        <w:jc w:val="both"/>
        <w:rPr>
          <w:lang w:val="es-MX"/>
        </w:rPr>
      </w:pPr>
      <w:r w:rsidRPr="460971C0">
        <w:rPr>
          <w:rFonts w:ascii="Times New Roman" w:eastAsia="Times New Roman" w:hAnsi="Times New Roman" w:cs="Times New Roman"/>
          <w:lang w:val="es-MX"/>
        </w:rPr>
        <w:t>Aunque principalmente numéricos, algunos registros pueden contener errores o valores mal formados, que deben limpiarse o investigarse antes de utilizarlos en análisis predictivos.</w:t>
      </w:r>
    </w:p>
    <w:p w14:paraId="2355D7F4" w14:textId="2B1AFB83" w:rsidR="460971C0" w:rsidRDefault="460971C0" w:rsidP="460971C0">
      <w:pPr>
        <w:spacing w:line="360" w:lineRule="auto"/>
        <w:jc w:val="both"/>
        <w:rPr>
          <w:rFonts w:ascii="Times New Roman" w:eastAsia="Times New Roman" w:hAnsi="Times New Roman" w:cs="Times New Roman"/>
          <w:lang w:val="es-MX"/>
        </w:rPr>
      </w:pPr>
    </w:p>
    <w:tbl>
      <w:tblPr>
        <w:tblStyle w:val="TableGrid"/>
        <w:tblW w:w="0" w:type="auto"/>
        <w:tblLook w:val="04A0" w:firstRow="1" w:lastRow="0" w:firstColumn="1" w:lastColumn="0" w:noHBand="0" w:noVBand="1"/>
      </w:tblPr>
      <w:tblGrid>
        <w:gridCol w:w="2547"/>
        <w:gridCol w:w="3260"/>
      </w:tblGrid>
      <w:tr w:rsidR="001B48C2" w14:paraId="57D42401" w14:textId="77777777" w:rsidTr="00987C44">
        <w:tc>
          <w:tcPr>
            <w:tcW w:w="2547" w:type="dxa"/>
          </w:tcPr>
          <w:p w14:paraId="306C74D9"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Medidas estadísticas</w:t>
            </w:r>
          </w:p>
        </w:tc>
        <w:tc>
          <w:tcPr>
            <w:tcW w:w="3260" w:type="dxa"/>
          </w:tcPr>
          <w:p w14:paraId="4BCB7855"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Valores </w:t>
            </w:r>
          </w:p>
        </w:tc>
      </w:tr>
      <w:tr w:rsidR="001B48C2" w14:paraId="1BD91834" w14:textId="77777777" w:rsidTr="00987C44">
        <w:tc>
          <w:tcPr>
            <w:tcW w:w="2547" w:type="dxa"/>
          </w:tcPr>
          <w:p w14:paraId="00760D03"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Mínimo.</w:t>
            </w:r>
          </w:p>
        </w:tc>
        <w:tc>
          <w:tcPr>
            <w:tcW w:w="3260" w:type="dxa"/>
          </w:tcPr>
          <w:p w14:paraId="4BDDECFA" w14:textId="1F39F69C" w:rsidR="001B48C2" w:rsidRDefault="00BB61B6"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-3</w:t>
            </w:r>
          </w:p>
        </w:tc>
      </w:tr>
      <w:tr w:rsidR="001B48C2" w14:paraId="32970B66" w14:textId="77777777" w:rsidTr="00987C44">
        <w:tc>
          <w:tcPr>
            <w:tcW w:w="2547" w:type="dxa"/>
          </w:tcPr>
          <w:p w14:paraId="7282389D"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Máximo.</w:t>
            </w:r>
          </w:p>
        </w:tc>
        <w:tc>
          <w:tcPr>
            <w:tcW w:w="3260" w:type="dxa"/>
          </w:tcPr>
          <w:p w14:paraId="08C2C1F2" w14:textId="41C51272" w:rsidR="001B48C2" w:rsidRDefault="00657A47"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4397</w:t>
            </w:r>
          </w:p>
        </w:tc>
      </w:tr>
      <w:tr w:rsidR="001B48C2" w14:paraId="4DB52939" w14:textId="77777777" w:rsidTr="00987C44">
        <w:tc>
          <w:tcPr>
            <w:tcW w:w="2547" w:type="dxa"/>
          </w:tcPr>
          <w:p w14:paraId="679D2184"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Media.</w:t>
            </w:r>
          </w:p>
        </w:tc>
        <w:tc>
          <w:tcPr>
            <w:tcW w:w="3260" w:type="dxa"/>
          </w:tcPr>
          <w:p w14:paraId="121BC083" w14:textId="1123DF8A" w:rsidR="001B48C2" w:rsidRDefault="00657A47" w:rsidP="008C0A1E">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31.03</w:t>
            </w:r>
          </w:p>
        </w:tc>
      </w:tr>
      <w:tr w:rsidR="001B48C2" w14:paraId="735F3379" w14:textId="77777777" w:rsidTr="00987C44">
        <w:tc>
          <w:tcPr>
            <w:tcW w:w="2547" w:type="dxa"/>
          </w:tcPr>
          <w:p w14:paraId="39FB3C0F"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Moda.</w:t>
            </w:r>
          </w:p>
        </w:tc>
        <w:tc>
          <w:tcPr>
            <w:tcW w:w="3260" w:type="dxa"/>
          </w:tcPr>
          <w:p w14:paraId="763BE8CF" w14:textId="3D7D1A93" w:rsidR="001B48C2" w:rsidRDefault="3D73D464"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1</w:t>
            </w:r>
            <w:r w:rsidR="00657A47">
              <w:rPr>
                <w:rFonts w:ascii="Times New Roman" w:eastAsia="Times New Roman" w:hAnsi="Times New Roman" w:cs="Times New Roman"/>
                <w:lang w:val="es-MX"/>
              </w:rPr>
              <w:t>9</w:t>
            </w:r>
          </w:p>
        </w:tc>
      </w:tr>
      <w:tr w:rsidR="001B48C2" w14:paraId="248C1A38" w14:textId="77777777" w:rsidTr="00987C44">
        <w:tc>
          <w:tcPr>
            <w:tcW w:w="2547" w:type="dxa"/>
          </w:tcPr>
          <w:p w14:paraId="2646A6EA" w14:textId="77777777"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Valores atípicos.</w:t>
            </w:r>
            <w:r w:rsidRPr="57F85D9F">
              <w:rPr>
                <w:rFonts w:ascii="Times New Roman" w:eastAsia="Times New Roman" w:hAnsi="Times New Roman" w:cs="Times New Roman"/>
                <w:b/>
                <w:lang w:val="es-MX"/>
              </w:rPr>
              <w:t xml:space="preserve"> *</w:t>
            </w:r>
          </w:p>
        </w:tc>
        <w:tc>
          <w:tcPr>
            <w:tcW w:w="3260" w:type="dxa"/>
          </w:tcPr>
          <w:p w14:paraId="7F7E1F84" w14:textId="4ECD6022" w:rsidR="001B48C2" w:rsidRDefault="001B48C2"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w:t>
            </w:r>
            <w:r w:rsidR="00657A47">
              <w:rPr>
                <w:rFonts w:ascii="Times New Roman" w:eastAsia="Times New Roman" w:hAnsi="Times New Roman" w:cs="Times New Roman"/>
                <w:lang w:val="es-MX"/>
              </w:rPr>
              <w:t>4397</w:t>
            </w:r>
            <w:r w:rsidRPr="57F85D9F">
              <w:rPr>
                <w:rFonts w:ascii="Times New Roman" w:eastAsia="Times New Roman" w:hAnsi="Times New Roman" w:cs="Times New Roman"/>
                <w:lang w:val="es-MX"/>
              </w:rPr>
              <w:t>]</w:t>
            </w:r>
          </w:p>
        </w:tc>
      </w:tr>
    </w:tbl>
    <w:p w14:paraId="13B10264" w14:textId="0F6CF380" w:rsidR="3B5B3C66" w:rsidRDefault="3B5B3C66" w:rsidP="3B5B3C66">
      <w:pPr>
        <w:spacing w:line="360" w:lineRule="auto"/>
        <w:jc w:val="both"/>
        <w:rPr>
          <w:rFonts w:ascii="Times New Roman" w:eastAsia="Times New Roman" w:hAnsi="Times New Roman" w:cs="Times New Roman"/>
          <w:lang w:val="es-MX"/>
        </w:rPr>
      </w:pPr>
    </w:p>
    <w:p w14:paraId="60F421CC" w14:textId="4ADC6E44" w:rsidR="5D575E26" w:rsidRDefault="5D575E26" w:rsidP="03C90D8B">
      <w:pPr>
        <w:pStyle w:val="ListParagraph"/>
        <w:numPr>
          <w:ilvl w:val="0"/>
          <w:numId w:val="1"/>
        </w:numPr>
        <w:spacing w:line="360" w:lineRule="auto"/>
        <w:jc w:val="both"/>
        <w:rPr>
          <w:rFonts w:ascii="Times New Roman" w:eastAsia="Times New Roman" w:hAnsi="Times New Roman" w:cs="Times New Roman"/>
          <w:b/>
          <w:bCs/>
          <w:lang w:val="es-MX"/>
        </w:rPr>
      </w:pPr>
      <w:r w:rsidRPr="03C90D8B">
        <w:rPr>
          <w:rFonts w:ascii="Times New Roman" w:eastAsia="Times New Roman" w:hAnsi="Times New Roman" w:cs="Times New Roman"/>
          <w:b/>
          <w:bCs/>
          <w:lang w:val="es-MX"/>
        </w:rPr>
        <w:t xml:space="preserve">Num_Bank_Accounts (Numero de cuentas bancarias): </w:t>
      </w:r>
    </w:p>
    <w:p w14:paraId="7517B943" w14:textId="17C230F1" w:rsidR="5D575E26" w:rsidRPr="00D778AB" w:rsidRDefault="5D575E26" w:rsidP="03C90D8B">
      <w:pPr>
        <w:spacing w:line="360" w:lineRule="auto"/>
        <w:jc w:val="both"/>
        <w:rPr>
          <w:lang w:val="es-MX"/>
        </w:rPr>
      </w:pPr>
      <w:r w:rsidRPr="03C90D8B">
        <w:rPr>
          <w:rFonts w:ascii="Times New Roman" w:eastAsia="Times New Roman" w:hAnsi="Times New Roman" w:cs="Times New Roman"/>
          <w:lang w:val="es-MX"/>
        </w:rPr>
        <w:t>Representa el número de cuentas bancarias que el cliente posee. Este dato puede ser indicativo de la salud financiera del cliente y su capacidad para manejar múltiples cuentas, aunque un número muy alto podría también sugerir un comportamiento de búsqueda de crédito o gestión financiera compleja.</w:t>
      </w:r>
    </w:p>
    <w:tbl>
      <w:tblPr>
        <w:tblStyle w:val="TableGrid"/>
        <w:tblW w:w="0" w:type="auto"/>
        <w:tblLook w:val="04A0" w:firstRow="1" w:lastRow="0" w:firstColumn="1" w:lastColumn="0" w:noHBand="0" w:noVBand="1"/>
      </w:tblPr>
      <w:tblGrid>
        <w:gridCol w:w="2547"/>
        <w:gridCol w:w="3260"/>
      </w:tblGrid>
      <w:tr w:rsidR="03C90D8B" w14:paraId="2FC33262" w14:textId="77777777" w:rsidTr="03C90D8B">
        <w:trPr>
          <w:trHeight w:val="300"/>
        </w:trPr>
        <w:tc>
          <w:tcPr>
            <w:tcW w:w="2547" w:type="dxa"/>
          </w:tcPr>
          <w:p w14:paraId="3BDC6B2C"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Medidas estadísticas</w:t>
            </w:r>
          </w:p>
        </w:tc>
        <w:tc>
          <w:tcPr>
            <w:tcW w:w="3260" w:type="dxa"/>
          </w:tcPr>
          <w:p w14:paraId="47559A81"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 xml:space="preserve">Valores </w:t>
            </w:r>
          </w:p>
        </w:tc>
      </w:tr>
      <w:tr w:rsidR="03C90D8B" w14:paraId="28CC3516" w14:textId="77777777" w:rsidTr="03C90D8B">
        <w:trPr>
          <w:trHeight w:val="300"/>
        </w:trPr>
        <w:tc>
          <w:tcPr>
            <w:tcW w:w="2547" w:type="dxa"/>
          </w:tcPr>
          <w:p w14:paraId="55D7C203"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Mínimo.</w:t>
            </w:r>
          </w:p>
        </w:tc>
        <w:tc>
          <w:tcPr>
            <w:tcW w:w="3260" w:type="dxa"/>
          </w:tcPr>
          <w:p w14:paraId="4D56324B" w14:textId="23C277DF"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w:t>
            </w:r>
            <w:r w:rsidR="00347F6B">
              <w:rPr>
                <w:rFonts w:ascii="Times New Roman" w:eastAsia="Times New Roman" w:hAnsi="Times New Roman" w:cs="Times New Roman"/>
                <w:lang w:val="es-MX"/>
              </w:rPr>
              <w:t>1</w:t>
            </w:r>
          </w:p>
        </w:tc>
      </w:tr>
      <w:tr w:rsidR="03C90D8B" w14:paraId="7B833A6C" w14:textId="77777777" w:rsidTr="03C90D8B">
        <w:trPr>
          <w:trHeight w:val="300"/>
        </w:trPr>
        <w:tc>
          <w:tcPr>
            <w:tcW w:w="2547" w:type="dxa"/>
          </w:tcPr>
          <w:p w14:paraId="2C46DAA0"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Máximo.</w:t>
            </w:r>
          </w:p>
        </w:tc>
        <w:tc>
          <w:tcPr>
            <w:tcW w:w="3260" w:type="dxa"/>
          </w:tcPr>
          <w:p w14:paraId="118E2942" w14:textId="079C61FD" w:rsidR="03C90D8B" w:rsidRDefault="00347F6B" w:rsidP="03C90D8B">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1798</w:t>
            </w:r>
          </w:p>
        </w:tc>
      </w:tr>
      <w:tr w:rsidR="03C90D8B" w14:paraId="131CCA77" w14:textId="77777777" w:rsidTr="03C90D8B">
        <w:trPr>
          <w:trHeight w:val="300"/>
        </w:trPr>
        <w:tc>
          <w:tcPr>
            <w:tcW w:w="2547" w:type="dxa"/>
          </w:tcPr>
          <w:p w14:paraId="70955CC5"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Media.</w:t>
            </w:r>
          </w:p>
        </w:tc>
        <w:tc>
          <w:tcPr>
            <w:tcW w:w="3260" w:type="dxa"/>
          </w:tcPr>
          <w:p w14:paraId="520AF167" w14:textId="770DF81B" w:rsidR="03C90D8B" w:rsidRDefault="002C7983" w:rsidP="03C90D8B">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17.09</w:t>
            </w:r>
          </w:p>
        </w:tc>
      </w:tr>
      <w:tr w:rsidR="03C90D8B" w14:paraId="229E4F19" w14:textId="77777777" w:rsidTr="03C90D8B">
        <w:trPr>
          <w:trHeight w:val="300"/>
        </w:trPr>
        <w:tc>
          <w:tcPr>
            <w:tcW w:w="2547" w:type="dxa"/>
          </w:tcPr>
          <w:p w14:paraId="4B4E4FEE"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Moda.</w:t>
            </w:r>
          </w:p>
        </w:tc>
        <w:tc>
          <w:tcPr>
            <w:tcW w:w="3260" w:type="dxa"/>
          </w:tcPr>
          <w:p w14:paraId="2FB9DBD6" w14:textId="568B08DD" w:rsidR="03C90D8B" w:rsidRDefault="009D5EA9" w:rsidP="03C90D8B">
            <w:pPr>
              <w:spacing w:line="360" w:lineRule="auto"/>
              <w:jc w:val="both"/>
              <w:rPr>
                <w:rFonts w:ascii="Times New Roman" w:eastAsia="Times New Roman" w:hAnsi="Times New Roman" w:cs="Times New Roman"/>
                <w:lang w:val="es-MX"/>
              </w:rPr>
            </w:pPr>
            <w:r>
              <w:rPr>
                <w:rFonts w:ascii="Times New Roman" w:eastAsia="Times New Roman" w:hAnsi="Times New Roman" w:cs="Times New Roman"/>
                <w:lang w:val="es-MX"/>
              </w:rPr>
              <w:t>6</w:t>
            </w:r>
          </w:p>
        </w:tc>
      </w:tr>
      <w:tr w:rsidR="03C90D8B" w14:paraId="1B78F90D" w14:textId="77777777" w:rsidTr="03C90D8B">
        <w:trPr>
          <w:trHeight w:val="300"/>
        </w:trPr>
        <w:tc>
          <w:tcPr>
            <w:tcW w:w="2547" w:type="dxa"/>
          </w:tcPr>
          <w:p w14:paraId="70801EDE" w14:textId="77777777"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Valores atípicos.</w:t>
            </w:r>
            <w:r w:rsidRPr="03C90D8B">
              <w:rPr>
                <w:rFonts w:ascii="Times New Roman" w:eastAsia="Times New Roman" w:hAnsi="Times New Roman" w:cs="Times New Roman"/>
                <w:b/>
                <w:bCs/>
                <w:lang w:val="es-MX"/>
              </w:rPr>
              <w:t xml:space="preserve"> *</w:t>
            </w:r>
          </w:p>
        </w:tc>
        <w:tc>
          <w:tcPr>
            <w:tcW w:w="3260" w:type="dxa"/>
          </w:tcPr>
          <w:p w14:paraId="2383140B" w14:textId="4C2A518E" w:rsidR="03C90D8B" w:rsidRDefault="03C90D8B" w:rsidP="03C90D8B">
            <w:pPr>
              <w:spacing w:line="360" w:lineRule="auto"/>
              <w:jc w:val="both"/>
              <w:rPr>
                <w:rFonts w:ascii="Times New Roman" w:eastAsia="Times New Roman" w:hAnsi="Times New Roman" w:cs="Times New Roman"/>
                <w:lang w:val="es-MX"/>
              </w:rPr>
            </w:pPr>
            <w:r w:rsidRPr="03C90D8B">
              <w:rPr>
                <w:rFonts w:ascii="Times New Roman" w:eastAsia="Times New Roman" w:hAnsi="Times New Roman" w:cs="Times New Roman"/>
                <w:lang w:val="es-MX"/>
              </w:rPr>
              <w:t>[</w:t>
            </w:r>
            <w:r w:rsidR="009D5EA9">
              <w:rPr>
                <w:rFonts w:ascii="Times New Roman" w:eastAsia="Times New Roman" w:hAnsi="Times New Roman" w:cs="Times New Roman"/>
                <w:lang w:val="es-MX"/>
              </w:rPr>
              <w:t>1798</w:t>
            </w:r>
            <w:r w:rsidRPr="03C90D8B">
              <w:rPr>
                <w:rFonts w:ascii="Times New Roman" w:eastAsia="Times New Roman" w:hAnsi="Times New Roman" w:cs="Times New Roman"/>
                <w:lang w:val="es-MX"/>
              </w:rPr>
              <w:t>]</w:t>
            </w:r>
          </w:p>
        </w:tc>
      </w:tr>
    </w:tbl>
    <w:p w14:paraId="4F16F4F8" w14:textId="1E3F370F" w:rsidR="1E123B4F" w:rsidRDefault="1E123B4F" w:rsidP="43B1180C">
      <w:pPr>
        <w:spacing w:line="360" w:lineRule="auto"/>
        <w:jc w:val="both"/>
        <w:rPr>
          <w:rFonts w:ascii="Times New Roman" w:eastAsia="Times New Roman" w:hAnsi="Times New Roman" w:cs="Times New Roman"/>
          <w:lang w:val="es-MX"/>
        </w:rPr>
      </w:pPr>
    </w:p>
    <w:p w14:paraId="1EB7FB7C" w14:textId="77777777" w:rsidR="00D864C9" w:rsidRDefault="00D864C9" w:rsidP="43B1180C">
      <w:pPr>
        <w:spacing w:line="360" w:lineRule="auto"/>
        <w:jc w:val="both"/>
        <w:rPr>
          <w:rFonts w:ascii="Times New Roman" w:eastAsia="Times New Roman" w:hAnsi="Times New Roman" w:cs="Times New Roman"/>
          <w:lang w:val="es-MX"/>
        </w:rPr>
      </w:pPr>
    </w:p>
    <w:p w14:paraId="51FF80B4" w14:textId="77777777" w:rsidR="00D864C9" w:rsidRDefault="00D864C9" w:rsidP="43B1180C">
      <w:pPr>
        <w:spacing w:line="360" w:lineRule="auto"/>
        <w:jc w:val="both"/>
        <w:rPr>
          <w:rFonts w:ascii="Times New Roman" w:eastAsia="Times New Roman" w:hAnsi="Times New Roman" w:cs="Times New Roman"/>
          <w:lang w:val="es-MX"/>
        </w:rPr>
      </w:pPr>
    </w:p>
    <w:p w14:paraId="6792D23B" w14:textId="77777777" w:rsidR="00D864C9" w:rsidRDefault="00D864C9" w:rsidP="43B1180C">
      <w:pPr>
        <w:spacing w:line="360" w:lineRule="auto"/>
        <w:jc w:val="both"/>
        <w:rPr>
          <w:rFonts w:ascii="Times New Roman" w:eastAsia="Times New Roman" w:hAnsi="Times New Roman" w:cs="Times New Roman"/>
          <w:lang w:val="es-MX"/>
        </w:rPr>
      </w:pPr>
    </w:p>
    <w:p w14:paraId="108F5298" w14:textId="77777777" w:rsidR="00D864C9" w:rsidRDefault="00D864C9" w:rsidP="43B1180C">
      <w:pPr>
        <w:spacing w:line="360" w:lineRule="auto"/>
        <w:jc w:val="both"/>
        <w:rPr>
          <w:rFonts w:ascii="Times New Roman" w:eastAsia="Times New Roman" w:hAnsi="Times New Roman" w:cs="Times New Roman"/>
          <w:lang w:val="es-MX"/>
        </w:rPr>
      </w:pPr>
    </w:p>
    <w:p w14:paraId="3BADB604" w14:textId="77777777" w:rsidR="00D864C9" w:rsidRDefault="00D864C9" w:rsidP="43B1180C">
      <w:pPr>
        <w:spacing w:line="360" w:lineRule="auto"/>
        <w:jc w:val="both"/>
        <w:rPr>
          <w:rFonts w:ascii="Times New Roman" w:eastAsia="Times New Roman" w:hAnsi="Times New Roman" w:cs="Times New Roman"/>
          <w:lang w:val="es-MX"/>
        </w:rPr>
      </w:pPr>
    </w:p>
    <w:p w14:paraId="6938A9EA" w14:textId="77777777" w:rsidR="000F6CCC" w:rsidRDefault="000F6CCC" w:rsidP="00D357A4">
      <w:pPr>
        <w:spacing w:line="360" w:lineRule="auto"/>
        <w:jc w:val="both"/>
        <w:rPr>
          <w:rFonts w:ascii="Times New Roman" w:eastAsia="Times New Roman" w:hAnsi="Times New Roman" w:cs="Times New Roman"/>
          <w:b/>
          <w:lang w:val="es-MX"/>
        </w:rPr>
      </w:pPr>
    </w:p>
    <w:p w14:paraId="204B8EF3" w14:textId="7EDFC294" w:rsidR="00D357A4" w:rsidRPr="00DD54F1" w:rsidRDefault="00D357A4" w:rsidP="00D357A4">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b/>
          <w:lang w:val="es-MX"/>
        </w:rPr>
        <w:t xml:space="preserve">Output: </w:t>
      </w:r>
    </w:p>
    <w:p w14:paraId="0CE91D33" w14:textId="0CFAA40D" w:rsidR="00F45496" w:rsidRDefault="00F37969" w:rsidP="00D357A4">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Credit Score. Nos indica cómo se encuentra el </w:t>
      </w:r>
      <w:r w:rsidR="00DD54F1" w:rsidRPr="57F85D9F">
        <w:rPr>
          <w:rFonts w:ascii="Times New Roman" w:eastAsia="Times New Roman" w:hAnsi="Times New Roman" w:cs="Times New Roman"/>
          <w:lang w:val="es-MX"/>
        </w:rPr>
        <w:t>score crediticio de los clientes tomando en cuenta l</w:t>
      </w:r>
      <w:r w:rsidR="00DA6936" w:rsidRPr="57F85D9F">
        <w:rPr>
          <w:rFonts w:ascii="Times New Roman" w:eastAsia="Times New Roman" w:hAnsi="Times New Roman" w:cs="Times New Roman"/>
          <w:lang w:val="es-MX"/>
        </w:rPr>
        <w:t>as variables</w:t>
      </w:r>
      <w:r w:rsidR="00DD54F1" w:rsidRPr="57F85D9F">
        <w:rPr>
          <w:rFonts w:ascii="Times New Roman" w:eastAsia="Times New Roman" w:hAnsi="Times New Roman" w:cs="Times New Roman"/>
          <w:lang w:val="es-MX"/>
        </w:rPr>
        <w:t xml:space="preserve"> anterior</w:t>
      </w:r>
      <w:r w:rsidR="00DA6936" w:rsidRPr="57F85D9F">
        <w:rPr>
          <w:rFonts w:ascii="Times New Roman" w:eastAsia="Times New Roman" w:hAnsi="Times New Roman" w:cs="Times New Roman"/>
          <w:lang w:val="es-MX"/>
        </w:rPr>
        <w:t>es</w:t>
      </w:r>
      <w:r w:rsidR="00502C6E" w:rsidRPr="57F85D9F">
        <w:rPr>
          <w:rFonts w:ascii="Times New Roman" w:eastAsia="Times New Roman" w:hAnsi="Times New Roman" w:cs="Times New Roman"/>
          <w:lang w:val="es-MX"/>
        </w:rPr>
        <w:t>.</w:t>
      </w:r>
    </w:p>
    <w:tbl>
      <w:tblPr>
        <w:tblStyle w:val="TableGrid"/>
        <w:tblW w:w="0" w:type="auto"/>
        <w:tblLook w:val="04A0" w:firstRow="1" w:lastRow="0" w:firstColumn="1" w:lastColumn="0" w:noHBand="0" w:noVBand="1"/>
      </w:tblPr>
      <w:tblGrid>
        <w:gridCol w:w="2547"/>
        <w:gridCol w:w="3260"/>
      </w:tblGrid>
      <w:tr w:rsidR="00502C6E" w:rsidRPr="00D864C9" w14:paraId="425F11CB" w14:textId="77777777" w:rsidTr="008C0A1E">
        <w:tc>
          <w:tcPr>
            <w:tcW w:w="2547" w:type="dxa"/>
          </w:tcPr>
          <w:p w14:paraId="4CA616D1"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Categorías</w:t>
            </w:r>
          </w:p>
        </w:tc>
        <w:tc>
          <w:tcPr>
            <w:tcW w:w="3260" w:type="dxa"/>
          </w:tcPr>
          <w:p w14:paraId="1AC63EAC"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Cantidad de casos (Count.x)</w:t>
            </w:r>
          </w:p>
        </w:tc>
      </w:tr>
      <w:tr w:rsidR="00502C6E" w14:paraId="6AB4FBA9" w14:textId="77777777" w:rsidTr="008C0A1E">
        <w:tc>
          <w:tcPr>
            <w:tcW w:w="2547" w:type="dxa"/>
          </w:tcPr>
          <w:p w14:paraId="543A7342"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Standard</w:t>
            </w:r>
          </w:p>
        </w:tc>
        <w:tc>
          <w:tcPr>
            <w:tcW w:w="3260" w:type="dxa"/>
          </w:tcPr>
          <w:p w14:paraId="61649500"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53,174</w:t>
            </w:r>
          </w:p>
        </w:tc>
      </w:tr>
      <w:tr w:rsidR="00502C6E" w14:paraId="472A8C08" w14:textId="77777777" w:rsidTr="008C0A1E">
        <w:tc>
          <w:tcPr>
            <w:tcW w:w="2547" w:type="dxa"/>
          </w:tcPr>
          <w:p w14:paraId="3C277A5B"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Good</w:t>
            </w:r>
          </w:p>
        </w:tc>
        <w:tc>
          <w:tcPr>
            <w:tcW w:w="3260" w:type="dxa"/>
          </w:tcPr>
          <w:p w14:paraId="518DC77B"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17,828</w:t>
            </w:r>
          </w:p>
        </w:tc>
      </w:tr>
      <w:tr w:rsidR="00502C6E" w14:paraId="12E578F2" w14:textId="77777777" w:rsidTr="008C0A1E">
        <w:tc>
          <w:tcPr>
            <w:tcW w:w="2547" w:type="dxa"/>
          </w:tcPr>
          <w:p w14:paraId="464ADA49"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Bad</w:t>
            </w:r>
          </w:p>
        </w:tc>
        <w:tc>
          <w:tcPr>
            <w:tcW w:w="3260" w:type="dxa"/>
          </w:tcPr>
          <w:p w14:paraId="40A4F205" w14:textId="77777777" w:rsidR="00502C6E" w:rsidRDefault="00502C6E" w:rsidP="008C0A1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28,998</w:t>
            </w:r>
          </w:p>
        </w:tc>
      </w:tr>
    </w:tbl>
    <w:p w14:paraId="073ECD6B" w14:textId="77777777" w:rsidR="00502C6E" w:rsidRDefault="00502C6E" w:rsidP="00D357A4">
      <w:pPr>
        <w:spacing w:line="360" w:lineRule="auto"/>
        <w:jc w:val="both"/>
        <w:rPr>
          <w:rFonts w:ascii="Times New Roman" w:eastAsia="Times New Roman" w:hAnsi="Times New Roman" w:cs="Times New Roman"/>
          <w:lang w:val="es-MX"/>
        </w:rPr>
      </w:pPr>
    </w:p>
    <w:p w14:paraId="31586A01" w14:textId="7F619862" w:rsidR="00502C6E" w:rsidRDefault="00502C6E" w:rsidP="00D357A4">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Es relevante saber </w:t>
      </w:r>
      <w:r w:rsidR="008C0A1E" w:rsidRPr="57F85D9F">
        <w:rPr>
          <w:rFonts w:ascii="Times New Roman" w:eastAsia="Times New Roman" w:hAnsi="Times New Roman" w:cs="Times New Roman"/>
          <w:lang w:val="es-MX"/>
        </w:rPr>
        <w:t>cuántos</w:t>
      </w:r>
      <w:r w:rsidRPr="57F85D9F">
        <w:rPr>
          <w:rFonts w:ascii="Times New Roman" w:eastAsia="Times New Roman" w:hAnsi="Times New Roman" w:cs="Times New Roman"/>
          <w:lang w:val="es-MX"/>
        </w:rPr>
        <w:t xml:space="preserve"> casos hay por categoría </w:t>
      </w:r>
      <w:r w:rsidR="0044561F" w:rsidRPr="57F85D9F">
        <w:rPr>
          <w:rFonts w:ascii="Times New Roman" w:eastAsia="Times New Roman" w:hAnsi="Times New Roman" w:cs="Times New Roman"/>
          <w:lang w:val="es-MX"/>
        </w:rPr>
        <w:t xml:space="preserve">en la variable credit_score ya que será un factor determinante a la hora de validar el accuracy de nuestro modelo. </w:t>
      </w:r>
      <w:r w:rsidR="008C0A1E" w:rsidRPr="57F85D9F">
        <w:rPr>
          <w:rFonts w:ascii="Times New Roman" w:eastAsia="Times New Roman" w:hAnsi="Times New Roman" w:cs="Times New Roman"/>
          <w:lang w:val="es-MX"/>
        </w:rPr>
        <w:t xml:space="preserve">Score de crédito predicho de nuestro modelo vs valores reales de la base (Credit_score). </w:t>
      </w:r>
    </w:p>
    <w:p w14:paraId="3FD4179A" w14:textId="01801E96" w:rsidR="00502C6E" w:rsidRDefault="23DE3A3A" w:rsidP="00D357A4">
      <w:pPr>
        <w:spacing w:line="360" w:lineRule="auto"/>
        <w:jc w:val="both"/>
        <w:rPr>
          <w:rFonts w:ascii="Times New Roman" w:eastAsia="Times New Roman" w:hAnsi="Times New Roman" w:cs="Times New Roman"/>
          <w:lang w:val="es-MX"/>
        </w:rPr>
      </w:pPr>
      <w:r w:rsidRPr="67C78B8F">
        <w:rPr>
          <w:rFonts w:ascii="Times New Roman" w:eastAsia="Times New Roman" w:hAnsi="Times New Roman" w:cs="Times New Roman"/>
          <w:lang w:val="es-MX"/>
        </w:rPr>
        <w:t xml:space="preserve">Las variables recomendadas que seleccionamos para el modelo muestran valores muy atípicos </w:t>
      </w:r>
      <w:r w:rsidRPr="597F27CF">
        <w:rPr>
          <w:rFonts w:ascii="Times New Roman" w:eastAsia="Times New Roman" w:hAnsi="Times New Roman" w:cs="Times New Roman"/>
          <w:lang w:val="es-MX"/>
        </w:rPr>
        <w:t xml:space="preserve">sin tomar </w:t>
      </w:r>
      <w:r w:rsidR="03A5F026" w:rsidRPr="597F27CF">
        <w:rPr>
          <w:rFonts w:ascii="Times New Roman" w:eastAsia="Times New Roman" w:hAnsi="Times New Roman" w:cs="Times New Roman"/>
          <w:lang w:val="es-MX"/>
        </w:rPr>
        <w:t xml:space="preserve">en cuenta la limpieza de </w:t>
      </w:r>
      <w:r w:rsidRPr="67C78B8F">
        <w:rPr>
          <w:rFonts w:ascii="Times New Roman" w:eastAsia="Times New Roman" w:hAnsi="Times New Roman" w:cs="Times New Roman"/>
          <w:lang w:val="es-MX"/>
        </w:rPr>
        <w:t xml:space="preserve">datos </w:t>
      </w:r>
      <w:r w:rsidR="03A5F026" w:rsidRPr="597F27CF">
        <w:rPr>
          <w:rFonts w:ascii="Times New Roman" w:eastAsia="Times New Roman" w:hAnsi="Times New Roman" w:cs="Times New Roman"/>
          <w:lang w:val="es-MX"/>
        </w:rPr>
        <w:t xml:space="preserve">anterior, para calcular el </w:t>
      </w:r>
      <w:r w:rsidR="03A5F026" w:rsidRPr="639F6BCC">
        <w:rPr>
          <w:rFonts w:ascii="Times New Roman" w:eastAsia="Times New Roman" w:hAnsi="Times New Roman" w:cs="Times New Roman"/>
          <w:lang w:val="es-MX"/>
        </w:rPr>
        <w:t xml:space="preserve">accuracy de nuestro modelo seleccionamos las variables recomendadas ya con la limpieza de datos realizada. </w:t>
      </w:r>
    </w:p>
    <w:p w14:paraId="27913753" w14:textId="06C7833E" w:rsidR="00D864C9" w:rsidRDefault="00D864C9" w:rsidP="639F6BCC">
      <w:pPr>
        <w:spacing w:line="360" w:lineRule="auto"/>
        <w:jc w:val="both"/>
        <w:rPr>
          <w:rFonts w:ascii="Times New Roman" w:eastAsia="Times New Roman" w:hAnsi="Times New Roman" w:cs="Times New Roman"/>
          <w:lang w:val="es-MX"/>
        </w:rPr>
      </w:pPr>
    </w:p>
    <w:p w14:paraId="7835068F" w14:textId="4D6636CE" w:rsidR="002F73DF" w:rsidRDefault="002F73DF" w:rsidP="00D357A4">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b/>
          <w:lang w:val="es-MX"/>
        </w:rPr>
        <w:t xml:space="preserve">Asignación </w:t>
      </w:r>
      <w:r w:rsidR="00181864" w:rsidRPr="57F85D9F">
        <w:rPr>
          <w:rFonts w:ascii="Times New Roman" w:eastAsia="Times New Roman" w:hAnsi="Times New Roman" w:cs="Times New Roman"/>
          <w:b/>
          <w:lang w:val="es-MX"/>
        </w:rPr>
        <w:t xml:space="preserve">de Score para las variables. </w:t>
      </w:r>
    </w:p>
    <w:p w14:paraId="384C81EE" w14:textId="3020F437" w:rsidR="00497C83" w:rsidRPr="00D64710" w:rsidRDefault="00D64710" w:rsidP="00D357A4">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Se utilizaron las </w:t>
      </w:r>
      <w:r w:rsidR="00EE4FF7" w:rsidRPr="57F85D9F">
        <w:rPr>
          <w:rFonts w:ascii="Times New Roman" w:eastAsia="Times New Roman" w:hAnsi="Times New Roman" w:cs="Times New Roman"/>
          <w:lang w:val="es-MX"/>
        </w:rPr>
        <w:t xml:space="preserve">variables anteriormente mencionadas de la base de datos para </w:t>
      </w:r>
      <w:r w:rsidR="00E81C9F" w:rsidRPr="57F85D9F">
        <w:rPr>
          <w:rFonts w:ascii="Times New Roman" w:eastAsia="Times New Roman" w:hAnsi="Times New Roman" w:cs="Times New Roman"/>
          <w:lang w:val="es-MX"/>
        </w:rPr>
        <w:t xml:space="preserve">categorizar en 3 diferentes niveles </w:t>
      </w:r>
      <w:r w:rsidR="00784D28" w:rsidRPr="57F85D9F">
        <w:rPr>
          <w:rFonts w:ascii="Times New Roman" w:eastAsia="Times New Roman" w:hAnsi="Times New Roman" w:cs="Times New Roman"/>
          <w:lang w:val="es-MX"/>
        </w:rPr>
        <w:t>dependiendo su puntaje (Good, Standard, Poor)</w:t>
      </w:r>
      <w:r w:rsidR="001A625E" w:rsidRPr="57F85D9F">
        <w:rPr>
          <w:rFonts w:ascii="Times New Roman" w:eastAsia="Times New Roman" w:hAnsi="Times New Roman" w:cs="Times New Roman"/>
          <w:lang w:val="es-MX"/>
        </w:rPr>
        <w:t xml:space="preserve"> los </w:t>
      </w:r>
      <w:r w:rsidR="006B2F13" w:rsidRPr="57F85D9F">
        <w:rPr>
          <w:rFonts w:ascii="Times New Roman" w:eastAsia="Times New Roman" w:hAnsi="Times New Roman" w:cs="Times New Roman"/>
          <w:lang w:val="es-MX"/>
        </w:rPr>
        <w:t>parámetros</w:t>
      </w:r>
      <w:r w:rsidR="00714758" w:rsidRPr="57F85D9F">
        <w:rPr>
          <w:rFonts w:ascii="Times New Roman" w:eastAsia="Times New Roman" w:hAnsi="Times New Roman" w:cs="Times New Roman"/>
          <w:lang w:val="es-MX"/>
        </w:rPr>
        <w:t xml:space="preserve">. </w:t>
      </w:r>
      <w:r w:rsidR="006B2F13" w:rsidRPr="57F85D9F">
        <w:rPr>
          <w:rFonts w:ascii="Times New Roman" w:eastAsia="Times New Roman" w:hAnsi="Times New Roman" w:cs="Times New Roman"/>
          <w:lang w:val="es-MX"/>
        </w:rPr>
        <w:t>Con la información anterior se cre</w:t>
      </w:r>
      <w:r w:rsidR="00057796" w:rsidRPr="57F85D9F">
        <w:rPr>
          <w:rFonts w:ascii="Times New Roman" w:eastAsia="Times New Roman" w:hAnsi="Times New Roman" w:cs="Times New Roman"/>
          <w:lang w:val="es-MX"/>
        </w:rPr>
        <w:t xml:space="preserve">aron diferentes rangos por cada variable </w:t>
      </w:r>
      <w:r w:rsidR="0023146D" w:rsidRPr="57F85D9F">
        <w:rPr>
          <w:rFonts w:ascii="Times New Roman" w:eastAsia="Times New Roman" w:hAnsi="Times New Roman" w:cs="Times New Roman"/>
          <w:lang w:val="es-MX"/>
        </w:rPr>
        <w:t xml:space="preserve">y así </w:t>
      </w:r>
      <w:r w:rsidR="00E81632" w:rsidRPr="57F85D9F">
        <w:rPr>
          <w:rFonts w:ascii="Times New Roman" w:eastAsia="Times New Roman" w:hAnsi="Times New Roman" w:cs="Times New Roman"/>
          <w:lang w:val="es-MX"/>
        </w:rPr>
        <w:t xml:space="preserve">generar distinta calificación a los registros. </w:t>
      </w:r>
      <w:r w:rsidR="007C4257" w:rsidRPr="57F85D9F">
        <w:rPr>
          <w:rFonts w:ascii="Times New Roman" w:eastAsia="Times New Roman" w:hAnsi="Times New Roman" w:cs="Times New Roman"/>
          <w:lang w:val="es-MX"/>
        </w:rPr>
        <w:t xml:space="preserve">Para asignar el score </w:t>
      </w:r>
      <w:r w:rsidR="001A7EDA" w:rsidRPr="57F85D9F">
        <w:rPr>
          <w:rFonts w:ascii="Times New Roman" w:eastAsia="Times New Roman" w:hAnsi="Times New Roman" w:cs="Times New Roman"/>
          <w:lang w:val="es-MX"/>
        </w:rPr>
        <w:t xml:space="preserve">de cada registro creamos condiciones y rangos de acuerdo </w:t>
      </w:r>
      <w:r w:rsidR="59CFECE0" w:rsidRPr="57F85D9F">
        <w:rPr>
          <w:rFonts w:ascii="Times New Roman" w:eastAsia="Times New Roman" w:hAnsi="Times New Roman" w:cs="Times New Roman"/>
          <w:lang w:val="es-MX"/>
        </w:rPr>
        <w:t>con</w:t>
      </w:r>
      <w:r w:rsidR="001A7EDA" w:rsidRPr="57F85D9F">
        <w:rPr>
          <w:rFonts w:ascii="Times New Roman" w:eastAsia="Times New Roman" w:hAnsi="Times New Roman" w:cs="Times New Roman"/>
          <w:lang w:val="es-MX"/>
        </w:rPr>
        <w:t xml:space="preserve"> un </w:t>
      </w:r>
      <w:r w:rsidR="006C54CC" w:rsidRPr="57F85D9F">
        <w:rPr>
          <w:rFonts w:ascii="Times New Roman" w:eastAsia="Times New Roman" w:hAnsi="Times New Roman" w:cs="Times New Roman"/>
          <w:lang w:val="es-MX"/>
        </w:rPr>
        <w:t xml:space="preserve">análisis exploratorio de los datos para finalmente obtener su score de crédito y compararlo con </w:t>
      </w:r>
      <w:r w:rsidR="00F23B7D" w:rsidRPr="57F85D9F">
        <w:rPr>
          <w:rFonts w:ascii="Times New Roman" w:eastAsia="Times New Roman" w:hAnsi="Times New Roman" w:cs="Times New Roman"/>
          <w:lang w:val="es-MX"/>
        </w:rPr>
        <w:t xml:space="preserve">la puntuación ya establecida. </w:t>
      </w:r>
    </w:p>
    <w:p w14:paraId="5596DE4E" w14:textId="40950612" w:rsidR="00694B2D" w:rsidRDefault="00694B2D" w:rsidP="00735ADE">
      <w:pPr>
        <w:spacing w:line="360" w:lineRule="auto"/>
        <w:jc w:val="both"/>
        <w:rPr>
          <w:rFonts w:ascii="Times New Roman" w:eastAsia="Times New Roman" w:hAnsi="Times New Roman" w:cs="Times New Roman"/>
          <w:b/>
          <w:sz w:val="28"/>
          <w:szCs w:val="28"/>
          <w:lang w:val="es-MX"/>
        </w:rPr>
      </w:pPr>
    </w:p>
    <w:p w14:paraId="708E3B60" w14:textId="6DCF8AC7" w:rsidR="00FC1A98" w:rsidRDefault="00E740EB" w:rsidP="00FC1A98">
      <w:pPr>
        <w:spacing w:line="360" w:lineRule="auto"/>
        <w:jc w:val="both"/>
        <w:rPr>
          <w:rFonts w:ascii="Times New Roman" w:eastAsia="Times New Roman" w:hAnsi="Times New Roman" w:cs="Times New Roman"/>
          <w:b/>
          <w:sz w:val="28"/>
          <w:szCs w:val="28"/>
          <w:lang w:val="es-MX"/>
        </w:rPr>
      </w:pPr>
      <w:r>
        <w:rPr>
          <w:rFonts w:ascii="Times New Roman" w:eastAsia="Times New Roman" w:hAnsi="Times New Roman" w:cs="Times New Roman"/>
          <w:b/>
          <w:sz w:val="28"/>
          <w:szCs w:val="28"/>
          <w:lang w:val="es-MX"/>
        </w:rPr>
        <w:t>Modelo</w:t>
      </w:r>
      <w:r w:rsidR="00FC1A98" w:rsidRPr="57F85D9F">
        <w:rPr>
          <w:rFonts w:ascii="Times New Roman" w:eastAsia="Times New Roman" w:hAnsi="Times New Roman" w:cs="Times New Roman"/>
          <w:b/>
          <w:sz w:val="28"/>
          <w:szCs w:val="28"/>
          <w:lang w:val="es-MX"/>
        </w:rPr>
        <w:t>:</w:t>
      </w:r>
    </w:p>
    <w:p w14:paraId="7D07D0C8" w14:textId="304A4713" w:rsidR="00154929" w:rsidRPr="00154929" w:rsidRDefault="00154929" w:rsidP="00154929">
      <w:p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lang w:val="es-MX"/>
        </w:rPr>
        <w:t>El Modelo de Puntuación de Crédito (CSM) desarrollado en este documento tiene como objetivo principal evaluar la solvencia crediticia de individuos basándose en una serie de variables financieras y comportamentales. Esta herramienta es esencial para las instituciones financieras, ya que permite una evaluación detallada y automatizada del riesgo, facilitando la toma de decisiones en el otorgamiento de créditos y servicios financieros.</w:t>
      </w:r>
    </w:p>
    <w:p w14:paraId="5A2A3336" w14:textId="4A19CAF7" w:rsidR="00154929" w:rsidRPr="00154929" w:rsidRDefault="00154929" w:rsidP="00154929">
      <w:pPr>
        <w:spacing w:line="360" w:lineRule="auto"/>
        <w:jc w:val="both"/>
        <w:rPr>
          <w:rFonts w:ascii="Times New Roman" w:eastAsia="Times New Roman" w:hAnsi="Times New Roman" w:cs="Times New Roman"/>
          <w:b/>
          <w:bCs/>
          <w:lang w:val="es-MX"/>
        </w:rPr>
      </w:pPr>
    </w:p>
    <w:p w14:paraId="7BDE9F8F" w14:textId="02F881AF" w:rsidR="00154929" w:rsidRPr="00154929" w:rsidRDefault="00154929" w:rsidP="00154929">
      <w:pPr>
        <w:spacing w:line="360" w:lineRule="auto"/>
        <w:jc w:val="both"/>
        <w:rPr>
          <w:rFonts w:ascii="Times New Roman" w:eastAsia="Times New Roman" w:hAnsi="Times New Roman" w:cs="Times New Roman"/>
        </w:rPr>
      </w:pPr>
      <w:r w:rsidRPr="00154929">
        <w:rPr>
          <w:rFonts w:ascii="Times New Roman" w:eastAsia="Times New Roman" w:hAnsi="Times New Roman" w:cs="Times New Roman"/>
          <w:lang w:val="es-MX"/>
        </w:rPr>
        <w:lastRenderedPageBreak/>
        <w:t xml:space="preserve">El CSM asigna una puntuación basada en varios parámetros clave. La asignación de puntos se realiza según la importancia predictiva de cada variable con respecto al riesgo de incumplimiento. </w:t>
      </w:r>
      <w:r w:rsidRPr="00154929">
        <w:rPr>
          <w:rFonts w:ascii="Times New Roman" w:eastAsia="Times New Roman" w:hAnsi="Times New Roman" w:cs="Times New Roman"/>
        </w:rPr>
        <w:t>Se han definido cuatro niveles de puntuación:</w:t>
      </w:r>
    </w:p>
    <w:p w14:paraId="269C362C" w14:textId="1DAB948A" w:rsidR="00154929" w:rsidRPr="00154929" w:rsidRDefault="00154929" w:rsidP="00154929">
      <w:pPr>
        <w:numPr>
          <w:ilvl w:val="0"/>
          <w:numId w:val="4"/>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Puntuación Alta (l_sup):</w:t>
      </w:r>
      <w:r w:rsidRPr="00154929">
        <w:rPr>
          <w:rFonts w:ascii="Times New Roman" w:eastAsia="Times New Roman" w:hAnsi="Times New Roman" w:cs="Times New Roman"/>
          <w:lang w:val="es-MX"/>
        </w:rPr>
        <w:t xml:space="preserve"> 50 puntos.</w:t>
      </w:r>
    </w:p>
    <w:p w14:paraId="51D70E53" w14:textId="031FCA1E" w:rsidR="00154929" w:rsidRPr="00154929" w:rsidRDefault="00154929" w:rsidP="00154929">
      <w:pPr>
        <w:numPr>
          <w:ilvl w:val="0"/>
          <w:numId w:val="4"/>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Puntuación Media-Alta (m_sup):</w:t>
      </w:r>
      <w:r w:rsidRPr="00154929">
        <w:rPr>
          <w:rFonts w:ascii="Times New Roman" w:eastAsia="Times New Roman" w:hAnsi="Times New Roman" w:cs="Times New Roman"/>
          <w:lang w:val="es-MX"/>
        </w:rPr>
        <w:t xml:space="preserve"> 37.5 puntos.</w:t>
      </w:r>
    </w:p>
    <w:p w14:paraId="424D65E9" w14:textId="6B6B3582" w:rsidR="00154929" w:rsidRPr="00154929" w:rsidRDefault="00154929" w:rsidP="00154929">
      <w:pPr>
        <w:numPr>
          <w:ilvl w:val="0"/>
          <w:numId w:val="4"/>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Puntuación Media-Baja (m_inf):</w:t>
      </w:r>
      <w:r w:rsidRPr="00154929">
        <w:rPr>
          <w:rFonts w:ascii="Times New Roman" w:eastAsia="Times New Roman" w:hAnsi="Times New Roman" w:cs="Times New Roman"/>
          <w:lang w:val="es-MX"/>
        </w:rPr>
        <w:t xml:space="preserve"> 25 puntos.</w:t>
      </w:r>
    </w:p>
    <w:p w14:paraId="2E4B7ABB" w14:textId="547AA4D6" w:rsidR="00154929" w:rsidRDefault="00154929" w:rsidP="00154929">
      <w:pPr>
        <w:numPr>
          <w:ilvl w:val="0"/>
          <w:numId w:val="4"/>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Puntuación Baja (l_inf):</w:t>
      </w:r>
      <w:r w:rsidRPr="00154929">
        <w:rPr>
          <w:rFonts w:ascii="Times New Roman" w:eastAsia="Times New Roman" w:hAnsi="Times New Roman" w:cs="Times New Roman"/>
          <w:lang w:val="es-MX"/>
        </w:rPr>
        <w:t xml:space="preserve"> 12.5 puntos.</w:t>
      </w:r>
    </w:p>
    <w:p w14:paraId="0DF56A6B" w14:textId="20D121AB" w:rsidR="00154929" w:rsidRPr="00154929" w:rsidRDefault="00154929" w:rsidP="00154929">
      <w:pPr>
        <w:spacing w:line="360" w:lineRule="auto"/>
        <w:jc w:val="both"/>
        <w:rPr>
          <w:rFonts w:ascii="Times New Roman" w:eastAsia="Times New Roman" w:hAnsi="Times New Roman" w:cs="Times New Roman"/>
          <w:lang w:val="es-MX"/>
        </w:rPr>
      </w:pPr>
    </w:p>
    <w:p w14:paraId="20B01EAB" w14:textId="5362FD47" w:rsidR="00154929" w:rsidRDefault="00154929" w:rsidP="00154929">
      <w:p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lang w:val="es-MX"/>
        </w:rPr>
        <w:t>Estos puntos se asignan en función del cumplimiento de ciertos umbrales para cada variable relevante, como se detalla a continuación:</w:t>
      </w:r>
    </w:p>
    <w:p w14:paraId="7683CA0C" w14:textId="3C001844" w:rsidR="00154929" w:rsidRPr="00154929" w:rsidRDefault="00154929" w:rsidP="00154929">
      <w:pPr>
        <w:spacing w:line="360" w:lineRule="auto"/>
        <w:jc w:val="both"/>
        <w:rPr>
          <w:rFonts w:ascii="Times New Roman" w:eastAsia="Times New Roman" w:hAnsi="Times New Roman" w:cs="Times New Roman"/>
          <w:lang w:val="es-MX"/>
        </w:rPr>
      </w:pPr>
    </w:p>
    <w:p w14:paraId="3D815537" w14:textId="7F2056BF" w:rsidR="00154929" w:rsidRPr="00154929" w:rsidRDefault="00154929" w:rsidP="00154929">
      <w:pPr>
        <w:numPr>
          <w:ilvl w:val="0"/>
          <w:numId w:val="5"/>
        </w:numPr>
        <w:spacing w:line="360" w:lineRule="auto"/>
        <w:jc w:val="both"/>
        <w:rPr>
          <w:rFonts w:ascii="Times New Roman" w:eastAsia="Times New Roman" w:hAnsi="Times New Roman" w:cs="Times New Roman"/>
        </w:rPr>
      </w:pPr>
      <w:r w:rsidRPr="00154929">
        <w:rPr>
          <w:rFonts w:ascii="Times New Roman" w:eastAsia="Times New Roman" w:hAnsi="Times New Roman" w:cs="Times New Roman"/>
          <w:b/>
          <w:bCs/>
        </w:rPr>
        <w:t>Pago Mínimo Realizado (Payment_of_Min_Amount):</w:t>
      </w:r>
    </w:p>
    <w:p w14:paraId="25AF00C4" w14:textId="33339436"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l_sup (50 puntos):</w:t>
      </w:r>
      <w:r w:rsidRPr="00154929">
        <w:rPr>
          <w:rFonts w:ascii="Times New Roman" w:eastAsia="Times New Roman" w:hAnsi="Times New Roman" w:cs="Times New Roman"/>
          <w:lang w:val="es-MX"/>
        </w:rPr>
        <w:t xml:space="preserve"> Si el pago mínimo realizado es menor o igual a 1.</w:t>
      </w:r>
    </w:p>
    <w:p w14:paraId="45BD1441" w14:textId="45F040B1"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m_sup (37.5 puntos):</w:t>
      </w:r>
      <w:r w:rsidRPr="00154929">
        <w:rPr>
          <w:rFonts w:ascii="Times New Roman" w:eastAsia="Times New Roman" w:hAnsi="Times New Roman" w:cs="Times New Roman"/>
          <w:lang w:val="es-MX"/>
        </w:rPr>
        <w:t xml:space="preserve"> Si el pago mínimo realizado es menor o igual a 2.</w:t>
      </w:r>
    </w:p>
    <w:p w14:paraId="01BECC2C" w14:textId="0361CBB0"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m_inf (25 puntos):</w:t>
      </w:r>
      <w:r w:rsidRPr="00154929">
        <w:rPr>
          <w:rFonts w:ascii="Times New Roman" w:eastAsia="Times New Roman" w:hAnsi="Times New Roman" w:cs="Times New Roman"/>
          <w:lang w:val="es-MX"/>
        </w:rPr>
        <w:t xml:space="preserve"> Cualquier valor superior a 2.</w:t>
      </w:r>
    </w:p>
    <w:p w14:paraId="391BD516" w14:textId="603B0D81" w:rsidR="00594567" w:rsidRPr="00154929" w:rsidRDefault="00594567" w:rsidP="00594567">
      <w:pPr>
        <w:spacing w:line="360" w:lineRule="auto"/>
        <w:jc w:val="both"/>
        <w:rPr>
          <w:rFonts w:ascii="Times New Roman" w:eastAsia="Times New Roman" w:hAnsi="Times New Roman" w:cs="Times New Roman"/>
          <w:lang w:val="es-MX"/>
        </w:rPr>
      </w:pPr>
    </w:p>
    <w:p w14:paraId="0FAB5D33" w14:textId="4FBCCFC1" w:rsidR="00154929" w:rsidRPr="00154929" w:rsidRDefault="00154929" w:rsidP="00154929">
      <w:pPr>
        <w:numPr>
          <w:ilvl w:val="0"/>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Mezcla de Crédito (Credit_Mix):</w:t>
      </w:r>
    </w:p>
    <w:p w14:paraId="3C231D42" w14:textId="5066F10B"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l_sup (50 puntos):</w:t>
      </w:r>
      <w:r w:rsidRPr="00154929">
        <w:rPr>
          <w:rFonts w:ascii="Times New Roman" w:eastAsia="Times New Roman" w:hAnsi="Times New Roman" w:cs="Times New Roman"/>
          <w:lang w:val="es-MX"/>
        </w:rPr>
        <w:t xml:space="preserve"> Para una mezcla de crédito clasificada como '0' (sin créditos previos).</w:t>
      </w:r>
    </w:p>
    <w:p w14:paraId="2A265282" w14:textId="6BE80E91"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m_sup (37.5 puntos):</w:t>
      </w:r>
      <w:r w:rsidRPr="00154929">
        <w:rPr>
          <w:rFonts w:ascii="Times New Roman" w:eastAsia="Times New Roman" w:hAnsi="Times New Roman" w:cs="Times New Roman"/>
          <w:lang w:val="es-MX"/>
        </w:rPr>
        <w:t xml:space="preserve"> Para una mezcla de crédito '1' (créditos previos diversificados).</w:t>
      </w:r>
    </w:p>
    <w:p w14:paraId="1B37FD6D" w14:textId="62E4050C"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l_inf (12.5 puntos):</w:t>
      </w:r>
      <w:r w:rsidRPr="00154929">
        <w:rPr>
          <w:rFonts w:ascii="Times New Roman" w:eastAsia="Times New Roman" w:hAnsi="Times New Roman" w:cs="Times New Roman"/>
          <w:lang w:val="es-MX"/>
        </w:rPr>
        <w:t xml:space="preserve"> Para una mezcla de crédito '2' (créditos previos no diversificados).</w:t>
      </w:r>
    </w:p>
    <w:p w14:paraId="2483A0F7" w14:textId="1EDF8504" w:rsidR="00594567" w:rsidRPr="00154929" w:rsidRDefault="00594567" w:rsidP="00594567">
      <w:pPr>
        <w:spacing w:line="360" w:lineRule="auto"/>
        <w:jc w:val="both"/>
        <w:rPr>
          <w:rFonts w:ascii="Times New Roman" w:eastAsia="Times New Roman" w:hAnsi="Times New Roman" w:cs="Times New Roman"/>
          <w:lang w:val="es-MX"/>
        </w:rPr>
      </w:pPr>
    </w:p>
    <w:p w14:paraId="4E01FAEA" w14:textId="1A70DD7B" w:rsidR="00154929" w:rsidRPr="00154929" w:rsidRDefault="00154929" w:rsidP="00154929">
      <w:pPr>
        <w:numPr>
          <w:ilvl w:val="0"/>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Límite de Crédito Cambiado (Changed_Credit_Limit):</w:t>
      </w:r>
    </w:p>
    <w:p w14:paraId="3D03C550" w14:textId="3FEE1E21"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l_sup (50 puntos):</w:t>
      </w:r>
      <w:r w:rsidRPr="00154929">
        <w:rPr>
          <w:rFonts w:ascii="Times New Roman" w:eastAsia="Times New Roman" w:hAnsi="Times New Roman" w:cs="Times New Roman"/>
          <w:lang w:val="es-MX"/>
        </w:rPr>
        <w:t xml:space="preserve"> Si el cambio en el límite de crédito es menor o igual a 5.76.</w:t>
      </w:r>
    </w:p>
    <w:p w14:paraId="54B573E4" w14:textId="3632F763"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m_sup (37.5 puntos):</w:t>
      </w:r>
      <w:r w:rsidRPr="00154929">
        <w:rPr>
          <w:rFonts w:ascii="Times New Roman" w:eastAsia="Times New Roman" w:hAnsi="Times New Roman" w:cs="Times New Roman"/>
          <w:lang w:val="es-MX"/>
        </w:rPr>
        <w:t xml:space="preserve"> Si el cambio es menor o igual a 14.66.</w:t>
      </w:r>
    </w:p>
    <w:p w14:paraId="502BC5E6" w14:textId="2C905649"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m_inf (25 puntos):</w:t>
      </w:r>
      <w:r w:rsidRPr="00154929">
        <w:rPr>
          <w:rFonts w:ascii="Times New Roman" w:eastAsia="Times New Roman" w:hAnsi="Times New Roman" w:cs="Times New Roman"/>
          <w:lang w:val="es-MX"/>
        </w:rPr>
        <w:t xml:space="preserve"> Si el cambio es menor o igual a 24.</w:t>
      </w:r>
    </w:p>
    <w:p w14:paraId="3A53DAC0" w14:textId="2FCEAEEC"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l_inf (12.5 puntos):</w:t>
      </w:r>
      <w:r w:rsidRPr="00154929">
        <w:rPr>
          <w:rFonts w:ascii="Times New Roman" w:eastAsia="Times New Roman" w:hAnsi="Times New Roman" w:cs="Times New Roman"/>
          <w:lang w:val="es-MX"/>
        </w:rPr>
        <w:t xml:space="preserve"> Para cambios superiores a 24.</w:t>
      </w:r>
    </w:p>
    <w:p w14:paraId="1947B594" w14:textId="1322596E" w:rsidR="00594567" w:rsidRDefault="00594567" w:rsidP="00594567">
      <w:pPr>
        <w:spacing w:line="360" w:lineRule="auto"/>
        <w:jc w:val="both"/>
        <w:rPr>
          <w:rFonts w:ascii="Times New Roman" w:eastAsia="Times New Roman" w:hAnsi="Times New Roman" w:cs="Times New Roman"/>
          <w:lang w:val="es-MX"/>
        </w:rPr>
      </w:pPr>
    </w:p>
    <w:p w14:paraId="54503D55" w14:textId="77777777" w:rsidR="00D864C9" w:rsidRPr="00154929" w:rsidRDefault="00D864C9" w:rsidP="00594567">
      <w:pPr>
        <w:spacing w:line="360" w:lineRule="auto"/>
        <w:jc w:val="both"/>
        <w:rPr>
          <w:rFonts w:ascii="Times New Roman" w:eastAsia="Times New Roman" w:hAnsi="Times New Roman" w:cs="Times New Roman"/>
          <w:lang w:val="es-MX"/>
        </w:rPr>
      </w:pPr>
    </w:p>
    <w:p w14:paraId="3DFBDB8E" w14:textId="79B27C1C" w:rsidR="00154929" w:rsidRPr="00154929" w:rsidRDefault="00154929" w:rsidP="00154929">
      <w:pPr>
        <w:numPr>
          <w:ilvl w:val="0"/>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lastRenderedPageBreak/>
        <w:t>Número de Pagos Retrasados (Num_of_Delayed_Payment):</w:t>
      </w:r>
    </w:p>
    <w:p w14:paraId="0222AE55" w14:textId="03F29F56"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l_sup (50 puntos):</w:t>
      </w:r>
      <w:r w:rsidRPr="00154929">
        <w:rPr>
          <w:rFonts w:ascii="Times New Roman" w:eastAsia="Times New Roman" w:hAnsi="Times New Roman" w:cs="Times New Roman"/>
          <w:lang w:val="es-MX"/>
        </w:rPr>
        <w:t xml:space="preserve"> Si el número de pagos retrasados es menor o igual a 9.</w:t>
      </w:r>
    </w:p>
    <w:p w14:paraId="07869AE5" w14:textId="6C3AB262"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m_sup (37.5 puntos):</w:t>
      </w:r>
      <w:r w:rsidRPr="00154929">
        <w:rPr>
          <w:rFonts w:ascii="Times New Roman" w:eastAsia="Times New Roman" w:hAnsi="Times New Roman" w:cs="Times New Roman"/>
          <w:lang w:val="es-MX"/>
        </w:rPr>
        <w:t xml:space="preserve"> Si es menor o igual a 18.</w:t>
      </w:r>
    </w:p>
    <w:p w14:paraId="51F0F685" w14:textId="5AD6C851"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m_inf (25 puntos):</w:t>
      </w:r>
      <w:r w:rsidRPr="00154929">
        <w:rPr>
          <w:rFonts w:ascii="Times New Roman" w:eastAsia="Times New Roman" w:hAnsi="Times New Roman" w:cs="Times New Roman"/>
          <w:lang w:val="es-MX"/>
        </w:rPr>
        <w:t xml:space="preserve"> Si es menor o igual a 25.</w:t>
      </w:r>
    </w:p>
    <w:p w14:paraId="242E270C" w14:textId="596DFF7F"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l_inf (12.5 puntos):</w:t>
      </w:r>
      <w:r w:rsidRPr="00154929">
        <w:rPr>
          <w:rFonts w:ascii="Times New Roman" w:eastAsia="Times New Roman" w:hAnsi="Times New Roman" w:cs="Times New Roman"/>
          <w:lang w:val="es-MX"/>
        </w:rPr>
        <w:t xml:space="preserve"> Para cualquier valor superior a 25.</w:t>
      </w:r>
    </w:p>
    <w:p w14:paraId="7BCD96E5" w14:textId="731DD053" w:rsidR="00594567" w:rsidRPr="00154929" w:rsidRDefault="00594567" w:rsidP="00594567">
      <w:pPr>
        <w:spacing w:line="360" w:lineRule="auto"/>
        <w:jc w:val="both"/>
        <w:rPr>
          <w:rFonts w:ascii="Times New Roman" w:eastAsia="Times New Roman" w:hAnsi="Times New Roman" w:cs="Times New Roman"/>
          <w:lang w:val="es-MX"/>
        </w:rPr>
      </w:pPr>
    </w:p>
    <w:p w14:paraId="199CC0A4" w14:textId="07673A09" w:rsidR="00154929" w:rsidRPr="00154929" w:rsidRDefault="00154929" w:rsidP="00154929">
      <w:pPr>
        <w:numPr>
          <w:ilvl w:val="0"/>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Número de Cuentas Bancarias (Num_Bank_Accounts):</w:t>
      </w:r>
    </w:p>
    <w:p w14:paraId="2D971FC8" w14:textId="419F0D0E"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l_sup (50 puntos):</w:t>
      </w:r>
      <w:r w:rsidRPr="00154929">
        <w:rPr>
          <w:rFonts w:ascii="Times New Roman" w:eastAsia="Times New Roman" w:hAnsi="Times New Roman" w:cs="Times New Roman"/>
          <w:lang w:val="es-MX"/>
        </w:rPr>
        <w:t xml:space="preserve"> Si el número de cuentas bancarias es menor o igual a 3.</w:t>
      </w:r>
    </w:p>
    <w:p w14:paraId="19AB0B15" w14:textId="6B687C8D"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m_sup (37.5 puntos):</w:t>
      </w:r>
      <w:r w:rsidRPr="00154929">
        <w:rPr>
          <w:rFonts w:ascii="Times New Roman" w:eastAsia="Times New Roman" w:hAnsi="Times New Roman" w:cs="Times New Roman"/>
          <w:lang w:val="es-MX"/>
        </w:rPr>
        <w:t xml:space="preserve"> Si es menor o igual a 7.</w:t>
      </w:r>
    </w:p>
    <w:p w14:paraId="51D4ECC9" w14:textId="3B4A9BAE"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m_inf (25 puntos):</w:t>
      </w:r>
      <w:r w:rsidRPr="00154929">
        <w:rPr>
          <w:rFonts w:ascii="Times New Roman" w:eastAsia="Times New Roman" w:hAnsi="Times New Roman" w:cs="Times New Roman"/>
          <w:lang w:val="es-MX"/>
        </w:rPr>
        <w:t xml:space="preserve"> Si es menor o igual a 10.</w:t>
      </w:r>
    </w:p>
    <w:p w14:paraId="708CB1C9" w14:textId="1C370D87" w:rsidR="00154929" w:rsidRPr="00154929" w:rsidRDefault="00154929" w:rsidP="00154929">
      <w:pPr>
        <w:numPr>
          <w:ilvl w:val="1"/>
          <w:numId w:val="5"/>
        </w:num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b/>
          <w:bCs/>
          <w:lang w:val="es-MX"/>
        </w:rPr>
        <w:t>l_inf (12.5 puntos):</w:t>
      </w:r>
      <w:r w:rsidRPr="00154929">
        <w:rPr>
          <w:rFonts w:ascii="Times New Roman" w:eastAsia="Times New Roman" w:hAnsi="Times New Roman" w:cs="Times New Roman"/>
          <w:lang w:val="es-MX"/>
        </w:rPr>
        <w:t xml:space="preserve"> Para cuentas superiores a 10.</w:t>
      </w:r>
    </w:p>
    <w:p w14:paraId="676FA7F4" w14:textId="3987BDE3" w:rsidR="00594567" w:rsidRPr="00154929" w:rsidRDefault="00594567" w:rsidP="00594567">
      <w:pPr>
        <w:spacing w:line="360" w:lineRule="auto"/>
        <w:jc w:val="both"/>
        <w:rPr>
          <w:rFonts w:ascii="Times New Roman" w:eastAsia="Times New Roman" w:hAnsi="Times New Roman" w:cs="Times New Roman"/>
          <w:lang w:val="es-MX"/>
        </w:rPr>
      </w:pPr>
    </w:p>
    <w:p w14:paraId="28B2042B" w14:textId="0725D7AE" w:rsidR="00154929" w:rsidRPr="00154929" w:rsidRDefault="00154929" w:rsidP="00154929">
      <w:p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lang w:val="es-MX"/>
        </w:rPr>
        <w:t>El modelo utiliza una clase en Python, CSM, para procesar los datos y aplicar las puntuaciones. La clase incluye métodos para aplicar la puntuación basada en las condiciones establecidas y calcular la precisión del modelo mediante la comparación de las predicciones con los scores de crédito reales.</w:t>
      </w:r>
    </w:p>
    <w:p w14:paraId="5056AB74" w14:textId="5444EB7E" w:rsidR="00154929" w:rsidRPr="00154929" w:rsidRDefault="00154929" w:rsidP="00154929">
      <w:pPr>
        <w:spacing w:line="360" w:lineRule="auto"/>
        <w:jc w:val="both"/>
        <w:rPr>
          <w:rFonts w:ascii="Times New Roman" w:eastAsia="Times New Roman" w:hAnsi="Times New Roman" w:cs="Times New Roman"/>
          <w:b/>
          <w:bCs/>
          <w:lang w:val="es-MX"/>
        </w:rPr>
      </w:pPr>
    </w:p>
    <w:p w14:paraId="18E48DB8" w14:textId="6234A1DF" w:rsidR="00154929" w:rsidRDefault="00154929" w:rsidP="00154929">
      <w:p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lang w:val="es-MX"/>
        </w:rPr>
        <w:t>La validación se realiza comparando las predicciones del modelo (Our_model) con los scores de crédito reales (Credit_Score). La precisión del modelo se calcula como el porcentaje de predicciones correctas y es crucial para evaluar la efectividad del modelo en escenarios reales.</w:t>
      </w:r>
    </w:p>
    <w:p w14:paraId="72BE8643" w14:textId="77777777" w:rsidR="00783A33" w:rsidRPr="00783A33" w:rsidRDefault="00783A33" w:rsidP="00154929">
      <w:pPr>
        <w:spacing w:line="360" w:lineRule="auto"/>
        <w:jc w:val="both"/>
        <w:rPr>
          <w:rFonts w:ascii="Times New Roman" w:eastAsia="Times New Roman" w:hAnsi="Times New Roman" w:cs="Times New Roman"/>
          <w:lang w:val="es-MX"/>
        </w:rPr>
      </w:pPr>
    </w:p>
    <w:p w14:paraId="5123DC17" w14:textId="1EA6AA2B" w:rsidR="00F04FFC" w:rsidRDefault="00154929" w:rsidP="00FC1A98">
      <w:pPr>
        <w:spacing w:line="360" w:lineRule="auto"/>
        <w:jc w:val="both"/>
        <w:rPr>
          <w:rFonts w:ascii="Times New Roman" w:eastAsia="Times New Roman" w:hAnsi="Times New Roman" w:cs="Times New Roman"/>
          <w:lang w:val="es-MX"/>
        </w:rPr>
      </w:pPr>
      <w:r w:rsidRPr="00154929">
        <w:rPr>
          <w:rFonts w:ascii="Times New Roman" w:eastAsia="Times New Roman" w:hAnsi="Times New Roman" w:cs="Times New Roman"/>
          <w:lang w:val="es-MX"/>
        </w:rPr>
        <w:t>Aunque el CSM es robusto, tiene limitaciones inherentes a su diseño estático. Los pesos y umbrales fijos pueden no adaptarse bien a cambios en el mercado o en el comportamiento del consumidor. Se recomienda revisar periódicamente estos parámetros y ajustarlos basándose en análisis de datos actualizados y feedback del rendimiento del modelo. Además, la inclusión de técnicas de machine learning podría permitir ajustes dinámicos y mejorar la precisión del modelo.</w:t>
      </w:r>
    </w:p>
    <w:p w14:paraId="21DB2672" w14:textId="77777777" w:rsidR="00F04FFC" w:rsidRDefault="00F04FFC" w:rsidP="00FC1A98">
      <w:pPr>
        <w:spacing w:line="360" w:lineRule="auto"/>
        <w:jc w:val="both"/>
        <w:rPr>
          <w:rFonts w:ascii="Times New Roman" w:eastAsia="Times New Roman" w:hAnsi="Times New Roman" w:cs="Times New Roman"/>
          <w:b/>
          <w:sz w:val="28"/>
          <w:szCs w:val="28"/>
          <w:lang w:val="es-MX"/>
        </w:rPr>
      </w:pPr>
    </w:p>
    <w:p w14:paraId="3513CCBF" w14:textId="77777777" w:rsidR="00D864C9" w:rsidRDefault="00D864C9" w:rsidP="00FC1A98">
      <w:pPr>
        <w:spacing w:line="360" w:lineRule="auto"/>
        <w:jc w:val="both"/>
        <w:rPr>
          <w:rFonts w:ascii="Times New Roman" w:eastAsia="Times New Roman" w:hAnsi="Times New Roman" w:cs="Times New Roman"/>
          <w:b/>
          <w:sz w:val="28"/>
          <w:szCs w:val="28"/>
          <w:lang w:val="es-MX"/>
        </w:rPr>
      </w:pPr>
    </w:p>
    <w:p w14:paraId="1DD6942B" w14:textId="77777777" w:rsidR="00D864C9" w:rsidRDefault="00D864C9" w:rsidP="00FC1A98">
      <w:pPr>
        <w:spacing w:line="360" w:lineRule="auto"/>
        <w:jc w:val="both"/>
        <w:rPr>
          <w:rFonts w:ascii="Times New Roman" w:eastAsia="Times New Roman" w:hAnsi="Times New Roman" w:cs="Times New Roman"/>
          <w:b/>
          <w:sz w:val="28"/>
          <w:szCs w:val="28"/>
          <w:lang w:val="es-MX"/>
        </w:rPr>
      </w:pPr>
    </w:p>
    <w:p w14:paraId="6D278294" w14:textId="77777777" w:rsidR="00D864C9" w:rsidRDefault="00D864C9" w:rsidP="00FC1A98">
      <w:pPr>
        <w:spacing w:line="360" w:lineRule="auto"/>
        <w:jc w:val="both"/>
        <w:rPr>
          <w:rFonts w:ascii="Times New Roman" w:eastAsia="Times New Roman" w:hAnsi="Times New Roman" w:cs="Times New Roman"/>
          <w:b/>
          <w:sz w:val="28"/>
          <w:szCs w:val="28"/>
          <w:lang w:val="es-MX"/>
        </w:rPr>
      </w:pPr>
    </w:p>
    <w:p w14:paraId="17089520" w14:textId="3293BD28" w:rsidR="00735ADE" w:rsidRDefault="00735ADE"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lastRenderedPageBreak/>
        <w:t>Conclusión:</w:t>
      </w:r>
    </w:p>
    <w:p w14:paraId="7D1BF3B4" w14:textId="0911D6C0" w:rsidR="00472E2F" w:rsidRPr="00472E2F" w:rsidRDefault="004A0294" w:rsidP="00472E2F">
      <w:pPr>
        <w:spacing w:line="360" w:lineRule="auto"/>
        <w:jc w:val="both"/>
        <w:rPr>
          <w:rFonts w:ascii="Times New Roman" w:eastAsia="Times New Roman" w:hAnsi="Times New Roman" w:cs="Times New Roman"/>
          <w:lang w:val="es-MX"/>
        </w:rPr>
      </w:pPr>
      <w:r w:rsidRPr="1731938D">
        <w:rPr>
          <w:rFonts w:ascii="Times New Roman" w:eastAsia="Times New Roman" w:hAnsi="Times New Roman" w:cs="Times New Roman"/>
          <w:lang w:val="es-MX"/>
        </w:rPr>
        <w:t>Este</w:t>
      </w:r>
      <w:r w:rsidR="00472E2F" w:rsidRPr="1731938D">
        <w:rPr>
          <w:rFonts w:ascii="Times New Roman" w:eastAsia="Times New Roman" w:hAnsi="Times New Roman" w:cs="Times New Roman"/>
          <w:lang w:val="es-MX"/>
        </w:rPr>
        <w:t xml:space="preserve"> proyecto del Modelo de Puntuación Crediticia ha sido un verdadero avance hacia entender mejor cómo podemos usar la tecnología para predecir la solvencia crediticia. Hemos logrado combinar diferentes tipos de información financiera y comportamental de manera que el modelo no solo es efectivo, sino también reflexivo sobre la complejidad de las finanzas personales y empresariales.</w:t>
      </w:r>
    </w:p>
    <w:p w14:paraId="10BE86FE" w14:textId="1DF92342" w:rsidR="00472E2F" w:rsidRPr="00472E2F" w:rsidRDefault="00472E2F" w:rsidP="00472E2F">
      <w:pPr>
        <w:spacing w:line="360" w:lineRule="auto"/>
        <w:jc w:val="both"/>
        <w:rPr>
          <w:rFonts w:ascii="Times New Roman" w:eastAsia="Times New Roman" w:hAnsi="Times New Roman" w:cs="Times New Roman"/>
          <w:lang w:val="es-MX"/>
        </w:rPr>
      </w:pPr>
      <w:r w:rsidRPr="1731938D">
        <w:rPr>
          <w:rFonts w:ascii="Times New Roman" w:eastAsia="Times New Roman" w:hAnsi="Times New Roman" w:cs="Times New Roman"/>
          <w:lang w:val="es-MX"/>
        </w:rPr>
        <w:t>El modelo ha demostrado ser una herramienta increíblemente útil para las instituciones financieras, simplificando sus decisiones de crédito y promoviendo un acceso más justo y transparente al crédito con una precisión impresionante del 53.34%. Sin embargo, como toda herramienta, tiene sus limitaciones. Depende mucho de los datos del pasado, que podrían no ser representativos de cambios futuros en el mercado o en el comportamiento financiero.</w:t>
      </w:r>
    </w:p>
    <w:p w14:paraId="4C541878" w14:textId="1DEEC1D1" w:rsidR="00472E2F" w:rsidRPr="00472E2F" w:rsidRDefault="00472E2F" w:rsidP="00472E2F">
      <w:pPr>
        <w:spacing w:line="360" w:lineRule="auto"/>
        <w:jc w:val="both"/>
        <w:rPr>
          <w:rFonts w:ascii="Times New Roman" w:eastAsia="Times New Roman" w:hAnsi="Times New Roman" w:cs="Times New Roman"/>
          <w:lang w:val="es-MX"/>
        </w:rPr>
      </w:pPr>
      <w:r w:rsidRPr="00472E2F">
        <w:rPr>
          <w:rFonts w:ascii="Times New Roman" w:eastAsia="Times New Roman" w:hAnsi="Times New Roman" w:cs="Times New Roman"/>
          <w:lang w:val="es-MX"/>
        </w:rPr>
        <w:t>Es crucial que sigamos revisando y ajustando los parámetros del modelo regularmente para asegurarnos de que se mantenga relevante y preciso. En el futuro, podríamos mejorar el modelo aún más utilizando técnicas de aprendizaje automático que permitan adaptaciones dinámicas a nuevos patrones de datos y mejoren su capacidad predictiva.</w:t>
      </w:r>
    </w:p>
    <w:p w14:paraId="1A8D5D7A" w14:textId="513B7FA5" w:rsidR="00F04FFC" w:rsidRDefault="00472E2F" w:rsidP="00FC1A98">
      <w:pPr>
        <w:spacing w:line="360" w:lineRule="auto"/>
        <w:jc w:val="both"/>
        <w:rPr>
          <w:rFonts w:ascii="Times New Roman" w:eastAsia="Times New Roman" w:hAnsi="Times New Roman" w:cs="Times New Roman"/>
          <w:lang w:val="es-MX"/>
        </w:rPr>
      </w:pPr>
      <w:r w:rsidRPr="00472E2F">
        <w:rPr>
          <w:rFonts w:ascii="Times New Roman" w:eastAsia="Times New Roman" w:hAnsi="Times New Roman" w:cs="Times New Roman"/>
          <w:lang w:val="es-MX"/>
        </w:rPr>
        <w:t>Pensando a largo plazo, también podríamos considerar incluir más variables cualitativas para obtener una imagen más completa de lo que afecta la solvencia crediticia, más allá de los números fríos.</w:t>
      </w:r>
    </w:p>
    <w:p w14:paraId="1F964B3F" w14:textId="77777777" w:rsidR="00F04FFC" w:rsidRDefault="00F04FFC" w:rsidP="00FC1A98">
      <w:pPr>
        <w:spacing w:line="360" w:lineRule="auto"/>
        <w:jc w:val="both"/>
        <w:rPr>
          <w:rFonts w:ascii="Times New Roman" w:eastAsia="Times New Roman" w:hAnsi="Times New Roman" w:cs="Times New Roman"/>
          <w:b/>
          <w:sz w:val="28"/>
          <w:szCs w:val="28"/>
          <w:lang w:val="es-MX"/>
        </w:rPr>
      </w:pPr>
    </w:p>
    <w:p w14:paraId="303DD168" w14:textId="0BBC6477" w:rsidR="00735ADE" w:rsidRDefault="00735ADE" w:rsidP="00735ADE">
      <w:pPr>
        <w:spacing w:line="360" w:lineRule="auto"/>
        <w:jc w:val="both"/>
        <w:rPr>
          <w:rFonts w:ascii="Times New Roman" w:eastAsia="Times New Roman" w:hAnsi="Times New Roman" w:cs="Times New Roman"/>
          <w:b/>
          <w:sz w:val="28"/>
          <w:szCs w:val="28"/>
          <w:lang w:val="es-MX"/>
        </w:rPr>
      </w:pPr>
      <w:r w:rsidRPr="57F85D9F">
        <w:rPr>
          <w:rFonts w:ascii="Times New Roman" w:eastAsia="Times New Roman" w:hAnsi="Times New Roman" w:cs="Times New Roman"/>
          <w:b/>
          <w:sz w:val="28"/>
          <w:szCs w:val="28"/>
          <w:lang w:val="es-MX"/>
        </w:rPr>
        <w:t>Reflexiones:</w:t>
      </w:r>
    </w:p>
    <w:p w14:paraId="65F18024" w14:textId="414A5575" w:rsidR="00735ADE" w:rsidRDefault="00C84FF7"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Fue </w:t>
      </w:r>
      <w:r w:rsidR="00435202" w:rsidRPr="57F85D9F">
        <w:rPr>
          <w:rFonts w:ascii="Times New Roman" w:eastAsia="Times New Roman" w:hAnsi="Times New Roman" w:cs="Times New Roman"/>
          <w:lang w:val="es-MX"/>
        </w:rPr>
        <w:t xml:space="preserve">retador encontrar un modelo dónde se cumpliera con los parámetros del proyecto, </w:t>
      </w:r>
      <w:r w:rsidR="00C908A6" w:rsidRPr="57F85D9F">
        <w:rPr>
          <w:rFonts w:ascii="Times New Roman" w:eastAsia="Times New Roman" w:hAnsi="Times New Roman" w:cs="Times New Roman"/>
          <w:lang w:val="es-MX"/>
        </w:rPr>
        <w:t xml:space="preserve">aun así, </w:t>
      </w:r>
      <w:r w:rsidR="00B811B0" w:rsidRPr="57F85D9F">
        <w:rPr>
          <w:rFonts w:ascii="Times New Roman" w:eastAsia="Times New Roman" w:hAnsi="Times New Roman" w:cs="Times New Roman"/>
          <w:lang w:val="es-MX"/>
        </w:rPr>
        <w:t xml:space="preserve">conseguimos dar con una combinación que completaba los requerimientos. Crear un score crediticio representa </w:t>
      </w:r>
      <w:r w:rsidR="00F20F49" w:rsidRPr="57F85D9F">
        <w:rPr>
          <w:rFonts w:ascii="Times New Roman" w:eastAsia="Times New Roman" w:hAnsi="Times New Roman" w:cs="Times New Roman"/>
          <w:lang w:val="es-MX"/>
        </w:rPr>
        <w:t xml:space="preserve">cuantificar la vida de las personas y tomar en cuenta el promedio de las personas o registros para etiquetar si son aptos o no para recibir un crédito. Los modelos existentes son una referencia con alto valor en la elaboración de esta propuesta de puntuación crediticia. </w:t>
      </w:r>
    </w:p>
    <w:p w14:paraId="06912AE9" w14:textId="34CDC542" w:rsidR="008B134E" w:rsidRDefault="003B6BBF"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Para el primer proyecto nos basamos en nuestro criterio </w:t>
      </w:r>
      <w:r w:rsidR="00907DCB" w:rsidRPr="57F85D9F">
        <w:rPr>
          <w:rFonts w:ascii="Times New Roman" w:eastAsia="Times New Roman" w:hAnsi="Times New Roman" w:cs="Times New Roman"/>
          <w:lang w:val="es-MX"/>
        </w:rPr>
        <w:t xml:space="preserve">de forma racional clasificando las diferentes variables que nos pueden ayudar a </w:t>
      </w:r>
      <w:r w:rsidR="00F43BEF" w:rsidRPr="57F85D9F">
        <w:rPr>
          <w:rFonts w:ascii="Times New Roman" w:eastAsia="Times New Roman" w:hAnsi="Times New Roman" w:cs="Times New Roman"/>
          <w:lang w:val="es-MX"/>
        </w:rPr>
        <w:t xml:space="preserve">obtener un mejor modelo de crédito, hay que entender que hoy en día el modelo FICO es </w:t>
      </w:r>
      <w:r w:rsidR="007F6628" w:rsidRPr="57F85D9F">
        <w:rPr>
          <w:rFonts w:ascii="Times New Roman" w:eastAsia="Times New Roman" w:hAnsi="Times New Roman" w:cs="Times New Roman"/>
          <w:lang w:val="es-MX"/>
        </w:rPr>
        <w:t xml:space="preserve">el principal </w:t>
      </w:r>
      <w:r w:rsidR="00D27ECC" w:rsidRPr="57F85D9F">
        <w:rPr>
          <w:rFonts w:ascii="Times New Roman" w:eastAsia="Times New Roman" w:hAnsi="Times New Roman" w:cs="Times New Roman"/>
          <w:lang w:val="es-MX"/>
        </w:rPr>
        <w:t xml:space="preserve">que se usa en Estados Unidos, en México uno similar planteado por buro de </w:t>
      </w:r>
      <w:r w:rsidR="00045265" w:rsidRPr="57F85D9F">
        <w:rPr>
          <w:rFonts w:ascii="Times New Roman" w:eastAsia="Times New Roman" w:hAnsi="Times New Roman" w:cs="Times New Roman"/>
          <w:lang w:val="es-MX"/>
        </w:rPr>
        <w:t>crédito,</w:t>
      </w:r>
      <w:r w:rsidR="00D27ECC" w:rsidRPr="57F85D9F">
        <w:rPr>
          <w:rFonts w:ascii="Times New Roman" w:eastAsia="Times New Roman" w:hAnsi="Times New Roman" w:cs="Times New Roman"/>
          <w:lang w:val="es-MX"/>
        </w:rPr>
        <w:t xml:space="preserve"> pero basándose en el modelo FICO, por ello es importante analizar las variables que toman nuestro modelo vs FICO: </w:t>
      </w:r>
    </w:p>
    <w:p w14:paraId="41EA1692" w14:textId="7100FB26" w:rsidR="44A5ECA6" w:rsidRDefault="44A5ECA6" w:rsidP="44A5ECA6">
      <w:pPr>
        <w:spacing w:line="360" w:lineRule="auto"/>
        <w:jc w:val="both"/>
        <w:rPr>
          <w:rFonts w:ascii="Times New Roman" w:eastAsia="Times New Roman" w:hAnsi="Times New Roman" w:cs="Times New Roman"/>
          <w:lang w:val="es-MX"/>
        </w:rPr>
      </w:pPr>
    </w:p>
    <w:p w14:paraId="02A4E2D6" w14:textId="40103C93" w:rsidR="00D27ECC" w:rsidRDefault="003473E8" w:rsidP="00D27ECC">
      <w:pPr>
        <w:spacing w:line="360" w:lineRule="auto"/>
        <w:jc w:val="center"/>
        <w:rPr>
          <w:rFonts w:ascii="Times New Roman" w:eastAsia="Times New Roman" w:hAnsi="Times New Roman" w:cs="Times New Roman"/>
          <w:lang w:val="es-MX"/>
        </w:rPr>
      </w:pPr>
      <w:r w:rsidRPr="57F85D9F">
        <w:rPr>
          <w:rFonts w:ascii="Times New Roman" w:eastAsia="Times New Roman" w:hAnsi="Times New Roman" w:cs="Times New Roman"/>
          <w:lang w:val="es-MX"/>
        </w:rPr>
        <w:lastRenderedPageBreak/>
        <w:t xml:space="preserve">Variables de nuestro modelo vs modelo fico. </w:t>
      </w:r>
    </w:p>
    <w:tbl>
      <w:tblPr>
        <w:tblStyle w:val="TableGrid"/>
        <w:tblW w:w="0" w:type="auto"/>
        <w:tblLook w:val="04A0" w:firstRow="1" w:lastRow="0" w:firstColumn="1" w:lastColumn="0" w:noHBand="0" w:noVBand="1"/>
      </w:tblPr>
      <w:tblGrid>
        <w:gridCol w:w="4675"/>
        <w:gridCol w:w="4675"/>
      </w:tblGrid>
      <w:tr w:rsidR="00D27ECC" w14:paraId="04B2C05C" w14:textId="77777777" w:rsidTr="008C0A1E">
        <w:tc>
          <w:tcPr>
            <w:tcW w:w="4675" w:type="dxa"/>
          </w:tcPr>
          <w:p w14:paraId="3DEB6113" w14:textId="77777777" w:rsidR="00D27ECC" w:rsidRPr="00AA70C0" w:rsidRDefault="00D27ECC" w:rsidP="008C0A1E">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b/>
                <w:lang w:val="es-MX"/>
              </w:rPr>
              <w:t>Nuestro Modelo</w:t>
            </w:r>
          </w:p>
        </w:tc>
        <w:tc>
          <w:tcPr>
            <w:tcW w:w="4675" w:type="dxa"/>
          </w:tcPr>
          <w:p w14:paraId="09F7DBAA" w14:textId="77777777" w:rsidR="00D27ECC" w:rsidRPr="00AA70C0" w:rsidRDefault="00D27ECC" w:rsidP="008C0A1E">
            <w:pPr>
              <w:spacing w:line="360" w:lineRule="auto"/>
              <w:jc w:val="both"/>
              <w:rPr>
                <w:rFonts w:ascii="Times New Roman" w:eastAsia="Times New Roman" w:hAnsi="Times New Roman" w:cs="Times New Roman"/>
                <w:b/>
                <w:lang w:val="es-MX"/>
              </w:rPr>
            </w:pPr>
            <w:r w:rsidRPr="57F85D9F">
              <w:rPr>
                <w:rFonts w:ascii="Times New Roman" w:eastAsia="Times New Roman" w:hAnsi="Times New Roman" w:cs="Times New Roman"/>
                <w:b/>
                <w:lang w:val="es-MX"/>
              </w:rPr>
              <w:t xml:space="preserve">Modelo Fico </w:t>
            </w:r>
          </w:p>
        </w:tc>
      </w:tr>
      <w:tr w:rsidR="00D27ECC" w14:paraId="3B9303ED" w14:textId="77777777" w:rsidTr="008C0A1E">
        <w:tc>
          <w:tcPr>
            <w:tcW w:w="4675" w:type="dxa"/>
          </w:tcPr>
          <w:p w14:paraId="588A345B" w14:textId="2E89DD6C" w:rsidR="00D27ECC" w:rsidRPr="00AA70C0" w:rsidRDefault="00783A33" w:rsidP="008C0A1E">
            <w:pPr>
              <w:spacing w:line="360" w:lineRule="auto"/>
              <w:jc w:val="both"/>
              <w:rPr>
                <w:rFonts w:ascii="Times New Roman" w:eastAsia="Times New Roman" w:hAnsi="Times New Roman" w:cs="Times New Roman"/>
                <w:i/>
                <w:lang w:val="es-MX"/>
              </w:rPr>
            </w:pPr>
            <w:r w:rsidRPr="00154929">
              <w:rPr>
                <w:rFonts w:ascii="Times New Roman" w:eastAsia="Times New Roman" w:hAnsi="Times New Roman" w:cs="Times New Roman"/>
              </w:rPr>
              <w:t>Payment_of_Min_Amount</w:t>
            </w:r>
          </w:p>
        </w:tc>
        <w:tc>
          <w:tcPr>
            <w:tcW w:w="4675" w:type="dxa"/>
          </w:tcPr>
          <w:p w14:paraId="490763F8" w14:textId="77777777" w:rsidR="00D27ECC" w:rsidRPr="00AA70C0" w:rsidRDefault="00D27ECC" w:rsidP="008C0A1E">
            <w:pPr>
              <w:spacing w:line="360" w:lineRule="auto"/>
              <w:jc w:val="both"/>
              <w:rPr>
                <w:rFonts w:ascii="Times New Roman" w:eastAsia="Times New Roman" w:hAnsi="Times New Roman" w:cs="Times New Roman"/>
                <w:i/>
                <w:lang w:val="es-MX"/>
              </w:rPr>
            </w:pPr>
            <w:r w:rsidRPr="57F85D9F">
              <w:rPr>
                <w:rFonts w:ascii="Times New Roman" w:eastAsia="Times New Roman" w:hAnsi="Times New Roman" w:cs="Times New Roman"/>
                <w:i/>
                <w:lang w:val="es-MX"/>
              </w:rPr>
              <w:t xml:space="preserve">Payment history </w:t>
            </w:r>
          </w:p>
        </w:tc>
      </w:tr>
      <w:tr w:rsidR="00D27ECC" w14:paraId="66D97299" w14:textId="77777777" w:rsidTr="008C0A1E">
        <w:tc>
          <w:tcPr>
            <w:tcW w:w="4675" w:type="dxa"/>
          </w:tcPr>
          <w:p w14:paraId="120A64FB" w14:textId="01D0A9BE" w:rsidR="00D27ECC" w:rsidRPr="00AA70C0" w:rsidRDefault="00783A33" w:rsidP="008C0A1E">
            <w:pPr>
              <w:spacing w:line="360" w:lineRule="auto"/>
              <w:jc w:val="both"/>
              <w:rPr>
                <w:rFonts w:ascii="Times New Roman" w:eastAsia="Times New Roman" w:hAnsi="Times New Roman" w:cs="Times New Roman"/>
                <w:i/>
                <w:lang w:val="es-MX"/>
              </w:rPr>
            </w:pPr>
            <w:r w:rsidRPr="00783A33">
              <w:rPr>
                <w:rFonts w:ascii="Times New Roman" w:eastAsia="Times New Roman" w:hAnsi="Times New Roman" w:cs="Times New Roman"/>
                <w:i/>
                <w:lang w:val="es-MX"/>
              </w:rPr>
              <w:t>Credit_Mix</w:t>
            </w:r>
          </w:p>
        </w:tc>
        <w:tc>
          <w:tcPr>
            <w:tcW w:w="4675" w:type="dxa"/>
          </w:tcPr>
          <w:p w14:paraId="33D0A868" w14:textId="77777777" w:rsidR="00D27ECC" w:rsidRPr="00AA70C0" w:rsidRDefault="00D27ECC" w:rsidP="008C0A1E">
            <w:pPr>
              <w:spacing w:line="360" w:lineRule="auto"/>
              <w:jc w:val="both"/>
              <w:rPr>
                <w:rFonts w:ascii="Times New Roman" w:eastAsia="Times New Roman" w:hAnsi="Times New Roman" w:cs="Times New Roman"/>
                <w:i/>
                <w:lang w:val="es-MX"/>
              </w:rPr>
            </w:pPr>
            <w:r w:rsidRPr="57F85D9F">
              <w:rPr>
                <w:rFonts w:ascii="Times New Roman" w:eastAsia="Times New Roman" w:hAnsi="Times New Roman" w:cs="Times New Roman"/>
                <w:i/>
                <w:lang w:val="es-MX"/>
              </w:rPr>
              <w:t xml:space="preserve">Amount owed </w:t>
            </w:r>
          </w:p>
        </w:tc>
      </w:tr>
      <w:tr w:rsidR="00D27ECC" w14:paraId="6CF4CC1E" w14:textId="77777777" w:rsidTr="008C0A1E">
        <w:tc>
          <w:tcPr>
            <w:tcW w:w="4675" w:type="dxa"/>
          </w:tcPr>
          <w:p w14:paraId="3F0E4919" w14:textId="0312BDC8" w:rsidR="00D27ECC" w:rsidRPr="00AA70C0" w:rsidRDefault="00783A33" w:rsidP="008C0A1E">
            <w:pPr>
              <w:spacing w:line="360" w:lineRule="auto"/>
              <w:jc w:val="both"/>
              <w:rPr>
                <w:rFonts w:ascii="Times New Roman" w:eastAsia="Times New Roman" w:hAnsi="Times New Roman" w:cs="Times New Roman"/>
                <w:i/>
                <w:lang w:val="es-MX"/>
              </w:rPr>
            </w:pPr>
            <w:r w:rsidRPr="00783A33">
              <w:rPr>
                <w:rFonts w:ascii="Times New Roman" w:eastAsia="Times New Roman" w:hAnsi="Times New Roman" w:cs="Times New Roman"/>
                <w:i/>
                <w:lang w:val="es-MX"/>
              </w:rPr>
              <w:t>Changed_Credit_Limit</w:t>
            </w:r>
          </w:p>
        </w:tc>
        <w:tc>
          <w:tcPr>
            <w:tcW w:w="4675" w:type="dxa"/>
          </w:tcPr>
          <w:p w14:paraId="2217250B" w14:textId="77777777" w:rsidR="00D27ECC" w:rsidRPr="00AA70C0" w:rsidRDefault="00D27ECC" w:rsidP="008C0A1E">
            <w:pPr>
              <w:spacing w:line="360" w:lineRule="auto"/>
              <w:jc w:val="both"/>
              <w:rPr>
                <w:rFonts w:ascii="Times New Roman" w:eastAsia="Times New Roman" w:hAnsi="Times New Roman" w:cs="Times New Roman"/>
                <w:i/>
                <w:lang w:val="es-MX"/>
              </w:rPr>
            </w:pPr>
            <w:r w:rsidRPr="57F85D9F">
              <w:rPr>
                <w:rFonts w:ascii="Times New Roman" w:eastAsia="Times New Roman" w:hAnsi="Times New Roman" w:cs="Times New Roman"/>
                <w:i/>
                <w:lang w:val="es-MX"/>
              </w:rPr>
              <w:t>Lenght of credit history</w:t>
            </w:r>
          </w:p>
        </w:tc>
      </w:tr>
      <w:tr w:rsidR="00D27ECC" w14:paraId="0B6D9C6E" w14:textId="77777777" w:rsidTr="008C0A1E">
        <w:tc>
          <w:tcPr>
            <w:tcW w:w="4675" w:type="dxa"/>
          </w:tcPr>
          <w:p w14:paraId="064792CA" w14:textId="263F965C" w:rsidR="00D27ECC" w:rsidRPr="00AA70C0" w:rsidRDefault="00783A33" w:rsidP="008C0A1E">
            <w:pPr>
              <w:spacing w:line="360" w:lineRule="auto"/>
              <w:jc w:val="both"/>
              <w:rPr>
                <w:rFonts w:ascii="Times New Roman" w:eastAsia="Times New Roman" w:hAnsi="Times New Roman" w:cs="Times New Roman"/>
                <w:i/>
                <w:lang w:val="es-MX"/>
              </w:rPr>
            </w:pPr>
            <w:r w:rsidRPr="00783A33">
              <w:rPr>
                <w:rFonts w:ascii="Times New Roman" w:eastAsia="Times New Roman" w:hAnsi="Times New Roman" w:cs="Times New Roman"/>
                <w:i/>
                <w:lang w:val="es-MX"/>
              </w:rPr>
              <w:t>Num_of_Delayed_Payment</w:t>
            </w:r>
          </w:p>
        </w:tc>
        <w:tc>
          <w:tcPr>
            <w:tcW w:w="4675" w:type="dxa"/>
          </w:tcPr>
          <w:p w14:paraId="02D6F47A" w14:textId="77777777" w:rsidR="00D27ECC" w:rsidRPr="00AA70C0" w:rsidRDefault="00D27ECC" w:rsidP="008C0A1E">
            <w:pPr>
              <w:spacing w:line="360" w:lineRule="auto"/>
              <w:jc w:val="both"/>
              <w:rPr>
                <w:rFonts w:ascii="Times New Roman" w:eastAsia="Times New Roman" w:hAnsi="Times New Roman" w:cs="Times New Roman"/>
                <w:i/>
                <w:lang w:val="es-MX"/>
              </w:rPr>
            </w:pPr>
            <w:r w:rsidRPr="57F85D9F">
              <w:rPr>
                <w:rFonts w:ascii="Times New Roman" w:eastAsia="Times New Roman" w:hAnsi="Times New Roman" w:cs="Times New Roman"/>
                <w:i/>
                <w:lang w:val="es-MX"/>
              </w:rPr>
              <w:t xml:space="preserve">New credit </w:t>
            </w:r>
          </w:p>
        </w:tc>
      </w:tr>
      <w:tr w:rsidR="00D27ECC" w14:paraId="6854BDC5" w14:textId="77777777" w:rsidTr="008C0A1E">
        <w:tc>
          <w:tcPr>
            <w:tcW w:w="4675" w:type="dxa"/>
          </w:tcPr>
          <w:p w14:paraId="0716CC9B" w14:textId="06264CCE" w:rsidR="00D27ECC" w:rsidRPr="00AA70C0" w:rsidRDefault="00783A33" w:rsidP="008C0A1E">
            <w:pPr>
              <w:spacing w:line="360" w:lineRule="auto"/>
              <w:jc w:val="both"/>
              <w:rPr>
                <w:rFonts w:ascii="Times New Roman" w:eastAsia="Times New Roman" w:hAnsi="Times New Roman" w:cs="Times New Roman"/>
                <w:i/>
                <w:lang w:val="es-MX"/>
              </w:rPr>
            </w:pPr>
            <w:r w:rsidRPr="00783A33">
              <w:rPr>
                <w:rFonts w:ascii="Times New Roman" w:eastAsia="Times New Roman" w:hAnsi="Times New Roman" w:cs="Times New Roman"/>
                <w:i/>
                <w:lang w:val="es-MX"/>
              </w:rPr>
              <w:t>Num_Bank_Accounts</w:t>
            </w:r>
          </w:p>
        </w:tc>
        <w:tc>
          <w:tcPr>
            <w:tcW w:w="4675" w:type="dxa"/>
          </w:tcPr>
          <w:p w14:paraId="10B419F6" w14:textId="77777777" w:rsidR="00D27ECC" w:rsidRPr="00AA70C0" w:rsidRDefault="00D27ECC" w:rsidP="008C0A1E">
            <w:pPr>
              <w:spacing w:line="360" w:lineRule="auto"/>
              <w:jc w:val="both"/>
              <w:rPr>
                <w:rFonts w:ascii="Times New Roman" w:eastAsia="Times New Roman" w:hAnsi="Times New Roman" w:cs="Times New Roman"/>
                <w:i/>
                <w:lang w:val="es-MX"/>
              </w:rPr>
            </w:pPr>
            <w:r w:rsidRPr="57F85D9F">
              <w:rPr>
                <w:rFonts w:ascii="Times New Roman" w:eastAsia="Times New Roman" w:hAnsi="Times New Roman" w:cs="Times New Roman"/>
                <w:i/>
                <w:lang w:val="es-MX"/>
              </w:rPr>
              <w:t>Types of credit</w:t>
            </w:r>
          </w:p>
        </w:tc>
      </w:tr>
    </w:tbl>
    <w:p w14:paraId="0DAB1123" w14:textId="77777777" w:rsidR="00AA70C0" w:rsidRDefault="00AA70C0" w:rsidP="00735ADE">
      <w:pPr>
        <w:spacing w:line="360" w:lineRule="auto"/>
        <w:jc w:val="both"/>
        <w:rPr>
          <w:rFonts w:ascii="Times New Roman" w:eastAsia="Times New Roman" w:hAnsi="Times New Roman" w:cs="Times New Roman"/>
          <w:lang w:val="es-MX"/>
        </w:rPr>
      </w:pPr>
    </w:p>
    <w:p w14:paraId="70F60A6D" w14:textId="364EF21D" w:rsidR="00F20F49" w:rsidRDefault="003C3128" w:rsidP="00735ADE">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Las críticas más fuertes al modelo fico son l</w:t>
      </w:r>
      <w:r w:rsidR="00AA70C0" w:rsidRPr="57F85D9F">
        <w:rPr>
          <w:rFonts w:ascii="Times New Roman" w:eastAsia="Times New Roman" w:hAnsi="Times New Roman" w:cs="Times New Roman"/>
          <w:lang w:val="es-MX"/>
        </w:rPr>
        <w:t>as siguientes:</w:t>
      </w:r>
    </w:p>
    <w:p w14:paraId="7CBF3099" w14:textId="3901D682" w:rsidR="00AA70C0" w:rsidRDefault="00AA70C0" w:rsidP="00AA70C0">
      <w:pPr>
        <w:pStyle w:val="ListParagraph"/>
        <w:numPr>
          <w:ilvl w:val="0"/>
          <w:numId w:val="2"/>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Falta de transparencia.</w:t>
      </w:r>
    </w:p>
    <w:p w14:paraId="0B879195" w14:textId="2B78645F" w:rsidR="00AA70C0" w:rsidRDefault="00AA70C0" w:rsidP="00AA70C0">
      <w:pPr>
        <w:pStyle w:val="ListParagraph"/>
        <w:numPr>
          <w:ilvl w:val="0"/>
          <w:numId w:val="2"/>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Sesgo racial.</w:t>
      </w:r>
    </w:p>
    <w:p w14:paraId="14935E48" w14:textId="76BD33F1" w:rsidR="00AA70C0" w:rsidRDefault="00AA70C0" w:rsidP="00AA70C0">
      <w:pPr>
        <w:pStyle w:val="ListParagraph"/>
        <w:numPr>
          <w:ilvl w:val="0"/>
          <w:numId w:val="2"/>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No predice comportamientos futuros.</w:t>
      </w:r>
    </w:p>
    <w:p w14:paraId="3A89C936" w14:textId="6A5A54D6" w:rsidR="00AA70C0" w:rsidRDefault="00AA70C0" w:rsidP="00AA70C0">
      <w:pPr>
        <w:pStyle w:val="ListParagraph"/>
        <w:numPr>
          <w:ilvl w:val="0"/>
          <w:numId w:val="2"/>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Ignora factores cualitativos.</w:t>
      </w:r>
    </w:p>
    <w:p w14:paraId="32418A4A" w14:textId="5FCBAF8F" w:rsidR="00783A33" w:rsidRPr="00D864C9" w:rsidRDefault="00AA70C0" w:rsidP="00783A33">
      <w:pPr>
        <w:pStyle w:val="ListParagraph"/>
        <w:numPr>
          <w:ilvl w:val="0"/>
          <w:numId w:val="2"/>
        </w:num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Tiene dificultad para mejorar el puntaje.</w:t>
      </w:r>
    </w:p>
    <w:p w14:paraId="6AC02845" w14:textId="7AD339C6" w:rsidR="00AA70C0" w:rsidRDefault="00EF2934" w:rsidP="00AA70C0">
      <w:pPr>
        <w:spacing w:line="360" w:lineRule="auto"/>
        <w:jc w:val="both"/>
        <w:rPr>
          <w:rFonts w:ascii="Times New Roman" w:eastAsia="Times New Roman" w:hAnsi="Times New Roman" w:cs="Times New Roman"/>
          <w:lang w:val="es-MX"/>
        </w:rPr>
      </w:pPr>
      <w:r w:rsidRPr="57F85D9F">
        <w:rPr>
          <w:rFonts w:ascii="Times New Roman" w:eastAsia="Times New Roman" w:hAnsi="Times New Roman" w:cs="Times New Roman"/>
          <w:lang w:val="es-MX"/>
        </w:rPr>
        <w:t xml:space="preserve">Por estos motivos es muy relevante ir creando nuevos modelos que solucionen esas críticas y generar consciencia sobre el futuro crediticio global. </w:t>
      </w:r>
      <w:r w:rsidR="00BC5807" w:rsidRPr="57F85D9F">
        <w:rPr>
          <w:rFonts w:ascii="Times New Roman" w:eastAsia="Times New Roman" w:hAnsi="Times New Roman" w:cs="Times New Roman"/>
          <w:lang w:val="es-MX"/>
        </w:rPr>
        <w:t xml:space="preserve">Este proyecto </w:t>
      </w:r>
      <w:r w:rsidR="00886ACD" w:rsidRPr="57F85D9F">
        <w:rPr>
          <w:rFonts w:ascii="Times New Roman" w:eastAsia="Times New Roman" w:hAnsi="Times New Roman" w:cs="Times New Roman"/>
          <w:lang w:val="es-MX"/>
        </w:rPr>
        <w:t xml:space="preserve">es de gran utilidad para </w:t>
      </w:r>
      <w:r w:rsidR="004A723E" w:rsidRPr="57F85D9F">
        <w:rPr>
          <w:rFonts w:ascii="Times New Roman" w:eastAsia="Times New Roman" w:hAnsi="Times New Roman" w:cs="Times New Roman"/>
          <w:lang w:val="es-MX"/>
        </w:rPr>
        <w:t xml:space="preserve">encontrar un modelo </w:t>
      </w:r>
      <w:r w:rsidR="00A60734" w:rsidRPr="57F85D9F">
        <w:rPr>
          <w:rFonts w:ascii="Times New Roman" w:eastAsia="Times New Roman" w:hAnsi="Times New Roman" w:cs="Times New Roman"/>
          <w:lang w:val="es-MX"/>
        </w:rPr>
        <w:t xml:space="preserve">con menos margen de error y </w:t>
      </w:r>
      <w:r w:rsidR="004E17E2" w:rsidRPr="57F85D9F">
        <w:rPr>
          <w:rFonts w:ascii="Times New Roman" w:eastAsia="Times New Roman" w:hAnsi="Times New Roman" w:cs="Times New Roman"/>
          <w:lang w:val="es-MX"/>
        </w:rPr>
        <w:t>predecir mejor</w:t>
      </w:r>
      <w:r w:rsidR="00A60734" w:rsidRPr="57F85D9F">
        <w:rPr>
          <w:rFonts w:ascii="Times New Roman" w:eastAsia="Times New Roman" w:hAnsi="Times New Roman" w:cs="Times New Roman"/>
          <w:lang w:val="es-MX"/>
        </w:rPr>
        <w:t xml:space="preserve"> los scores de crédito. </w:t>
      </w:r>
      <w:r w:rsidR="00224F5C" w:rsidRPr="57F85D9F">
        <w:rPr>
          <w:rFonts w:ascii="Times New Roman" w:eastAsia="Times New Roman" w:hAnsi="Times New Roman" w:cs="Times New Roman"/>
          <w:lang w:val="es-MX"/>
        </w:rPr>
        <w:t xml:space="preserve">Es muy importante antes de plantear cualquier modelo hacer una limpieza y análisis de tus datos porque en el mundo real o laboral muchas veces las variables o columnas en una base de datos tienen muchos datos atípicos </w:t>
      </w:r>
      <w:r w:rsidR="008C4F22" w:rsidRPr="57F85D9F">
        <w:rPr>
          <w:rFonts w:ascii="Times New Roman" w:eastAsia="Times New Roman" w:hAnsi="Times New Roman" w:cs="Times New Roman"/>
          <w:lang w:val="es-MX"/>
        </w:rPr>
        <w:t xml:space="preserve">y si entrenamos o hacemos un modelo ignorando eso, nuestro modelo puede </w:t>
      </w:r>
      <w:r w:rsidR="007F5A1C" w:rsidRPr="57F85D9F">
        <w:rPr>
          <w:rFonts w:ascii="Times New Roman" w:eastAsia="Times New Roman" w:hAnsi="Times New Roman" w:cs="Times New Roman"/>
          <w:lang w:val="es-MX"/>
        </w:rPr>
        <w:t xml:space="preserve">generarnos más ruido y predecir de peor manera. </w:t>
      </w:r>
    </w:p>
    <w:p w14:paraId="51196F44" w14:textId="49A2DF98" w:rsidR="00977FBB" w:rsidRPr="00977FBB" w:rsidRDefault="00F75283" w:rsidP="00977FBB">
      <w:pPr>
        <w:spacing w:line="360" w:lineRule="auto"/>
        <w:jc w:val="both"/>
        <w:rPr>
          <w:rFonts w:ascii="Times New Roman" w:hAnsi="Times New Roman" w:cs="Times New Roman"/>
          <w:lang w:val="es-MX"/>
        </w:rPr>
      </w:pPr>
      <w:r w:rsidRPr="57F85D9F">
        <w:rPr>
          <w:rFonts w:ascii="Times New Roman" w:eastAsia="Times New Roman" w:hAnsi="Times New Roman" w:cs="Times New Roman"/>
          <w:lang w:val="es-MX"/>
        </w:rPr>
        <w:t>Además, es fundamental considerar el uso de modelos de optimización en futuros proyectos de puntuación crediticia. La optimización permite ajustar los parámetros del modelo de manera precisa para minimizar errores y maximizar la precisión en la predicción de los scores de crédito. Al incorporar técnicas de optimización, como algoritmos genéticos, métodos numéricos o técnicas de aprendizaje profundo, se puede mejorar la capacidad del modelo para identificar patrones y relaciones complejas en los datos. Esto no solo refina la precisión de las predicciones, sino que también ayuda a abordar algunas de las críticas al modelo FICO, como la capacidad de incorporar factores cualitativos y predecir comportamientos futuros con mayor exactitud. Por tanto, la inclusión de modelos de optimización será clave para el desarrollo de modelos de crédito más justos y efectivos.</w:t>
      </w:r>
    </w:p>
    <w:sectPr w:rsidR="00977FBB" w:rsidRPr="00977FBB" w:rsidSect="00742CE8">
      <w:headerReference w:type="default" r:id="rId18"/>
      <w:footerReference w:type="default" r:id="rId19"/>
      <w:headerReference w:type="first" r:id="rId20"/>
      <w:footerReference w:type="first" r:id="rId21"/>
      <w:pgSz w:w="12240" w:h="15840"/>
      <w:pgMar w:top="1440" w:right="1440" w:bottom="1440" w:left="1440" w:header="708" w:footer="708" w:gutter="0"/>
      <w:pgBorders w:offsetFrom="page">
        <w:top w:val="single" w:sz="2" w:space="24" w:color="auto"/>
        <w:left w:val="single" w:sz="4" w:space="24" w:color="auto"/>
        <w:bottom w:val="single" w:sz="4" w:space="24" w:color="auto"/>
        <w:right w:val="single" w:sz="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235FF" w14:textId="77777777" w:rsidR="00063654" w:rsidRDefault="00063654" w:rsidP="00742CE8">
      <w:r>
        <w:separator/>
      </w:r>
    </w:p>
  </w:endnote>
  <w:endnote w:type="continuationSeparator" w:id="0">
    <w:p w14:paraId="68CE8732" w14:textId="77777777" w:rsidR="00063654" w:rsidRDefault="00063654" w:rsidP="00742CE8">
      <w:r>
        <w:continuationSeparator/>
      </w:r>
    </w:p>
  </w:endnote>
  <w:endnote w:type="continuationNotice" w:id="1">
    <w:p w14:paraId="7808644F" w14:textId="77777777" w:rsidR="00063654" w:rsidRDefault="000636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19509D8" w14:paraId="20E99F14" w14:textId="77777777" w:rsidTr="419509D8">
      <w:trPr>
        <w:trHeight w:val="300"/>
      </w:trPr>
      <w:tc>
        <w:tcPr>
          <w:tcW w:w="3120" w:type="dxa"/>
        </w:tcPr>
        <w:p w14:paraId="13E2BA0B" w14:textId="2B1ED530" w:rsidR="419509D8" w:rsidRDefault="419509D8" w:rsidP="419509D8">
          <w:pPr>
            <w:pStyle w:val="Header"/>
            <w:ind w:left="-115"/>
          </w:pPr>
        </w:p>
      </w:tc>
      <w:tc>
        <w:tcPr>
          <w:tcW w:w="3120" w:type="dxa"/>
        </w:tcPr>
        <w:p w14:paraId="025AA64D" w14:textId="27774C55" w:rsidR="419509D8" w:rsidRDefault="419509D8" w:rsidP="419509D8">
          <w:pPr>
            <w:pStyle w:val="Header"/>
            <w:jc w:val="center"/>
          </w:pPr>
        </w:p>
      </w:tc>
      <w:tc>
        <w:tcPr>
          <w:tcW w:w="3120" w:type="dxa"/>
        </w:tcPr>
        <w:p w14:paraId="35F11A5B" w14:textId="454D039F" w:rsidR="419509D8" w:rsidRDefault="419509D8" w:rsidP="419509D8">
          <w:pPr>
            <w:pStyle w:val="Header"/>
            <w:ind w:right="-115"/>
            <w:jc w:val="right"/>
          </w:pPr>
        </w:p>
      </w:tc>
    </w:tr>
  </w:tbl>
  <w:p w14:paraId="7BDC8D23" w14:textId="5C113612" w:rsidR="00604F40" w:rsidRDefault="00604F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19509D8" w14:paraId="75A4FD1B" w14:textId="77777777" w:rsidTr="419509D8">
      <w:trPr>
        <w:trHeight w:val="300"/>
      </w:trPr>
      <w:tc>
        <w:tcPr>
          <w:tcW w:w="3120" w:type="dxa"/>
        </w:tcPr>
        <w:p w14:paraId="595F991B" w14:textId="558ACCD5" w:rsidR="419509D8" w:rsidRDefault="419509D8" w:rsidP="419509D8">
          <w:pPr>
            <w:pStyle w:val="Header"/>
            <w:ind w:left="-115"/>
          </w:pPr>
        </w:p>
      </w:tc>
      <w:tc>
        <w:tcPr>
          <w:tcW w:w="3120" w:type="dxa"/>
        </w:tcPr>
        <w:p w14:paraId="6555A58B" w14:textId="515C3A83" w:rsidR="419509D8" w:rsidRDefault="419509D8" w:rsidP="419509D8">
          <w:pPr>
            <w:pStyle w:val="Header"/>
            <w:jc w:val="center"/>
          </w:pPr>
        </w:p>
      </w:tc>
      <w:tc>
        <w:tcPr>
          <w:tcW w:w="3120" w:type="dxa"/>
        </w:tcPr>
        <w:p w14:paraId="5278E655" w14:textId="2BCF91A2" w:rsidR="419509D8" w:rsidRDefault="419509D8" w:rsidP="419509D8">
          <w:pPr>
            <w:pStyle w:val="Header"/>
            <w:ind w:right="-115"/>
            <w:jc w:val="right"/>
          </w:pPr>
        </w:p>
      </w:tc>
    </w:tr>
  </w:tbl>
  <w:p w14:paraId="632956C0" w14:textId="6F25C049" w:rsidR="00604F40" w:rsidRDefault="00604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23008" w14:textId="77777777" w:rsidR="00063654" w:rsidRDefault="00063654" w:rsidP="00742CE8">
      <w:r>
        <w:separator/>
      </w:r>
    </w:p>
  </w:footnote>
  <w:footnote w:type="continuationSeparator" w:id="0">
    <w:p w14:paraId="7326FA6A" w14:textId="77777777" w:rsidR="00063654" w:rsidRDefault="00063654" w:rsidP="00742CE8">
      <w:r>
        <w:continuationSeparator/>
      </w:r>
    </w:p>
  </w:footnote>
  <w:footnote w:type="continuationNotice" w:id="1">
    <w:p w14:paraId="70C3C573" w14:textId="77777777" w:rsidR="00063654" w:rsidRDefault="000636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ADD7A" w14:textId="5247FB8C" w:rsidR="00742CE8" w:rsidRDefault="00742CE8">
    <w:pPr>
      <w:pStyle w:val="Header"/>
      <w:rPr>
        <w:lang w:val="es-ES"/>
      </w:rPr>
    </w:pPr>
    <w:r w:rsidRPr="00D864C9">
      <w:rPr>
        <w:b/>
        <w:lang w:val="es-MX"/>
      </w:rPr>
      <w:t>Asignatura:</w:t>
    </w:r>
    <w:r w:rsidRPr="00D864C9">
      <w:rPr>
        <w:lang w:val="es-MX"/>
      </w:rPr>
      <w:t xml:space="preserve"> Modelos de Crédito</w:t>
    </w:r>
    <w:r w:rsidRPr="00D864C9">
      <w:rPr>
        <w:lang w:val="es-MX"/>
      </w:rPr>
      <w:tab/>
    </w:r>
    <w:r w:rsidRPr="00D864C9">
      <w:rPr>
        <w:lang w:val="es-MX"/>
      </w:rPr>
      <w:tab/>
    </w:r>
    <w:r w:rsidRPr="00D864C9">
      <w:rPr>
        <w:b/>
        <w:lang w:val="es-MX"/>
      </w:rPr>
      <w:t>Fecha:</w:t>
    </w:r>
    <w:r w:rsidRPr="00D864C9">
      <w:rPr>
        <w:lang w:val="es-MX"/>
      </w:rPr>
      <w:t xml:space="preserve"> 09 Septiembre 2024</w:t>
    </w:r>
  </w:p>
  <w:p w14:paraId="1ED32B71" w14:textId="0EE038AA" w:rsidR="00742CE8" w:rsidRPr="00742CE8" w:rsidRDefault="00742CE8">
    <w:pPr>
      <w:pStyle w:val="Header"/>
      <w:rPr>
        <w:lang w:val="es-ES"/>
      </w:rPr>
    </w:pPr>
    <w:r>
      <w:rPr>
        <w:lang w:val="es-ES"/>
      </w:rPr>
      <w:tab/>
    </w:r>
    <w:r>
      <w:rPr>
        <w:lang w:val="es-ES"/>
      </w:rPr>
      <w:tab/>
    </w:r>
    <w:r w:rsidR="484FF37F" w:rsidRPr="00742CE8">
      <w:rPr>
        <w:b/>
        <w:bCs/>
        <w:lang w:val="es-ES"/>
      </w:rPr>
      <w:t xml:space="preserve"> </w:t>
    </w:r>
    <w:r w:rsidR="546CF2AE" w:rsidRPr="00742CE8">
      <w:rPr>
        <w:b/>
        <w:bCs/>
        <w:lang w:val="es-ES"/>
      </w:rPr>
      <w:t>Docente</w:t>
    </w:r>
    <w:r w:rsidRPr="00742CE8">
      <w:rPr>
        <w:b/>
        <w:bCs/>
        <w:lang w:val="es-ES"/>
      </w:rPr>
      <w:t xml:space="preserve">: </w:t>
    </w:r>
    <w:r>
      <w:rPr>
        <w:lang w:val="es-ES"/>
      </w:rPr>
      <w:t>Rodolfo Slay Ramos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19509D8" w14:paraId="22E787BA" w14:textId="77777777" w:rsidTr="419509D8">
      <w:trPr>
        <w:trHeight w:val="300"/>
      </w:trPr>
      <w:tc>
        <w:tcPr>
          <w:tcW w:w="3120" w:type="dxa"/>
        </w:tcPr>
        <w:p w14:paraId="4E97499F" w14:textId="52AB727E" w:rsidR="419509D8" w:rsidRDefault="419509D8" w:rsidP="419509D8">
          <w:pPr>
            <w:pStyle w:val="Header"/>
            <w:ind w:left="-115"/>
          </w:pPr>
        </w:p>
      </w:tc>
      <w:tc>
        <w:tcPr>
          <w:tcW w:w="3120" w:type="dxa"/>
        </w:tcPr>
        <w:p w14:paraId="456CA86C" w14:textId="090AD4DC" w:rsidR="419509D8" w:rsidRDefault="419509D8" w:rsidP="419509D8">
          <w:pPr>
            <w:pStyle w:val="Header"/>
            <w:jc w:val="center"/>
          </w:pPr>
        </w:p>
      </w:tc>
      <w:tc>
        <w:tcPr>
          <w:tcW w:w="3120" w:type="dxa"/>
        </w:tcPr>
        <w:p w14:paraId="7E8AD2BD" w14:textId="55AA6904" w:rsidR="419509D8" w:rsidRDefault="419509D8" w:rsidP="419509D8">
          <w:pPr>
            <w:pStyle w:val="Header"/>
            <w:ind w:right="-115"/>
            <w:jc w:val="right"/>
          </w:pPr>
        </w:p>
      </w:tc>
    </w:tr>
  </w:tbl>
  <w:p w14:paraId="010C20F7" w14:textId="591A82F0" w:rsidR="00604F40" w:rsidRDefault="00604F40">
    <w:pPr>
      <w:pStyle w:val="Header"/>
    </w:pPr>
  </w:p>
</w:hdr>
</file>

<file path=word/intelligence2.xml><?xml version="1.0" encoding="utf-8"?>
<int2:intelligence xmlns:int2="http://schemas.microsoft.com/office/intelligence/2020/intelligence" xmlns:oel="http://schemas.microsoft.com/office/2019/extlst">
  <int2:observations>
    <int2:textHash int2:hashCode="ynSSZ855/mk4lU" int2:id="pIMlcV4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1DA3"/>
    <w:multiLevelType w:val="hybridMultilevel"/>
    <w:tmpl w:val="FFFFFFFF"/>
    <w:lvl w:ilvl="0" w:tplc="C49C1898">
      <w:start w:val="1"/>
      <w:numFmt w:val="bullet"/>
      <w:lvlText w:val=""/>
      <w:lvlJc w:val="left"/>
      <w:pPr>
        <w:ind w:left="720" w:hanging="360"/>
      </w:pPr>
      <w:rPr>
        <w:rFonts w:ascii="Symbol" w:hAnsi="Symbol" w:hint="default"/>
      </w:rPr>
    </w:lvl>
    <w:lvl w:ilvl="1" w:tplc="C6DC9EBC">
      <w:start w:val="1"/>
      <w:numFmt w:val="bullet"/>
      <w:lvlText w:val="o"/>
      <w:lvlJc w:val="left"/>
      <w:pPr>
        <w:ind w:left="1440" w:hanging="360"/>
      </w:pPr>
      <w:rPr>
        <w:rFonts w:ascii="Courier New" w:hAnsi="Courier New" w:hint="default"/>
      </w:rPr>
    </w:lvl>
    <w:lvl w:ilvl="2" w:tplc="19F090FE">
      <w:start w:val="1"/>
      <w:numFmt w:val="bullet"/>
      <w:lvlText w:val=""/>
      <w:lvlJc w:val="left"/>
      <w:pPr>
        <w:ind w:left="2160" w:hanging="360"/>
      </w:pPr>
      <w:rPr>
        <w:rFonts w:ascii="Wingdings" w:hAnsi="Wingdings" w:hint="default"/>
      </w:rPr>
    </w:lvl>
    <w:lvl w:ilvl="3" w:tplc="C6A428DA">
      <w:start w:val="1"/>
      <w:numFmt w:val="bullet"/>
      <w:lvlText w:val=""/>
      <w:lvlJc w:val="left"/>
      <w:pPr>
        <w:ind w:left="2880" w:hanging="360"/>
      </w:pPr>
      <w:rPr>
        <w:rFonts w:ascii="Symbol" w:hAnsi="Symbol" w:hint="default"/>
      </w:rPr>
    </w:lvl>
    <w:lvl w:ilvl="4" w:tplc="98B27340">
      <w:start w:val="1"/>
      <w:numFmt w:val="bullet"/>
      <w:lvlText w:val="o"/>
      <w:lvlJc w:val="left"/>
      <w:pPr>
        <w:ind w:left="3600" w:hanging="360"/>
      </w:pPr>
      <w:rPr>
        <w:rFonts w:ascii="Courier New" w:hAnsi="Courier New" w:hint="default"/>
      </w:rPr>
    </w:lvl>
    <w:lvl w:ilvl="5" w:tplc="BB60E6DE">
      <w:start w:val="1"/>
      <w:numFmt w:val="bullet"/>
      <w:lvlText w:val=""/>
      <w:lvlJc w:val="left"/>
      <w:pPr>
        <w:ind w:left="4320" w:hanging="360"/>
      </w:pPr>
      <w:rPr>
        <w:rFonts w:ascii="Wingdings" w:hAnsi="Wingdings" w:hint="default"/>
      </w:rPr>
    </w:lvl>
    <w:lvl w:ilvl="6" w:tplc="72BC25BC">
      <w:start w:val="1"/>
      <w:numFmt w:val="bullet"/>
      <w:lvlText w:val=""/>
      <w:lvlJc w:val="left"/>
      <w:pPr>
        <w:ind w:left="5040" w:hanging="360"/>
      </w:pPr>
      <w:rPr>
        <w:rFonts w:ascii="Symbol" w:hAnsi="Symbol" w:hint="default"/>
      </w:rPr>
    </w:lvl>
    <w:lvl w:ilvl="7" w:tplc="0D048D2C">
      <w:start w:val="1"/>
      <w:numFmt w:val="bullet"/>
      <w:lvlText w:val="o"/>
      <w:lvlJc w:val="left"/>
      <w:pPr>
        <w:ind w:left="5760" w:hanging="360"/>
      </w:pPr>
      <w:rPr>
        <w:rFonts w:ascii="Courier New" w:hAnsi="Courier New" w:hint="default"/>
      </w:rPr>
    </w:lvl>
    <w:lvl w:ilvl="8" w:tplc="73E6DC5A">
      <w:start w:val="1"/>
      <w:numFmt w:val="bullet"/>
      <w:lvlText w:val=""/>
      <w:lvlJc w:val="left"/>
      <w:pPr>
        <w:ind w:left="6480" w:hanging="360"/>
      </w:pPr>
      <w:rPr>
        <w:rFonts w:ascii="Wingdings" w:hAnsi="Wingdings" w:hint="default"/>
      </w:rPr>
    </w:lvl>
  </w:abstractNum>
  <w:abstractNum w:abstractNumId="1" w15:restartNumberingAfterBreak="0">
    <w:nsid w:val="30921220"/>
    <w:multiLevelType w:val="hybridMultilevel"/>
    <w:tmpl w:val="132A9368"/>
    <w:lvl w:ilvl="0" w:tplc="04090003">
      <w:start w:val="1"/>
      <w:numFmt w:val="bullet"/>
      <w:lvlText w:val="o"/>
      <w:lvlJc w:val="left"/>
      <w:pPr>
        <w:ind w:left="786" w:hanging="360"/>
      </w:pPr>
      <w:rPr>
        <w:rFonts w:ascii="Courier New" w:hAnsi="Courier New" w:cs="Courier New"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4771769A"/>
    <w:multiLevelType w:val="hybridMultilevel"/>
    <w:tmpl w:val="9EF00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FE4FAA"/>
    <w:multiLevelType w:val="multilevel"/>
    <w:tmpl w:val="FA20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904A41"/>
    <w:multiLevelType w:val="multilevel"/>
    <w:tmpl w:val="B3E04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2986778">
    <w:abstractNumId w:val="1"/>
  </w:num>
  <w:num w:numId="2" w16cid:durableId="1351951096">
    <w:abstractNumId w:val="2"/>
  </w:num>
  <w:num w:numId="3" w16cid:durableId="80178136">
    <w:abstractNumId w:val="0"/>
  </w:num>
  <w:num w:numId="4" w16cid:durableId="104815314">
    <w:abstractNumId w:val="3"/>
  </w:num>
  <w:num w:numId="5" w16cid:durableId="20141464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E8"/>
    <w:rsid w:val="00001299"/>
    <w:rsid w:val="0002492C"/>
    <w:rsid w:val="000336F5"/>
    <w:rsid w:val="00043A42"/>
    <w:rsid w:val="00045265"/>
    <w:rsid w:val="0005293F"/>
    <w:rsid w:val="00053657"/>
    <w:rsid w:val="00057796"/>
    <w:rsid w:val="0006298E"/>
    <w:rsid w:val="00063654"/>
    <w:rsid w:val="0006390B"/>
    <w:rsid w:val="00073B43"/>
    <w:rsid w:val="00091383"/>
    <w:rsid w:val="000929CF"/>
    <w:rsid w:val="00092B5D"/>
    <w:rsid w:val="00097A41"/>
    <w:rsid w:val="000A1F0B"/>
    <w:rsid w:val="000A4A79"/>
    <w:rsid w:val="000C7EB4"/>
    <w:rsid w:val="000D13D1"/>
    <w:rsid w:val="000D3540"/>
    <w:rsid w:val="000D6497"/>
    <w:rsid w:val="000E1E33"/>
    <w:rsid w:val="000F18D5"/>
    <w:rsid w:val="000F6CCC"/>
    <w:rsid w:val="00101A96"/>
    <w:rsid w:val="00102945"/>
    <w:rsid w:val="00105C61"/>
    <w:rsid w:val="00110119"/>
    <w:rsid w:val="00111203"/>
    <w:rsid w:val="0011198C"/>
    <w:rsid w:val="001177C4"/>
    <w:rsid w:val="001204B2"/>
    <w:rsid w:val="001217DF"/>
    <w:rsid w:val="00121EB3"/>
    <w:rsid w:val="00123200"/>
    <w:rsid w:val="00123B33"/>
    <w:rsid w:val="00131991"/>
    <w:rsid w:val="0013456A"/>
    <w:rsid w:val="00136177"/>
    <w:rsid w:val="00142D28"/>
    <w:rsid w:val="0014A6A7"/>
    <w:rsid w:val="00151F70"/>
    <w:rsid w:val="00154929"/>
    <w:rsid w:val="0015590B"/>
    <w:rsid w:val="001647E0"/>
    <w:rsid w:val="001738AB"/>
    <w:rsid w:val="001755F4"/>
    <w:rsid w:val="00181864"/>
    <w:rsid w:val="001828DB"/>
    <w:rsid w:val="00183DBF"/>
    <w:rsid w:val="00187900"/>
    <w:rsid w:val="0019711F"/>
    <w:rsid w:val="001A35EB"/>
    <w:rsid w:val="001A5744"/>
    <w:rsid w:val="001A625E"/>
    <w:rsid w:val="001A7EDA"/>
    <w:rsid w:val="001A7F28"/>
    <w:rsid w:val="001B48C2"/>
    <w:rsid w:val="001B7B6B"/>
    <w:rsid w:val="001C1F19"/>
    <w:rsid w:val="001C41B4"/>
    <w:rsid w:val="001C5603"/>
    <w:rsid w:val="001D5014"/>
    <w:rsid w:val="001D6213"/>
    <w:rsid w:val="001E0B31"/>
    <w:rsid w:val="001F13BE"/>
    <w:rsid w:val="001F2D34"/>
    <w:rsid w:val="001F2E5B"/>
    <w:rsid w:val="001F59EC"/>
    <w:rsid w:val="00200FDF"/>
    <w:rsid w:val="00210440"/>
    <w:rsid w:val="002142A4"/>
    <w:rsid w:val="002226C6"/>
    <w:rsid w:val="00224F5C"/>
    <w:rsid w:val="0023146D"/>
    <w:rsid w:val="00236394"/>
    <w:rsid w:val="0027115D"/>
    <w:rsid w:val="00271772"/>
    <w:rsid w:val="00281645"/>
    <w:rsid w:val="0028687C"/>
    <w:rsid w:val="002912E6"/>
    <w:rsid w:val="00296E8E"/>
    <w:rsid w:val="002B16A1"/>
    <w:rsid w:val="002B5E08"/>
    <w:rsid w:val="002B7CC1"/>
    <w:rsid w:val="002C7983"/>
    <w:rsid w:val="002D3421"/>
    <w:rsid w:val="002D3AA9"/>
    <w:rsid w:val="002D4996"/>
    <w:rsid w:val="002E06A1"/>
    <w:rsid w:val="002E26BC"/>
    <w:rsid w:val="002F0928"/>
    <w:rsid w:val="002F3A8F"/>
    <w:rsid w:val="002F73DF"/>
    <w:rsid w:val="00301A3A"/>
    <w:rsid w:val="00303BC6"/>
    <w:rsid w:val="00310C13"/>
    <w:rsid w:val="003144BB"/>
    <w:rsid w:val="00314910"/>
    <w:rsid w:val="00317270"/>
    <w:rsid w:val="00323864"/>
    <w:rsid w:val="00330375"/>
    <w:rsid w:val="003304C0"/>
    <w:rsid w:val="00333678"/>
    <w:rsid w:val="00340F2B"/>
    <w:rsid w:val="00346DC7"/>
    <w:rsid w:val="003473E8"/>
    <w:rsid w:val="00347F6B"/>
    <w:rsid w:val="00354049"/>
    <w:rsid w:val="00356E4E"/>
    <w:rsid w:val="003746C6"/>
    <w:rsid w:val="003773CF"/>
    <w:rsid w:val="003800BB"/>
    <w:rsid w:val="003844B2"/>
    <w:rsid w:val="00384FC5"/>
    <w:rsid w:val="003866A7"/>
    <w:rsid w:val="003867CB"/>
    <w:rsid w:val="003910C4"/>
    <w:rsid w:val="00391502"/>
    <w:rsid w:val="003936F9"/>
    <w:rsid w:val="003A0B5A"/>
    <w:rsid w:val="003B31CD"/>
    <w:rsid w:val="003B353B"/>
    <w:rsid w:val="003B3B02"/>
    <w:rsid w:val="003B4F2C"/>
    <w:rsid w:val="003B5644"/>
    <w:rsid w:val="003B6BBF"/>
    <w:rsid w:val="003B75D2"/>
    <w:rsid w:val="003C3128"/>
    <w:rsid w:val="003D7FEE"/>
    <w:rsid w:val="003E11CD"/>
    <w:rsid w:val="003E3C24"/>
    <w:rsid w:val="003F1A1A"/>
    <w:rsid w:val="004009FB"/>
    <w:rsid w:val="00414EE0"/>
    <w:rsid w:val="00416344"/>
    <w:rsid w:val="00416EAB"/>
    <w:rsid w:val="004239B5"/>
    <w:rsid w:val="00433A41"/>
    <w:rsid w:val="00435202"/>
    <w:rsid w:val="00435D97"/>
    <w:rsid w:val="004408D8"/>
    <w:rsid w:val="00440F6E"/>
    <w:rsid w:val="0044186F"/>
    <w:rsid w:val="00444597"/>
    <w:rsid w:val="00444B38"/>
    <w:rsid w:val="0044561F"/>
    <w:rsid w:val="00452947"/>
    <w:rsid w:val="0045445E"/>
    <w:rsid w:val="00462A8D"/>
    <w:rsid w:val="00465FAF"/>
    <w:rsid w:val="00472E2F"/>
    <w:rsid w:val="00490152"/>
    <w:rsid w:val="00490F33"/>
    <w:rsid w:val="00497059"/>
    <w:rsid w:val="00497C83"/>
    <w:rsid w:val="004A0294"/>
    <w:rsid w:val="004A723E"/>
    <w:rsid w:val="004B5DE1"/>
    <w:rsid w:val="004B60A2"/>
    <w:rsid w:val="004C356E"/>
    <w:rsid w:val="004C554D"/>
    <w:rsid w:val="004D70F3"/>
    <w:rsid w:val="004E17E2"/>
    <w:rsid w:val="004F112B"/>
    <w:rsid w:val="004F72BC"/>
    <w:rsid w:val="00502C6E"/>
    <w:rsid w:val="00505964"/>
    <w:rsid w:val="00505EB7"/>
    <w:rsid w:val="00510F5D"/>
    <w:rsid w:val="00512DBF"/>
    <w:rsid w:val="00512F32"/>
    <w:rsid w:val="005156AD"/>
    <w:rsid w:val="0052079A"/>
    <w:rsid w:val="00523848"/>
    <w:rsid w:val="00527B17"/>
    <w:rsid w:val="005328BC"/>
    <w:rsid w:val="0055613C"/>
    <w:rsid w:val="00557124"/>
    <w:rsid w:val="00561578"/>
    <w:rsid w:val="005621B3"/>
    <w:rsid w:val="00563E92"/>
    <w:rsid w:val="0056789E"/>
    <w:rsid w:val="00572AED"/>
    <w:rsid w:val="005743F6"/>
    <w:rsid w:val="00575D95"/>
    <w:rsid w:val="0058034A"/>
    <w:rsid w:val="0058186B"/>
    <w:rsid w:val="00584AC8"/>
    <w:rsid w:val="00587315"/>
    <w:rsid w:val="00593A43"/>
    <w:rsid w:val="00594567"/>
    <w:rsid w:val="0059516B"/>
    <w:rsid w:val="00596DB2"/>
    <w:rsid w:val="005A0CB1"/>
    <w:rsid w:val="005A7DE1"/>
    <w:rsid w:val="005B087B"/>
    <w:rsid w:val="005B1858"/>
    <w:rsid w:val="005B1D92"/>
    <w:rsid w:val="005B3D49"/>
    <w:rsid w:val="005C0AB5"/>
    <w:rsid w:val="005C76E2"/>
    <w:rsid w:val="005D2C30"/>
    <w:rsid w:val="005D5938"/>
    <w:rsid w:val="005E41EE"/>
    <w:rsid w:val="005F24C0"/>
    <w:rsid w:val="00601AE5"/>
    <w:rsid w:val="0060406E"/>
    <w:rsid w:val="0060443F"/>
    <w:rsid w:val="00604F40"/>
    <w:rsid w:val="00606F62"/>
    <w:rsid w:val="0061584C"/>
    <w:rsid w:val="006224DD"/>
    <w:rsid w:val="006309E6"/>
    <w:rsid w:val="0063523B"/>
    <w:rsid w:val="00635DEF"/>
    <w:rsid w:val="00643CBB"/>
    <w:rsid w:val="006541B5"/>
    <w:rsid w:val="00655179"/>
    <w:rsid w:val="006575C9"/>
    <w:rsid w:val="00657A47"/>
    <w:rsid w:val="0066019D"/>
    <w:rsid w:val="006604CC"/>
    <w:rsid w:val="006832FB"/>
    <w:rsid w:val="006837A5"/>
    <w:rsid w:val="0069042C"/>
    <w:rsid w:val="00692047"/>
    <w:rsid w:val="00692DFB"/>
    <w:rsid w:val="00694B2D"/>
    <w:rsid w:val="00697F08"/>
    <w:rsid w:val="006A0635"/>
    <w:rsid w:val="006A06E1"/>
    <w:rsid w:val="006B2F13"/>
    <w:rsid w:val="006B5EF7"/>
    <w:rsid w:val="006C54CC"/>
    <w:rsid w:val="006C5F26"/>
    <w:rsid w:val="006D203E"/>
    <w:rsid w:val="006D51FB"/>
    <w:rsid w:val="006E5411"/>
    <w:rsid w:val="006F07B6"/>
    <w:rsid w:val="00705EAC"/>
    <w:rsid w:val="00714723"/>
    <w:rsid w:val="00714758"/>
    <w:rsid w:val="00720080"/>
    <w:rsid w:val="00724A35"/>
    <w:rsid w:val="0072605C"/>
    <w:rsid w:val="0072618B"/>
    <w:rsid w:val="00735ADE"/>
    <w:rsid w:val="00742CE8"/>
    <w:rsid w:val="00747B44"/>
    <w:rsid w:val="007619C5"/>
    <w:rsid w:val="00762A24"/>
    <w:rsid w:val="0076447B"/>
    <w:rsid w:val="00772F6A"/>
    <w:rsid w:val="0078022B"/>
    <w:rsid w:val="00783A33"/>
    <w:rsid w:val="00784D28"/>
    <w:rsid w:val="00792A38"/>
    <w:rsid w:val="0079342D"/>
    <w:rsid w:val="00796467"/>
    <w:rsid w:val="007A18F1"/>
    <w:rsid w:val="007B11EA"/>
    <w:rsid w:val="007C1F1B"/>
    <w:rsid w:val="007C4257"/>
    <w:rsid w:val="007C7863"/>
    <w:rsid w:val="007D127D"/>
    <w:rsid w:val="007D52EC"/>
    <w:rsid w:val="007E0E2B"/>
    <w:rsid w:val="007E2F45"/>
    <w:rsid w:val="007E3961"/>
    <w:rsid w:val="007E68A6"/>
    <w:rsid w:val="007E6DDA"/>
    <w:rsid w:val="007F5A1C"/>
    <w:rsid w:val="007F6628"/>
    <w:rsid w:val="00801F40"/>
    <w:rsid w:val="008053AE"/>
    <w:rsid w:val="00806AC0"/>
    <w:rsid w:val="00810F46"/>
    <w:rsid w:val="00811047"/>
    <w:rsid w:val="00812ACD"/>
    <w:rsid w:val="0081384F"/>
    <w:rsid w:val="00814F6A"/>
    <w:rsid w:val="00821CAB"/>
    <w:rsid w:val="00824138"/>
    <w:rsid w:val="00825ACA"/>
    <w:rsid w:val="008263E8"/>
    <w:rsid w:val="008315BF"/>
    <w:rsid w:val="0083219A"/>
    <w:rsid w:val="0084949D"/>
    <w:rsid w:val="00850779"/>
    <w:rsid w:val="00852154"/>
    <w:rsid w:val="00853073"/>
    <w:rsid w:val="00854797"/>
    <w:rsid w:val="008651DA"/>
    <w:rsid w:val="00886ACD"/>
    <w:rsid w:val="00887EA3"/>
    <w:rsid w:val="008B0C6F"/>
    <w:rsid w:val="008B134E"/>
    <w:rsid w:val="008B434D"/>
    <w:rsid w:val="008B4FD2"/>
    <w:rsid w:val="008C0074"/>
    <w:rsid w:val="008C0A1E"/>
    <w:rsid w:val="008C0C6D"/>
    <w:rsid w:val="008C25BC"/>
    <w:rsid w:val="008C28CB"/>
    <w:rsid w:val="008C3153"/>
    <w:rsid w:val="008C4F22"/>
    <w:rsid w:val="008D3750"/>
    <w:rsid w:val="008E0533"/>
    <w:rsid w:val="008E5B6A"/>
    <w:rsid w:val="008F1D45"/>
    <w:rsid w:val="0090255E"/>
    <w:rsid w:val="00907DCB"/>
    <w:rsid w:val="00910329"/>
    <w:rsid w:val="00915E87"/>
    <w:rsid w:val="0092307E"/>
    <w:rsid w:val="00930305"/>
    <w:rsid w:val="00937522"/>
    <w:rsid w:val="009416EC"/>
    <w:rsid w:val="0094542A"/>
    <w:rsid w:val="00945A06"/>
    <w:rsid w:val="00946F7B"/>
    <w:rsid w:val="00950C80"/>
    <w:rsid w:val="00955DED"/>
    <w:rsid w:val="00961385"/>
    <w:rsid w:val="009641F3"/>
    <w:rsid w:val="00966347"/>
    <w:rsid w:val="009705E4"/>
    <w:rsid w:val="00973042"/>
    <w:rsid w:val="0097514D"/>
    <w:rsid w:val="00976D5E"/>
    <w:rsid w:val="00977FBB"/>
    <w:rsid w:val="00982973"/>
    <w:rsid w:val="00982ECF"/>
    <w:rsid w:val="00984AF7"/>
    <w:rsid w:val="00987C44"/>
    <w:rsid w:val="00991BB4"/>
    <w:rsid w:val="009A432B"/>
    <w:rsid w:val="009A5568"/>
    <w:rsid w:val="009B2C5B"/>
    <w:rsid w:val="009B3F68"/>
    <w:rsid w:val="009C3D35"/>
    <w:rsid w:val="009C40D4"/>
    <w:rsid w:val="009D5EA9"/>
    <w:rsid w:val="009E0343"/>
    <w:rsid w:val="009E0C23"/>
    <w:rsid w:val="00A00EA5"/>
    <w:rsid w:val="00A02187"/>
    <w:rsid w:val="00A15CB8"/>
    <w:rsid w:val="00A16552"/>
    <w:rsid w:val="00A1773D"/>
    <w:rsid w:val="00A17BFC"/>
    <w:rsid w:val="00A227FB"/>
    <w:rsid w:val="00A24EA3"/>
    <w:rsid w:val="00A25B6D"/>
    <w:rsid w:val="00A417AE"/>
    <w:rsid w:val="00A47B14"/>
    <w:rsid w:val="00A60734"/>
    <w:rsid w:val="00A61001"/>
    <w:rsid w:val="00A6225C"/>
    <w:rsid w:val="00A75058"/>
    <w:rsid w:val="00A75E7B"/>
    <w:rsid w:val="00A81114"/>
    <w:rsid w:val="00A9259B"/>
    <w:rsid w:val="00A95416"/>
    <w:rsid w:val="00AA6BD5"/>
    <w:rsid w:val="00AA70C0"/>
    <w:rsid w:val="00AB0CE8"/>
    <w:rsid w:val="00AC71DA"/>
    <w:rsid w:val="00AD505A"/>
    <w:rsid w:val="00AE1C63"/>
    <w:rsid w:val="00AE238B"/>
    <w:rsid w:val="00AE3734"/>
    <w:rsid w:val="00AE3C1D"/>
    <w:rsid w:val="00AE7883"/>
    <w:rsid w:val="00AE7CAF"/>
    <w:rsid w:val="00B05444"/>
    <w:rsid w:val="00B07351"/>
    <w:rsid w:val="00B13A3E"/>
    <w:rsid w:val="00B2101A"/>
    <w:rsid w:val="00B21BF5"/>
    <w:rsid w:val="00B30F8C"/>
    <w:rsid w:val="00B34679"/>
    <w:rsid w:val="00B52549"/>
    <w:rsid w:val="00B57E8F"/>
    <w:rsid w:val="00B650A0"/>
    <w:rsid w:val="00B67CBD"/>
    <w:rsid w:val="00B70148"/>
    <w:rsid w:val="00B7036C"/>
    <w:rsid w:val="00B72C10"/>
    <w:rsid w:val="00B811B0"/>
    <w:rsid w:val="00B81674"/>
    <w:rsid w:val="00B86EB2"/>
    <w:rsid w:val="00B913E8"/>
    <w:rsid w:val="00B974B9"/>
    <w:rsid w:val="00BA2EB7"/>
    <w:rsid w:val="00BB07A3"/>
    <w:rsid w:val="00BB0E3E"/>
    <w:rsid w:val="00BB5C08"/>
    <w:rsid w:val="00BB61B6"/>
    <w:rsid w:val="00BB6767"/>
    <w:rsid w:val="00BC5807"/>
    <w:rsid w:val="00BC5DC8"/>
    <w:rsid w:val="00BC61FF"/>
    <w:rsid w:val="00BC732C"/>
    <w:rsid w:val="00BC7DA2"/>
    <w:rsid w:val="00BF36B8"/>
    <w:rsid w:val="00BF6F75"/>
    <w:rsid w:val="00BF756C"/>
    <w:rsid w:val="00C05491"/>
    <w:rsid w:val="00C06C4B"/>
    <w:rsid w:val="00C12D2E"/>
    <w:rsid w:val="00C176D0"/>
    <w:rsid w:val="00C1782B"/>
    <w:rsid w:val="00C17A1B"/>
    <w:rsid w:val="00C2192F"/>
    <w:rsid w:val="00C279E7"/>
    <w:rsid w:val="00C328A9"/>
    <w:rsid w:val="00C367BD"/>
    <w:rsid w:val="00C478C7"/>
    <w:rsid w:val="00C52CBB"/>
    <w:rsid w:val="00C56B20"/>
    <w:rsid w:val="00C616F4"/>
    <w:rsid w:val="00C7549A"/>
    <w:rsid w:val="00C84FF7"/>
    <w:rsid w:val="00C86DCF"/>
    <w:rsid w:val="00C903B9"/>
    <w:rsid w:val="00C908A6"/>
    <w:rsid w:val="00CA5AB0"/>
    <w:rsid w:val="00CA5C2F"/>
    <w:rsid w:val="00CB0C2D"/>
    <w:rsid w:val="00CB1C3A"/>
    <w:rsid w:val="00CB33FC"/>
    <w:rsid w:val="00CC1B6D"/>
    <w:rsid w:val="00CD4178"/>
    <w:rsid w:val="00CE015B"/>
    <w:rsid w:val="00CF1C80"/>
    <w:rsid w:val="00CF2E70"/>
    <w:rsid w:val="00CF7DF7"/>
    <w:rsid w:val="00CF7ED8"/>
    <w:rsid w:val="00D045B9"/>
    <w:rsid w:val="00D10B24"/>
    <w:rsid w:val="00D1108D"/>
    <w:rsid w:val="00D16E90"/>
    <w:rsid w:val="00D213E6"/>
    <w:rsid w:val="00D223AB"/>
    <w:rsid w:val="00D24962"/>
    <w:rsid w:val="00D27ECC"/>
    <w:rsid w:val="00D31149"/>
    <w:rsid w:val="00D357A4"/>
    <w:rsid w:val="00D42624"/>
    <w:rsid w:val="00D43F9F"/>
    <w:rsid w:val="00D53C47"/>
    <w:rsid w:val="00D60C95"/>
    <w:rsid w:val="00D63376"/>
    <w:rsid w:val="00D6395F"/>
    <w:rsid w:val="00D64710"/>
    <w:rsid w:val="00D65E93"/>
    <w:rsid w:val="00D74DCC"/>
    <w:rsid w:val="00D778AB"/>
    <w:rsid w:val="00D8234D"/>
    <w:rsid w:val="00D83EDB"/>
    <w:rsid w:val="00D864C9"/>
    <w:rsid w:val="00D872FF"/>
    <w:rsid w:val="00D94199"/>
    <w:rsid w:val="00DA305B"/>
    <w:rsid w:val="00DA4FFD"/>
    <w:rsid w:val="00DA5ED8"/>
    <w:rsid w:val="00DA6936"/>
    <w:rsid w:val="00DB218E"/>
    <w:rsid w:val="00DC2E30"/>
    <w:rsid w:val="00DC31B8"/>
    <w:rsid w:val="00DD04BD"/>
    <w:rsid w:val="00DD54F1"/>
    <w:rsid w:val="00DD55DE"/>
    <w:rsid w:val="00DD57BA"/>
    <w:rsid w:val="00DE341A"/>
    <w:rsid w:val="00DF02D9"/>
    <w:rsid w:val="00DF0D53"/>
    <w:rsid w:val="00DF37F4"/>
    <w:rsid w:val="00DF3DE0"/>
    <w:rsid w:val="00E000BB"/>
    <w:rsid w:val="00E003FC"/>
    <w:rsid w:val="00E02BCA"/>
    <w:rsid w:val="00E11728"/>
    <w:rsid w:val="00E14FB3"/>
    <w:rsid w:val="00E16094"/>
    <w:rsid w:val="00E161FD"/>
    <w:rsid w:val="00E21DF6"/>
    <w:rsid w:val="00E23BBC"/>
    <w:rsid w:val="00E33315"/>
    <w:rsid w:val="00E3438D"/>
    <w:rsid w:val="00E42E23"/>
    <w:rsid w:val="00E451E4"/>
    <w:rsid w:val="00E56785"/>
    <w:rsid w:val="00E5776D"/>
    <w:rsid w:val="00E6253B"/>
    <w:rsid w:val="00E67C3A"/>
    <w:rsid w:val="00E70E84"/>
    <w:rsid w:val="00E71340"/>
    <w:rsid w:val="00E740EB"/>
    <w:rsid w:val="00E77F0E"/>
    <w:rsid w:val="00E81632"/>
    <w:rsid w:val="00E81C9F"/>
    <w:rsid w:val="00E832C0"/>
    <w:rsid w:val="00E87ADB"/>
    <w:rsid w:val="00E937C9"/>
    <w:rsid w:val="00EA32D9"/>
    <w:rsid w:val="00EA3FBF"/>
    <w:rsid w:val="00EA53BA"/>
    <w:rsid w:val="00EB13DE"/>
    <w:rsid w:val="00EB68DC"/>
    <w:rsid w:val="00ED2BFD"/>
    <w:rsid w:val="00ED405C"/>
    <w:rsid w:val="00ED5052"/>
    <w:rsid w:val="00EE455C"/>
    <w:rsid w:val="00EE4FF7"/>
    <w:rsid w:val="00EE6973"/>
    <w:rsid w:val="00EE7686"/>
    <w:rsid w:val="00EF2934"/>
    <w:rsid w:val="00EF34D7"/>
    <w:rsid w:val="00EF4371"/>
    <w:rsid w:val="00F04FFC"/>
    <w:rsid w:val="00F065B0"/>
    <w:rsid w:val="00F06650"/>
    <w:rsid w:val="00F12E1A"/>
    <w:rsid w:val="00F15C1E"/>
    <w:rsid w:val="00F16B39"/>
    <w:rsid w:val="00F20F49"/>
    <w:rsid w:val="00F23B7D"/>
    <w:rsid w:val="00F24687"/>
    <w:rsid w:val="00F24C9C"/>
    <w:rsid w:val="00F25EF0"/>
    <w:rsid w:val="00F32DDF"/>
    <w:rsid w:val="00F35996"/>
    <w:rsid w:val="00F37969"/>
    <w:rsid w:val="00F43116"/>
    <w:rsid w:val="00F43BEF"/>
    <w:rsid w:val="00F446B4"/>
    <w:rsid w:val="00F45496"/>
    <w:rsid w:val="00F679FB"/>
    <w:rsid w:val="00F72FC4"/>
    <w:rsid w:val="00F75283"/>
    <w:rsid w:val="00F872C3"/>
    <w:rsid w:val="00FB1F7B"/>
    <w:rsid w:val="00FC0420"/>
    <w:rsid w:val="00FC1A79"/>
    <w:rsid w:val="00FC1A98"/>
    <w:rsid w:val="00FC497E"/>
    <w:rsid w:val="00FC7510"/>
    <w:rsid w:val="00FD1EF2"/>
    <w:rsid w:val="00FD200A"/>
    <w:rsid w:val="00FD3222"/>
    <w:rsid w:val="00FD4C80"/>
    <w:rsid w:val="00FD4F42"/>
    <w:rsid w:val="00FF7E3B"/>
    <w:rsid w:val="01345A77"/>
    <w:rsid w:val="014830AA"/>
    <w:rsid w:val="01A41C81"/>
    <w:rsid w:val="01D54B61"/>
    <w:rsid w:val="022610E5"/>
    <w:rsid w:val="029604CA"/>
    <w:rsid w:val="02987A45"/>
    <w:rsid w:val="0313C38A"/>
    <w:rsid w:val="031D52F3"/>
    <w:rsid w:val="031F2C47"/>
    <w:rsid w:val="0383F6A9"/>
    <w:rsid w:val="03A5F026"/>
    <w:rsid w:val="03C90D8B"/>
    <w:rsid w:val="03DCCB4B"/>
    <w:rsid w:val="03F5F099"/>
    <w:rsid w:val="040E320C"/>
    <w:rsid w:val="0448098E"/>
    <w:rsid w:val="0466BB28"/>
    <w:rsid w:val="046EDABE"/>
    <w:rsid w:val="052CA6E8"/>
    <w:rsid w:val="0535EB62"/>
    <w:rsid w:val="063003F2"/>
    <w:rsid w:val="06CAD16D"/>
    <w:rsid w:val="06D9A816"/>
    <w:rsid w:val="06DFC788"/>
    <w:rsid w:val="079EACDC"/>
    <w:rsid w:val="07BDC8AC"/>
    <w:rsid w:val="07C387D5"/>
    <w:rsid w:val="07DCEB11"/>
    <w:rsid w:val="08EB25AE"/>
    <w:rsid w:val="09FE9F54"/>
    <w:rsid w:val="0A220D29"/>
    <w:rsid w:val="0A81E497"/>
    <w:rsid w:val="0AE66F7D"/>
    <w:rsid w:val="0AED48AD"/>
    <w:rsid w:val="0B065959"/>
    <w:rsid w:val="0B07F11B"/>
    <w:rsid w:val="0B64904F"/>
    <w:rsid w:val="0B9EF1F6"/>
    <w:rsid w:val="0C22B98A"/>
    <w:rsid w:val="0C47A862"/>
    <w:rsid w:val="0C65757E"/>
    <w:rsid w:val="0C76B151"/>
    <w:rsid w:val="0D5D734E"/>
    <w:rsid w:val="0D96C289"/>
    <w:rsid w:val="0DB7E5CE"/>
    <w:rsid w:val="0DE4AD44"/>
    <w:rsid w:val="0DEBA55B"/>
    <w:rsid w:val="0E1C3BA6"/>
    <w:rsid w:val="0E4263DD"/>
    <w:rsid w:val="0E869A98"/>
    <w:rsid w:val="0F4DC605"/>
    <w:rsid w:val="0F963B39"/>
    <w:rsid w:val="0FBEEEF7"/>
    <w:rsid w:val="0FFC3763"/>
    <w:rsid w:val="105814EE"/>
    <w:rsid w:val="1072E703"/>
    <w:rsid w:val="109F5B74"/>
    <w:rsid w:val="10B24B58"/>
    <w:rsid w:val="112F2B39"/>
    <w:rsid w:val="117B148A"/>
    <w:rsid w:val="1192D240"/>
    <w:rsid w:val="11D2D63B"/>
    <w:rsid w:val="11F0F677"/>
    <w:rsid w:val="125E8BBC"/>
    <w:rsid w:val="12C29361"/>
    <w:rsid w:val="13317A47"/>
    <w:rsid w:val="1341E42E"/>
    <w:rsid w:val="13DE97DF"/>
    <w:rsid w:val="13F07F21"/>
    <w:rsid w:val="1402B82E"/>
    <w:rsid w:val="142F9495"/>
    <w:rsid w:val="1433749A"/>
    <w:rsid w:val="15635C3B"/>
    <w:rsid w:val="15EDBB06"/>
    <w:rsid w:val="1611C9A7"/>
    <w:rsid w:val="165CB2DA"/>
    <w:rsid w:val="16BE19CF"/>
    <w:rsid w:val="17161019"/>
    <w:rsid w:val="1731938D"/>
    <w:rsid w:val="178AC56B"/>
    <w:rsid w:val="1798C385"/>
    <w:rsid w:val="1799A8D9"/>
    <w:rsid w:val="181C4EC1"/>
    <w:rsid w:val="183E0D4B"/>
    <w:rsid w:val="18557CA9"/>
    <w:rsid w:val="1890E9BC"/>
    <w:rsid w:val="189625ED"/>
    <w:rsid w:val="18B97DB8"/>
    <w:rsid w:val="18CCF046"/>
    <w:rsid w:val="18D787C7"/>
    <w:rsid w:val="194B1DFC"/>
    <w:rsid w:val="197F35D2"/>
    <w:rsid w:val="1A05C02F"/>
    <w:rsid w:val="1A51EFF1"/>
    <w:rsid w:val="1AC019D0"/>
    <w:rsid w:val="1B392817"/>
    <w:rsid w:val="1BDB6485"/>
    <w:rsid w:val="1C0BCE5B"/>
    <w:rsid w:val="1C4667E5"/>
    <w:rsid w:val="1D3F0785"/>
    <w:rsid w:val="1D4037F6"/>
    <w:rsid w:val="1DEFACB1"/>
    <w:rsid w:val="1E054499"/>
    <w:rsid w:val="1E123B4F"/>
    <w:rsid w:val="1E2976C8"/>
    <w:rsid w:val="1E4D8A9D"/>
    <w:rsid w:val="1F5084BC"/>
    <w:rsid w:val="1F6A6E9C"/>
    <w:rsid w:val="1FF0B6DF"/>
    <w:rsid w:val="201FE540"/>
    <w:rsid w:val="2061D4B2"/>
    <w:rsid w:val="20748316"/>
    <w:rsid w:val="208A1F5C"/>
    <w:rsid w:val="2095B094"/>
    <w:rsid w:val="20ACFC13"/>
    <w:rsid w:val="2182E1E9"/>
    <w:rsid w:val="22BDC8A1"/>
    <w:rsid w:val="22D7DCFB"/>
    <w:rsid w:val="23186E4F"/>
    <w:rsid w:val="233FDFF4"/>
    <w:rsid w:val="23DE3A3A"/>
    <w:rsid w:val="246C6E67"/>
    <w:rsid w:val="24D4AE00"/>
    <w:rsid w:val="24DD8B79"/>
    <w:rsid w:val="24F497D8"/>
    <w:rsid w:val="25338140"/>
    <w:rsid w:val="25936191"/>
    <w:rsid w:val="2621B3B9"/>
    <w:rsid w:val="26500A2F"/>
    <w:rsid w:val="267B38E0"/>
    <w:rsid w:val="26D1F0F0"/>
    <w:rsid w:val="26ED0EDB"/>
    <w:rsid w:val="270AEE29"/>
    <w:rsid w:val="27BF039A"/>
    <w:rsid w:val="2858C1CE"/>
    <w:rsid w:val="28B9FD38"/>
    <w:rsid w:val="28EBA8AC"/>
    <w:rsid w:val="291D1077"/>
    <w:rsid w:val="296DF5FF"/>
    <w:rsid w:val="29EF9091"/>
    <w:rsid w:val="2A95DC0E"/>
    <w:rsid w:val="2AEC079D"/>
    <w:rsid w:val="2AF0D4C9"/>
    <w:rsid w:val="2B252F85"/>
    <w:rsid w:val="2BA10F23"/>
    <w:rsid w:val="2BEB70EC"/>
    <w:rsid w:val="2C00F847"/>
    <w:rsid w:val="2C0C7F9C"/>
    <w:rsid w:val="2C43FC4D"/>
    <w:rsid w:val="2C4489B2"/>
    <w:rsid w:val="2CFDF6A0"/>
    <w:rsid w:val="2E0B68F8"/>
    <w:rsid w:val="2EA0C80C"/>
    <w:rsid w:val="2EC4C716"/>
    <w:rsid w:val="2EC7B9B0"/>
    <w:rsid w:val="2EE265C4"/>
    <w:rsid w:val="2EFAEB64"/>
    <w:rsid w:val="2F436B26"/>
    <w:rsid w:val="2F6E57BD"/>
    <w:rsid w:val="2F75D822"/>
    <w:rsid w:val="2F9097C4"/>
    <w:rsid w:val="2F99D106"/>
    <w:rsid w:val="2FDBAE79"/>
    <w:rsid w:val="300DF42B"/>
    <w:rsid w:val="301F8F75"/>
    <w:rsid w:val="30509170"/>
    <w:rsid w:val="306B9511"/>
    <w:rsid w:val="3172FFAD"/>
    <w:rsid w:val="318A32B8"/>
    <w:rsid w:val="31A2AEB5"/>
    <w:rsid w:val="31B2BA7D"/>
    <w:rsid w:val="31BF9F8B"/>
    <w:rsid w:val="31C412EF"/>
    <w:rsid w:val="3213CB28"/>
    <w:rsid w:val="323F41D7"/>
    <w:rsid w:val="32BFBC1E"/>
    <w:rsid w:val="32D01B75"/>
    <w:rsid w:val="33F6B0AC"/>
    <w:rsid w:val="33FEB598"/>
    <w:rsid w:val="345E9F16"/>
    <w:rsid w:val="346B7D58"/>
    <w:rsid w:val="3481578D"/>
    <w:rsid w:val="3535B4CD"/>
    <w:rsid w:val="35F9DCB7"/>
    <w:rsid w:val="36533923"/>
    <w:rsid w:val="369047AF"/>
    <w:rsid w:val="3699DA69"/>
    <w:rsid w:val="36E39768"/>
    <w:rsid w:val="376EC641"/>
    <w:rsid w:val="37D3A3DB"/>
    <w:rsid w:val="37F4BFD9"/>
    <w:rsid w:val="380C8BDE"/>
    <w:rsid w:val="384E7E10"/>
    <w:rsid w:val="38829DE1"/>
    <w:rsid w:val="38C4F7E8"/>
    <w:rsid w:val="38DAC102"/>
    <w:rsid w:val="39592E4C"/>
    <w:rsid w:val="39D89FBC"/>
    <w:rsid w:val="39EBB5A8"/>
    <w:rsid w:val="3A6A696E"/>
    <w:rsid w:val="3AC432A0"/>
    <w:rsid w:val="3AF72317"/>
    <w:rsid w:val="3B267ED1"/>
    <w:rsid w:val="3B5B3C66"/>
    <w:rsid w:val="3B91F9F9"/>
    <w:rsid w:val="3BA73DD3"/>
    <w:rsid w:val="3BDD9E71"/>
    <w:rsid w:val="3BE29ADC"/>
    <w:rsid w:val="3C214CB8"/>
    <w:rsid w:val="3C59CDDF"/>
    <w:rsid w:val="3CAE878F"/>
    <w:rsid w:val="3CE3B70B"/>
    <w:rsid w:val="3D73D464"/>
    <w:rsid w:val="3D8CE1DB"/>
    <w:rsid w:val="3E28F008"/>
    <w:rsid w:val="3E38D1EC"/>
    <w:rsid w:val="3EFD5BAC"/>
    <w:rsid w:val="3F39A379"/>
    <w:rsid w:val="3FB1F897"/>
    <w:rsid w:val="414D45D5"/>
    <w:rsid w:val="4150A325"/>
    <w:rsid w:val="419509D8"/>
    <w:rsid w:val="4281A4BD"/>
    <w:rsid w:val="43B1180C"/>
    <w:rsid w:val="43B38C59"/>
    <w:rsid w:val="44A5ECA6"/>
    <w:rsid w:val="457DCBB9"/>
    <w:rsid w:val="459D54BF"/>
    <w:rsid w:val="460971C0"/>
    <w:rsid w:val="4626BC77"/>
    <w:rsid w:val="46E87B36"/>
    <w:rsid w:val="473F4BEC"/>
    <w:rsid w:val="47C388CD"/>
    <w:rsid w:val="47CFF379"/>
    <w:rsid w:val="481DDC63"/>
    <w:rsid w:val="484FF37F"/>
    <w:rsid w:val="490032E4"/>
    <w:rsid w:val="4AA13A00"/>
    <w:rsid w:val="4AD4D41B"/>
    <w:rsid w:val="4ADEF2C1"/>
    <w:rsid w:val="4AF072FA"/>
    <w:rsid w:val="4B00197B"/>
    <w:rsid w:val="4B254A4E"/>
    <w:rsid w:val="4B9EB7D6"/>
    <w:rsid w:val="4BBBD9CD"/>
    <w:rsid w:val="4C1691E7"/>
    <w:rsid w:val="4C871362"/>
    <w:rsid w:val="4CFF2456"/>
    <w:rsid w:val="4D24DB9C"/>
    <w:rsid w:val="4D5D0D7E"/>
    <w:rsid w:val="4E1847FA"/>
    <w:rsid w:val="4E6F78C8"/>
    <w:rsid w:val="4EC4911F"/>
    <w:rsid w:val="4EF19376"/>
    <w:rsid w:val="4FDEA9A1"/>
    <w:rsid w:val="5035E26B"/>
    <w:rsid w:val="51A6E675"/>
    <w:rsid w:val="51BEFEC8"/>
    <w:rsid w:val="526F153D"/>
    <w:rsid w:val="528A809C"/>
    <w:rsid w:val="529DB720"/>
    <w:rsid w:val="52F4FBC8"/>
    <w:rsid w:val="5316C19B"/>
    <w:rsid w:val="534E1CA1"/>
    <w:rsid w:val="536EA371"/>
    <w:rsid w:val="538DDAED"/>
    <w:rsid w:val="53BC45F0"/>
    <w:rsid w:val="53E2FF4A"/>
    <w:rsid w:val="5447A41F"/>
    <w:rsid w:val="546CF2AE"/>
    <w:rsid w:val="549589F2"/>
    <w:rsid w:val="54A1D85D"/>
    <w:rsid w:val="554FDC1C"/>
    <w:rsid w:val="55A3A8B5"/>
    <w:rsid w:val="56331A1A"/>
    <w:rsid w:val="563F51D4"/>
    <w:rsid w:val="56F58241"/>
    <w:rsid w:val="5750C41E"/>
    <w:rsid w:val="578399F1"/>
    <w:rsid w:val="57854582"/>
    <w:rsid w:val="57F85D9F"/>
    <w:rsid w:val="589FE9F5"/>
    <w:rsid w:val="58E23540"/>
    <w:rsid w:val="58FBD329"/>
    <w:rsid w:val="5971491E"/>
    <w:rsid w:val="597F27CF"/>
    <w:rsid w:val="59CFECE0"/>
    <w:rsid w:val="59DBF3A7"/>
    <w:rsid w:val="59DFB8F5"/>
    <w:rsid w:val="5A6E8C01"/>
    <w:rsid w:val="5B084129"/>
    <w:rsid w:val="5B1FE81A"/>
    <w:rsid w:val="5B225A4A"/>
    <w:rsid w:val="5B75258E"/>
    <w:rsid w:val="5B8543DB"/>
    <w:rsid w:val="5B87159D"/>
    <w:rsid w:val="5BA92510"/>
    <w:rsid w:val="5C1BE3E6"/>
    <w:rsid w:val="5C504878"/>
    <w:rsid w:val="5CE06413"/>
    <w:rsid w:val="5D455F05"/>
    <w:rsid w:val="5D575E26"/>
    <w:rsid w:val="5E0DAF7C"/>
    <w:rsid w:val="5E333B3E"/>
    <w:rsid w:val="5FA55A6F"/>
    <w:rsid w:val="5FCCC907"/>
    <w:rsid w:val="5FD43DCA"/>
    <w:rsid w:val="607F3E6F"/>
    <w:rsid w:val="60A4BD22"/>
    <w:rsid w:val="60A672DF"/>
    <w:rsid w:val="61CF46E3"/>
    <w:rsid w:val="61FDAE5D"/>
    <w:rsid w:val="62684A6A"/>
    <w:rsid w:val="6281C85A"/>
    <w:rsid w:val="628FA42F"/>
    <w:rsid w:val="63011C80"/>
    <w:rsid w:val="639F6BCC"/>
    <w:rsid w:val="6413E168"/>
    <w:rsid w:val="64A970DB"/>
    <w:rsid w:val="64CA069B"/>
    <w:rsid w:val="64F9928E"/>
    <w:rsid w:val="65D81BE8"/>
    <w:rsid w:val="66123523"/>
    <w:rsid w:val="6617776A"/>
    <w:rsid w:val="6690E57D"/>
    <w:rsid w:val="6711EF86"/>
    <w:rsid w:val="67528C5D"/>
    <w:rsid w:val="67A13928"/>
    <w:rsid w:val="67C78B8F"/>
    <w:rsid w:val="67F95BF5"/>
    <w:rsid w:val="6812DE38"/>
    <w:rsid w:val="682A2F38"/>
    <w:rsid w:val="68919BB7"/>
    <w:rsid w:val="69ADDB61"/>
    <w:rsid w:val="69D3A33F"/>
    <w:rsid w:val="69E45766"/>
    <w:rsid w:val="6AB4C4B6"/>
    <w:rsid w:val="6B7FF0DA"/>
    <w:rsid w:val="6BEEE740"/>
    <w:rsid w:val="6C68649F"/>
    <w:rsid w:val="6C9041BA"/>
    <w:rsid w:val="6D6B871D"/>
    <w:rsid w:val="6D7D18DF"/>
    <w:rsid w:val="6E9A42B3"/>
    <w:rsid w:val="6EC66517"/>
    <w:rsid w:val="6FACB15E"/>
    <w:rsid w:val="6FE1AD17"/>
    <w:rsid w:val="70431484"/>
    <w:rsid w:val="706923F0"/>
    <w:rsid w:val="707B4AC5"/>
    <w:rsid w:val="7092248C"/>
    <w:rsid w:val="70D9A20E"/>
    <w:rsid w:val="70F7AC20"/>
    <w:rsid w:val="7103C64C"/>
    <w:rsid w:val="71489177"/>
    <w:rsid w:val="715B09CA"/>
    <w:rsid w:val="716B3B06"/>
    <w:rsid w:val="718847CC"/>
    <w:rsid w:val="71A6EA71"/>
    <w:rsid w:val="71D83604"/>
    <w:rsid w:val="7209CBED"/>
    <w:rsid w:val="7244DDCC"/>
    <w:rsid w:val="7252BB00"/>
    <w:rsid w:val="7257948D"/>
    <w:rsid w:val="726469FD"/>
    <w:rsid w:val="727FD531"/>
    <w:rsid w:val="72C84BCC"/>
    <w:rsid w:val="733BE540"/>
    <w:rsid w:val="73466861"/>
    <w:rsid w:val="7359933B"/>
    <w:rsid w:val="74A5826F"/>
    <w:rsid w:val="7573823E"/>
    <w:rsid w:val="769B8ACB"/>
    <w:rsid w:val="76C3A3A1"/>
    <w:rsid w:val="77000C5C"/>
    <w:rsid w:val="77D02E72"/>
    <w:rsid w:val="77E4106E"/>
    <w:rsid w:val="7853A41B"/>
    <w:rsid w:val="78604265"/>
    <w:rsid w:val="787D1B02"/>
    <w:rsid w:val="7923EC08"/>
    <w:rsid w:val="7935FEF6"/>
    <w:rsid w:val="7B4FC4BD"/>
    <w:rsid w:val="7BA73F1A"/>
    <w:rsid w:val="7BED1A11"/>
    <w:rsid w:val="7C3E7AE6"/>
    <w:rsid w:val="7C4377A9"/>
    <w:rsid w:val="7D27C1E1"/>
    <w:rsid w:val="7D55F601"/>
    <w:rsid w:val="7D990082"/>
    <w:rsid w:val="7DAEA588"/>
    <w:rsid w:val="7E537140"/>
    <w:rsid w:val="7E6B8C38"/>
    <w:rsid w:val="7EAD6C04"/>
    <w:rsid w:val="7F2F1F6B"/>
    <w:rsid w:val="7F9C4505"/>
    <w:rsid w:val="7FD74B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7149E6"/>
  <w15:chartTrackingRefBased/>
  <w15:docId w15:val="{7B207B4C-6E58-4A97-A479-CBC0574E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C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2C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2C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2C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2C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2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CE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742CE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742CE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742CE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742CE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742CE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742CE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742CE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742CE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742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CE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742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2CE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742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2CE8"/>
    <w:rPr>
      <w:i/>
      <w:iCs/>
      <w:color w:val="404040" w:themeColor="text1" w:themeTint="BF"/>
      <w:lang w:val="en-US"/>
    </w:rPr>
  </w:style>
  <w:style w:type="paragraph" w:styleId="ListParagraph">
    <w:name w:val="List Paragraph"/>
    <w:basedOn w:val="Normal"/>
    <w:uiPriority w:val="34"/>
    <w:qFormat/>
    <w:rsid w:val="00742CE8"/>
    <w:pPr>
      <w:ind w:left="720"/>
      <w:contextualSpacing/>
    </w:pPr>
  </w:style>
  <w:style w:type="character" w:styleId="IntenseEmphasis">
    <w:name w:val="Intense Emphasis"/>
    <w:basedOn w:val="DefaultParagraphFont"/>
    <w:uiPriority w:val="21"/>
    <w:qFormat/>
    <w:rsid w:val="00742CE8"/>
    <w:rPr>
      <w:i/>
      <w:iCs/>
      <w:color w:val="0F4761" w:themeColor="accent1" w:themeShade="BF"/>
    </w:rPr>
  </w:style>
  <w:style w:type="paragraph" w:styleId="IntenseQuote">
    <w:name w:val="Intense Quote"/>
    <w:basedOn w:val="Normal"/>
    <w:next w:val="Normal"/>
    <w:link w:val="IntenseQuoteChar"/>
    <w:uiPriority w:val="30"/>
    <w:qFormat/>
    <w:rsid w:val="00742C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2CE8"/>
    <w:rPr>
      <w:i/>
      <w:iCs/>
      <w:color w:val="0F4761" w:themeColor="accent1" w:themeShade="BF"/>
      <w:lang w:val="en-US"/>
    </w:rPr>
  </w:style>
  <w:style w:type="character" w:styleId="IntenseReference">
    <w:name w:val="Intense Reference"/>
    <w:basedOn w:val="DefaultParagraphFont"/>
    <w:uiPriority w:val="32"/>
    <w:qFormat/>
    <w:rsid w:val="00742CE8"/>
    <w:rPr>
      <w:b/>
      <w:bCs/>
      <w:smallCaps/>
      <w:color w:val="0F4761" w:themeColor="accent1" w:themeShade="BF"/>
      <w:spacing w:val="5"/>
    </w:rPr>
  </w:style>
  <w:style w:type="paragraph" w:styleId="Header">
    <w:name w:val="header"/>
    <w:basedOn w:val="Normal"/>
    <w:link w:val="HeaderChar"/>
    <w:uiPriority w:val="99"/>
    <w:unhideWhenUsed/>
    <w:rsid w:val="00742CE8"/>
    <w:pPr>
      <w:tabs>
        <w:tab w:val="center" w:pos="4680"/>
        <w:tab w:val="right" w:pos="9360"/>
      </w:tabs>
    </w:pPr>
  </w:style>
  <w:style w:type="character" w:customStyle="1" w:styleId="HeaderChar">
    <w:name w:val="Header Char"/>
    <w:basedOn w:val="DefaultParagraphFont"/>
    <w:link w:val="Header"/>
    <w:uiPriority w:val="99"/>
    <w:rsid w:val="00742CE8"/>
    <w:rPr>
      <w:lang w:val="en-US"/>
    </w:rPr>
  </w:style>
  <w:style w:type="paragraph" w:styleId="Footer">
    <w:name w:val="footer"/>
    <w:basedOn w:val="Normal"/>
    <w:link w:val="FooterChar"/>
    <w:uiPriority w:val="99"/>
    <w:unhideWhenUsed/>
    <w:rsid w:val="00742CE8"/>
    <w:pPr>
      <w:tabs>
        <w:tab w:val="center" w:pos="4680"/>
        <w:tab w:val="right" w:pos="9360"/>
      </w:tabs>
    </w:pPr>
  </w:style>
  <w:style w:type="character" w:customStyle="1" w:styleId="FooterChar">
    <w:name w:val="Footer Char"/>
    <w:basedOn w:val="DefaultParagraphFont"/>
    <w:link w:val="Footer"/>
    <w:uiPriority w:val="99"/>
    <w:rsid w:val="00742CE8"/>
    <w:rPr>
      <w:lang w:val="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148039">
      <w:bodyDiv w:val="1"/>
      <w:marLeft w:val="0"/>
      <w:marRight w:val="0"/>
      <w:marTop w:val="0"/>
      <w:marBottom w:val="0"/>
      <w:divBdr>
        <w:top w:val="none" w:sz="0" w:space="0" w:color="auto"/>
        <w:left w:val="none" w:sz="0" w:space="0" w:color="auto"/>
        <w:bottom w:val="none" w:sz="0" w:space="0" w:color="auto"/>
        <w:right w:val="none" w:sz="0" w:space="0" w:color="auto"/>
      </w:divBdr>
    </w:div>
    <w:div w:id="190887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0BCF8-C7D5-3545-8E59-04A1934112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3402</Words>
  <Characters>19019</Characters>
  <Application>Microsoft Office Word</Application>
  <DocSecurity>0</DocSecurity>
  <Lines>475</Lines>
  <Paragraphs>270</Paragraphs>
  <ScaleCrop>false</ScaleCrop>
  <Company/>
  <LinksUpToDate>false</LinksUpToDate>
  <CharactersWithSpaces>22151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MUGICA LIPAROLI, JUAN ANTONIO</dc:creator>
  <cp:keywords/>
  <dc:description/>
  <cp:lastModifiedBy>MUGICA LIPAROLI, JUAN ANTONIO</cp:lastModifiedBy>
  <cp:revision>2</cp:revision>
  <dcterms:created xsi:type="dcterms:W3CDTF">2024-09-18T04:40:00Z</dcterms:created>
  <dcterms:modified xsi:type="dcterms:W3CDTF">2024-09-18T04:40:00Z</dcterms:modified>
</cp:coreProperties>
</file>