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rPr>
          <w:rFonts w:ascii="Times New Roman" w:hAnsi="Times New Roman" w:cs="Times New Roman"/>
          <w:lang w:val="es-MX"/>
        </w:rPr>
        <w:id w:val="1631043858"/>
        <w:docPartObj>
          <w:docPartGallery w:val="Cover Pages"/>
          <w:docPartUnique/>
        </w:docPartObj>
      </w:sdtPr>
      <w:sdtContent>
        <w:p w:rsidRPr="00FB1528" w:rsidR="008D5826" w:rsidP="00FB1528" w:rsidRDefault="006245F7" w14:paraId="18CA084D" w14:textId="5019CE7B">
          <w:pPr>
            <w:spacing w:line="360" w:lineRule="auto"/>
            <w:jc w:val="both"/>
            <w:rPr>
              <w:rFonts w:ascii="Times New Roman" w:hAnsi="Times New Roman" w:cs="Times New Roman"/>
              <w:lang w:val="es-MX"/>
            </w:rPr>
          </w:pPr>
          <w:r w:rsidRPr="00FB1528">
            <w:rPr>
              <w:rFonts w:ascii="Times New Roman" w:hAnsi="Times New Roman" w:cs="Times New Roman"/>
              <w:noProof/>
              <w:lang w:val="es-MX"/>
            </w:rPr>
            <w:drawing>
              <wp:anchor distT="0" distB="0" distL="114300" distR="114300" simplePos="0" relativeHeight="251658242" behindDoc="0" locked="0" layoutInCell="1" allowOverlap="1" wp14:anchorId="0D8CE644" wp14:editId="20A76C25">
                <wp:simplePos x="0" y="0"/>
                <wp:positionH relativeFrom="column">
                  <wp:posOffset>5179022</wp:posOffset>
                </wp:positionH>
                <wp:positionV relativeFrom="paragraph">
                  <wp:posOffset>455</wp:posOffset>
                </wp:positionV>
                <wp:extent cx="1050290" cy="1824990"/>
                <wp:effectExtent l="0" t="0" r="0" b="3810"/>
                <wp:wrapSquare wrapText="bothSides"/>
                <wp:docPr id="514675274" name="Picture 2" descr="Western Institute of Technology and Higher Education - Alchetron,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stern Institute of Technology and Higher Education - Alchetron, th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0290"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1528" w:rsidR="008D5826">
            <w:rPr>
              <w:rFonts w:ascii="Times New Roman" w:hAnsi="Times New Roman" w:cs="Times New Roman"/>
              <w:noProof/>
              <w:lang w:val="es-MX"/>
            </w:rPr>
            <mc:AlternateContent>
              <mc:Choice Requires="wps">
                <w:drawing>
                  <wp:anchor distT="0" distB="0" distL="114300" distR="114300" simplePos="0" relativeHeight="251658240" behindDoc="0" locked="0" layoutInCell="1" allowOverlap="1" wp14:anchorId="216E8ADE" wp14:editId="75DF608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imes New Roman" w:hAnsi="Times New Roman" w:cs="Times New Roman"/>
                                    <w:caps/>
                                    <w:color w:val="FFFFFF" w:themeColor="background1"/>
                                    <w:sz w:val="40"/>
                                    <w:szCs w:val="40"/>
                                    <w:lang w:val="es-MX"/>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Pr="00465B9B" w:rsidR="008D5826" w:rsidP="00491680" w:rsidRDefault="00093D4D" w14:paraId="6BB7DE18" w14:textId="255BEE66">
                                    <w:pPr>
                                      <w:pStyle w:val="Title"/>
                                      <w:spacing w:line="360" w:lineRule="auto"/>
                                      <w:jc w:val="center"/>
                                      <w:rPr>
                                        <w:rFonts w:ascii="Times New Roman" w:hAnsi="Times New Roman" w:cs="Times New Roman"/>
                                        <w:caps/>
                                        <w:color w:val="FFFFFF" w:themeColor="background1"/>
                                        <w:sz w:val="80"/>
                                        <w:szCs w:val="80"/>
                                        <w:lang w:val="es-MX"/>
                                      </w:rPr>
                                    </w:pPr>
                                    <w:r w:rsidRPr="00465B9B">
                                      <w:rPr>
                                        <w:rFonts w:ascii="Times New Roman" w:hAnsi="Times New Roman" w:cs="Times New Roman"/>
                                        <w:caps/>
                                        <w:color w:val="FFFFFF" w:themeColor="background1"/>
                                        <w:sz w:val="40"/>
                                        <w:szCs w:val="40"/>
                                        <w:lang w:val="es-MX"/>
                                      </w:rPr>
                                      <w:t>PAP - Programa de Modelación Matemática para el Desarrollo de Planes y Proyectos de negocio</w:t>
                                    </w:r>
                                  </w:p>
                                </w:sdtContent>
                              </w:sdt>
                              <w:p w:rsidRPr="00465B9B" w:rsidR="008D5826" w:rsidP="006C376E" w:rsidRDefault="008D5826" w14:paraId="07D040DF" w14:textId="77777777">
                                <w:pPr>
                                  <w:spacing w:before="240" w:line="360" w:lineRule="auto"/>
                                  <w:ind w:left="720"/>
                                  <w:jc w:val="both"/>
                                  <w:rPr>
                                    <w:rFonts w:ascii="Times New Roman" w:hAnsi="Times New Roman" w:cs="Times New Roman"/>
                                    <w:color w:val="FFFFFF" w:themeColor="background1"/>
                                    <w:lang w:val="es-MX"/>
                                  </w:rPr>
                                </w:pPr>
                              </w:p>
                              <w:sdt>
                                <w:sdtPr>
                                  <w:rPr>
                                    <w:rFonts w:ascii="Times New Roman" w:hAnsi="Times New Roman" w:cs="Times New Roman"/>
                                    <w:i/>
                                    <w:iCs/>
                                    <w:color w:val="FFFFFF" w:themeColor="background1"/>
                                    <w:sz w:val="28"/>
                                    <w:szCs w:val="28"/>
                                    <w:u w:val="single"/>
                                    <w:lang w:val="es-MX"/>
                                  </w:rPr>
                                  <w:alias w:val="Abstract"/>
                                  <w:id w:val="-1812170092"/>
                                  <w:dataBinding w:prefixMappings="xmlns:ns0='http://schemas.microsoft.com/office/2006/coverPageProps'" w:xpath="/ns0:CoverPageProperties[1]/ns0:Abstract[1]" w:storeItemID="{55AF091B-3C7A-41E3-B477-F2FDAA23CFDA}"/>
                                  <w:text/>
                                </w:sdtPr>
                                <w:sdtContent>
                                  <w:p w:rsidRPr="00465B9B" w:rsidR="00CC732F" w:rsidP="00491680" w:rsidRDefault="007C66C6" w14:paraId="714127E8" w14:textId="269E244B">
                                    <w:pPr>
                                      <w:spacing w:before="240" w:line="360" w:lineRule="auto"/>
                                      <w:ind w:left="1008"/>
                                      <w:jc w:val="right"/>
                                      <w:rPr>
                                        <w:rFonts w:ascii="Times New Roman" w:hAnsi="Times New Roman" w:cs="Times New Roman"/>
                                        <w:i/>
                                        <w:iCs/>
                                        <w:color w:val="FFFFFF" w:themeColor="background1"/>
                                        <w:sz w:val="28"/>
                                        <w:szCs w:val="28"/>
                                        <w:u w:val="single"/>
                                        <w:lang w:val="es-MX"/>
                                      </w:rPr>
                                    </w:pPr>
                                    <w:r w:rsidRPr="00465B9B">
                                      <w:rPr>
                                        <w:rFonts w:ascii="Times New Roman" w:hAnsi="Times New Roman" w:cs="Times New Roman"/>
                                        <w:i/>
                                        <w:iCs/>
                                        <w:color w:val="FFFFFF" w:themeColor="background1"/>
                                        <w:sz w:val="28"/>
                                        <w:szCs w:val="28"/>
                                        <w:u w:val="single"/>
                                        <w:lang w:val="es-MX"/>
                                      </w:rPr>
                                      <w:t>“Estrategias de Rotación Sectorial”</w:t>
                                    </w:r>
                                  </w:p>
                                </w:sdtContent>
                              </w:sdt>
                              <w:p w:rsidRPr="00465B9B" w:rsidR="00CB6F33" w:rsidP="006C376E" w:rsidRDefault="00CB6F33" w14:paraId="7B28CDA1" w14:textId="35FDB4C9">
                                <w:pPr>
                                  <w:spacing w:before="240" w:line="360" w:lineRule="auto"/>
                                  <w:ind w:left="1008"/>
                                  <w:jc w:val="both"/>
                                  <w:rPr>
                                    <w:rFonts w:ascii="Times New Roman" w:hAnsi="Times New Roman" w:cs="Times New Roman"/>
                                    <w:color w:val="FFFFFF" w:themeColor="background1"/>
                                    <w:lang w:val="es-MX"/>
                                  </w:rPr>
                                </w:pPr>
                              </w:p>
                              <w:p w:rsidRPr="00465B9B" w:rsidR="00CB6F33" w:rsidP="006C376E" w:rsidRDefault="00CB6F33" w14:paraId="58F2529E" w14:textId="77777777">
                                <w:pPr>
                                  <w:spacing w:before="240" w:line="360" w:lineRule="auto"/>
                                  <w:ind w:left="1008"/>
                                  <w:jc w:val="both"/>
                                  <w:rPr>
                                    <w:rFonts w:ascii="Times New Roman" w:hAnsi="Times New Roman" w:cs="Times New Roman"/>
                                    <w:color w:val="FFFFFF" w:themeColor="background1"/>
                                    <w:lang w:val="es-MX"/>
                                  </w:rPr>
                                </w:pPr>
                              </w:p>
                              <w:p w:rsidRPr="00465B9B" w:rsidR="00CB6F33" w:rsidP="00491680" w:rsidRDefault="00CB6F33" w14:paraId="512B208F" w14:textId="03AD0766">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b/>
                                    <w:bCs/>
                                    <w:color w:val="FFFFFF" w:themeColor="background1"/>
                                    <w:sz w:val="20"/>
                                    <w:szCs w:val="20"/>
                                    <w:lang w:val="es-MX"/>
                                  </w:rPr>
                                  <w:t>Integrantes:</w:t>
                                </w:r>
                              </w:p>
                              <w:p w:rsidRPr="005A4F35" w:rsidR="00A80BC0" w:rsidP="00491680" w:rsidRDefault="00A80BC0" w14:paraId="33957970" w14:textId="6FA95FBF">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color w:val="FFFFFF" w:themeColor="background1"/>
                                    <w:sz w:val="20"/>
                                    <w:szCs w:val="20"/>
                                    <w:lang w:val="es-MX"/>
                                  </w:rPr>
                                  <w:t>Alvarado Garnica Óscar Uriel</w:t>
                                </w:r>
                                <w:r w:rsidRPr="005A4F35">
                                  <w:rPr>
                                    <w:rFonts w:ascii="Times New Roman" w:hAnsi="Times New Roman" w:cs="Times New Roman"/>
                                    <w:b/>
                                    <w:bCs/>
                                    <w:color w:val="FFFFFF" w:themeColor="background1"/>
                                    <w:sz w:val="20"/>
                                    <w:szCs w:val="20"/>
                                    <w:lang w:val="es-MX"/>
                                  </w:rPr>
                                  <w:t xml:space="preserve"> - 734194</w:t>
                                </w:r>
                              </w:p>
                              <w:p w:rsidRPr="005A4F35" w:rsidR="00A80BC0" w:rsidP="00491680" w:rsidRDefault="00A80BC0" w14:paraId="08609F9F" w14:textId="4FCB04C4">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color w:val="FFFFFF" w:themeColor="background1"/>
                                    <w:sz w:val="20"/>
                                    <w:szCs w:val="20"/>
                                    <w:lang w:val="es-MX"/>
                                  </w:rPr>
                                  <w:t>Enriquez Nares Diego Emilio</w:t>
                                </w:r>
                                <w:r w:rsidRPr="005A4F35">
                                  <w:rPr>
                                    <w:rFonts w:ascii="Times New Roman" w:hAnsi="Times New Roman" w:cs="Times New Roman"/>
                                    <w:b/>
                                    <w:bCs/>
                                    <w:color w:val="FFFFFF" w:themeColor="background1"/>
                                    <w:sz w:val="20"/>
                                    <w:szCs w:val="20"/>
                                    <w:lang w:val="es-MX"/>
                                  </w:rPr>
                                  <w:t xml:space="preserve"> - 728356</w:t>
                                </w:r>
                              </w:p>
                              <w:p w:rsidRPr="005A4F35" w:rsidR="00A80BC0" w:rsidP="00491680" w:rsidRDefault="00A80BC0" w14:paraId="7DD859BF" w14:textId="3A82C013">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color w:val="FFFFFF" w:themeColor="background1"/>
                                    <w:sz w:val="20"/>
                                    <w:szCs w:val="20"/>
                                    <w:lang w:val="es-MX"/>
                                  </w:rPr>
                                  <w:t>Martínez Ramírez José Alfonso</w:t>
                                </w:r>
                                <w:r w:rsidRPr="005A4F35">
                                  <w:rPr>
                                    <w:rFonts w:ascii="Times New Roman" w:hAnsi="Times New Roman" w:cs="Times New Roman"/>
                                    <w:b/>
                                    <w:bCs/>
                                    <w:color w:val="FFFFFF" w:themeColor="background1"/>
                                    <w:sz w:val="20"/>
                                    <w:szCs w:val="20"/>
                                    <w:lang w:val="es-MX"/>
                                  </w:rPr>
                                  <w:t xml:space="preserve"> - 734272</w:t>
                                </w:r>
                              </w:p>
                              <w:p w:rsidRPr="005A4F35" w:rsidR="00CB6F33" w:rsidP="00491680" w:rsidRDefault="00A80BC0" w14:paraId="7859DFD0" w14:textId="6FF7DD0F">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color w:val="FFFFFF" w:themeColor="background1"/>
                                    <w:sz w:val="20"/>
                                    <w:szCs w:val="20"/>
                                    <w:lang w:val="es-MX"/>
                                  </w:rPr>
                                  <w:t>Mugica Liparoli Juan Antonio</w:t>
                                </w:r>
                                <w:r w:rsidRPr="005A4F35">
                                  <w:rPr>
                                    <w:rFonts w:ascii="Times New Roman" w:hAnsi="Times New Roman" w:cs="Times New Roman"/>
                                    <w:b/>
                                    <w:bCs/>
                                    <w:color w:val="FFFFFF" w:themeColor="background1"/>
                                    <w:sz w:val="20"/>
                                    <w:szCs w:val="20"/>
                                    <w:lang w:val="es-MX"/>
                                  </w:rPr>
                                  <w:t xml:space="preserve"> - 728370</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style="position:absolute;left:0;text-align:left;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spid="_x0000_s1026" fillcolor="#156082 [3204]" stroked="f" w14:anchorId="216E8A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v:textbox inset="21.6pt,1in,21.6pt">
                      <w:txbxContent>
                        <w:sdt>
                          <w:sdtPr>
                            <w:rPr>
                              <w:rFonts w:ascii="Times New Roman" w:hAnsi="Times New Roman" w:cs="Times New Roman"/>
                              <w:caps/>
                              <w:color w:val="FFFFFF" w:themeColor="background1"/>
                              <w:sz w:val="40"/>
                              <w:szCs w:val="40"/>
                              <w:lang w:val="es-MX"/>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Pr="00465B9B" w:rsidR="008D5826" w:rsidP="00491680" w:rsidRDefault="00093D4D" w14:paraId="6BB7DE18" w14:textId="255BEE66">
                              <w:pPr>
                                <w:pStyle w:val="Title"/>
                                <w:spacing w:line="360" w:lineRule="auto"/>
                                <w:jc w:val="center"/>
                                <w:rPr>
                                  <w:rFonts w:ascii="Times New Roman" w:hAnsi="Times New Roman" w:cs="Times New Roman"/>
                                  <w:caps/>
                                  <w:color w:val="FFFFFF" w:themeColor="background1"/>
                                  <w:sz w:val="80"/>
                                  <w:szCs w:val="80"/>
                                  <w:lang w:val="es-MX"/>
                                </w:rPr>
                              </w:pPr>
                              <w:r w:rsidRPr="00465B9B">
                                <w:rPr>
                                  <w:rFonts w:ascii="Times New Roman" w:hAnsi="Times New Roman" w:cs="Times New Roman"/>
                                  <w:caps/>
                                  <w:color w:val="FFFFFF" w:themeColor="background1"/>
                                  <w:sz w:val="40"/>
                                  <w:szCs w:val="40"/>
                                  <w:lang w:val="es-MX"/>
                                </w:rPr>
                                <w:t>PAP - Programa de Modelación Matemática para el Desarrollo de Planes y Proyectos de negocio</w:t>
                              </w:r>
                            </w:p>
                          </w:sdtContent>
                        </w:sdt>
                        <w:p w:rsidRPr="00465B9B" w:rsidR="008D5826" w:rsidP="006C376E" w:rsidRDefault="008D5826" w14:paraId="07D040DF" w14:textId="77777777">
                          <w:pPr>
                            <w:spacing w:before="240" w:line="360" w:lineRule="auto"/>
                            <w:ind w:left="720"/>
                            <w:jc w:val="both"/>
                            <w:rPr>
                              <w:rFonts w:ascii="Times New Roman" w:hAnsi="Times New Roman" w:cs="Times New Roman"/>
                              <w:color w:val="FFFFFF" w:themeColor="background1"/>
                              <w:lang w:val="es-MX"/>
                            </w:rPr>
                          </w:pPr>
                        </w:p>
                        <w:sdt>
                          <w:sdtPr>
                            <w:rPr>
                              <w:rFonts w:ascii="Times New Roman" w:hAnsi="Times New Roman" w:cs="Times New Roman"/>
                              <w:i/>
                              <w:iCs/>
                              <w:color w:val="FFFFFF" w:themeColor="background1"/>
                              <w:sz w:val="28"/>
                              <w:szCs w:val="28"/>
                              <w:u w:val="single"/>
                              <w:lang w:val="es-MX"/>
                            </w:rPr>
                            <w:alias w:val="Abstract"/>
                            <w:id w:val="-1812170092"/>
                            <w:dataBinding w:prefixMappings="xmlns:ns0='http://schemas.microsoft.com/office/2006/coverPageProps'" w:xpath="/ns0:CoverPageProperties[1]/ns0:Abstract[1]" w:storeItemID="{55AF091B-3C7A-41E3-B477-F2FDAA23CFDA}"/>
                            <w:text/>
                          </w:sdtPr>
                          <w:sdtContent>
                            <w:p w:rsidRPr="00465B9B" w:rsidR="00CC732F" w:rsidP="00491680" w:rsidRDefault="007C66C6" w14:paraId="714127E8" w14:textId="269E244B">
                              <w:pPr>
                                <w:spacing w:before="240" w:line="360" w:lineRule="auto"/>
                                <w:ind w:left="1008"/>
                                <w:jc w:val="right"/>
                                <w:rPr>
                                  <w:rFonts w:ascii="Times New Roman" w:hAnsi="Times New Roman" w:cs="Times New Roman"/>
                                  <w:i/>
                                  <w:iCs/>
                                  <w:color w:val="FFFFFF" w:themeColor="background1"/>
                                  <w:sz w:val="28"/>
                                  <w:szCs w:val="28"/>
                                  <w:u w:val="single"/>
                                  <w:lang w:val="es-MX"/>
                                </w:rPr>
                              </w:pPr>
                              <w:r w:rsidRPr="00465B9B">
                                <w:rPr>
                                  <w:rFonts w:ascii="Times New Roman" w:hAnsi="Times New Roman" w:cs="Times New Roman"/>
                                  <w:i/>
                                  <w:iCs/>
                                  <w:color w:val="FFFFFF" w:themeColor="background1"/>
                                  <w:sz w:val="28"/>
                                  <w:szCs w:val="28"/>
                                  <w:u w:val="single"/>
                                  <w:lang w:val="es-MX"/>
                                </w:rPr>
                                <w:t>“Estrategias de Rotación Sectorial”</w:t>
                              </w:r>
                            </w:p>
                          </w:sdtContent>
                        </w:sdt>
                        <w:p w:rsidRPr="00465B9B" w:rsidR="00CB6F33" w:rsidP="006C376E" w:rsidRDefault="00CB6F33" w14:paraId="7B28CDA1" w14:textId="35FDB4C9">
                          <w:pPr>
                            <w:spacing w:before="240" w:line="360" w:lineRule="auto"/>
                            <w:ind w:left="1008"/>
                            <w:jc w:val="both"/>
                            <w:rPr>
                              <w:rFonts w:ascii="Times New Roman" w:hAnsi="Times New Roman" w:cs="Times New Roman"/>
                              <w:color w:val="FFFFFF" w:themeColor="background1"/>
                              <w:lang w:val="es-MX"/>
                            </w:rPr>
                          </w:pPr>
                        </w:p>
                        <w:p w:rsidRPr="00465B9B" w:rsidR="00CB6F33" w:rsidP="006C376E" w:rsidRDefault="00CB6F33" w14:paraId="58F2529E" w14:textId="77777777">
                          <w:pPr>
                            <w:spacing w:before="240" w:line="360" w:lineRule="auto"/>
                            <w:ind w:left="1008"/>
                            <w:jc w:val="both"/>
                            <w:rPr>
                              <w:rFonts w:ascii="Times New Roman" w:hAnsi="Times New Roman" w:cs="Times New Roman"/>
                              <w:color w:val="FFFFFF" w:themeColor="background1"/>
                              <w:lang w:val="es-MX"/>
                            </w:rPr>
                          </w:pPr>
                        </w:p>
                        <w:p w:rsidRPr="00465B9B" w:rsidR="00CB6F33" w:rsidP="00491680" w:rsidRDefault="00CB6F33" w14:paraId="512B208F" w14:textId="03AD0766">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b/>
                              <w:bCs/>
                              <w:color w:val="FFFFFF" w:themeColor="background1"/>
                              <w:sz w:val="20"/>
                              <w:szCs w:val="20"/>
                              <w:lang w:val="es-MX"/>
                            </w:rPr>
                            <w:t>Integrantes:</w:t>
                          </w:r>
                        </w:p>
                        <w:p w:rsidRPr="005A4F35" w:rsidR="00A80BC0" w:rsidP="00491680" w:rsidRDefault="00A80BC0" w14:paraId="33957970" w14:textId="6FA95FBF">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color w:val="FFFFFF" w:themeColor="background1"/>
                              <w:sz w:val="20"/>
                              <w:szCs w:val="20"/>
                              <w:lang w:val="es-MX"/>
                            </w:rPr>
                            <w:t>Alvarado Garnica Óscar Uriel</w:t>
                          </w:r>
                          <w:r w:rsidRPr="005A4F35">
                            <w:rPr>
                              <w:rFonts w:ascii="Times New Roman" w:hAnsi="Times New Roman" w:cs="Times New Roman"/>
                              <w:b/>
                              <w:bCs/>
                              <w:color w:val="FFFFFF" w:themeColor="background1"/>
                              <w:sz w:val="20"/>
                              <w:szCs w:val="20"/>
                              <w:lang w:val="es-MX"/>
                            </w:rPr>
                            <w:t xml:space="preserve"> - 734194</w:t>
                          </w:r>
                        </w:p>
                        <w:p w:rsidRPr="005A4F35" w:rsidR="00A80BC0" w:rsidP="00491680" w:rsidRDefault="00A80BC0" w14:paraId="08609F9F" w14:textId="4FCB04C4">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color w:val="FFFFFF" w:themeColor="background1"/>
                              <w:sz w:val="20"/>
                              <w:szCs w:val="20"/>
                              <w:lang w:val="es-MX"/>
                            </w:rPr>
                            <w:t>Enriquez Nares Diego Emilio</w:t>
                          </w:r>
                          <w:r w:rsidRPr="005A4F35">
                            <w:rPr>
                              <w:rFonts w:ascii="Times New Roman" w:hAnsi="Times New Roman" w:cs="Times New Roman"/>
                              <w:b/>
                              <w:bCs/>
                              <w:color w:val="FFFFFF" w:themeColor="background1"/>
                              <w:sz w:val="20"/>
                              <w:szCs w:val="20"/>
                              <w:lang w:val="es-MX"/>
                            </w:rPr>
                            <w:t xml:space="preserve"> - 728356</w:t>
                          </w:r>
                        </w:p>
                        <w:p w:rsidRPr="005A4F35" w:rsidR="00A80BC0" w:rsidP="00491680" w:rsidRDefault="00A80BC0" w14:paraId="7DD859BF" w14:textId="3A82C013">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color w:val="FFFFFF" w:themeColor="background1"/>
                              <w:sz w:val="20"/>
                              <w:szCs w:val="20"/>
                              <w:lang w:val="es-MX"/>
                            </w:rPr>
                            <w:t>Martínez Ramírez José Alfonso</w:t>
                          </w:r>
                          <w:r w:rsidRPr="005A4F35">
                            <w:rPr>
                              <w:rFonts w:ascii="Times New Roman" w:hAnsi="Times New Roman" w:cs="Times New Roman"/>
                              <w:b/>
                              <w:bCs/>
                              <w:color w:val="FFFFFF" w:themeColor="background1"/>
                              <w:sz w:val="20"/>
                              <w:szCs w:val="20"/>
                              <w:lang w:val="es-MX"/>
                            </w:rPr>
                            <w:t xml:space="preserve"> - 734272</w:t>
                          </w:r>
                        </w:p>
                        <w:p w:rsidRPr="005A4F35" w:rsidR="00CB6F33" w:rsidP="00491680" w:rsidRDefault="00A80BC0" w14:paraId="7859DFD0" w14:textId="6FF7DD0F">
                          <w:pPr>
                            <w:spacing w:before="240" w:line="360" w:lineRule="auto"/>
                            <w:ind w:left="1008"/>
                            <w:jc w:val="center"/>
                            <w:rPr>
                              <w:rFonts w:ascii="Times New Roman" w:hAnsi="Times New Roman" w:cs="Times New Roman"/>
                              <w:b/>
                              <w:bCs/>
                              <w:color w:val="FFFFFF" w:themeColor="background1"/>
                              <w:sz w:val="20"/>
                              <w:szCs w:val="20"/>
                              <w:lang w:val="es-MX"/>
                            </w:rPr>
                          </w:pPr>
                          <w:r w:rsidRPr="00465B9B">
                            <w:rPr>
                              <w:rFonts w:ascii="Times New Roman" w:hAnsi="Times New Roman" w:cs="Times New Roman"/>
                              <w:color w:val="FFFFFF" w:themeColor="background1"/>
                              <w:sz w:val="20"/>
                              <w:szCs w:val="20"/>
                              <w:lang w:val="es-MX"/>
                            </w:rPr>
                            <w:t>Mugica Liparoli Juan Antonio</w:t>
                          </w:r>
                          <w:r w:rsidRPr="005A4F35">
                            <w:rPr>
                              <w:rFonts w:ascii="Times New Roman" w:hAnsi="Times New Roman" w:cs="Times New Roman"/>
                              <w:b/>
                              <w:bCs/>
                              <w:color w:val="FFFFFF" w:themeColor="background1"/>
                              <w:sz w:val="20"/>
                              <w:szCs w:val="20"/>
                              <w:lang w:val="es-MX"/>
                            </w:rPr>
                            <w:t xml:space="preserve"> - 728370</w:t>
                          </w:r>
                        </w:p>
                      </w:txbxContent>
                    </v:textbox>
                    <w10:wrap anchorx="page" anchory="page"/>
                  </v:rect>
                </w:pict>
              </mc:Fallback>
            </mc:AlternateContent>
          </w:r>
          <w:r w:rsidRPr="00FB1528" w:rsidR="008D5826">
            <w:rPr>
              <w:rFonts w:ascii="Times New Roman" w:hAnsi="Times New Roman" w:cs="Times New Roman"/>
              <w:noProof/>
              <w:lang w:val="es-MX"/>
            </w:rPr>
            <mc:AlternateContent>
              <mc:Choice Requires="wps">
                <w:drawing>
                  <wp:anchor distT="0" distB="0" distL="114300" distR="114300" simplePos="0" relativeHeight="251658241" behindDoc="0" locked="0" layoutInCell="1" allowOverlap="1" wp14:anchorId="20FBBB62" wp14:editId="74506328">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i/>
                                    <w:iCs/>
                                    <w:color w:val="FFFFFF" w:themeColor="background1"/>
                                    <w:sz w:val="20"/>
                                    <w:szCs w:val="20"/>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Pr="00CC732F" w:rsidR="008D5826" w:rsidP="00491680" w:rsidRDefault="00CC732F" w14:paraId="5EF1655F" w14:textId="102A2D52">
                                    <w:pPr>
                                      <w:pStyle w:val="Subtitle"/>
                                      <w:jc w:val="center"/>
                                      <w:rPr>
                                        <w:rFonts w:ascii="Times New Roman" w:hAnsi="Times New Roman" w:cs="Times New Roman"/>
                                        <w:i/>
                                        <w:iCs/>
                                        <w:color w:val="FFFFFF" w:themeColor="background1"/>
                                        <w:sz w:val="20"/>
                                        <w:szCs w:val="20"/>
                                      </w:rPr>
                                    </w:pPr>
                                    <w:r w:rsidRPr="00CC732F">
                                      <w:rPr>
                                        <w:rFonts w:ascii="Times New Roman" w:hAnsi="Times New Roman" w:cs="Times New Roman"/>
                                        <w:i/>
                                        <w:iCs/>
                                        <w:color w:val="FFFFFF" w:themeColor="background1"/>
                                        <w:sz w:val="20"/>
                                        <w:szCs w:val="20"/>
                                      </w:rPr>
                                      <w:t>Prof. Sean Nicolás González Vázquez</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268" style="position:absolute;left:0;text-align:left;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spid="_x0000_s1027" fillcolor="#0e2841 [3215]" stroked="f" strokeweight="1pt" w14:anchorId="20FBBB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v:textbox inset="14.4pt,,14.4pt">
                      <w:txbxContent>
                        <w:sdt>
                          <w:sdtPr>
                            <w:rPr>
                              <w:rFonts w:ascii="Times New Roman" w:hAnsi="Times New Roman" w:cs="Times New Roman"/>
                              <w:i/>
                              <w:iCs/>
                              <w:color w:val="FFFFFF" w:themeColor="background1"/>
                              <w:sz w:val="20"/>
                              <w:szCs w:val="20"/>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Pr="00CC732F" w:rsidR="008D5826" w:rsidP="00491680" w:rsidRDefault="00CC732F" w14:paraId="5EF1655F" w14:textId="102A2D52">
                              <w:pPr>
                                <w:pStyle w:val="Subtitle"/>
                                <w:jc w:val="center"/>
                                <w:rPr>
                                  <w:rFonts w:ascii="Times New Roman" w:hAnsi="Times New Roman" w:cs="Times New Roman"/>
                                  <w:i/>
                                  <w:iCs/>
                                  <w:color w:val="FFFFFF" w:themeColor="background1"/>
                                  <w:sz w:val="20"/>
                                  <w:szCs w:val="20"/>
                                </w:rPr>
                              </w:pPr>
                              <w:r w:rsidRPr="00CC732F">
                                <w:rPr>
                                  <w:rFonts w:ascii="Times New Roman" w:hAnsi="Times New Roman" w:cs="Times New Roman"/>
                                  <w:i/>
                                  <w:iCs/>
                                  <w:color w:val="FFFFFF" w:themeColor="background1"/>
                                  <w:sz w:val="20"/>
                                  <w:szCs w:val="20"/>
                                </w:rPr>
                                <w:t>Prof. Sean Nicolás González Vázquez</w:t>
                              </w:r>
                            </w:p>
                          </w:sdtContent>
                        </w:sdt>
                      </w:txbxContent>
                    </v:textbox>
                    <w10:wrap anchorx="page" anchory="page"/>
                  </v:rect>
                </w:pict>
              </mc:Fallback>
            </mc:AlternateContent>
          </w:r>
        </w:p>
        <w:p w:rsidRPr="00FB1528" w:rsidR="008D5826" w:rsidP="00FB1528" w:rsidRDefault="008D5826" w14:paraId="19AD1E42" w14:textId="4CC4FC9E">
          <w:pPr>
            <w:spacing w:line="360" w:lineRule="auto"/>
            <w:jc w:val="both"/>
            <w:rPr>
              <w:rFonts w:ascii="Times New Roman" w:hAnsi="Times New Roman" w:cs="Times New Roman"/>
              <w:lang w:val="es-MX"/>
            </w:rPr>
          </w:pPr>
        </w:p>
        <w:p w:rsidRPr="00FB1528" w:rsidR="008D5826" w:rsidP="00FB1528" w:rsidRDefault="008D5826" w14:paraId="347EF48A" w14:textId="42177F36">
          <w:pPr>
            <w:spacing w:line="360" w:lineRule="auto"/>
            <w:jc w:val="both"/>
            <w:rPr>
              <w:rFonts w:ascii="Times New Roman" w:hAnsi="Times New Roman" w:cs="Times New Roman"/>
              <w:lang w:val="es-MX"/>
            </w:rPr>
          </w:pPr>
          <w:r w:rsidRPr="00FB1528">
            <w:rPr>
              <w:rFonts w:ascii="Times New Roman" w:hAnsi="Times New Roman" w:cs="Times New Roman"/>
              <w:lang w:val="es-MX"/>
            </w:rPr>
            <w:br w:type="page"/>
          </w:r>
        </w:p>
      </w:sdtContent>
      <w:sdtEndPr>
        <w:rPr>
          <w:rFonts w:ascii="Times New Roman" w:hAnsi="Times New Roman" w:cs="Times New Roman"/>
          <w:lang w:val="es-MX"/>
        </w:rPr>
      </w:sdtEndPr>
    </w:sdt>
    <w:sdt>
      <w:sdtPr>
        <w:id w:val="-1107118672"/>
        <w:docPartObj>
          <w:docPartGallery w:val="Table of Contents"/>
          <w:docPartUnique/>
        </w:docPartObj>
        <w:rPr>
          <w:rFonts w:ascii="Times New Roman" w:hAnsi="Times New Roman" w:eastAsia="游明朝" w:cs="Times New Roman" w:eastAsiaTheme="minorEastAsia"/>
          <w:color w:val="auto"/>
          <w:kern w:val="2"/>
          <w:sz w:val="24"/>
          <w:szCs w:val="24"/>
          <w14:ligatures w14:val="standardContextual"/>
        </w:rPr>
      </w:sdtPr>
      <w:sdtEndPr>
        <w:rPr>
          <w:rFonts w:ascii="Times New Roman" w:hAnsi="Times New Roman" w:eastAsia="游明朝" w:cs="Times New Roman" w:eastAsiaTheme="minorEastAsia"/>
          <w:b w:val="1"/>
          <w:bCs w:val="1"/>
          <w:noProof/>
          <w:color w:val="auto"/>
          <w:sz w:val="24"/>
          <w:szCs w:val="24"/>
        </w:rPr>
      </w:sdtEndPr>
      <w:sdtContent>
        <w:p w:rsidRPr="00FB1528" w:rsidR="00186836" w:rsidP="001F20E4" w:rsidRDefault="00186836" w14:paraId="76133B88" w14:textId="2F10DC17">
          <w:pPr>
            <w:pStyle w:val="TOCHeading"/>
            <w:spacing w:line="480" w:lineRule="auto"/>
            <w:jc w:val="both"/>
            <w:rPr>
              <w:rFonts w:ascii="Times New Roman" w:hAnsi="Times New Roman" w:cs="Times New Roman"/>
            </w:rPr>
          </w:pPr>
          <w:r w:rsidRPr="00FB1528">
            <w:rPr>
              <w:rFonts w:ascii="Times New Roman" w:hAnsi="Times New Roman" w:cs="Times New Roman"/>
            </w:rPr>
            <w:t>ÍNDICE</w:t>
          </w:r>
        </w:p>
        <w:p w:rsidR="002B39D5" w:rsidP="002B39D5" w:rsidRDefault="00186836" w14:paraId="361A479A" w14:textId="49427255">
          <w:pPr>
            <w:pStyle w:val="TOC1"/>
            <w:tabs>
              <w:tab w:val="right" w:leader="dot" w:pos="9350"/>
            </w:tabs>
            <w:spacing w:line="240" w:lineRule="auto"/>
            <w:rPr>
              <w:rFonts w:eastAsiaTheme="minorEastAsia"/>
              <w:b w:val="0"/>
              <w:bCs w:val="0"/>
              <w:caps w:val="0"/>
              <w:noProof/>
              <w:sz w:val="24"/>
              <w:szCs w:val="24"/>
            </w:rPr>
          </w:pPr>
          <w:r w:rsidRPr="00FB1528">
            <w:rPr>
              <w:rFonts w:ascii="Times New Roman" w:hAnsi="Times New Roman" w:cs="Times New Roman"/>
            </w:rPr>
            <w:fldChar w:fldCharType="begin"/>
          </w:r>
          <w:r w:rsidRPr="00FB1528">
            <w:rPr>
              <w:rFonts w:ascii="Times New Roman" w:hAnsi="Times New Roman" w:cs="Times New Roman"/>
            </w:rPr>
            <w:instrText xml:space="preserve"> TOC \o "1-3" \h \z \u </w:instrText>
          </w:r>
          <w:r w:rsidRPr="00FB1528">
            <w:rPr>
              <w:rFonts w:ascii="Times New Roman" w:hAnsi="Times New Roman" w:cs="Times New Roman"/>
            </w:rPr>
            <w:fldChar w:fldCharType="separate"/>
          </w:r>
          <w:hyperlink w:history="1" w:anchor="_Toc180241351">
            <w:r w:rsidRPr="00FC4851" w:rsidR="002B39D5">
              <w:rPr>
                <w:rStyle w:val="Hyperlink"/>
                <w:rFonts w:ascii="Times New Roman" w:hAnsi="Times New Roman" w:cs="Times New Roman"/>
                <w:noProof/>
                <w:lang w:val="es-MX"/>
              </w:rPr>
              <w:t>INTRODUCCIÓN</w:t>
            </w:r>
            <w:r w:rsidR="002B39D5">
              <w:rPr>
                <w:noProof/>
                <w:webHidden/>
              </w:rPr>
              <w:tab/>
            </w:r>
            <w:r w:rsidR="002B39D5">
              <w:rPr>
                <w:noProof/>
                <w:webHidden/>
              </w:rPr>
              <w:fldChar w:fldCharType="begin"/>
            </w:r>
            <w:r w:rsidR="002B39D5">
              <w:rPr>
                <w:noProof/>
                <w:webHidden/>
              </w:rPr>
              <w:instrText xml:space="preserve"> PAGEREF _Toc180241351 \h </w:instrText>
            </w:r>
            <w:r w:rsidR="002B39D5">
              <w:rPr>
                <w:noProof/>
                <w:webHidden/>
              </w:rPr>
            </w:r>
            <w:r w:rsidR="002B39D5">
              <w:rPr>
                <w:noProof/>
                <w:webHidden/>
              </w:rPr>
              <w:fldChar w:fldCharType="separate"/>
            </w:r>
            <w:r w:rsidR="00200797">
              <w:rPr>
                <w:noProof/>
                <w:webHidden/>
              </w:rPr>
              <w:t>2</w:t>
            </w:r>
            <w:r w:rsidR="002B39D5">
              <w:rPr>
                <w:noProof/>
                <w:webHidden/>
              </w:rPr>
              <w:fldChar w:fldCharType="end"/>
            </w:r>
          </w:hyperlink>
        </w:p>
        <w:p w:rsidR="002B39D5" w:rsidP="002B39D5" w:rsidRDefault="002B39D5" w14:paraId="2939B8DC" w14:textId="65D45F92">
          <w:pPr>
            <w:pStyle w:val="TOC1"/>
            <w:tabs>
              <w:tab w:val="right" w:leader="dot" w:pos="9350"/>
            </w:tabs>
            <w:spacing w:line="240" w:lineRule="auto"/>
            <w:rPr>
              <w:rFonts w:eastAsiaTheme="minorEastAsia"/>
              <w:b w:val="0"/>
              <w:bCs w:val="0"/>
              <w:caps w:val="0"/>
              <w:noProof/>
              <w:sz w:val="24"/>
              <w:szCs w:val="24"/>
            </w:rPr>
          </w:pPr>
          <w:hyperlink w:history="1" w:anchor="_Toc180241352">
            <w:r w:rsidRPr="00FC4851">
              <w:rPr>
                <w:rStyle w:val="Hyperlink"/>
                <w:rFonts w:ascii="Times New Roman" w:hAnsi="Times New Roman" w:cs="Times New Roman"/>
                <w:noProof/>
                <w:lang w:val="es-MX"/>
              </w:rPr>
              <w:t>FLUJO DE TRABAJO</w:t>
            </w:r>
            <w:r>
              <w:rPr>
                <w:noProof/>
                <w:webHidden/>
              </w:rPr>
              <w:tab/>
            </w:r>
            <w:r>
              <w:rPr>
                <w:noProof/>
                <w:webHidden/>
              </w:rPr>
              <w:fldChar w:fldCharType="begin"/>
            </w:r>
            <w:r>
              <w:rPr>
                <w:noProof/>
                <w:webHidden/>
              </w:rPr>
              <w:instrText xml:space="preserve"> PAGEREF _Toc180241352 \h </w:instrText>
            </w:r>
            <w:r>
              <w:rPr>
                <w:noProof/>
                <w:webHidden/>
              </w:rPr>
            </w:r>
            <w:r>
              <w:rPr>
                <w:noProof/>
                <w:webHidden/>
              </w:rPr>
              <w:fldChar w:fldCharType="separate"/>
            </w:r>
            <w:r w:rsidR="00200797">
              <w:rPr>
                <w:noProof/>
                <w:webHidden/>
              </w:rPr>
              <w:t>3</w:t>
            </w:r>
            <w:r>
              <w:rPr>
                <w:noProof/>
                <w:webHidden/>
              </w:rPr>
              <w:fldChar w:fldCharType="end"/>
            </w:r>
          </w:hyperlink>
        </w:p>
        <w:p w:rsidR="002B39D5" w:rsidP="002B39D5" w:rsidRDefault="002B39D5" w14:paraId="2675A890" w14:textId="3F29BCD0">
          <w:pPr>
            <w:pStyle w:val="TOC2"/>
            <w:tabs>
              <w:tab w:val="right" w:leader="dot" w:pos="9350"/>
            </w:tabs>
            <w:spacing w:line="240" w:lineRule="auto"/>
            <w:rPr>
              <w:rFonts w:eastAsiaTheme="minorEastAsia"/>
              <w:smallCaps w:val="0"/>
              <w:noProof/>
              <w:sz w:val="24"/>
              <w:szCs w:val="24"/>
            </w:rPr>
          </w:pPr>
          <w:hyperlink w:history="1" w:anchor="_Toc180241353">
            <w:r w:rsidRPr="00FC4851">
              <w:rPr>
                <w:rStyle w:val="Hyperlink"/>
                <w:rFonts w:ascii="Times New Roman" w:hAnsi="Times New Roman" w:cs="Times New Roman"/>
                <w:noProof/>
                <w:lang w:val="es-MX"/>
              </w:rPr>
              <w:t>OBJETIVO DEL PROYECTO</w:t>
            </w:r>
            <w:r>
              <w:rPr>
                <w:noProof/>
                <w:webHidden/>
              </w:rPr>
              <w:tab/>
            </w:r>
            <w:r>
              <w:rPr>
                <w:noProof/>
                <w:webHidden/>
              </w:rPr>
              <w:fldChar w:fldCharType="begin"/>
            </w:r>
            <w:r>
              <w:rPr>
                <w:noProof/>
                <w:webHidden/>
              </w:rPr>
              <w:instrText xml:space="preserve"> PAGEREF _Toc180241353 \h </w:instrText>
            </w:r>
            <w:r>
              <w:rPr>
                <w:noProof/>
                <w:webHidden/>
              </w:rPr>
            </w:r>
            <w:r>
              <w:rPr>
                <w:noProof/>
                <w:webHidden/>
              </w:rPr>
              <w:fldChar w:fldCharType="separate"/>
            </w:r>
            <w:r w:rsidR="00200797">
              <w:rPr>
                <w:noProof/>
                <w:webHidden/>
              </w:rPr>
              <w:t>3</w:t>
            </w:r>
            <w:r>
              <w:rPr>
                <w:noProof/>
                <w:webHidden/>
              </w:rPr>
              <w:fldChar w:fldCharType="end"/>
            </w:r>
          </w:hyperlink>
        </w:p>
        <w:p w:rsidR="002B39D5" w:rsidP="002B39D5" w:rsidRDefault="002B39D5" w14:paraId="0AD07196" w14:textId="2EB08ADC">
          <w:pPr>
            <w:pStyle w:val="TOC2"/>
            <w:tabs>
              <w:tab w:val="right" w:leader="dot" w:pos="9350"/>
            </w:tabs>
            <w:spacing w:line="240" w:lineRule="auto"/>
            <w:rPr>
              <w:rFonts w:eastAsiaTheme="minorEastAsia"/>
              <w:smallCaps w:val="0"/>
              <w:noProof/>
              <w:sz w:val="24"/>
              <w:szCs w:val="24"/>
            </w:rPr>
          </w:pPr>
          <w:hyperlink w:history="1" w:anchor="_Toc180241354">
            <w:r w:rsidRPr="00FC4851">
              <w:rPr>
                <w:rStyle w:val="Hyperlink"/>
                <w:rFonts w:ascii="Times New Roman" w:hAnsi="Times New Roman" w:cs="Times New Roman"/>
                <w:noProof/>
                <w:lang w:val="es-MX"/>
              </w:rPr>
              <w:t>DEFINICIÓN DEL PROYECTO</w:t>
            </w:r>
            <w:r>
              <w:rPr>
                <w:noProof/>
                <w:webHidden/>
              </w:rPr>
              <w:tab/>
            </w:r>
            <w:r>
              <w:rPr>
                <w:noProof/>
                <w:webHidden/>
              </w:rPr>
              <w:fldChar w:fldCharType="begin"/>
            </w:r>
            <w:r>
              <w:rPr>
                <w:noProof/>
                <w:webHidden/>
              </w:rPr>
              <w:instrText xml:space="preserve"> PAGEREF _Toc180241354 \h </w:instrText>
            </w:r>
            <w:r>
              <w:rPr>
                <w:noProof/>
                <w:webHidden/>
              </w:rPr>
            </w:r>
            <w:r>
              <w:rPr>
                <w:noProof/>
                <w:webHidden/>
              </w:rPr>
              <w:fldChar w:fldCharType="separate"/>
            </w:r>
            <w:r w:rsidR="00200797">
              <w:rPr>
                <w:noProof/>
                <w:webHidden/>
              </w:rPr>
              <w:t>3</w:t>
            </w:r>
            <w:r>
              <w:rPr>
                <w:noProof/>
                <w:webHidden/>
              </w:rPr>
              <w:fldChar w:fldCharType="end"/>
            </w:r>
          </w:hyperlink>
        </w:p>
        <w:p w:rsidR="002B39D5" w:rsidP="002B39D5" w:rsidRDefault="002B39D5" w14:paraId="79A22FBA" w14:textId="38511FAF">
          <w:pPr>
            <w:pStyle w:val="TOC2"/>
            <w:tabs>
              <w:tab w:val="right" w:leader="dot" w:pos="9350"/>
            </w:tabs>
            <w:spacing w:line="240" w:lineRule="auto"/>
            <w:rPr>
              <w:rFonts w:eastAsiaTheme="minorEastAsia"/>
              <w:smallCaps w:val="0"/>
              <w:noProof/>
              <w:sz w:val="24"/>
              <w:szCs w:val="24"/>
            </w:rPr>
          </w:pPr>
          <w:hyperlink w:history="1" w:anchor="_Toc180241355">
            <w:r w:rsidRPr="00FC4851">
              <w:rPr>
                <w:rStyle w:val="Hyperlink"/>
                <w:rFonts w:ascii="Times New Roman" w:hAnsi="Times New Roman" w:cs="Times New Roman"/>
                <w:noProof/>
                <w:lang w:val="es-MX"/>
              </w:rPr>
              <w:t>DIAGRAMA DE FLUJO DEL PROYECTO</w:t>
            </w:r>
            <w:r>
              <w:rPr>
                <w:noProof/>
                <w:webHidden/>
              </w:rPr>
              <w:tab/>
            </w:r>
            <w:r>
              <w:rPr>
                <w:noProof/>
                <w:webHidden/>
              </w:rPr>
              <w:fldChar w:fldCharType="begin"/>
            </w:r>
            <w:r>
              <w:rPr>
                <w:noProof/>
                <w:webHidden/>
              </w:rPr>
              <w:instrText xml:space="preserve"> PAGEREF _Toc180241355 \h </w:instrText>
            </w:r>
            <w:r>
              <w:rPr>
                <w:noProof/>
                <w:webHidden/>
              </w:rPr>
            </w:r>
            <w:r>
              <w:rPr>
                <w:noProof/>
                <w:webHidden/>
              </w:rPr>
              <w:fldChar w:fldCharType="separate"/>
            </w:r>
            <w:r w:rsidR="00200797">
              <w:rPr>
                <w:noProof/>
                <w:webHidden/>
              </w:rPr>
              <w:t>4</w:t>
            </w:r>
            <w:r>
              <w:rPr>
                <w:noProof/>
                <w:webHidden/>
              </w:rPr>
              <w:fldChar w:fldCharType="end"/>
            </w:r>
          </w:hyperlink>
        </w:p>
        <w:p w:rsidR="002B39D5" w:rsidP="002B39D5" w:rsidRDefault="002B39D5" w14:paraId="5E0DE12A" w14:textId="7DE67E05">
          <w:pPr>
            <w:pStyle w:val="TOC1"/>
            <w:tabs>
              <w:tab w:val="right" w:leader="dot" w:pos="9350"/>
            </w:tabs>
            <w:spacing w:line="240" w:lineRule="auto"/>
            <w:rPr>
              <w:rFonts w:eastAsiaTheme="minorEastAsia"/>
              <w:b w:val="0"/>
              <w:bCs w:val="0"/>
              <w:caps w:val="0"/>
              <w:noProof/>
              <w:sz w:val="24"/>
              <w:szCs w:val="24"/>
            </w:rPr>
          </w:pPr>
          <w:hyperlink w:history="1" w:anchor="_Toc180241356">
            <w:r w:rsidRPr="00FC4851">
              <w:rPr>
                <w:rStyle w:val="Hyperlink"/>
                <w:rFonts w:ascii="Times New Roman" w:hAnsi="Times New Roman" w:cs="Times New Roman"/>
                <w:noProof/>
                <w:lang w:val="es-MX"/>
              </w:rPr>
              <w:t>FUNDAMENTACIÓN TEÓRICA DEL PROYECTO</w:t>
            </w:r>
            <w:r>
              <w:rPr>
                <w:noProof/>
                <w:webHidden/>
              </w:rPr>
              <w:tab/>
            </w:r>
            <w:r>
              <w:rPr>
                <w:noProof/>
                <w:webHidden/>
              </w:rPr>
              <w:fldChar w:fldCharType="begin"/>
            </w:r>
            <w:r>
              <w:rPr>
                <w:noProof/>
                <w:webHidden/>
              </w:rPr>
              <w:instrText xml:space="preserve"> PAGEREF _Toc180241356 \h </w:instrText>
            </w:r>
            <w:r>
              <w:rPr>
                <w:noProof/>
                <w:webHidden/>
              </w:rPr>
            </w:r>
            <w:r>
              <w:rPr>
                <w:noProof/>
                <w:webHidden/>
              </w:rPr>
              <w:fldChar w:fldCharType="separate"/>
            </w:r>
            <w:r w:rsidR="00200797">
              <w:rPr>
                <w:noProof/>
                <w:webHidden/>
              </w:rPr>
              <w:t>5</w:t>
            </w:r>
            <w:r>
              <w:rPr>
                <w:noProof/>
                <w:webHidden/>
              </w:rPr>
              <w:fldChar w:fldCharType="end"/>
            </w:r>
          </w:hyperlink>
        </w:p>
        <w:p w:rsidR="002B39D5" w:rsidP="002B39D5" w:rsidRDefault="002B39D5" w14:paraId="5583E5FE" w14:textId="7D1E8714">
          <w:pPr>
            <w:pStyle w:val="TOC2"/>
            <w:tabs>
              <w:tab w:val="right" w:leader="dot" w:pos="9350"/>
            </w:tabs>
            <w:spacing w:line="240" w:lineRule="auto"/>
            <w:rPr>
              <w:rFonts w:eastAsiaTheme="minorEastAsia"/>
              <w:smallCaps w:val="0"/>
              <w:noProof/>
              <w:sz w:val="24"/>
              <w:szCs w:val="24"/>
            </w:rPr>
          </w:pPr>
          <w:hyperlink w:history="1" w:anchor="_Toc180241357">
            <w:r w:rsidRPr="00FC4851">
              <w:rPr>
                <w:rStyle w:val="Hyperlink"/>
                <w:rFonts w:ascii="Times New Roman" w:hAnsi="Times New Roman" w:cs="Times New Roman"/>
                <w:noProof/>
                <w:lang w:val="es-MX"/>
              </w:rPr>
              <w:t>ROTACIÓN SECTORIAL</w:t>
            </w:r>
            <w:r>
              <w:rPr>
                <w:noProof/>
                <w:webHidden/>
              </w:rPr>
              <w:tab/>
            </w:r>
            <w:r>
              <w:rPr>
                <w:noProof/>
                <w:webHidden/>
              </w:rPr>
              <w:fldChar w:fldCharType="begin"/>
            </w:r>
            <w:r>
              <w:rPr>
                <w:noProof/>
                <w:webHidden/>
              </w:rPr>
              <w:instrText xml:space="preserve"> PAGEREF _Toc180241357 \h </w:instrText>
            </w:r>
            <w:r>
              <w:rPr>
                <w:noProof/>
                <w:webHidden/>
              </w:rPr>
            </w:r>
            <w:r>
              <w:rPr>
                <w:noProof/>
                <w:webHidden/>
              </w:rPr>
              <w:fldChar w:fldCharType="separate"/>
            </w:r>
            <w:r w:rsidR="00200797">
              <w:rPr>
                <w:noProof/>
                <w:webHidden/>
              </w:rPr>
              <w:t>5</w:t>
            </w:r>
            <w:r>
              <w:rPr>
                <w:noProof/>
                <w:webHidden/>
              </w:rPr>
              <w:fldChar w:fldCharType="end"/>
            </w:r>
          </w:hyperlink>
        </w:p>
        <w:p w:rsidR="002B39D5" w:rsidP="002B39D5" w:rsidRDefault="002B39D5" w14:paraId="401B2407" w14:textId="501507C9">
          <w:pPr>
            <w:pStyle w:val="TOC2"/>
            <w:tabs>
              <w:tab w:val="right" w:leader="dot" w:pos="9350"/>
            </w:tabs>
            <w:spacing w:line="240" w:lineRule="auto"/>
            <w:rPr>
              <w:rFonts w:eastAsiaTheme="minorEastAsia"/>
              <w:smallCaps w:val="0"/>
              <w:noProof/>
              <w:sz w:val="24"/>
              <w:szCs w:val="24"/>
            </w:rPr>
          </w:pPr>
          <w:hyperlink w:history="1" w:anchor="_Toc180241358">
            <w:r w:rsidRPr="00FC4851">
              <w:rPr>
                <w:rStyle w:val="Hyperlink"/>
                <w:rFonts w:ascii="Times New Roman" w:hAnsi="Times New Roman" w:cs="Times New Roman"/>
                <w:noProof/>
                <w:lang w:val="es-MX"/>
              </w:rPr>
              <w:t>NATURALEZA DE LOS ACTIVOS</w:t>
            </w:r>
            <w:r>
              <w:rPr>
                <w:noProof/>
                <w:webHidden/>
              </w:rPr>
              <w:tab/>
            </w:r>
            <w:r>
              <w:rPr>
                <w:noProof/>
                <w:webHidden/>
              </w:rPr>
              <w:fldChar w:fldCharType="begin"/>
            </w:r>
            <w:r>
              <w:rPr>
                <w:noProof/>
                <w:webHidden/>
              </w:rPr>
              <w:instrText xml:space="preserve"> PAGEREF _Toc180241358 \h </w:instrText>
            </w:r>
            <w:r>
              <w:rPr>
                <w:noProof/>
                <w:webHidden/>
              </w:rPr>
            </w:r>
            <w:r>
              <w:rPr>
                <w:noProof/>
                <w:webHidden/>
              </w:rPr>
              <w:fldChar w:fldCharType="separate"/>
            </w:r>
            <w:r w:rsidR="00200797">
              <w:rPr>
                <w:noProof/>
                <w:webHidden/>
              </w:rPr>
              <w:t>6</w:t>
            </w:r>
            <w:r>
              <w:rPr>
                <w:noProof/>
                <w:webHidden/>
              </w:rPr>
              <w:fldChar w:fldCharType="end"/>
            </w:r>
          </w:hyperlink>
        </w:p>
        <w:p w:rsidR="002B39D5" w:rsidP="002B39D5" w:rsidRDefault="002B39D5" w14:paraId="6C4209D1" w14:textId="7A5B7FAF">
          <w:pPr>
            <w:pStyle w:val="TOC2"/>
            <w:tabs>
              <w:tab w:val="right" w:leader="dot" w:pos="9350"/>
            </w:tabs>
            <w:spacing w:line="240" w:lineRule="auto"/>
            <w:rPr>
              <w:rFonts w:eastAsiaTheme="minorEastAsia"/>
              <w:smallCaps w:val="0"/>
              <w:noProof/>
              <w:sz w:val="24"/>
              <w:szCs w:val="24"/>
            </w:rPr>
          </w:pPr>
          <w:hyperlink w:history="1" w:anchor="_Toc180241359">
            <w:r w:rsidRPr="00FC4851">
              <w:rPr>
                <w:rStyle w:val="Hyperlink"/>
                <w:rFonts w:ascii="Times New Roman" w:hAnsi="Times New Roman" w:cs="Times New Roman"/>
                <w:noProof/>
                <w:lang w:val="es-MX"/>
              </w:rPr>
              <w:t>INDICADORES ECONÓMICOS</w:t>
            </w:r>
            <w:r>
              <w:rPr>
                <w:noProof/>
                <w:webHidden/>
              </w:rPr>
              <w:tab/>
            </w:r>
            <w:r>
              <w:rPr>
                <w:noProof/>
                <w:webHidden/>
              </w:rPr>
              <w:fldChar w:fldCharType="begin"/>
            </w:r>
            <w:r>
              <w:rPr>
                <w:noProof/>
                <w:webHidden/>
              </w:rPr>
              <w:instrText xml:space="preserve"> PAGEREF _Toc180241359 \h </w:instrText>
            </w:r>
            <w:r>
              <w:rPr>
                <w:noProof/>
                <w:webHidden/>
              </w:rPr>
            </w:r>
            <w:r>
              <w:rPr>
                <w:noProof/>
                <w:webHidden/>
              </w:rPr>
              <w:fldChar w:fldCharType="separate"/>
            </w:r>
            <w:r w:rsidR="00200797">
              <w:rPr>
                <w:noProof/>
                <w:webHidden/>
              </w:rPr>
              <w:t>6</w:t>
            </w:r>
            <w:r>
              <w:rPr>
                <w:noProof/>
                <w:webHidden/>
              </w:rPr>
              <w:fldChar w:fldCharType="end"/>
            </w:r>
          </w:hyperlink>
        </w:p>
        <w:p w:rsidR="002B39D5" w:rsidP="002B39D5" w:rsidRDefault="002B39D5" w14:paraId="3C7F78A2" w14:textId="2BD5E051">
          <w:pPr>
            <w:pStyle w:val="TOC2"/>
            <w:tabs>
              <w:tab w:val="right" w:leader="dot" w:pos="9350"/>
            </w:tabs>
            <w:spacing w:line="240" w:lineRule="auto"/>
            <w:rPr>
              <w:rFonts w:eastAsiaTheme="minorEastAsia"/>
              <w:smallCaps w:val="0"/>
              <w:noProof/>
              <w:sz w:val="24"/>
              <w:szCs w:val="24"/>
            </w:rPr>
          </w:pPr>
          <w:hyperlink w:history="1" w:anchor="_Toc180241360">
            <w:r w:rsidRPr="00FC4851">
              <w:rPr>
                <w:rStyle w:val="Hyperlink"/>
                <w:rFonts w:ascii="Times New Roman" w:hAnsi="Times New Roman" w:cs="Times New Roman"/>
                <w:noProof/>
                <w:lang w:val="es-MX"/>
              </w:rPr>
              <w:t>FASES DE LA ECONOMÍA</w:t>
            </w:r>
            <w:r>
              <w:rPr>
                <w:noProof/>
                <w:webHidden/>
              </w:rPr>
              <w:tab/>
            </w:r>
            <w:r>
              <w:rPr>
                <w:noProof/>
                <w:webHidden/>
              </w:rPr>
              <w:fldChar w:fldCharType="begin"/>
            </w:r>
            <w:r>
              <w:rPr>
                <w:noProof/>
                <w:webHidden/>
              </w:rPr>
              <w:instrText xml:space="preserve"> PAGEREF _Toc180241360 \h </w:instrText>
            </w:r>
            <w:r>
              <w:rPr>
                <w:noProof/>
                <w:webHidden/>
              </w:rPr>
            </w:r>
            <w:r>
              <w:rPr>
                <w:noProof/>
                <w:webHidden/>
              </w:rPr>
              <w:fldChar w:fldCharType="separate"/>
            </w:r>
            <w:r w:rsidR="00200797">
              <w:rPr>
                <w:noProof/>
                <w:webHidden/>
              </w:rPr>
              <w:t>7</w:t>
            </w:r>
            <w:r>
              <w:rPr>
                <w:noProof/>
                <w:webHidden/>
              </w:rPr>
              <w:fldChar w:fldCharType="end"/>
            </w:r>
          </w:hyperlink>
        </w:p>
        <w:p w:rsidR="002B39D5" w:rsidP="002B39D5" w:rsidRDefault="002B39D5" w14:paraId="0143B34D" w14:textId="19F76C06">
          <w:pPr>
            <w:pStyle w:val="TOC2"/>
            <w:tabs>
              <w:tab w:val="right" w:leader="dot" w:pos="9350"/>
            </w:tabs>
            <w:spacing w:line="240" w:lineRule="auto"/>
            <w:rPr>
              <w:rFonts w:eastAsiaTheme="minorEastAsia"/>
              <w:smallCaps w:val="0"/>
              <w:noProof/>
              <w:sz w:val="24"/>
              <w:szCs w:val="24"/>
            </w:rPr>
          </w:pPr>
          <w:hyperlink w:history="1" w:anchor="_Toc180241361">
            <w:r w:rsidRPr="00FC4851">
              <w:rPr>
                <w:rStyle w:val="Hyperlink"/>
                <w:rFonts w:ascii="Times New Roman" w:hAnsi="Times New Roman" w:cs="Times New Roman"/>
                <w:noProof/>
                <w:lang w:val="es-MX"/>
              </w:rPr>
              <w:t>ASSET ROTATION</w:t>
            </w:r>
            <w:r>
              <w:rPr>
                <w:noProof/>
                <w:webHidden/>
              </w:rPr>
              <w:tab/>
            </w:r>
            <w:r>
              <w:rPr>
                <w:noProof/>
                <w:webHidden/>
              </w:rPr>
              <w:fldChar w:fldCharType="begin"/>
            </w:r>
            <w:r>
              <w:rPr>
                <w:noProof/>
                <w:webHidden/>
              </w:rPr>
              <w:instrText xml:space="preserve"> PAGEREF _Toc180241361 \h </w:instrText>
            </w:r>
            <w:r>
              <w:rPr>
                <w:noProof/>
                <w:webHidden/>
              </w:rPr>
            </w:r>
            <w:r>
              <w:rPr>
                <w:noProof/>
                <w:webHidden/>
              </w:rPr>
              <w:fldChar w:fldCharType="separate"/>
            </w:r>
            <w:r w:rsidR="00200797">
              <w:rPr>
                <w:noProof/>
                <w:webHidden/>
              </w:rPr>
              <w:t>8</w:t>
            </w:r>
            <w:r>
              <w:rPr>
                <w:noProof/>
                <w:webHidden/>
              </w:rPr>
              <w:fldChar w:fldCharType="end"/>
            </w:r>
          </w:hyperlink>
        </w:p>
        <w:p w:rsidR="002B39D5" w:rsidP="002B39D5" w:rsidRDefault="002B39D5" w14:paraId="1D423949" w14:textId="18D19CEB">
          <w:pPr>
            <w:pStyle w:val="TOC2"/>
            <w:tabs>
              <w:tab w:val="right" w:leader="dot" w:pos="9350"/>
            </w:tabs>
            <w:spacing w:line="240" w:lineRule="auto"/>
            <w:rPr>
              <w:rFonts w:eastAsiaTheme="minorEastAsia"/>
              <w:smallCaps w:val="0"/>
              <w:noProof/>
              <w:sz w:val="24"/>
              <w:szCs w:val="24"/>
            </w:rPr>
          </w:pPr>
          <w:hyperlink w:history="1" w:anchor="_Toc180241362">
            <w:r w:rsidRPr="00FC4851">
              <w:rPr>
                <w:rStyle w:val="Hyperlink"/>
                <w:rFonts w:ascii="Times New Roman" w:hAnsi="Times New Roman" w:eastAsia="Times New Roman" w:cs="Times New Roman"/>
                <w:noProof/>
                <w:lang w:val="es-MX"/>
              </w:rPr>
              <w:t>METODOLOGÍA GENERAL</w:t>
            </w:r>
            <w:r>
              <w:rPr>
                <w:noProof/>
                <w:webHidden/>
              </w:rPr>
              <w:tab/>
            </w:r>
            <w:r>
              <w:rPr>
                <w:noProof/>
                <w:webHidden/>
              </w:rPr>
              <w:fldChar w:fldCharType="begin"/>
            </w:r>
            <w:r>
              <w:rPr>
                <w:noProof/>
                <w:webHidden/>
              </w:rPr>
              <w:instrText xml:space="preserve"> PAGEREF _Toc180241362 \h </w:instrText>
            </w:r>
            <w:r>
              <w:rPr>
                <w:noProof/>
                <w:webHidden/>
              </w:rPr>
            </w:r>
            <w:r>
              <w:rPr>
                <w:noProof/>
                <w:webHidden/>
              </w:rPr>
              <w:fldChar w:fldCharType="separate"/>
            </w:r>
            <w:r w:rsidR="00200797">
              <w:rPr>
                <w:noProof/>
                <w:webHidden/>
              </w:rPr>
              <w:t>9</w:t>
            </w:r>
            <w:r>
              <w:rPr>
                <w:noProof/>
                <w:webHidden/>
              </w:rPr>
              <w:fldChar w:fldCharType="end"/>
            </w:r>
          </w:hyperlink>
        </w:p>
        <w:p w:rsidR="002B39D5" w:rsidP="002B39D5" w:rsidRDefault="002B39D5" w14:paraId="109C74B9" w14:textId="3997EE6D">
          <w:pPr>
            <w:pStyle w:val="TOC1"/>
            <w:tabs>
              <w:tab w:val="right" w:leader="dot" w:pos="9350"/>
            </w:tabs>
            <w:spacing w:line="240" w:lineRule="auto"/>
            <w:rPr>
              <w:rFonts w:eastAsiaTheme="minorEastAsia"/>
              <w:b w:val="0"/>
              <w:bCs w:val="0"/>
              <w:caps w:val="0"/>
              <w:noProof/>
              <w:sz w:val="24"/>
              <w:szCs w:val="24"/>
            </w:rPr>
          </w:pPr>
          <w:hyperlink w:history="1" w:anchor="_Toc180241363">
            <w:r w:rsidRPr="00FC4851">
              <w:rPr>
                <w:rStyle w:val="Hyperlink"/>
                <w:rFonts w:ascii="Times New Roman" w:hAnsi="Times New Roman" w:cs="Times New Roman"/>
                <w:noProof/>
                <w:lang w:val="es-MX"/>
              </w:rPr>
              <w:t>ANÁLISIS EXPLORATORIO DE LOS DATOS</w:t>
            </w:r>
            <w:r>
              <w:rPr>
                <w:noProof/>
                <w:webHidden/>
              </w:rPr>
              <w:tab/>
            </w:r>
            <w:r>
              <w:rPr>
                <w:noProof/>
                <w:webHidden/>
              </w:rPr>
              <w:fldChar w:fldCharType="begin"/>
            </w:r>
            <w:r>
              <w:rPr>
                <w:noProof/>
                <w:webHidden/>
              </w:rPr>
              <w:instrText xml:space="preserve"> PAGEREF _Toc180241363 \h </w:instrText>
            </w:r>
            <w:r>
              <w:rPr>
                <w:noProof/>
                <w:webHidden/>
              </w:rPr>
            </w:r>
            <w:r>
              <w:rPr>
                <w:noProof/>
                <w:webHidden/>
              </w:rPr>
              <w:fldChar w:fldCharType="separate"/>
            </w:r>
            <w:r w:rsidR="00200797">
              <w:rPr>
                <w:noProof/>
                <w:webHidden/>
              </w:rPr>
              <w:t>11</w:t>
            </w:r>
            <w:r>
              <w:rPr>
                <w:noProof/>
                <w:webHidden/>
              </w:rPr>
              <w:fldChar w:fldCharType="end"/>
            </w:r>
          </w:hyperlink>
        </w:p>
        <w:p w:rsidR="002B39D5" w:rsidP="002B39D5" w:rsidRDefault="002B39D5" w14:paraId="5D369BF5" w14:textId="3E586F5E">
          <w:pPr>
            <w:pStyle w:val="TOC2"/>
            <w:tabs>
              <w:tab w:val="right" w:leader="dot" w:pos="9350"/>
            </w:tabs>
            <w:spacing w:line="240" w:lineRule="auto"/>
            <w:rPr>
              <w:rFonts w:eastAsiaTheme="minorEastAsia"/>
              <w:smallCaps w:val="0"/>
              <w:noProof/>
              <w:sz w:val="24"/>
              <w:szCs w:val="24"/>
            </w:rPr>
          </w:pPr>
          <w:hyperlink w:history="1" w:anchor="_Toc180241364">
            <w:r w:rsidRPr="00FC4851">
              <w:rPr>
                <w:rStyle w:val="Hyperlink"/>
                <w:rFonts w:ascii="Times New Roman" w:hAnsi="Times New Roman" w:eastAsia="Times New Roman" w:cs="Times New Roman"/>
                <w:noProof/>
                <w:lang w:val="es-MX"/>
              </w:rPr>
              <w:t>RESUMEN ESTADÍSTICO HISTÓRICO</w:t>
            </w:r>
            <w:r>
              <w:rPr>
                <w:noProof/>
                <w:webHidden/>
              </w:rPr>
              <w:tab/>
            </w:r>
            <w:r>
              <w:rPr>
                <w:noProof/>
                <w:webHidden/>
              </w:rPr>
              <w:fldChar w:fldCharType="begin"/>
            </w:r>
            <w:r>
              <w:rPr>
                <w:noProof/>
                <w:webHidden/>
              </w:rPr>
              <w:instrText xml:space="preserve"> PAGEREF _Toc180241364 \h </w:instrText>
            </w:r>
            <w:r>
              <w:rPr>
                <w:noProof/>
                <w:webHidden/>
              </w:rPr>
            </w:r>
            <w:r>
              <w:rPr>
                <w:noProof/>
                <w:webHidden/>
              </w:rPr>
              <w:fldChar w:fldCharType="separate"/>
            </w:r>
            <w:r w:rsidR="00200797">
              <w:rPr>
                <w:noProof/>
                <w:webHidden/>
              </w:rPr>
              <w:t>11</w:t>
            </w:r>
            <w:r>
              <w:rPr>
                <w:noProof/>
                <w:webHidden/>
              </w:rPr>
              <w:fldChar w:fldCharType="end"/>
            </w:r>
          </w:hyperlink>
        </w:p>
        <w:p w:rsidR="002B39D5" w:rsidP="002B39D5" w:rsidRDefault="002B39D5" w14:paraId="1309F7C9" w14:textId="03AC4082">
          <w:pPr>
            <w:pStyle w:val="TOC2"/>
            <w:tabs>
              <w:tab w:val="right" w:leader="dot" w:pos="9350"/>
            </w:tabs>
            <w:spacing w:line="240" w:lineRule="auto"/>
            <w:rPr>
              <w:rFonts w:eastAsiaTheme="minorEastAsia"/>
              <w:smallCaps w:val="0"/>
              <w:noProof/>
              <w:sz w:val="24"/>
              <w:szCs w:val="24"/>
            </w:rPr>
          </w:pPr>
          <w:hyperlink w:history="1" w:anchor="_Toc180241365">
            <w:r w:rsidRPr="00FC4851">
              <w:rPr>
                <w:rStyle w:val="Hyperlink"/>
                <w:rFonts w:ascii="Times New Roman" w:hAnsi="Times New Roman" w:eastAsia="Times New Roman" w:cs="Times New Roman"/>
                <w:noProof/>
                <w:lang w:val="es-MX"/>
              </w:rPr>
              <w:t>COMPORTAMIENTO HISTÓRICO</w:t>
            </w:r>
            <w:r>
              <w:rPr>
                <w:noProof/>
                <w:webHidden/>
              </w:rPr>
              <w:tab/>
            </w:r>
            <w:r>
              <w:rPr>
                <w:noProof/>
                <w:webHidden/>
              </w:rPr>
              <w:fldChar w:fldCharType="begin"/>
            </w:r>
            <w:r>
              <w:rPr>
                <w:noProof/>
                <w:webHidden/>
              </w:rPr>
              <w:instrText xml:space="preserve"> PAGEREF _Toc180241365 \h </w:instrText>
            </w:r>
            <w:r>
              <w:rPr>
                <w:noProof/>
                <w:webHidden/>
              </w:rPr>
            </w:r>
            <w:r>
              <w:rPr>
                <w:noProof/>
                <w:webHidden/>
              </w:rPr>
              <w:fldChar w:fldCharType="separate"/>
            </w:r>
            <w:r w:rsidR="00200797">
              <w:rPr>
                <w:noProof/>
                <w:webHidden/>
              </w:rPr>
              <w:t>12</w:t>
            </w:r>
            <w:r>
              <w:rPr>
                <w:noProof/>
                <w:webHidden/>
              </w:rPr>
              <w:fldChar w:fldCharType="end"/>
            </w:r>
          </w:hyperlink>
        </w:p>
        <w:p w:rsidR="002B39D5" w:rsidP="002B39D5" w:rsidRDefault="002B39D5" w14:paraId="007399DD" w14:textId="072B4399">
          <w:pPr>
            <w:pStyle w:val="TOC2"/>
            <w:tabs>
              <w:tab w:val="right" w:leader="dot" w:pos="9350"/>
            </w:tabs>
            <w:spacing w:line="240" w:lineRule="auto"/>
            <w:rPr>
              <w:rFonts w:eastAsiaTheme="minorEastAsia"/>
              <w:smallCaps w:val="0"/>
              <w:noProof/>
              <w:sz w:val="24"/>
              <w:szCs w:val="24"/>
            </w:rPr>
          </w:pPr>
          <w:hyperlink w:history="1" w:anchor="_Toc180241366">
            <w:r w:rsidRPr="00FC4851">
              <w:rPr>
                <w:rStyle w:val="Hyperlink"/>
                <w:rFonts w:ascii="Times New Roman" w:hAnsi="Times New Roman" w:eastAsia="Times New Roman" w:cs="Times New Roman"/>
                <w:noProof/>
                <w:lang w:val="es-MX"/>
              </w:rPr>
              <w:t>DISTRIBUCIÓN HISTÓRICA</w:t>
            </w:r>
            <w:r>
              <w:rPr>
                <w:noProof/>
                <w:webHidden/>
              </w:rPr>
              <w:tab/>
            </w:r>
            <w:r>
              <w:rPr>
                <w:noProof/>
                <w:webHidden/>
              </w:rPr>
              <w:fldChar w:fldCharType="begin"/>
            </w:r>
            <w:r>
              <w:rPr>
                <w:noProof/>
                <w:webHidden/>
              </w:rPr>
              <w:instrText xml:space="preserve"> PAGEREF _Toc180241366 \h </w:instrText>
            </w:r>
            <w:r>
              <w:rPr>
                <w:noProof/>
                <w:webHidden/>
              </w:rPr>
            </w:r>
            <w:r>
              <w:rPr>
                <w:noProof/>
                <w:webHidden/>
              </w:rPr>
              <w:fldChar w:fldCharType="separate"/>
            </w:r>
            <w:r w:rsidR="00200797">
              <w:rPr>
                <w:noProof/>
                <w:webHidden/>
              </w:rPr>
              <w:t>15</w:t>
            </w:r>
            <w:r>
              <w:rPr>
                <w:noProof/>
                <w:webHidden/>
              </w:rPr>
              <w:fldChar w:fldCharType="end"/>
            </w:r>
          </w:hyperlink>
        </w:p>
        <w:p w:rsidR="002B39D5" w:rsidP="002B39D5" w:rsidRDefault="002B39D5" w14:paraId="6DE25D78" w14:textId="4D6F75F8">
          <w:pPr>
            <w:pStyle w:val="TOC2"/>
            <w:tabs>
              <w:tab w:val="right" w:leader="dot" w:pos="9350"/>
            </w:tabs>
            <w:spacing w:line="240" w:lineRule="auto"/>
            <w:rPr>
              <w:rFonts w:eastAsiaTheme="minorEastAsia"/>
              <w:smallCaps w:val="0"/>
              <w:noProof/>
              <w:sz w:val="24"/>
              <w:szCs w:val="24"/>
            </w:rPr>
          </w:pPr>
          <w:hyperlink w:history="1" w:anchor="_Toc180241367">
            <w:r w:rsidRPr="00FC4851">
              <w:rPr>
                <w:rStyle w:val="Hyperlink"/>
                <w:rFonts w:ascii="Times New Roman" w:hAnsi="Times New Roman" w:eastAsia="Times New Roman" w:cs="Times New Roman"/>
                <w:noProof/>
                <w:lang w:val="es-MX"/>
              </w:rPr>
              <w:t>CUARTILES HISTÓRICOS</w:t>
            </w:r>
            <w:r>
              <w:rPr>
                <w:noProof/>
                <w:webHidden/>
              </w:rPr>
              <w:tab/>
            </w:r>
            <w:r>
              <w:rPr>
                <w:noProof/>
                <w:webHidden/>
              </w:rPr>
              <w:fldChar w:fldCharType="begin"/>
            </w:r>
            <w:r>
              <w:rPr>
                <w:noProof/>
                <w:webHidden/>
              </w:rPr>
              <w:instrText xml:space="preserve"> PAGEREF _Toc180241367 \h </w:instrText>
            </w:r>
            <w:r>
              <w:rPr>
                <w:noProof/>
                <w:webHidden/>
              </w:rPr>
            </w:r>
            <w:r>
              <w:rPr>
                <w:noProof/>
                <w:webHidden/>
              </w:rPr>
              <w:fldChar w:fldCharType="separate"/>
            </w:r>
            <w:r w:rsidR="00200797">
              <w:rPr>
                <w:noProof/>
                <w:webHidden/>
              </w:rPr>
              <w:t>16</w:t>
            </w:r>
            <w:r>
              <w:rPr>
                <w:noProof/>
                <w:webHidden/>
              </w:rPr>
              <w:fldChar w:fldCharType="end"/>
            </w:r>
          </w:hyperlink>
        </w:p>
        <w:p w:rsidR="002B39D5" w:rsidP="002B39D5" w:rsidRDefault="002B39D5" w14:paraId="2028A88D" w14:textId="4C9E64C5">
          <w:pPr>
            <w:pStyle w:val="TOC2"/>
            <w:tabs>
              <w:tab w:val="right" w:leader="dot" w:pos="9350"/>
            </w:tabs>
            <w:spacing w:line="240" w:lineRule="auto"/>
            <w:rPr>
              <w:rFonts w:eastAsiaTheme="minorEastAsia"/>
              <w:smallCaps w:val="0"/>
              <w:noProof/>
              <w:sz w:val="24"/>
              <w:szCs w:val="24"/>
            </w:rPr>
          </w:pPr>
          <w:hyperlink w:history="1" w:anchor="_Toc180241368">
            <w:r w:rsidRPr="00FC4851">
              <w:rPr>
                <w:rStyle w:val="Hyperlink"/>
                <w:rFonts w:ascii="Times New Roman" w:hAnsi="Times New Roman" w:eastAsia="Times New Roman" w:cs="Times New Roman"/>
                <w:noProof/>
                <w:lang w:val="es-MX"/>
              </w:rPr>
              <w:t>CORRELACIÓN HISTÓRICA</w:t>
            </w:r>
            <w:r>
              <w:rPr>
                <w:noProof/>
                <w:webHidden/>
              </w:rPr>
              <w:tab/>
            </w:r>
            <w:r>
              <w:rPr>
                <w:noProof/>
                <w:webHidden/>
              </w:rPr>
              <w:fldChar w:fldCharType="begin"/>
            </w:r>
            <w:r>
              <w:rPr>
                <w:noProof/>
                <w:webHidden/>
              </w:rPr>
              <w:instrText xml:space="preserve"> PAGEREF _Toc180241368 \h </w:instrText>
            </w:r>
            <w:r>
              <w:rPr>
                <w:noProof/>
                <w:webHidden/>
              </w:rPr>
            </w:r>
            <w:r>
              <w:rPr>
                <w:noProof/>
                <w:webHidden/>
              </w:rPr>
              <w:fldChar w:fldCharType="separate"/>
            </w:r>
            <w:r w:rsidR="00200797">
              <w:rPr>
                <w:noProof/>
                <w:webHidden/>
              </w:rPr>
              <w:t>17</w:t>
            </w:r>
            <w:r>
              <w:rPr>
                <w:noProof/>
                <w:webHidden/>
              </w:rPr>
              <w:fldChar w:fldCharType="end"/>
            </w:r>
          </w:hyperlink>
        </w:p>
        <w:p w:rsidR="002B39D5" w:rsidP="002B39D5" w:rsidRDefault="002B39D5" w14:paraId="52D6F413" w14:textId="774CF424">
          <w:pPr>
            <w:pStyle w:val="TOC1"/>
            <w:tabs>
              <w:tab w:val="right" w:leader="dot" w:pos="9350"/>
            </w:tabs>
            <w:spacing w:line="240" w:lineRule="auto"/>
            <w:rPr>
              <w:rFonts w:eastAsiaTheme="minorEastAsia"/>
              <w:b w:val="0"/>
              <w:bCs w:val="0"/>
              <w:caps w:val="0"/>
              <w:noProof/>
              <w:sz w:val="24"/>
              <w:szCs w:val="24"/>
            </w:rPr>
          </w:pPr>
          <w:hyperlink w:history="1" w:anchor="_Toc180241369">
            <w:r w:rsidRPr="00FC4851">
              <w:rPr>
                <w:rStyle w:val="Hyperlink"/>
                <w:rFonts w:ascii="Times New Roman" w:hAnsi="Times New Roman" w:cs="Times New Roman"/>
                <w:noProof/>
                <w:lang w:val="es-MX"/>
              </w:rPr>
              <w:t>MODELO</w:t>
            </w:r>
            <w:r>
              <w:rPr>
                <w:noProof/>
                <w:webHidden/>
              </w:rPr>
              <w:tab/>
            </w:r>
            <w:r>
              <w:rPr>
                <w:noProof/>
                <w:webHidden/>
              </w:rPr>
              <w:fldChar w:fldCharType="begin"/>
            </w:r>
            <w:r>
              <w:rPr>
                <w:noProof/>
                <w:webHidden/>
              </w:rPr>
              <w:instrText xml:space="preserve"> PAGEREF _Toc180241369 \h </w:instrText>
            </w:r>
            <w:r>
              <w:rPr>
                <w:noProof/>
                <w:webHidden/>
              </w:rPr>
            </w:r>
            <w:r>
              <w:rPr>
                <w:noProof/>
                <w:webHidden/>
              </w:rPr>
              <w:fldChar w:fldCharType="separate"/>
            </w:r>
            <w:r w:rsidR="00200797">
              <w:rPr>
                <w:noProof/>
                <w:webHidden/>
              </w:rPr>
              <w:t>19</w:t>
            </w:r>
            <w:r>
              <w:rPr>
                <w:noProof/>
                <w:webHidden/>
              </w:rPr>
              <w:fldChar w:fldCharType="end"/>
            </w:r>
          </w:hyperlink>
        </w:p>
        <w:p w:rsidR="002B39D5" w:rsidP="002B39D5" w:rsidRDefault="002B39D5" w14:paraId="1B5E685A" w14:textId="31B5F387">
          <w:pPr>
            <w:pStyle w:val="TOC2"/>
            <w:tabs>
              <w:tab w:val="right" w:leader="dot" w:pos="9350"/>
            </w:tabs>
            <w:spacing w:line="240" w:lineRule="auto"/>
            <w:rPr>
              <w:rFonts w:eastAsiaTheme="minorEastAsia"/>
              <w:smallCaps w:val="0"/>
              <w:noProof/>
              <w:sz w:val="24"/>
              <w:szCs w:val="24"/>
            </w:rPr>
          </w:pPr>
          <w:hyperlink w:history="1" w:anchor="_Toc180241370">
            <w:r w:rsidRPr="00FC4851">
              <w:rPr>
                <w:rStyle w:val="Hyperlink"/>
                <w:rFonts w:ascii="Times New Roman" w:hAnsi="Times New Roman" w:cs="Times New Roman"/>
                <w:noProof/>
                <w:lang w:val="es-MX"/>
              </w:rPr>
              <w:t>DISEÑO Y CONCEPTUALIZACIÓN</w:t>
            </w:r>
            <w:r>
              <w:rPr>
                <w:noProof/>
                <w:webHidden/>
              </w:rPr>
              <w:tab/>
            </w:r>
            <w:r>
              <w:rPr>
                <w:noProof/>
                <w:webHidden/>
              </w:rPr>
              <w:fldChar w:fldCharType="begin"/>
            </w:r>
            <w:r>
              <w:rPr>
                <w:noProof/>
                <w:webHidden/>
              </w:rPr>
              <w:instrText xml:space="preserve"> PAGEREF _Toc180241370 \h </w:instrText>
            </w:r>
            <w:r>
              <w:rPr>
                <w:noProof/>
                <w:webHidden/>
              </w:rPr>
            </w:r>
            <w:r>
              <w:rPr>
                <w:noProof/>
                <w:webHidden/>
              </w:rPr>
              <w:fldChar w:fldCharType="separate"/>
            </w:r>
            <w:r w:rsidR="00200797">
              <w:rPr>
                <w:noProof/>
                <w:webHidden/>
              </w:rPr>
              <w:t>19</w:t>
            </w:r>
            <w:r>
              <w:rPr>
                <w:noProof/>
                <w:webHidden/>
              </w:rPr>
              <w:fldChar w:fldCharType="end"/>
            </w:r>
          </w:hyperlink>
        </w:p>
        <w:p w:rsidR="002B39D5" w:rsidP="002B39D5" w:rsidRDefault="002B39D5" w14:paraId="0FD60A4F" w14:textId="0659F6B4">
          <w:pPr>
            <w:pStyle w:val="TOC2"/>
            <w:tabs>
              <w:tab w:val="right" w:leader="dot" w:pos="9350"/>
            </w:tabs>
            <w:spacing w:line="240" w:lineRule="auto"/>
            <w:rPr>
              <w:rFonts w:eastAsiaTheme="minorEastAsia"/>
              <w:smallCaps w:val="0"/>
              <w:noProof/>
              <w:sz w:val="24"/>
              <w:szCs w:val="24"/>
            </w:rPr>
          </w:pPr>
          <w:hyperlink w:history="1" w:anchor="_Toc180241371">
            <w:r w:rsidRPr="00FC4851">
              <w:rPr>
                <w:rStyle w:val="Hyperlink"/>
                <w:rFonts w:ascii="Times New Roman" w:hAnsi="Times New Roman" w:cs="Times New Roman"/>
                <w:noProof/>
                <w:lang w:val="es-MX"/>
              </w:rPr>
              <w:t>ENTRENAMIENTO Y VALIDACIÓN</w:t>
            </w:r>
            <w:r>
              <w:rPr>
                <w:noProof/>
                <w:webHidden/>
              </w:rPr>
              <w:tab/>
            </w:r>
            <w:r>
              <w:rPr>
                <w:noProof/>
                <w:webHidden/>
              </w:rPr>
              <w:fldChar w:fldCharType="begin"/>
            </w:r>
            <w:r>
              <w:rPr>
                <w:noProof/>
                <w:webHidden/>
              </w:rPr>
              <w:instrText xml:space="preserve"> PAGEREF _Toc180241371 \h </w:instrText>
            </w:r>
            <w:r>
              <w:rPr>
                <w:noProof/>
                <w:webHidden/>
              </w:rPr>
            </w:r>
            <w:r>
              <w:rPr>
                <w:noProof/>
                <w:webHidden/>
              </w:rPr>
              <w:fldChar w:fldCharType="separate"/>
            </w:r>
            <w:r w:rsidR="00200797">
              <w:rPr>
                <w:noProof/>
                <w:webHidden/>
              </w:rPr>
              <w:t>22</w:t>
            </w:r>
            <w:r>
              <w:rPr>
                <w:noProof/>
                <w:webHidden/>
              </w:rPr>
              <w:fldChar w:fldCharType="end"/>
            </w:r>
          </w:hyperlink>
        </w:p>
        <w:p w:rsidR="002B39D5" w:rsidP="002B39D5" w:rsidRDefault="002B39D5" w14:paraId="2156225D" w14:textId="4C93A181">
          <w:pPr>
            <w:pStyle w:val="TOC2"/>
            <w:tabs>
              <w:tab w:val="right" w:leader="dot" w:pos="9350"/>
            </w:tabs>
            <w:spacing w:line="240" w:lineRule="auto"/>
            <w:rPr>
              <w:rFonts w:eastAsiaTheme="minorEastAsia"/>
              <w:smallCaps w:val="0"/>
              <w:noProof/>
              <w:sz w:val="24"/>
              <w:szCs w:val="24"/>
            </w:rPr>
          </w:pPr>
          <w:hyperlink w:history="1" w:anchor="_Toc180241372">
            <w:r w:rsidRPr="00FC4851">
              <w:rPr>
                <w:rStyle w:val="Hyperlink"/>
                <w:rFonts w:ascii="Times New Roman" w:hAnsi="Times New Roman" w:cs="Times New Roman"/>
                <w:noProof/>
                <w:lang w:val="es-MX"/>
              </w:rPr>
              <w:t>OPTIMIZACIÓN Y GENERALIZACIÓN DE PARÁMETROS E HIPER-PARÁMETROS</w:t>
            </w:r>
            <w:r>
              <w:rPr>
                <w:noProof/>
                <w:webHidden/>
              </w:rPr>
              <w:tab/>
            </w:r>
            <w:r>
              <w:rPr>
                <w:noProof/>
                <w:webHidden/>
              </w:rPr>
              <w:fldChar w:fldCharType="begin"/>
            </w:r>
            <w:r>
              <w:rPr>
                <w:noProof/>
                <w:webHidden/>
              </w:rPr>
              <w:instrText xml:space="preserve"> PAGEREF _Toc180241372 \h </w:instrText>
            </w:r>
            <w:r>
              <w:rPr>
                <w:noProof/>
                <w:webHidden/>
              </w:rPr>
            </w:r>
            <w:r>
              <w:rPr>
                <w:noProof/>
                <w:webHidden/>
              </w:rPr>
              <w:fldChar w:fldCharType="separate"/>
            </w:r>
            <w:r w:rsidR="00200797">
              <w:rPr>
                <w:noProof/>
                <w:webHidden/>
              </w:rPr>
              <w:t>23</w:t>
            </w:r>
            <w:r>
              <w:rPr>
                <w:noProof/>
                <w:webHidden/>
              </w:rPr>
              <w:fldChar w:fldCharType="end"/>
            </w:r>
          </w:hyperlink>
        </w:p>
        <w:p w:rsidR="002B39D5" w:rsidP="002B39D5" w:rsidRDefault="002B39D5" w14:paraId="0070FCF7" w14:textId="773CA389">
          <w:pPr>
            <w:pStyle w:val="TOC3"/>
            <w:tabs>
              <w:tab w:val="right" w:leader="dot" w:pos="9350"/>
            </w:tabs>
            <w:spacing w:line="240" w:lineRule="auto"/>
            <w:rPr>
              <w:rFonts w:eastAsiaTheme="minorEastAsia"/>
              <w:i w:val="0"/>
              <w:iCs w:val="0"/>
              <w:noProof/>
              <w:sz w:val="24"/>
              <w:szCs w:val="24"/>
            </w:rPr>
          </w:pPr>
          <w:hyperlink w:history="1" w:anchor="_Toc180241373">
            <w:r w:rsidRPr="00FC4851">
              <w:rPr>
                <w:rStyle w:val="Hyperlink"/>
                <w:rFonts w:ascii="Times New Roman" w:hAnsi="Times New Roman" w:cs="Times New Roman"/>
                <w:noProof/>
                <w:lang w:val="es-MX"/>
              </w:rPr>
              <w:t>OPTIMIZACIÓN DEL MODELO XGBOOST</w:t>
            </w:r>
            <w:r>
              <w:rPr>
                <w:noProof/>
                <w:webHidden/>
              </w:rPr>
              <w:tab/>
            </w:r>
            <w:r>
              <w:rPr>
                <w:noProof/>
                <w:webHidden/>
              </w:rPr>
              <w:fldChar w:fldCharType="begin"/>
            </w:r>
            <w:r>
              <w:rPr>
                <w:noProof/>
                <w:webHidden/>
              </w:rPr>
              <w:instrText xml:space="preserve"> PAGEREF _Toc180241373 \h </w:instrText>
            </w:r>
            <w:r>
              <w:rPr>
                <w:noProof/>
                <w:webHidden/>
              </w:rPr>
            </w:r>
            <w:r>
              <w:rPr>
                <w:noProof/>
                <w:webHidden/>
              </w:rPr>
              <w:fldChar w:fldCharType="separate"/>
            </w:r>
            <w:r w:rsidR="00200797">
              <w:rPr>
                <w:noProof/>
                <w:webHidden/>
              </w:rPr>
              <w:t>24</w:t>
            </w:r>
            <w:r>
              <w:rPr>
                <w:noProof/>
                <w:webHidden/>
              </w:rPr>
              <w:fldChar w:fldCharType="end"/>
            </w:r>
          </w:hyperlink>
        </w:p>
        <w:p w:rsidR="002B39D5" w:rsidP="002B39D5" w:rsidRDefault="002B39D5" w14:paraId="09A54588" w14:textId="713A7E2B">
          <w:pPr>
            <w:pStyle w:val="TOC3"/>
            <w:tabs>
              <w:tab w:val="right" w:leader="dot" w:pos="9350"/>
            </w:tabs>
            <w:spacing w:line="240" w:lineRule="auto"/>
            <w:rPr>
              <w:rFonts w:eastAsiaTheme="minorEastAsia"/>
              <w:i w:val="0"/>
              <w:iCs w:val="0"/>
              <w:noProof/>
              <w:sz w:val="24"/>
              <w:szCs w:val="24"/>
            </w:rPr>
          </w:pPr>
          <w:hyperlink w:history="1" w:anchor="_Toc180241374">
            <w:r w:rsidRPr="00FC4851">
              <w:rPr>
                <w:rStyle w:val="Hyperlink"/>
                <w:rFonts w:ascii="Times New Roman" w:hAnsi="Times New Roman" w:cs="Times New Roman"/>
                <w:noProof/>
                <w:lang w:val="es-MX"/>
              </w:rPr>
              <w:t>OPTIMIZACIÓN DE LA RED NEURONAL MULTICAPA (MLP)</w:t>
            </w:r>
            <w:r>
              <w:rPr>
                <w:noProof/>
                <w:webHidden/>
              </w:rPr>
              <w:tab/>
            </w:r>
            <w:r>
              <w:rPr>
                <w:noProof/>
                <w:webHidden/>
              </w:rPr>
              <w:fldChar w:fldCharType="begin"/>
            </w:r>
            <w:r>
              <w:rPr>
                <w:noProof/>
                <w:webHidden/>
              </w:rPr>
              <w:instrText xml:space="preserve"> PAGEREF _Toc180241374 \h </w:instrText>
            </w:r>
            <w:r>
              <w:rPr>
                <w:noProof/>
                <w:webHidden/>
              </w:rPr>
            </w:r>
            <w:r>
              <w:rPr>
                <w:noProof/>
                <w:webHidden/>
              </w:rPr>
              <w:fldChar w:fldCharType="separate"/>
            </w:r>
            <w:r w:rsidR="00200797">
              <w:rPr>
                <w:noProof/>
                <w:webHidden/>
              </w:rPr>
              <w:t>25</w:t>
            </w:r>
            <w:r>
              <w:rPr>
                <w:noProof/>
                <w:webHidden/>
              </w:rPr>
              <w:fldChar w:fldCharType="end"/>
            </w:r>
          </w:hyperlink>
        </w:p>
        <w:p w:rsidR="002B39D5" w:rsidP="002B39D5" w:rsidRDefault="002B39D5" w14:paraId="246935EB" w14:textId="6A577E05">
          <w:pPr>
            <w:pStyle w:val="TOC3"/>
            <w:tabs>
              <w:tab w:val="right" w:leader="dot" w:pos="9350"/>
            </w:tabs>
            <w:spacing w:line="240" w:lineRule="auto"/>
            <w:rPr>
              <w:rFonts w:eastAsiaTheme="minorEastAsia"/>
              <w:i w:val="0"/>
              <w:iCs w:val="0"/>
              <w:noProof/>
              <w:sz w:val="24"/>
              <w:szCs w:val="24"/>
            </w:rPr>
          </w:pPr>
          <w:hyperlink w:history="1" w:anchor="_Toc180241375">
            <w:r w:rsidRPr="00FC4851">
              <w:rPr>
                <w:rStyle w:val="Hyperlink"/>
                <w:rFonts w:ascii="Times New Roman" w:hAnsi="Times New Roman" w:cs="Times New Roman"/>
                <w:noProof/>
                <w:lang w:val="es-MX"/>
              </w:rPr>
              <w:t>GENERALIZACIÓN DE LOS MODELOS</w:t>
            </w:r>
            <w:r>
              <w:rPr>
                <w:noProof/>
                <w:webHidden/>
              </w:rPr>
              <w:tab/>
            </w:r>
            <w:r>
              <w:rPr>
                <w:noProof/>
                <w:webHidden/>
              </w:rPr>
              <w:fldChar w:fldCharType="begin"/>
            </w:r>
            <w:r>
              <w:rPr>
                <w:noProof/>
                <w:webHidden/>
              </w:rPr>
              <w:instrText xml:space="preserve"> PAGEREF _Toc180241375 \h </w:instrText>
            </w:r>
            <w:r>
              <w:rPr>
                <w:noProof/>
                <w:webHidden/>
              </w:rPr>
            </w:r>
            <w:r>
              <w:rPr>
                <w:noProof/>
                <w:webHidden/>
              </w:rPr>
              <w:fldChar w:fldCharType="separate"/>
            </w:r>
            <w:r w:rsidR="00200797">
              <w:rPr>
                <w:noProof/>
                <w:webHidden/>
              </w:rPr>
              <w:t>26</w:t>
            </w:r>
            <w:r>
              <w:rPr>
                <w:noProof/>
                <w:webHidden/>
              </w:rPr>
              <w:fldChar w:fldCharType="end"/>
            </w:r>
          </w:hyperlink>
        </w:p>
        <w:p w:rsidR="002B39D5" w:rsidP="002B39D5" w:rsidRDefault="002B39D5" w14:paraId="73465099" w14:textId="1033574A">
          <w:pPr>
            <w:pStyle w:val="TOC3"/>
            <w:tabs>
              <w:tab w:val="right" w:leader="dot" w:pos="9350"/>
            </w:tabs>
            <w:spacing w:line="240" w:lineRule="auto"/>
            <w:rPr>
              <w:rFonts w:eastAsiaTheme="minorEastAsia"/>
              <w:i w:val="0"/>
              <w:iCs w:val="0"/>
              <w:noProof/>
              <w:sz w:val="24"/>
              <w:szCs w:val="24"/>
            </w:rPr>
          </w:pPr>
          <w:hyperlink w:history="1" w:anchor="_Toc180241376">
            <w:r w:rsidRPr="00FC4851">
              <w:rPr>
                <w:rStyle w:val="Hyperlink"/>
                <w:rFonts w:ascii="Times New Roman" w:hAnsi="Times New Roman" w:cs="Times New Roman"/>
                <w:noProof/>
                <w:lang w:val="es-MX"/>
              </w:rPr>
              <w:t>RESULTADOS DE LOS MODELOS</w:t>
            </w:r>
            <w:r>
              <w:rPr>
                <w:noProof/>
                <w:webHidden/>
              </w:rPr>
              <w:tab/>
            </w:r>
            <w:r>
              <w:rPr>
                <w:noProof/>
                <w:webHidden/>
              </w:rPr>
              <w:fldChar w:fldCharType="begin"/>
            </w:r>
            <w:r>
              <w:rPr>
                <w:noProof/>
                <w:webHidden/>
              </w:rPr>
              <w:instrText xml:space="preserve"> PAGEREF _Toc180241376 \h </w:instrText>
            </w:r>
            <w:r>
              <w:rPr>
                <w:noProof/>
                <w:webHidden/>
              </w:rPr>
            </w:r>
            <w:r>
              <w:rPr>
                <w:noProof/>
                <w:webHidden/>
              </w:rPr>
              <w:fldChar w:fldCharType="separate"/>
            </w:r>
            <w:r w:rsidR="00200797">
              <w:rPr>
                <w:noProof/>
                <w:webHidden/>
              </w:rPr>
              <w:t>26</w:t>
            </w:r>
            <w:r>
              <w:rPr>
                <w:noProof/>
                <w:webHidden/>
              </w:rPr>
              <w:fldChar w:fldCharType="end"/>
            </w:r>
          </w:hyperlink>
        </w:p>
        <w:p w:rsidR="002B39D5" w:rsidP="002B39D5" w:rsidRDefault="002B39D5" w14:paraId="6B8EE611" w14:textId="01DB1C65">
          <w:pPr>
            <w:pStyle w:val="TOC3"/>
            <w:tabs>
              <w:tab w:val="right" w:leader="dot" w:pos="9350"/>
            </w:tabs>
            <w:spacing w:line="240" w:lineRule="auto"/>
            <w:rPr>
              <w:rFonts w:eastAsiaTheme="minorEastAsia"/>
              <w:i w:val="0"/>
              <w:iCs w:val="0"/>
              <w:noProof/>
              <w:sz w:val="24"/>
              <w:szCs w:val="24"/>
            </w:rPr>
          </w:pPr>
          <w:hyperlink w:history="1" w:anchor="_Toc180241377">
            <w:r w:rsidRPr="00FC4851">
              <w:rPr>
                <w:rStyle w:val="Hyperlink"/>
                <w:rFonts w:ascii="Times New Roman" w:hAnsi="Times New Roman" w:cs="Times New Roman"/>
                <w:noProof/>
                <w:lang w:val="es-MX"/>
              </w:rPr>
              <w:t>RESULTADOS DE LA REGRESIÓN LOGÍSTICA (BENCHMARK):</w:t>
            </w:r>
            <w:r>
              <w:rPr>
                <w:noProof/>
                <w:webHidden/>
              </w:rPr>
              <w:tab/>
            </w:r>
            <w:r>
              <w:rPr>
                <w:noProof/>
                <w:webHidden/>
              </w:rPr>
              <w:fldChar w:fldCharType="begin"/>
            </w:r>
            <w:r>
              <w:rPr>
                <w:noProof/>
                <w:webHidden/>
              </w:rPr>
              <w:instrText xml:space="preserve"> PAGEREF _Toc180241377 \h </w:instrText>
            </w:r>
            <w:r>
              <w:rPr>
                <w:noProof/>
                <w:webHidden/>
              </w:rPr>
            </w:r>
            <w:r>
              <w:rPr>
                <w:noProof/>
                <w:webHidden/>
              </w:rPr>
              <w:fldChar w:fldCharType="separate"/>
            </w:r>
            <w:r w:rsidR="00200797">
              <w:rPr>
                <w:noProof/>
                <w:webHidden/>
              </w:rPr>
              <w:t>27</w:t>
            </w:r>
            <w:r>
              <w:rPr>
                <w:noProof/>
                <w:webHidden/>
              </w:rPr>
              <w:fldChar w:fldCharType="end"/>
            </w:r>
          </w:hyperlink>
        </w:p>
        <w:p w:rsidR="002B39D5" w:rsidP="002B39D5" w:rsidRDefault="002B39D5" w14:paraId="641D12BC" w14:textId="2FEB9CDA">
          <w:pPr>
            <w:pStyle w:val="TOC3"/>
            <w:tabs>
              <w:tab w:val="right" w:leader="dot" w:pos="9350"/>
            </w:tabs>
            <w:spacing w:line="240" w:lineRule="auto"/>
            <w:rPr>
              <w:rFonts w:eastAsiaTheme="minorEastAsia"/>
              <w:i w:val="0"/>
              <w:iCs w:val="0"/>
              <w:noProof/>
              <w:sz w:val="24"/>
              <w:szCs w:val="24"/>
            </w:rPr>
          </w:pPr>
          <w:hyperlink w:history="1" w:anchor="_Toc180241378">
            <w:r w:rsidRPr="00FC4851">
              <w:rPr>
                <w:rStyle w:val="Hyperlink"/>
                <w:rFonts w:ascii="Times New Roman" w:hAnsi="Times New Roman" w:cs="Times New Roman"/>
                <w:noProof/>
                <w:lang w:val="es-MX"/>
              </w:rPr>
              <w:t>RESULTADOS DEL MODELO XGBOOST:</w:t>
            </w:r>
            <w:r>
              <w:rPr>
                <w:noProof/>
                <w:webHidden/>
              </w:rPr>
              <w:tab/>
            </w:r>
            <w:r>
              <w:rPr>
                <w:noProof/>
                <w:webHidden/>
              </w:rPr>
              <w:fldChar w:fldCharType="begin"/>
            </w:r>
            <w:r>
              <w:rPr>
                <w:noProof/>
                <w:webHidden/>
              </w:rPr>
              <w:instrText xml:space="preserve"> PAGEREF _Toc180241378 \h </w:instrText>
            </w:r>
            <w:r>
              <w:rPr>
                <w:noProof/>
                <w:webHidden/>
              </w:rPr>
            </w:r>
            <w:r>
              <w:rPr>
                <w:noProof/>
                <w:webHidden/>
              </w:rPr>
              <w:fldChar w:fldCharType="separate"/>
            </w:r>
            <w:r w:rsidR="00200797">
              <w:rPr>
                <w:noProof/>
                <w:webHidden/>
              </w:rPr>
              <w:t>30</w:t>
            </w:r>
            <w:r>
              <w:rPr>
                <w:noProof/>
                <w:webHidden/>
              </w:rPr>
              <w:fldChar w:fldCharType="end"/>
            </w:r>
          </w:hyperlink>
        </w:p>
        <w:p w:rsidR="002B39D5" w:rsidP="002B39D5" w:rsidRDefault="002B39D5" w14:paraId="4A649A2D" w14:textId="3156E543">
          <w:pPr>
            <w:pStyle w:val="TOC3"/>
            <w:tabs>
              <w:tab w:val="right" w:leader="dot" w:pos="9350"/>
            </w:tabs>
            <w:spacing w:line="240" w:lineRule="auto"/>
            <w:rPr>
              <w:rFonts w:eastAsiaTheme="minorEastAsia"/>
              <w:i w:val="0"/>
              <w:iCs w:val="0"/>
              <w:noProof/>
              <w:sz w:val="24"/>
              <w:szCs w:val="24"/>
            </w:rPr>
          </w:pPr>
          <w:hyperlink w:history="1" w:anchor="_Toc180241379">
            <w:r w:rsidRPr="00FC4851">
              <w:rPr>
                <w:rStyle w:val="Hyperlink"/>
                <w:rFonts w:ascii="Times New Roman" w:hAnsi="Times New Roman" w:cs="Times New Roman"/>
                <w:noProof/>
                <w:lang w:val="es-MX"/>
              </w:rPr>
              <w:t>RESULTADOS DE LA RED NEURONAL MULTICAPA (MLP) con ReLU</w:t>
            </w:r>
            <w:r>
              <w:rPr>
                <w:noProof/>
                <w:webHidden/>
              </w:rPr>
              <w:tab/>
            </w:r>
            <w:r>
              <w:rPr>
                <w:noProof/>
                <w:webHidden/>
              </w:rPr>
              <w:fldChar w:fldCharType="begin"/>
            </w:r>
            <w:r>
              <w:rPr>
                <w:noProof/>
                <w:webHidden/>
              </w:rPr>
              <w:instrText xml:space="preserve"> PAGEREF _Toc180241379 \h </w:instrText>
            </w:r>
            <w:r>
              <w:rPr>
                <w:noProof/>
                <w:webHidden/>
              </w:rPr>
            </w:r>
            <w:r>
              <w:rPr>
                <w:noProof/>
                <w:webHidden/>
              </w:rPr>
              <w:fldChar w:fldCharType="separate"/>
            </w:r>
            <w:r w:rsidR="00200797">
              <w:rPr>
                <w:noProof/>
                <w:webHidden/>
              </w:rPr>
              <w:t>32</w:t>
            </w:r>
            <w:r>
              <w:rPr>
                <w:noProof/>
                <w:webHidden/>
              </w:rPr>
              <w:fldChar w:fldCharType="end"/>
            </w:r>
          </w:hyperlink>
        </w:p>
        <w:p w:rsidR="002B39D5" w:rsidP="002B39D5" w:rsidRDefault="002B39D5" w14:paraId="107B8F0F" w14:textId="17D7D3C4">
          <w:pPr>
            <w:pStyle w:val="TOC3"/>
            <w:tabs>
              <w:tab w:val="right" w:leader="dot" w:pos="9350"/>
            </w:tabs>
            <w:spacing w:line="240" w:lineRule="auto"/>
            <w:rPr>
              <w:rFonts w:eastAsiaTheme="minorEastAsia"/>
              <w:i w:val="0"/>
              <w:iCs w:val="0"/>
              <w:noProof/>
              <w:sz w:val="24"/>
              <w:szCs w:val="24"/>
            </w:rPr>
          </w:pPr>
          <w:hyperlink w:history="1" w:anchor="_Toc180241380">
            <w:r w:rsidRPr="00FC4851">
              <w:rPr>
                <w:rStyle w:val="Hyperlink"/>
                <w:rFonts w:ascii="Times New Roman" w:hAnsi="Times New Roman" w:cs="Times New Roman"/>
                <w:noProof/>
                <w:lang w:val="es-MX"/>
              </w:rPr>
              <w:t>CONCLUSIONES, RESULTADOS Y SELECCIÓN DEL MODELO</w:t>
            </w:r>
            <w:r>
              <w:rPr>
                <w:noProof/>
                <w:webHidden/>
              </w:rPr>
              <w:tab/>
            </w:r>
            <w:r>
              <w:rPr>
                <w:noProof/>
                <w:webHidden/>
              </w:rPr>
              <w:fldChar w:fldCharType="begin"/>
            </w:r>
            <w:r>
              <w:rPr>
                <w:noProof/>
                <w:webHidden/>
              </w:rPr>
              <w:instrText xml:space="preserve"> PAGEREF _Toc180241380 \h </w:instrText>
            </w:r>
            <w:r>
              <w:rPr>
                <w:noProof/>
                <w:webHidden/>
              </w:rPr>
            </w:r>
            <w:r>
              <w:rPr>
                <w:noProof/>
                <w:webHidden/>
              </w:rPr>
              <w:fldChar w:fldCharType="separate"/>
            </w:r>
            <w:r w:rsidR="00200797">
              <w:rPr>
                <w:noProof/>
                <w:webHidden/>
              </w:rPr>
              <w:t>34</w:t>
            </w:r>
            <w:r>
              <w:rPr>
                <w:noProof/>
                <w:webHidden/>
              </w:rPr>
              <w:fldChar w:fldCharType="end"/>
            </w:r>
          </w:hyperlink>
        </w:p>
        <w:p w:rsidR="002B39D5" w:rsidP="002B39D5" w:rsidRDefault="002B39D5" w14:paraId="6F2BFCB3" w14:textId="34401AEB">
          <w:pPr>
            <w:pStyle w:val="TOC2"/>
            <w:tabs>
              <w:tab w:val="right" w:leader="dot" w:pos="9350"/>
            </w:tabs>
            <w:spacing w:line="240" w:lineRule="auto"/>
            <w:rPr>
              <w:rFonts w:eastAsiaTheme="minorEastAsia"/>
              <w:smallCaps w:val="0"/>
              <w:noProof/>
              <w:sz w:val="24"/>
              <w:szCs w:val="24"/>
            </w:rPr>
          </w:pPr>
          <w:hyperlink w:history="1" w:anchor="_Toc180241381">
            <w:r w:rsidRPr="00FC4851">
              <w:rPr>
                <w:rStyle w:val="Hyperlink"/>
                <w:rFonts w:ascii="Times New Roman" w:hAnsi="Times New Roman" w:cs="Times New Roman"/>
                <w:noProof/>
                <w:lang w:val="es-MX"/>
              </w:rPr>
              <w:t>IDENTIFICACIÓN DE TENDENCIA ESPERADA</w:t>
            </w:r>
            <w:r>
              <w:rPr>
                <w:noProof/>
                <w:webHidden/>
              </w:rPr>
              <w:tab/>
            </w:r>
            <w:r>
              <w:rPr>
                <w:noProof/>
                <w:webHidden/>
              </w:rPr>
              <w:fldChar w:fldCharType="begin"/>
            </w:r>
            <w:r>
              <w:rPr>
                <w:noProof/>
                <w:webHidden/>
              </w:rPr>
              <w:instrText xml:space="preserve"> PAGEREF _Toc180241381 \h </w:instrText>
            </w:r>
            <w:r>
              <w:rPr>
                <w:noProof/>
                <w:webHidden/>
              </w:rPr>
            </w:r>
            <w:r>
              <w:rPr>
                <w:noProof/>
                <w:webHidden/>
              </w:rPr>
              <w:fldChar w:fldCharType="separate"/>
            </w:r>
            <w:r w:rsidR="00200797">
              <w:rPr>
                <w:noProof/>
                <w:webHidden/>
              </w:rPr>
              <w:t>35</w:t>
            </w:r>
            <w:r>
              <w:rPr>
                <w:noProof/>
                <w:webHidden/>
              </w:rPr>
              <w:fldChar w:fldCharType="end"/>
            </w:r>
          </w:hyperlink>
        </w:p>
        <w:p w:rsidR="002B39D5" w:rsidP="002B39D5" w:rsidRDefault="002B39D5" w14:paraId="058A5F75" w14:textId="5CB74A60">
          <w:pPr>
            <w:pStyle w:val="TOC2"/>
            <w:tabs>
              <w:tab w:val="right" w:leader="dot" w:pos="9350"/>
            </w:tabs>
            <w:spacing w:line="240" w:lineRule="auto"/>
            <w:rPr>
              <w:rFonts w:eastAsiaTheme="minorEastAsia"/>
              <w:smallCaps w:val="0"/>
              <w:noProof/>
              <w:sz w:val="24"/>
              <w:szCs w:val="24"/>
            </w:rPr>
          </w:pPr>
          <w:hyperlink w:history="1" w:anchor="_Toc180241382">
            <w:r w:rsidRPr="00FC4851">
              <w:rPr>
                <w:rStyle w:val="Hyperlink"/>
                <w:rFonts w:ascii="Times New Roman" w:hAnsi="Times New Roman" w:cs="Times New Roman"/>
                <w:noProof/>
                <w:lang w:val="es-ES"/>
              </w:rPr>
              <w:t>SELECCIÓN DE ESTRATEGIA DE INVERSIÓN</w:t>
            </w:r>
            <w:r>
              <w:rPr>
                <w:noProof/>
                <w:webHidden/>
              </w:rPr>
              <w:tab/>
            </w:r>
            <w:r>
              <w:rPr>
                <w:noProof/>
                <w:webHidden/>
              </w:rPr>
              <w:fldChar w:fldCharType="begin"/>
            </w:r>
            <w:r>
              <w:rPr>
                <w:noProof/>
                <w:webHidden/>
              </w:rPr>
              <w:instrText xml:space="preserve"> PAGEREF _Toc180241382 \h </w:instrText>
            </w:r>
            <w:r>
              <w:rPr>
                <w:noProof/>
                <w:webHidden/>
              </w:rPr>
            </w:r>
            <w:r>
              <w:rPr>
                <w:noProof/>
                <w:webHidden/>
              </w:rPr>
              <w:fldChar w:fldCharType="separate"/>
            </w:r>
            <w:r w:rsidR="00200797">
              <w:rPr>
                <w:noProof/>
                <w:webHidden/>
              </w:rPr>
              <w:t>36</w:t>
            </w:r>
            <w:r>
              <w:rPr>
                <w:noProof/>
                <w:webHidden/>
              </w:rPr>
              <w:fldChar w:fldCharType="end"/>
            </w:r>
          </w:hyperlink>
        </w:p>
        <w:p w:rsidR="002B39D5" w:rsidP="002B39D5" w:rsidRDefault="002B39D5" w14:paraId="287CCBDE" w14:textId="549C8BD7">
          <w:pPr>
            <w:pStyle w:val="TOC2"/>
            <w:tabs>
              <w:tab w:val="right" w:leader="dot" w:pos="9350"/>
            </w:tabs>
            <w:spacing w:line="240" w:lineRule="auto"/>
            <w:rPr>
              <w:rFonts w:eastAsiaTheme="minorEastAsia"/>
              <w:smallCaps w:val="0"/>
              <w:noProof/>
              <w:sz w:val="24"/>
              <w:szCs w:val="24"/>
            </w:rPr>
          </w:pPr>
          <w:hyperlink w:history="1" w:anchor="_Toc180241383">
            <w:r w:rsidRPr="00FC4851">
              <w:rPr>
                <w:rStyle w:val="Hyperlink"/>
                <w:rFonts w:ascii="Times New Roman" w:hAnsi="Times New Roman" w:cs="Times New Roman"/>
                <w:noProof/>
                <w:lang w:val="es-MX"/>
              </w:rPr>
              <w:t>IMPLEMENTACIÓN</w:t>
            </w:r>
            <w:r>
              <w:rPr>
                <w:noProof/>
                <w:webHidden/>
              </w:rPr>
              <w:tab/>
            </w:r>
            <w:r>
              <w:rPr>
                <w:noProof/>
                <w:webHidden/>
              </w:rPr>
              <w:fldChar w:fldCharType="begin"/>
            </w:r>
            <w:r>
              <w:rPr>
                <w:noProof/>
                <w:webHidden/>
              </w:rPr>
              <w:instrText xml:space="preserve"> PAGEREF _Toc180241383 \h </w:instrText>
            </w:r>
            <w:r>
              <w:rPr>
                <w:noProof/>
                <w:webHidden/>
              </w:rPr>
            </w:r>
            <w:r>
              <w:rPr>
                <w:noProof/>
                <w:webHidden/>
              </w:rPr>
              <w:fldChar w:fldCharType="separate"/>
            </w:r>
            <w:r w:rsidR="00200797">
              <w:rPr>
                <w:noProof/>
                <w:webHidden/>
              </w:rPr>
              <w:t>37</w:t>
            </w:r>
            <w:r>
              <w:rPr>
                <w:noProof/>
                <w:webHidden/>
              </w:rPr>
              <w:fldChar w:fldCharType="end"/>
            </w:r>
          </w:hyperlink>
        </w:p>
        <w:p w:rsidR="002B39D5" w:rsidP="002B39D5" w:rsidRDefault="002B39D5" w14:paraId="56A5DE9C" w14:textId="60737309">
          <w:pPr>
            <w:pStyle w:val="TOC1"/>
            <w:tabs>
              <w:tab w:val="right" w:leader="dot" w:pos="9350"/>
            </w:tabs>
            <w:spacing w:line="240" w:lineRule="auto"/>
            <w:rPr>
              <w:rFonts w:eastAsiaTheme="minorEastAsia"/>
              <w:b w:val="0"/>
              <w:bCs w:val="0"/>
              <w:caps w:val="0"/>
              <w:noProof/>
              <w:sz w:val="24"/>
              <w:szCs w:val="24"/>
            </w:rPr>
          </w:pPr>
          <w:hyperlink w:history="1" w:anchor="_Toc180241384">
            <w:r w:rsidRPr="00FC4851">
              <w:rPr>
                <w:rStyle w:val="Hyperlink"/>
                <w:rFonts w:ascii="Times New Roman" w:hAnsi="Times New Roman" w:cs="Times New Roman"/>
                <w:noProof/>
                <w:lang w:val="es-MX"/>
              </w:rPr>
              <w:t>BACKTESTING DINÁMICO</w:t>
            </w:r>
            <w:r>
              <w:rPr>
                <w:noProof/>
                <w:webHidden/>
              </w:rPr>
              <w:tab/>
            </w:r>
            <w:r>
              <w:rPr>
                <w:noProof/>
                <w:webHidden/>
              </w:rPr>
              <w:fldChar w:fldCharType="begin"/>
            </w:r>
            <w:r>
              <w:rPr>
                <w:noProof/>
                <w:webHidden/>
              </w:rPr>
              <w:instrText xml:space="preserve"> PAGEREF _Toc180241384 \h </w:instrText>
            </w:r>
            <w:r>
              <w:rPr>
                <w:noProof/>
                <w:webHidden/>
              </w:rPr>
            </w:r>
            <w:r>
              <w:rPr>
                <w:noProof/>
                <w:webHidden/>
              </w:rPr>
              <w:fldChar w:fldCharType="separate"/>
            </w:r>
            <w:r w:rsidR="00200797">
              <w:rPr>
                <w:noProof/>
                <w:webHidden/>
              </w:rPr>
              <w:t>37</w:t>
            </w:r>
            <w:r>
              <w:rPr>
                <w:noProof/>
                <w:webHidden/>
              </w:rPr>
              <w:fldChar w:fldCharType="end"/>
            </w:r>
          </w:hyperlink>
        </w:p>
        <w:p w:rsidR="002B39D5" w:rsidP="002B39D5" w:rsidRDefault="002B39D5" w14:paraId="3459F425" w14:textId="4F438B3D">
          <w:pPr>
            <w:pStyle w:val="TOC2"/>
            <w:tabs>
              <w:tab w:val="right" w:leader="dot" w:pos="9350"/>
            </w:tabs>
            <w:spacing w:line="240" w:lineRule="auto"/>
            <w:rPr>
              <w:rFonts w:eastAsiaTheme="minorEastAsia"/>
              <w:smallCaps w:val="0"/>
              <w:noProof/>
              <w:sz w:val="24"/>
              <w:szCs w:val="24"/>
            </w:rPr>
          </w:pPr>
          <w:hyperlink w:history="1" w:anchor="_Toc180241385">
            <w:r w:rsidRPr="00FC4851">
              <w:rPr>
                <w:rStyle w:val="Hyperlink"/>
                <w:rFonts w:ascii="Times New Roman" w:hAnsi="Times New Roman" w:cs="Times New Roman"/>
                <w:noProof/>
                <w:lang w:val="es-MX"/>
              </w:rPr>
              <w:t>FUNDAMENTACIÓN</w:t>
            </w:r>
            <w:r>
              <w:rPr>
                <w:noProof/>
                <w:webHidden/>
              </w:rPr>
              <w:tab/>
            </w:r>
            <w:r>
              <w:rPr>
                <w:noProof/>
                <w:webHidden/>
              </w:rPr>
              <w:fldChar w:fldCharType="begin"/>
            </w:r>
            <w:r>
              <w:rPr>
                <w:noProof/>
                <w:webHidden/>
              </w:rPr>
              <w:instrText xml:space="preserve"> PAGEREF _Toc180241385 \h </w:instrText>
            </w:r>
            <w:r>
              <w:rPr>
                <w:noProof/>
                <w:webHidden/>
              </w:rPr>
            </w:r>
            <w:r>
              <w:rPr>
                <w:noProof/>
                <w:webHidden/>
              </w:rPr>
              <w:fldChar w:fldCharType="separate"/>
            </w:r>
            <w:r w:rsidR="00200797">
              <w:rPr>
                <w:noProof/>
                <w:webHidden/>
              </w:rPr>
              <w:t>37</w:t>
            </w:r>
            <w:r>
              <w:rPr>
                <w:noProof/>
                <w:webHidden/>
              </w:rPr>
              <w:fldChar w:fldCharType="end"/>
            </w:r>
          </w:hyperlink>
        </w:p>
        <w:p w:rsidR="002B39D5" w:rsidP="002B39D5" w:rsidRDefault="002B39D5" w14:paraId="79F7F160" w14:textId="056DAEC7">
          <w:pPr>
            <w:pStyle w:val="TOC2"/>
            <w:tabs>
              <w:tab w:val="right" w:leader="dot" w:pos="9350"/>
            </w:tabs>
            <w:spacing w:line="240" w:lineRule="auto"/>
            <w:rPr>
              <w:rFonts w:eastAsiaTheme="minorEastAsia"/>
              <w:smallCaps w:val="0"/>
              <w:noProof/>
              <w:sz w:val="24"/>
              <w:szCs w:val="24"/>
            </w:rPr>
          </w:pPr>
          <w:hyperlink w:history="1" w:anchor="_Toc180241386">
            <w:r w:rsidRPr="00FC4851">
              <w:rPr>
                <w:rStyle w:val="Hyperlink"/>
                <w:rFonts w:ascii="Times New Roman" w:hAnsi="Times New Roman" w:cs="Times New Roman"/>
                <w:noProof/>
                <w:lang w:val="es-MX"/>
              </w:rPr>
              <w:t>MÉTRICAS DE DESEMPEÑO</w:t>
            </w:r>
            <w:r>
              <w:rPr>
                <w:noProof/>
                <w:webHidden/>
              </w:rPr>
              <w:tab/>
            </w:r>
            <w:r>
              <w:rPr>
                <w:noProof/>
                <w:webHidden/>
              </w:rPr>
              <w:fldChar w:fldCharType="begin"/>
            </w:r>
            <w:r>
              <w:rPr>
                <w:noProof/>
                <w:webHidden/>
              </w:rPr>
              <w:instrText xml:space="preserve"> PAGEREF _Toc180241386 \h </w:instrText>
            </w:r>
            <w:r>
              <w:rPr>
                <w:noProof/>
                <w:webHidden/>
              </w:rPr>
            </w:r>
            <w:r>
              <w:rPr>
                <w:noProof/>
                <w:webHidden/>
              </w:rPr>
              <w:fldChar w:fldCharType="separate"/>
            </w:r>
            <w:r w:rsidR="00200797">
              <w:rPr>
                <w:noProof/>
                <w:webHidden/>
              </w:rPr>
              <w:t>38</w:t>
            </w:r>
            <w:r>
              <w:rPr>
                <w:noProof/>
                <w:webHidden/>
              </w:rPr>
              <w:fldChar w:fldCharType="end"/>
            </w:r>
          </w:hyperlink>
        </w:p>
        <w:p w:rsidR="002B39D5" w:rsidP="002B39D5" w:rsidRDefault="002B39D5" w14:paraId="37F3EA15" w14:textId="588F3EFF">
          <w:pPr>
            <w:pStyle w:val="TOC2"/>
            <w:tabs>
              <w:tab w:val="right" w:leader="dot" w:pos="9350"/>
            </w:tabs>
            <w:spacing w:line="240" w:lineRule="auto"/>
            <w:rPr>
              <w:rFonts w:eastAsiaTheme="minorEastAsia"/>
              <w:smallCaps w:val="0"/>
              <w:noProof/>
              <w:sz w:val="24"/>
              <w:szCs w:val="24"/>
            </w:rPr>
          </w:pPr>
          <w:hyperlink w:history="1" w:anchor="_Toc180241387">
            <w:r w:rsidRPr="00FC4851">
              <w:rPr>
                <w:rStyle w:val="Hyperlink"/>
                <w:rFonts w:ascii="Times New Roman" w:hAnsi="Times New Roman" w:cs="Times New Roman"/>
                <w:noProof/>
                <w:lang w:val="es-MX"/>
              </w:rPr>
              <w:t>COMPARACIÓN CON EL ‘BENCHMARK’</w:t>
            </w:r>
            <w:r>
              <w:rPr>
                <w:noProof/>
                <w:webHidden/>
              </w:rPr>
              <w:tab/>
            </w:r>
            <w:r>
              <w:rPr>
                <w:noProof/>
                <w:webHidden/>
              </w:rPr>
              <w:fldChar w:fldCharType="begin"/>
            </w:r>
            <w:r>
              <w:rPr>
                <w:noProof/>
                <w:webHidden/>
              </w:rPr>
              <w:instrText xml:space="preserve"> PAGEREF _Toc180241387 \h </w:instrText>
            </w:r>
            <w:r>
              <w:rPr>
                <w:noProof/>
                <w:webHidden/>
              </w:rPr>
            </w:r>
            <w:r>
              <w:rPr>
                <w:noProof/>
                <w:webHidden/>
              </w:rPr>
              <w:fldChar w:fldCharType="separate"/>
            </w:r>
            <w:r w:rsidR="00200797">
              <w:rPr>
                <w:noProof/>
                <w:webHidden/>
              </w:rPr>
              <w:t>45</w:t>
            </w:r>
            <w:r>
              <w:rPr>
                <w:noProof/>
                <w:webHidden/>
              </w:rPr>
              <w:fldChar w:fldCharType="end"/>
            </w:r>
          </w:hyperlink>
        </w:p>
        <w:p w:rsidR="002B39D5" w:rsidP="002B39D5" w:rsidRDefault="002B39D5" w14:paraId="23680B5C" w14:textId="1C2159CE">
          <w:pPr>
            <w:pStyle w:val="TOC1"/>
            <w:tabs>
              <w:tab w:val="right" w:leader="dot" w:pos="9350"/>
            </w:tabs>
            <w:spacing w:line="240" w:lineRule="auto"/>
            <w:rPr>
              <w:rFonts w:eastAsiaTheme="minorEastAsia"/>
              <w:b w:val="0"/>
              <w:bCs w:val="0"/>
              <w:caps w:val="0"/>
              <w:noProof/>
              <w:sz w:val="24"/>
              <w:szCs w:val="24"/>
            </w:rPr>
          </w:pPr>
          <w:hyperlink w:history="1" w:anchor="_Toc180241388">
            <w:r w:rsidRPr="00FC4851">
              <w:rPr>
                <w:rStyle w:val="Hyperlink"/>
                <w:rFonts w:ascii="Times New Roman" w:hAnsi="Times New Roman" w:cs="Times New Roman"/>
                <w:noProof/>
                <w:lang w:val="es-MX"/>
              </w:rPr>
              <w:t>CONCLUSIONES</w:t>
            </w:r>
            <w:r>
              <w:rPr>
                <w:noProof/>
                <w:webHidden/>
              </w:rPr>
              <w:tab/>
            </w:r>
            <w:r>
              <w:rPr>
                <w:noProof/>
                <w:webHidden/>
              </w:rPr>
              <w:fldChar w:fldCharType="begin"/>
            </w:r>
            <w:r>
              <w:rPr>
                <w:noProof/>
                <w:webHidden/>
              </w:rPr>
              <w:instrText xml:space="preserve"> PAGEREF _Toc180241388 \h </w:instrText>
            </w:r>
            <w:r>
              <w:rPr>
                <w:noProof/>
                <w:webHidden/>
              </w:rPr>
            </w:r>
            <w:r>
              <w:rPr>
                <w:noProof/>
                <w:webHidden/>
              </w:rPr>
              <w:fldChar w:fldCharType="separate"/>
            </w:r>
            <w:r w:rsidR="00200797">
              <w:rPr>
                <w:noProof/>
                <w:webHidden/>
              </w:rPr>
              <w:t>47</w:t>
            </w:r>
            <w:r>
              <w:rPr>
                <w:noProof/>
                <w:webHidden/>
              </w:rPr>
              <w:fldChar w:fldCharType="end"/>
            </w:r>
          </w:hyperlink>
        </w:p>
        <w:p w:rsidR="002B39D5" w:rsidP="002B39D5" w:rsidRDefault="002B39D5" w14:paraId="69889931" w14:textId="10511926">
          <w:pPr>
            <w:pStyle w:val="TOC1"/>
            <w:tabs>
              <w:tab w:val="right" w:leader="dot" w:pos="9350"/>
            </w:tabs>
            <w:spacing w:line="240" w:lineRule="auto"/>
            <w:rPr>
              <w:rFonts w:eastAsiaTheme="minorEastAsia"/>
              <w:b w:val="0"/>
              <w:bCs w:val="0"/>
              <w:caps w:val="0"/>
              <w:noProof/>
              <w:sz w:val="24"/>
              <w:szCs w:val="24"/>
            </w:rPr>
          </w:pPr>
          <w:hyperlink w:history="1" w:anchor="_Toc180241389">
            <w:r w:rsidRPr="00FC4851">
              <w:rPr>
                <w:rStyle w:val="Hyperlink"/>
                <w:rFonts w:ascii="Times New Roman" w:hAnsi="Times New Roman" w:cs="Times New Roman"/>
                <w:noProof/>
                <w:lang w:val="es-MX"/>
              </w:rPr>
              <w:t>ANEXOS</w:t>
            </w:r>
            <w:r>
              <w:rPr>
                <w:noProof/>
                <w:webHidden/>
              </w:rPr>
              <w:tab/>
            </w:r>
            <w:r>
              <w:rPr>
                <w:noProof/>
                <w:webHidden/>
              </w:rPr>
              <w:fldChar w:fldCharType="begin"/>
            </w:r>
            <w:r>
              <w:rPr>
                <w:noProof/>
                <w:webHidden/>
              </w:rPr>
              <w:instrText xml:space="preserve"> PAGEREF _Toc180241389 \h </w:instrText>
            </w:r>
            <w:r>
              <w:rPr>
                <w:noProof/>
                <w:webHidden/>
              </w:rPr>
            </w:r>
            <w:r>
              <w:rPr>
                <w:noProof/>
                <w:webHidden/>
              </w:rPr>
              <w:fldChar w:fldCharType="separate"/>
            </w:r>
            <w:r w:rsidR="00200797">
              <w:rPr>
                <w:noProof/>
                <w:webHidden/>
              </w:rPr>
              <w:t>49</w:t>
            </w:r>
            <w:r>
              <w:rPr>
                <w:noProof/>
                <w:webHidden/>
              </w:rPr>
              <w:fldChar w:fldCharType="end"/>
            </w:r>
          </w:hyperlink>
        </w:p>
        <w:p w:rsidR="002B39D5" w:rsidP="002B39D5" w:rsidRDefault="002B39D5" w14:paraId="3869E5A9" w14:textId="016D3344">
          <w:pPr>
            <w:pStyle w:val="TOC2"/>
            <w:tabs>
              <w:tab w:val="right" w:leader="dot" w:pos="9350"/>
            </w:tabs>
            <w:spacing w:line="240" w:lineRule="auto"/>
            <w:rPr>
              <w:rFonts w:eastAsiaTheme="minorEastAsia"/>
              <w:smallCaps w:val="0"/>
              <w:noProof/>
              <w:sz w:val="24"/>
              <w:szCs w:val="24"/>
            </w:rPr>
          </w:pPr>
          <w:hyperlink w:history="1" w:anchor="_Toc180241390">
            <w:r w:rsidRPr="00FC4851">
              <w:rPr>
                <w:rStyle w:val="Hyperlink"/>
                <w:rFonts w:ascii="Times New Roman" w:hAnsi="Times New Roman" w:cs="Times New Roman"/>
                <w:noProof/>
                <w:lang w:val="es-MX"/>
              </w:rPr>
              <w:t>SOFTWARE</w:t>
            </w:r>
            <w:r>
              <w:rPr>
                <w:noProof/>
                <w:webHidden/>
              </w:rPr>
              <w:tab/>
            </w:r>
            <w:r>
              <w:rPr>
                <w:noProof/>
                <w:webHidden/>
              </w:rPr>
              <w:fldChar w:fldCharType="begin"/>
            </w:r>
            <w:r>
              <w:rPr>
                <w:noProof/>
                <w:webHidden/>
              </w:rPr>
              <w:instrText xml:space="preserve"> PAGEREF _Toc180241390 \h </w:instrText>
            </w:r>
            <w:r>
              <w:rPr>
                <w:noProof/>
                <w:webHidden/>
              </w:rPr>
            </w:r>
            <w:r>
              <w:rPr>
                <w:noProof/>
                <w:webHidden/>
              </w:rPr>
              <w:fldChar w:fldCharType="separate"/>
            </w:r>
            <w:r w:rsidR="00200797">
              <w:rPr>
                <w:noProof/>
                <w:webHidden/>
              </w:rPr>
              <w:t>49</w:t>
            </w:r>
            <w:r>
              <w:rPr>
                <w:noProof/>
                <w:webHidden/>
              </w:rPr>
              <w:fldChar w:fldCharType="end"/>
            </w:r>
          </w:hyperlink>
        </w:p>
        <w:p w:rsidR="002B39D5" w:rsidP="002B39D5" w:rsidRDefault="002B39D5" w14:paraId="519C5DB5" w14:textId="1FC0B67E">
          <w:pPr>
            <w:pStyle w:val="TOC2"/>
            <w:tabs>
              <w:tab w:val="right" w:leader="dot" w:pos="9350"/>
            </w:tabs>
            <w:spacing w:line="240" w:lineRule="auto"/>
            <w:rPr>
              <w:rFonts w:eastAsiaTheme="minorEastAsia"/>
              <w:smallCaps w:val="0"/>
              <w:noProof/>
              <w:sz w:val="24"/>
              <w:szCs w:val="24"/>
            </w:rPr>
          </w:pPr>
          <w:hyperlink w:history="1" w:anchor="_Toc180241391">
            <w:r w:rsidRPr="00FC4851">
              <w:rPr>
                <w:rStyle w:val="Hyperlink"/>
                <w:rFonts w:ascii="Times New Roman" w:hAnsi="Times New Roman" w:cs="Times New Roman"/>
                <w:noProof/>
                <w:lang w:val="es-MX"/>
              </w:rPr>
              <w:t>GLOSARIO</w:t>
            </w:r>
            <w:r>
              <w:rPr>
                <w:noProof/>
                <w:webHidden/>
              </w:rPr>
              <w:tab/>
            </w:r>
            <w:r>
              <w:rPr>
                <w:noProof/>
                <w:webHidden/>
              </w:rPr>
              <w:fldChar w:fldCharType="begin"/>
            </w:r>
            <w:r>
              <w:rPr>
                <w:noProof/>
                <w:webHidden/>
              </w:rPr>
              <w:instrText xml:space="preserve"> PAGEREF _Toc180241391 \h </w:instrText>
            </w:r>
            <w:r>
              <w:rPr>
                <w:noProof/>
                <w:webHidden/>
              </w:rPr>
            </w:r>
            <w:r>
              <w:rPr>
                <w:noProof/>
                <w:webHidden/>
              </w:rPr>
              <w:fldChar w:fldCharType="separate"/>
            </w:r>
            <w:r w:rsidR="00200797">
              <w:rPr>
                <w:noProof/>
                <w:webHidden/>
              </w:rPr>
              <w:t>49</w:t>
            </w:r>
            <w:r>
              <w:rPr>
                <w:noProof/>
                <w:webHidden/>
              </w:rPr>
              <w:fldChar w:fldCharType="end"/>
            </w:r>
          </w:hyperlink>
        </w:p>
        <w:p w:rsidR="002B39D5" w:rsidP="002B39D5" w:rsidRDefault="002B39D5" w14:paraId="76C3D65F" w14:textId="28E0DBCE">
          <w:pPr>
            <w:pStyle w:val="TOC1"/>
            <w:tabs>
              <w:tab w:val="right" w:leader="dot" w:pos="9350"/>
            </w:tabs>
            <w:spacing w:line="240" w:lineRule="auto"/>
            <w:rPr>
              <w:rFonts w:eastAsiaTheme="minorEastAsia"/>
              <w:b w:val="0"/>
              <w:bCs w:val="0"/>
              <w:caps w:val="0"/>
              <w:noProof/>
              <w:sz w:val="24"/>
              <w:szCs w:val="24"/>
            </w:rPr>
          </w:pPr>
          <w:hyperlink w:history="1" w:anchor="_Toc180241392">
            <w:r w:rsidRPr="00FC4851">
              <w:rPr>
                <w:rStyle w:val="Hyperlink"/>
                <w:rFonts w:ascii="Times New Roman" w:hAnsi="Times New Roman" w:cs="Times New Roman"/>
                <w:noProof/>
                <w:lang w:val="es-MX"/>
              </w:rPr>
              <w:t>BIBLIOGRAFIA</w:t>
            </w:r>
            <w:r>
              <w:rPr>
                <w:noProof/>
                <w:webHidden/>
              </w:rPr>
              <w:tab/>
            </w:r>
            <w:r>
              <w:rPr>
                <w:noProof/>
                <w:webHidden/>
              </w:rPr>
              <w:fldChar w:fldCharType="begin"/>
            </w:r>
            <w:r>
              <w:rPr>
                <w:noProof/>
                <w:webHidden/>
              </w:rPr>
              <w:instrText xml:space="preserve"> PAGEREF _Toc180241392 \h </w:instrText>
            </w:r>
            <w:r>
              <w:rPr>
                <w:noProof/>
                <w:webHidden/>
              </w:rPr>
            </w:r>
            <w:r>
              <w:rPr>
                <w:noProof/>
                <w:webHidden/>
              </w:rPr>
              <w:fldChar w:fldCharType="separate"/>
            </w:r>
            <w:r w:rsidR="00200797">
              <w:rPr>
                <w:noProof/>
                <w:webHidden/>
              </w:rPr>
              <w:t>53</w:t>
            </w:r>
            <w:r>
              <w:rPr>
                <w:noProof/>
                <w:webHidden/>
              </w:rPr>
              <w:fldChar w:fldCharType="end"/>
            </w:r>
          </w:hyperlink>
        </w:p>
        <w:p w:rsidRPr="00FB1528" w:rsidR="00DD3A02" w:rsidP="002B39D5" w:rsidRDefault="00186836" w14:paraId="628ED50C" w14:textId="5203F0BF">
          <w:pPr>
            <w:spacing w:line="240" w:lineRule="auto"/>
            <w:jc w:val="both"/>
            <w:rPr>
              <w:rFonts w:ascii="Times New Roman" w:hAnsi="Times New Roman" w:cs="Times New Roman"/>
              <w:b/>
              <w:bCs/>
              <w:noProof/>
            </w:rPr>
          </w:pPr>
          <w:r w:rsidRPr="00FB1528">
            <w:rPr>
              <w:rFonts w:ascii="Times New Roman" w:hAnsi="Times New Roman" w:cs="Times New Roman"/>
              <w:b/>
              <w:bCs/>
              <w:noProof/>
            </w:rPr>
            <w:lastRenderedPageBreak/>
            <w:fldChar w:fldCharType="end"/>
          </w:r>
        </w:p>
      </w:sdtContent>
    </w:sdt>
    <w:p w:rsidRPr="00FB1528" w:rsidR="009A0021" w:rsidP="00451BE4" w:rsidRDefault="009A0021" w14:paraId="4CF0F304" w14:textId="4C3C6D34">
      <w:pPr>
        <w:spacing w:line="360" w:lineRule="auto"/>
        <w:jc w:val="center"/>
        <w:rPr>
          <w:rFonts w:ascii="Times New Roman" w:hAnsi="Times New Roman" w:cs="Times New Roman"/>
          <w:color w:val="0E2841" w:themeColor="text2"/>
          <w:sz w:val="40"/>
          <w:szCs w:val="40"/>
          <w:lang w:val="es-MX"/>
        </w:rPr>
      </w:pPr>
      <w:r w:rsidRPr="00FB1528">
        <w:rPr>
          <w:rFonts w:ascii="Times New Roman" w:hAnsi="Times New Roman" w:cs="Times New Roman"/>
          <w:color w:val="0E2841" w:themeColor="text2"/>
          <w:sz w:val="40"/>
          <w:szCs w:val="40"/>
          <w:lang w:val="es-MX"/>
        </w:rPr>
        <w:t>ESTRATEGIAS DE ROTACIÓN SECTORIAL</w:t>
      </w:r>
    </w:p>
    <w:p w:rsidRPr="00FB1528" w:rsidR="00483B33" w:rsidP="00FB1528" w:rsidRDefault="00483B33" w14:paraId="6DB93323" w14:textId="77777777">
      <w:pPr>
        <w:spacing w:line="360" w:lineRule="auto"/>
        <w:jc w:val="both"/>
        <w:rPr>
          <w:rFonts w:ascii="Times New Roman" w:hAnsi="Times New Roman" w:cs="Times New Roman"/>
          <w:lang w:val="es-MX"/>
        </w:rPr>
      </w:pPr>
    </w:p>
    <w:p w:rsidRPr="00FB1528" w:rsidR="006076DC" w:rsidP="00FB1528" w:rsidRDefault="006076DC" w14:paraId="32632E20" w14:textId="34EA8358">
      <w:pPr>
        <w:pStyle w:val="Heading1"/>
        <w:spacing w:line="360" w:lineRule="auto"/>
        <w:jc w:val="both"/>
        <w:rPr>
          <w:rFonts w:ascii="Times New Roman" w:hAnsi="Times New Roman" w:cs="Times New Roman"/>
          <w:lang w:val="es-MX"/>
        </w:rPr>
      </w:pPr>
      <w:bookmarkStart w:name="_Toc175332112" w:id="0"/>
      <w:bookmarkStart w:name="_Toc180241351" w:id="1"/>
      <w:r w:rsidRPr="00FB1528">
        <w:rPr>
          <w:rFonts w:ascii="Times New Roman" w:hAnsi="Times New Roman" w:cs="Times New Roman"/>
          <w:lang w:val="es-MX"/>
        </w:rPr>
        <w:t>INTRODUCCIÓN</w:t>
      </w:r>
      <w:bookmarkEnd w:id="0"/>
      <w:bookmarkEnd w:id="1"/>
    </w:p>
    <w:p w:rsidRPr="00FB1528" w:rsidR="00087D22" w:rsidP="00FB1528" w:rsidRDefault="00087D22" w14:paraId="70FAE4F0" w14:textId="37E68644">
      <w:pPr>
        <w:spacing w:line="360" w:lineRule="auto"/>
        <w:ind w:firstLine="720"/>
        <w:jc w:val="both"/>
        <w:rPr>
          <w:rFonts w:ascii="Times New Roman" w:hAnsi="Times New Roman" w:cs="Times New Roman"/>
          <w:lang w:val="es-MX"/>
        </w:rPr>
      </w:pPr>
      <w:r w:rsidRPr="00FB1528">
        <w:rPr>
          <w:rFonts w:ascii="Times New Roman" w:hAnsi="Times New Roman" w:cs="Times New Roman"/>
          <w:lang w:val="es-MX"/>
        </w:rPr>
        <w:t xml:space="preserve">En el dinámico y complejo entorno de los mercados financieros, los gestores de portafolios se enfrentan al desafío de anticipar los movimientos del mercado y ajustar sus estrategias de inversión de acuerdo con las fases del ciclo económico. Este proyecto se centra en desarrollar un modelo </w:t>
      </w:r>
      <w:r w:rsidRPr="00FB1528" w:rsidR="00646FD0">
        <w:rPr>
          <w:rFonts w:ascii="Times New Roman" w:hAnsi="Times New Roman" w:cs="Times New Roman"/>
          <w:lang w:val="es-MX"/>
        </w:rPr>
        <w:t>matemático</w:t>
      </w:r>
      <w:r w:rsidRPr="00FB1528">
        <w:rPr>
          <w:rFonts w:ascii="Times New Roman" w:hAnsi="Times New Roman" w:cs="Times New Roman"/>
          <w:lang w:val="es-MX"/>
        </w:rPr>
        <w:t xml:space="preserve"> basado en</w:t>
      </w:r>
      <w:r w:rsidRPr="00FB1528" w:rsidR="00BD465C">
        <w:rPr>
          <w:rFonts w:ascii="Times New Roman" w:hAnsi="Times New Roman" w:cs="Times New Roman"/>
          <w:lang w:val="es-MX"/>
        </w:rPr>
        <w:t xml:space="preserve"> el concepto de</w:t>
      </w:r>
      <w:r w:rsidRPr="00FB1528">
        <w:rPr>
          <w:rFonts w:ascii="Times New Roman" w:hAnsi="Times New Roman" w:cs="Times New Roman"/>
          <w:lang w:val="es-MX"/>
        </w:rPr>
        <w:t xml:space="preserve"> la rotación sectorial, utilizando indicadores económicos clave</w:t>
      </w:r>
      <w:r w:rsidRPr="00FB1528" w:rsidR="006519B2">
        <w:rPr>
          <w:rFonts w:ascii="Times New Roman" w:hAnsi="Times New Roman" w:cs="Times New Roman"/>
          <w:lang w:val="es-MX"/>
        </w:rPr>
        <w:t xml:space="preserve">, </w:t>
      </w:r>
      <w:r w:rsidRPr="00FB1528">
        <w:rPr>
          <w:rFonts w:ascii="Times New Roman" w:hAnsi="Times New Roman" w:cs="Times New Roman"/>
          <w:lang w:val="es-MX"/>
        </w:rPr>
        <w:t>como</w:t>
      </w:r>
      <w:r w:rsidRPr="00FB1528" w:rsidR="006519B2">
        <w:rPr>
          <w:rFonts w:ascii="Times New Roman" w:hAnsi="Times New Roman" w:cs="Times New Roman"/>
          <w:lang w:val="es-MX"/>
        </w:rPr>
        <w:t>:</w:t>
      </w:r>
      <w:r w:rsidRPr="00FB1528">
        <w:rPr>
          <w:rFonts w:ascii="Times New Roman" w:hAnsi="Times New Roman" w:cs="Times New Roman"/>
          <w:lang w:val="es-MX"/>
        </w:rPr>
        <w:t xml:space="preserve"> CLI, BCI, GDP y CCI</w:t>
      </w:r>
      <w:r w:rsidRPr="00FB1528" w:rsidR="006519B2">
        <w:rPr>
          <w:rFonts w:ascii="Times New Roman" w:hAnsi="Times New Roman" w:cs="Times New Roman"/>
          <w:lang w:val="es-MX"/>
        </w:rPr>
        <w:t>,</w:t>
      </w:r>
      <w:r w:rsidRPr="00FB1528">
        <w:rPr>
          <w:rFonts w:ascii="Times New Roman" w:hAnsi="Times New Roman" w:cs="Times New Roman"/>
          <w:lang w:val="es-MX"/>
        </w:rPr>
        <w:t xml:space="preserve"> para guiar </w:t>
      </w:r>
      <w:r w:rsidR="009B3762">
        <w:rPr>
          <w:rFonts w:ascii="Times New Roman" w:hAnsi="Times New Roman" w:cs="Times New Roman"/>
          <w:lang w:val="es-MX"/>
        </w:rPr>
        <w:t>esta</w:t>
      </w:r>
      <w:r w:rsidRPr="00FB1528">
        <w:rPr>
          <w:rFonts w:ascii="Times New Roman" w:hAnsi="Times New Roman" w:cs="Times New Roman"/>
          <w:lang w:val="es-MX"/>
        </w:rPr>
        <w:t xml:space="preserve"> toma de decisiones de inversión. La </w:t>
      </w:r>
      <w:r w:rsidRPr="00FB1528" w:rsidR="006519B2">
        <w:rPr>
          <w:rFonts w:ascii="Times New Roman" w:hAnsi="Times New Roman" w:cs="Times New Roman"/>
          <w:lang w:val="es-MX"/>
        </w:rPr>
        <w:t>teoría</w:t>
      </w:r>
      <w:r w:rsidRPr="00FB1528">
        <w:rPr>
          <w:rFonts w:ascii="Times New Roman" w:hAnsi="Times New Roman" w:cs="Times New Roman"/>
          <w:lang w:val="es-MX"/>
        </w:rPr>
        <w:t xml:space="preserve"> fundamental es que los diferentes sectores </w:t>
      </w:r>
      <w:r w:rsidRPr="00FB1528" w:rsidR="00E84F08">
        <w:rPr>
          <w:rFonts w:ascii="Times New Roman" w:hAnsi="Times New Roman" w:cs="Times New Roman"/>
          <w:lang w:val="es-MX"/>
        </w:rPr>
        <w:t>económicos</w:t>
      </w:r>
      <w:r w:rsidRPr="00FB1528">
        <w:rPr>
          <w:rFonts w:ascii="Times New Roman" w:hAnsi="Times New Roman" w:cs="Times New Roman"/>
          <w:lang w:val="es-MX"/>
        </w:rPr>
        <w:t xml:space="preserve"> responden de manera distinta a las fluctuaciones económicas, lo que ofrece oportunidades para optimizar la asignación de activos en función de</w:t>
      </w:r>
      <w:r w:rsidRPr="00FB1528" w:rsidR="006519B2">
        <w:rPr>
          <w:rFonts w:ascii="Times New Roman" w:hAnsi="Times New Roman" w:cs="Times New Roman"/>
          <w:lang w:val="es-MX"/>
        </w:rPr>
        <w:t xml:space="preserve"> la fase del</w:t>
      </w:r>
      <w:r w:rsidRPr="00FB1528">
        <w:rPr>
          <w:rFonts w:ascii="Times New Roman" w:hAnsi="Times New Roman" w:cs="Times New Roman"/>
          <w:lang w:val="es-MX"/>
        </w:rPr>
        <w:t xml:space="preserve"> ciclo económico</w:t>
      </w:r>
      <w:r w:rsidRPr="00FB1528" w:rsidR="00DE6874">
        <w:rPr>
          <w:rFonts w:ascii="Times New Roman" w:hAnsi="Times New Roman" w:cs="Times New Roman"/>
          <w:lang w:val="es-MX"/>
        </w:rPr>
        <w:t xml:space="preserve"> </w:t>
      </w:r>
      <w:r w:rsidRPr="00FB1528" w:rsidR="000C14D0">
        <w:rPr>
          <w:rFonts w:ascii="Times New Roman" w:hAnsi="Times New Roman" w:cs="Times New Roman"/>
          <w:lang w:val="es-MX"/>
        </w:rPr>
        <w:t>del momento</w:t>
      </w:r>
      <w:r w:rsidRPr="00FB1528">
        <w:rPr>
          <w:rFonts w:ascii="Times New Roman" w:hAnsi="Times New Roman" w:cs="Times New Roman"/>
          <w:lang w:val="es-MX"/>
        </w:rPr>
        <w:t>.</w:t>
      </w:r>
    </w:p>
    <w:p w:rsidRPr="00FB1528" w:rsidR="00A40D83" w:rsidP="00FB1528" w:rsidRDefault="00087D22" w14:paraId="2359DCA0" w14:textId="17C8F9CF">
      <w:pPr>
        <w:spacing w:line="360" w:lineRule="auto"/>
        <w:jc w:val="both"/>
        <w:rPr>
          <w:rFonts w:ascii="Times New Roman" w:hAnsi="Times New Roman" w:cs="Times New Roman"/>
          <w:lang w:val="es-MX"/>
        </w:rPr>
      </w:pPr>
      <w:r w:rsidRPr="00FB1528">
        <w:rPr>
          <w:rFonts w:ascii="Times New Roman" w:hAnsi="Times New Roman" w:cs="Times New Roman"/>
          <w:lang w:val="es-MX"/>
        </w:rPr>
        <w:t xml:space="preserve">Mediante la recopilación y el análisis de datos históricos, este proyecto busca identificar patrones y relaciones entre los indicadores económicos </w:t>
      </w:r>
      <w:r w:rsidR="00B41EFB">
        <w:rPr>
          <w:rFonts w:ascii="Times New Roman" w:hAnsi="Times New Roman" w:cs="Times New Roman"/>
          <w:lang w:val="es-MX"/>
        </w:rPr>
        <w:t xml:space="preserve">propuestos </w:t>
      </w:r>
      <w:r w:rsidRPr="00FB1528">
        <w:rPr>
          <w:rFonts w:ascii="Times New Roman" w:hAnsi="Times New Roman" w:cs="Times New Roman"/>
          <w:lang w:val="es-MX"/>
        </w:rPr>
        <w:t>y el rendimiento del S&amp;P 500</w:t>
      </w:r>
      <w:r w:rsidRPr="00FB1528" w:rsidR="00A20DE5">
        <w:rPr>
          <w:rFonts w:ascii="Times New Roman" w:hAnsi="Times New Roman" w:cs="Times New Roman"/>
          <w:lang w:val="es-MX"/>
        </w:rPr>
        <w:t xml:space="preserve"> (</w:t>
      </w:r>
      <w:r w:rsidR="00436EED">
        <w:rPr>
          <w:rFonts w:ascii="Times New Roman" w:hAnsi="Times New Roman" w:cs="Times New Roman"/>
          <w:lang w:val="es-MX"/>
        </w:rPr>
        <w:t xml:space="preserve">índice de mercado </w:t>
      </w:r>
      <w:r w:rsidRPr="00FB1528" w:rsidR="00A20DE5">
        <w:rPr>
          <w:rFonts w:ascii="Times New Roman" w:hAnsi="Times New Roman" w:cs="Times New Roman"/>
          <w:lang w:val="es-MX"/>
        </w:rPr>
        <w:t>benchmark)</w:t>
      </w:r>
      <w:r w:rsidRPr="00FB1528">
        <w:rPr>
          <w:rFonts w:ascii="Times New Roman" w:hAnsi="Times New Roman" w:cs="Times New Roman"/>
          <w:lang w:val="es-MX"/>
        </w:rPr>
        <w:t xml:space="preserve">, con el objetivo de construir un modelo </w:t>
      </w:r>
      <w:r w:rsidRPr="00FB1528" w:rsidR="001A7E7D">
        <w:rPr>
          <w:rFonts w:ascii="Times New Roman" w:hAnsi="Times New Roman" w:cs="Times New Roman"/>
          <w:lang w:val="es-MX"/>
        </w:rPr>
        <w:t xml:space="preserve">matemático </w:t>
      </w:r>
      <w:r w:rsidRPr="00FB1528">
        <w:rPr>
          <w:rFonts w:ascii="Times New Roman" w:hAnsi="Times New Roman" w:cs="Times New Roman"/>
          <w:lang w:val="es-MX"/>
        </w:rPr>
        <w:t>que no solo anticipe los movimientos del mercado</w:t>
      </w:r>
      <w:r w:rsidRPr="00FB1528" w:rsidR="00734226">
        <w:rPr>
          <w:rFonts w:ascii="Times New Roman" w:hAnsi="Times New Roman" w:cs="Times New Roman"/>
          <w:lang w:val="es-MX"/>
        </w:rPr>
        <w:t xml:space="preserve"> financiero</w:t>
      </w:r>
      <w:r w:rsidRPr="00FB1528">
        <w:rPr>
          <w:rFonts w:ascii="Times New Roman" w:hAnsi="Times New Roman" w:cs="Times New Roman"/>
          <w:lang w:val="es-MX"/>
        </w:rPr>
        <w:t xml:space="preserve">, sino que también ofrezca </w:t>
      </w:r>
      <w:r w:rsidRPr="00FB1528" w:rsidR="000410AD">
        <w:rPr>
          <w:rFonts w:ascii="Times New Roman" w:hAnsi="Times New Roman" w:cs="Times New Roman"/>
          <w:lang w:val="es-MX"/>
        </w:rPr>
        <w:t>estrategia</w:t>
      </w:r>
      <w:r w:rsidRPr="00FB1528">
        <w:rPr>
          <w:rFonts w:ascii="Times New Roman" w:hAnsi="Times New Roman" w:cs="Times New Roman"/>
          <w:lang w:val="es-MX"/>
        </w:rPr>
        <w:t>s</w:t>
      </w:r>
      <w:r w:rsidRPr="00FB1528" w:rsidR="000410AD">
        <w:rPr>
          <w:rFonts w:ascii="Times New Roman" w:hAnsi="Times New Roman" w:cs="Times New Roman"/>
          <w:lang w:val="es-MX"/>
        </w:rPr>
        <w:t xml:space="preserve"> </w:t>
      </w:r>
      <w:r w:rsidRPr="00FB1528" w:rsidR="00FE32AA">
        <w:rPr>
          <w:rFonts w:ascii="Times New Roman" w:hAnsi="Times New Roman" w:cs="Times New Roman"/>
          <w:lang w:val="es-MX"/>
        </w:rPr>
        <w:t xml:space="preserve">cuantitativas </w:t>
      </w:r>
      <w:r w:rsidRPr="00FB1528" w:rsidR="000410AD">
        <w:rPr>
          <w:rFonts w:ascii="Times New Roman" w:hAnsi="Times New Roman" w:cs="Times New Roman"/>
          <w:lang w:val="es-MX"/>
        </w:rPr>
        <w:t>de</w:t>
      </w:r>
      <w:r w:rsidRPr="00FB1528">
        <w:rPr>
          <w:rFonts w:ascii="Times New Roman" w:hAnsi="Times New Roman" w:cs="Times New Roman"/>
          <w:lang w:val="es-MX"/>
        </w:rPr>
        <w:t xml:space="preserve"> cuándo </w:t>
      </w:r>
      <w:r w:rsidR="00C74FFC">
        <w:rPr>
          <w:rFonts w:ascii="Times New Roman" w:hAnsi="Times New Roman" w:cs="Times New Roman"/>
          <w:lang w:val="es-MX"/>
        </w:rPr>
        <w:t xml:space="preserve">tener una postura </w:t>
      </w:r>
      <w:r w:rsidRPr="00FB1528">
        <w:rPr>
          <w:rFonts w:ascii="Times New Roman" w:hAnsi="Times New Roman" w:cs="Times New Roman"/>
          <w:lang w:val="es-MX"/>
        </w:rPr>
        <w:t>overweight</w:t>
      </w:r>
      <w:r w:rsidR="00436EED">
        <w:rPr>
          <w:rFonts w:ascii="Times New Roman" w:hAnsi="Times New Roman" w:cs="Times New Roman"/>
          <w:lang w:val="es-MX"/>
        </w:rPr>
        <w:t xml:space="preserve"> (sobre</w:t>
      </w:r>
      <w:r w:rsidR="001E6DD5">
        <w:rPr>
          <w:rFonts w:ascii="Times New Roman" w:hAnsi="Times New Roman" w:cs="Times New Roman"/>
          <w:lang w:val="es-MX"/>
        </w:rPr>
        <w:t>-</w:t>
      </w:r>
      <w:r w:rsidR="00436EED">
        <w:rPr>
          <w:rFonts w:ascii="Times New Roman" w:hAnsi="Times New Roman" w:cs="Times New Roman"/>
          <w:lang w:val="es-MX"/>
        </w:rPr>
        <w:t>ponderar)</w:t>
      </w:r>
      <w:r w:rsidRPr="00FB1528">
        <w:rPr>
          <w:rFonts w:ascii="Times New Roman" w:hAnsi="Times New Roman" w:cs="Times New Roman"/>
          <w:lang w:val="es-MX"/>
        </w:rPr>
        <w:t>, underweight</w:t>
      </w:r>
      <w:r w:rsidR="00436EED">
        <w:rPr>
          <w:rFonts w:ascii="Times New Roman" w:hAnsi="Times New Roman" w:cs="Times New Roman"/>
          <w:lang w:val="es-MX"/>
        </w:rPr>
        <w:t xml:space="preserve"> (sub</w:t>
      </w:r>
      <w:r w:rsidR="001E6DD5">
        <w:rPr>
          <w:rFonts w:ascii="Times New Roman" w:hAnsi="Times New Roman" w:cs="Times New Roman"/>
          <w:lang w:val="es-MX"/>
        </w:rPr>
        <w:t>-</w:t>
      </w:r>
      <w:r w:rsidR="00436EED">
        <w:rPr>
          <w:rFonts w:ascii="Times New Roman" w:hAnsi="Times New Roman" w:cs="Times New Roman"/>
          <w:lang w:val="es-MX"/>
        </w:rPr>
        <w:t>ponderar)</w:t>
      </w:r>
      <w:r w:rsidRPr="00FB1528">
        <w:rPr>
          <w:rFonts w:ascii="Times New Roman" w:hAnsi="Times New Roman" w:cs="Times New Roman"/>
          <w:lang w:val="es-MX"/>
        </w:rPr>
        <w:t xml:space="preserve"> o neutral</w:t>
      </w:r>
      <w:r w:rsidR="00C74FFC">
        <w:rPr>
          <w:rFonts w:ascii="Times New Roman" w:hAnsi="Times New Roman" w:cs="Times New Roman"/>
          <w:lang w:val="es-MX"/>
        </w:rPr>
        <w:t xml:space="preserve"> </w:t>
      </w:r>
      <w:r w:rsidRPr="00FB1528">
        <w:rPr>
          <w:rFonts w:ascii="Times New Roman" w:hAnsi="Times New Roman" w:cs="Times New Roman"/>
          <w:lang w:val="es-MX"/>
        </w:rPr>
        <w:t>en</w:t>
      </w:r>
      <w:r w:rsidRPr="00FB1528" w:rsidR="00985544">
        <w:rPr>
          <w:rFonts w:ascii="Times New Roman" w:hAnsi="Times New Roman" w:cs="Times New Roman"/>
          <w:lang w:val="es-MX"/>
        </w:rPr>
        <w:t xml:space="preserve"> </w:t>
      </w:r>
      <w:r w:rsidR="0048642C">
        <w:rPr>
          <w:rFonts w:ascii="Times New Roman" w:hAnsi="Times New Roman" w:cs="Times New Roman"/>
          <w:lang w:val="es-MX"/>
        </w:rPr>
        <w:t>algú</w:t>
      </w:r>
      <w:r w:rsidRPr="00FB1528" w:rsidR="00985544">
        <w:rPr>
          <w:rFonts w:ascii="Times New Roman" w:hAnsi="Times New Roman" w:cs="Times New Roman"/>
          <w:lang w:val="es-MX"/>
        </w:rPr>
        <w:t>n</w:t>
      </w:r>
      <w:r w:rsidRPr="00FB1528">
        <w:rPr>
          <w:rFonts w:ascii="Times New Roman" w:hAnsi="Times New Roman" w:cs="Times New Roman"/>
          <w:lang w:val="es-MX"/>
        </w:rPr>
        <w:t xml:space="preserve"> sector</w:t>
      </w:r>
      <w:r w:rsidRPr="00FB1528" w:rsidR="00D261F8">
        <w:rPr>
          <w:rFonts w:ascii="Times New Roman" w:hAnsi="Times New Roman" w:cs="Times New Roman"/>
          <w:lang w:val="es-MX"/>
        </w:rPr>
        <w:t xml:space="preserve"> económico</w:t>
      </w:r>
      <w:r w:rsidRPr="00FB1528">
        <w:rPr>
          <w:rFonts w:ascii="Times New Roman" w:hAnsi="Times New Roman" w:cs="Times New Roman"/>
          <w:lang w:val="es-MX"/>
        </w:rPr>
        <w:t>. La implementación de</w:t>
      </w:r>
      <w:r w:rsidRPr="00FB1528" w:rsidR="009769E9">
        <w:rPr>
          <w:rFonts w:ascii="Times New Roman" w:hAnsi="Times New Roman" w:cs="Times New Roman"/>
          <w:lang w:val="es-MX"/>
        </w:rPr>
        <w:t xml:space="preserve"> estas</w:t>
      </w:r>
      <w:r w:rsidRPr="00FB1528">
        <w:rPr>
          <w:rFonts w:ascii="Times New Roman" w:hAnsi="Times New Roman" w:cs="Times New Roman"/>
          <w:lang w:val="es-MX"/>
        </w:rPr>
        <w:t xml:space="preserve"> técnicas y</w:t>
      </w:r>
      <w:r w:rsidRPr="00FB1528" w:rsidR="009769E9">
        <w:rPr>
          <w:rFonts w:ascii="Times New Roman" w:hAnsi="Times New Roman" w:cs="Times New Roman"/>
          <w:lang w:val="es-MX"/>
        </w:rPr>
        <w:t xml:space="preserve"> de</w:t>
      </w:r>
      <w:r w:rsidR="000E778B">
        <w:rPr>
          <w:rFonts w:ascii="Times New Roman" w:hAnsi="Times New Roman" w:cs="Times New Roman"/>
          <w:lang w:val="es-MX"/>
        </w:rPr>
        <w:t>l</w:t>
      </w:r>
      <w:r w:rsidRPr="00FB1528">
        <w:rPr>
          <w:rFonts w:ascii="Times New Roman" w:hAnsi="Times New Roman" w:cs="Times New Roman"/>
          <w:lang w:val="es-MX"/>
        </w:rPr>
        <w:t xml:space="preserve"> modelo permitirá</w:t>
      </w:r>
      <w:r w:rsidR="002C2473">
        <w:rPr>
          <w:rFonts w:ascii="Times New Roman" w:hAnsi="Times New Roman" w:cs="Times New Roman"/>
          <w:lang w:val="es-MX"/>
        </w:rPr>
        <w:t>n</w:t>
      </w:r>
      <w:r w:rsidRPr="00FB1528">
        <w:rPr>
          <w:rFonts w:ascii="Times New Roman" w:hAnsi="Times New Roman" w:cs="Times New Roman"/>
          <w:lang w:val="es-MX"/>
        </w:rPr>
        <w:t xml:space="preserve"> evaluar </w:t>
      </w:r>
      <w:r w:rsidRPr="00FB1528" w:rsidR="009769E9">
        <w:rPr>
          <w:rFonts w:ascii="Times New Roman" w:hAnsi="Times New Roman" w:cs="Times New Roman"/>
          <w:lang w:val="es-MX"/>
        </w:rPr>
        <w:t>su</w:t>
      </w:r>
      <w:r w:rsidRPr="00FB1528">
        <w:rPr>
          <w:rFonts w:ascii="Times New Roman" w:hAnsi="Times New Roman" w:cs="Times New Roman"/>
          <w:lang w:val="es-MX"/>
        </w:rPr>
        <w:t xml:space="preserve"> efectividad, </w:t>
      </w:r>
      <w:r w:rsidR="00F2588D">
        <w:rPr>
          <w:rFonts w:ascii="Times New Roman" w:hAnsi="Times New Roman" w:cs="Times New Roman"/>
          <w:lang w:val="es-MX"/>
        </w:rPr>
        <w:t>validando</w:t>
      </w:r>
      <w:r w:rsidRPr="00FB1528">
        <w:rPr>
          <w:rFonts w:ascii="Times New Roman" w:hAnsi="Times New Roman" w:cs="Times New Roman"/>
          <w:lang w:val="es-MX"/>
        </w:rPr>
        <w:t xml:space="preserve"> mediante backtesting dinámico y </w:t>
      </w:r>
      <w:r w:rsidR="00F2588D">
        <w:rPr>
          <w:rFonts w:ascii="Times New Roman" w:hAnsi="Times New Roman" w:cs="Times New Roman"/>
          <w:lang w:val="es-MX"/>
        </w:rPr>
        <w:t xml:space="preserve">comparando </w:t>
      </w:r>
      <w:r w:rsidRPr="00FB1528">
        <w:rPr>
          <w:rFonts w:ascii="Times New Roman" w:hAnsi="Times New Roman" w:cs="Times New Roman"/>
          <w:lang w:val="es-MX"/>
        </w:rPr>
        <w:t xml:space="preserve">con un </w:t>
      </w:r>
      <w:r w:rsidRPr="00FB1528" w:rsidR="008C4F4B">
        <w:rPr>
          <w:rFonts w:ascii="Times New Roman" w:hAnsi="Times New Roman" w:cs="Times New Roman"/>
          <w:lang w:val="es-MX"/>
        </w:rPr>
        <w:t xml:space="preserve">modelo </w:t>
      </w:r>
      <w:r w:rsidRPr="00FB1528">
        <w:rPr>
          <w:rFonts w:ascii="Times New Roman" w:hAnsi="Times New Roman" w:cs="Times New Roman"/>
          <w:lang w:val="es-MX"/>
        </w:rPr>
        <w:t>benchmark</w:t>
      </w:r>
      <w:r w:rsidRPr="00FB1528" w:rsidR="007B4C3A">
        <w:rPr>
          <w:rFonts w:ascii="Times New Roman" w:hAnsi="Times New Roman" w:cs="Times New Roman"/>
          <w:lang w:val="es-MX"/>
        </w:rPr>
        <w:t>.</w:t>
      </w:r>
    </w:p>
    <w:p w:rsidR="004E2861" w:rsidP="00FB1528" w:rsidRDefault="004E2861" w14:paraId="14B0B4C3" w14:textId="77777777">
      <w:pPr>
        <w:spacing w:line="360" w:lineRule="auto"/>
        <w:jc w:val="both"/>
        <w:rPr>
          <w:rFonts w:ascii="Times New Roman" w:hAnsi="Times New Roman" w:cs="Times New Roman"/>
          <w:lang w:val="es-MX"/>
        </w:rPr>
      </w:pPr>
    </w:p>
    <w:p w:rsidR="005D6F4D" w:rsidP="00FB1528" w:rsidRDefault="005D6F4D" w14:paraId="5A0ABE61" w14:textId="77777777">
      <w:pPr>
        <w:spacing w:line="360" w:lineRule="auto"/>
        <w:jc w:val="both"/>
        <w:rPr>
          <w:rFonts w:ascii="Times New Roman" w:hAnsi="Times New Roman" w:cs="Times New Roman"/>
          <w:lang w:val="es-MX"/>
        </w:rPr>
      </w:pPr>
    </w:p>
    <w:p w:rsidR="005D6F4D" w:rsidP="00FB1528" w:rsidRDefault="005D6F4D" w14:paraId="66FCBADA" w14:textId="77777777">
      <w:pPr>
        <w:spacing w:line="360" w:lineRule="auto"/>
        <w:jc w:val="both"/>
        <w:rPr>
          <w:rFonts w:ascii="Times New Roman" w:hAnsi="Times New Roman" w:cs="Times New Roman"/>
          <w:lang w:val="es-MX"/>
        </w:rPr>
      </w:pPr>
    </w:p>
    <w:p w:rsidR="005D6F4D" w:rsidP="00FB1528" w:rsidRDefault="005D6F4D" w14:paraId="69D5E546" w14:textId="77777777">
      <w:pPr>
        <w:spacing w:line="360" w:lineRule="auto"/>
        <w:jc w:val="both"/>
        <w:rPr>
          <w:rFonts w:ascii="Times New Roman" w:hAnsi="Times New Roman" w:cs="Times New Roman"/>
          <w:lang w:val="es-MX"/>
        </w:rPr>
      </w:pPr>
    </w:p>
    <w:p w:rsidRPr="00FB1528" w:rsidR="005D6F4D" w:rsidP="00FB1528" w:rsidRDefault="005D6F4D" w14:paraId="60B3879D" w14:textId="77777777">
      <w:pPr>
        <w:spacing w:line="360" w:lineRule="auto"/>
        <w:jc w:val="both"/>
        <w:rPr>
          <w:rFonts w:ascii="Times New Roman" w:hAnsi="Times New Roman" w:cs="Times New Roman"/>
          <w:lang w:val="es-MX"/>
        </w:rPr>
      </w:pPr>
    </w:p>
    <w:p w:rsidRPr="00FB1528" w:rsidR="006076DC" w:rsidP="00FB1528" w:rsidRDefault="006076DC" w14:paraId="28D0D467" w14:textId="4292BD68">
      <w:pPr>
        <w:pStyle w:val="Heading1"/>
        <w:spacing w:line="360" w:lineRule="auto"/>
        <w:jc w:val="both"/>
        <w:rPr>
          <w:rFonts w:ascii="Times New Roman" w:hAnsi="Times New Roman" w:cs="Times New Roman"/>
          <w:lang w:val="es-MX"/>
        </w:rPr>
      </w:pPr>
      <w:bookmarkStart w:name="_Toc175332113" w:id="2"/>
      <w:bookmarkStart w:name="_Toc180241352" w:id="3"/>
      <w:r w:rsidRPr="00FB1528">
        <w:rPr>
          <w:rFonts w:ascii="Times New Roman" w:hAnsi="Times New Roman" w:cs="Times New Roman"/>
          <w:lang w:val="es-MX"/>
        </w:rPr>
        <w:lastRenderedPageBreak/>
        <w:t>FLUJO DE TRABAJO</w:t>
      </w:r>
      <w:bookmarkEnd w:id="2"/>
      <w:bookmarkEnd w:id="3"/>
    </w:p>
    <w:p w:rsidRPr="00FB1528" w:rsidR="00202EEA" w:rsidP="00FB1528" w:rsidRDefault="00202EEA" w14:paraId="7805A75D" w14:textId="77777777">
      <w:pPr>
        <w:spacing w:line="360" w:lineRule="auto"/>
        <w:jc w:val="both"/>
        <w:rPr>
          <w:rFonts w:ascii="Times New Roman" w:hAnsi="Times New Roman" w:cs="Times New Roman"/>
          <w:lang w:val="es-MX"/>
        </w:rPr>
      </w:pPr>
    </w:p>
    <w:p w:rsidRPr="00FB1528" w:rsidR="004913AC" w:rsidP="00FB1528" w:rsidRDefault="00840F14" w14:paraId="7011765D" w14:textId="7404CDED">
      <w:pPr>
        <w:pStyle w:val="Heading2"/>
        <w:spacing w:line="360" w:lineRule="auto"/>
        <w:jc w:val="both"/>
        <w:rPr>
          <w:rFonts w:ascii="Times New Roman" w:hAnsi="Times New Roman" w:cs="Times New Roman"/>
          <w:lang w:val="es-MX"/>
        </w:rPr>
      </w:pPr>
      <w:bookmarkStart w:name="_Toc180241353" w:id="4"/>
      <w:r w:rsidRPr="00FB1528">
        <w:rPr>
          <w:rFonts w:ascii="Times New Roman" w:hAnsi="Times New Roman" w:cs="Times New Roman"/>
          <w:lang w:val="es-MX"/>
        </w:rPr>
        <w:t>OBJETIVO</w:t>
      </w:r>
      <w:r w:rsidRPr="00FB1528" w:rsidR="00A40D83">
        <w:rPr>
          <w:rFonts w:ascii="Times New Roman" w:hAnsi="Times New Roman" w:cs="Times New Roman"/>
          <w:lang w:val="es-MX"/>
        </w:rPr>
        <w:t xml:space="preserve"> DEL PROYECTO</w:t>
      </w:r>
      <w:bookmarkEnd w:id="4"/>
    </w:p>
    <w:p w:rsidRPr="00FB1528" w:rsidR="0081628F" w:rsidP="00FB1528" w:rsidRDefault="0081628F" w14:paraId="51CFC987" w14:textId="46855E99">
      <w:pPr>
        <w:spacing w:line="360" w:lineRule="auto"/>
        <w:ind w:firstLine="720"/>
        <w:jc w:val="both"/>
        <w:rPr>
          <w:rFonts w:ascii="Times New Roman" w:hAnsi="Times New Roman" w:cs="Times New Roman"/>
          <w:lang w:val="es-MX"/>
        </w:rPr>
      </w:pPr>
      <w:r w:rsidRPr="00FB1528">
        <w:rPr>
          <w:rFonts w:ascii="Times New Roman" w:hAnsi="Times New Roman" w:cs="Times New Roman"/>
          <w:lang w:val="es-MX"/>
        </w:rPr>
        <w:t>El propósito de este proyecto es desarrollar un modelo matemático que permita anticipar las fases del ciclo económico y, a partir de esta predicción, diseñar una estrategia de inversión cuantitativa que optimice la toma de decisiones en función de las condiciones económicas</w:t>
      </w:r>
      <w:r w:rsidRPr="00FB1528" w:rsidR="001B3CA9">
        <w:rPr>
          <w:rFonts w:ascii="Times New Roman" w:hAnsi="Times New Roman" w:cs="Times New Roman"/>
          <w:lang w:val="es-MX"/>
        </w:rPr>
        <w:t xml:space="preserve"> del momento</w:t>
      </w:r>
      <w:r w:rsidRPr="00FB1528">
        <w:rPr>
          <w:rFonts w:ascii="Times New Roman" w:hAnsi="Times New Roman" w:cs="Times New Roman"/>
          <w:lang w:val="es-MX"/>
        </w:rPr>
        <w:t xml:space="preserve">. </w:t>
      </w:r>
      <w:r w:rsidRPr="00FB1528" w:rsidR="00C82EBE">
        <w:rPr>
          <w:rFonts w:ascii="Times New Roman" w:hAnsi="Times New Roman" w:cs="Times New Roman"/>
          <w:lang w:val="es-MX"/>
        </w:rPr>
        <w:t>Se busca</w:t>
      </w:r>
      <w:r w:rsidRPr="00FB1528" w:rsidR="008E60A1">
        <w:rPr>
          <w:rFonts w:ascii="Times New Roman" w:hAnsi="Times New Roman" w:cs="Times New Roman"/>
          <w:lang w:val="es-MX"/>
        </w:rPr>
        <w:t>n</w:t>
      </w:r>
      <w:r w:rsidRPr="00FB1528">
        <w:rPr>
          <w:rFonts w:ascii="Times New Roman" w:hAnsi="Times New Roman" w:cs="Times New Roman"/>
          <w:lang w:val="es-MX"/>
        </w:rPr>
        <w:t xml:space="preserve"> aplicar técnicas de </w:t>
      </w:r>
      <w:r w:rsidRPr="00FB1528" w:rsidR="001B3CA9">
        <w:rPr>
          <w:rFonts w:ascii="Times New Roman" w:hAnsi="Times New Roman" w:cs="Times New Roman"/>
          <w:lang w:val="es-MX"/>
        </w:rPr>
        <w:t>a</w:t>
      </w:r>
      <w:r w:rsidRPr="00FB1528">
        <w:rPr>
          <w:rFonts w:ascii="Times New Roman" w:hAnsi="Times New Roman" w:cs="Times New Roman"/>
          <w:lang w:val="es-MX"/>
        </w:rPr>
        <w:t>sset</w:t>
      </w:r>
      <w:r w:rsidRPr="00FB1528" w:rsidR="001B3CA9">
        <w:rPr>
          <w:rFonts w:ascii="Times New Roman" w:hAnsi="Times New Roman" w:cs="Times New Roman"/>
          <w:lang w:val="es-MX"/>
        </w:rPr>
        <w:t xml:space="preserve"> a</w:t>
      </w:r>
      <w:r w:rsidRPr="00FB1528">
        <w:rPr>
          <w:rFonts w:ascii="Times New Roman" w:hAnsi="Times New Roman" w:cs="Times New Roman"/>
          <w:lang w:val="es-MX"/>
        </w:rPr>
        <w:t>llocation para ajustar la exposición a diferentes sectores</w:t>
      </w:r>
      <w:r w:rsidRPr="00FB1528" w:rsidR="001B3CA9">
        <w:rPr>
          <w:rFonts w:ascii="Times New Roman" w:hAnsi="Times New Roman" w:cs="Times New Roman"/>
          <w:lang w:val="es-MX"/>
        </w:rPr>
        <w:t xml:space="preserve"> económico</w:t>
      </w:r>
      <w:r w:rsidRPr="00FB1528">
        <w:rPr>
          <w:rFonts w:ascii="Times New Roman" w:hAnsi="Times New Roman" w:cs="Times New Roman"/>
          <w:lang w:val="es-MX"/>
        </w:rPr>
        <w:t xml:space="preserve">. Además, se llevará a cabo una comparación del desempeño de </w:t>
      </w:r>
      <w:r w:rsidR="00C64614">
        <w:rPr>
          <w:rFonts w:ascii="Times New Roman" w:hAnsi="Times New Roman" w:cs="Times New Roman"/>
          <w:lang w:val="es-MX"/>
        </w:rPr>
        <w:t>la</w:t>
      </w:r>
      <w:r w:rsidRPr="00FB1528">
        <w:rPr>
          <w:rFonts w:ascii="Times New Roman" w:hAnsi="Times New Roman" w:cs="Times New Roman"/>
          <w:lang w:val="es-MX"/>
        </w:rPr>
        <w:t xml:space="preserve"> estrategia frente a un </w:t>
      </w:r>
      <w:r w:rsidR="00A33F0C">
        <w:rPr>
          <w:rFonts w:ascii="Times New Roman" w:hAnsi="Times New Roman" w:cs="Times New Roman"/>
          <w:lang w:val="es-MX"/>
        </w:rPr>
        <w:t xml:space="preserve">modelo </w:t>
      </w:r>
      <w:r w:rsidRPr="00FB1528">
        <w:rPr>
          <w:rFonts w:ascii="Times New Roman" w:hAnsi="Times New Roman" w:cs="Times New Roman"/>
          <w:lang w:val="es-MX"/>
        </w:rPr>
        <w:t>benchmark, con el objetivo de validar su efectividad</w:t>
      </w:r>
      <w:r w:rsidR="00C64614">
        <w:rPr>
          <w:rFonts w:ascii="Times New Roman" w:hAnsi="Times New Roman" w:cs="Times New Roman"/>
          <w:lang w:val="es-MX"/>
        </w:rPr>
        <w:t>.</w:t>
      </w:r>
    </w:p>
    <w:p w:rsidRPr="00FB1528" w:rsidR="00E80961" w:rsidP="00FB1528" w:rsidRDefault="00E80961" w14:paraId="1FDBA678" w14:textId="6425ED66">
      <w:pPr>
        <w:spacing w:line="360" w:lineRule="auto"/>
        <w:jc w:val="both"/>
        <w:rPr>
          <w:rFonts w:ascii="Times New Roman" w:hAnsi="Times New Roman" w:cs="Times New Roman"/>
          <w:lang w:val="es-MX"/>
        </w:rPr>
      </w:pPr>
    </w:p>
    <w:p w:rsidRPr="00FB1528" w:rsidR="00DA77A7" w:rsidP="00FB1528" w:rsidRDefault="00A40D83" w14:paraId="5B8324FC" w14:textId="1C011666">
      <w:pPr>
        <w:pStyle w:val="Heading2"/>
        <w:spacing w:line="360" w:lineRule="auto"/>
        <w:jc w:val="both"/>
        <w:rPr>
          <w:rFonts w:ascii="Times New Roman" w:hAnsi="Times New Roman" w:cs="Times New Roman"/>
          <w:lang w:val="es-MX"/>
        </w:rPr>
      </w:pPr>
      <w:bookmarkStart w:name="_Toc175332115" w:id="5"/>
      <w:bookmarkStart w:name="_Toc180241354" w:id="6"/>
      <w:r w:rsidRPr="00FB1528">
        <w:rPr>
          <w:rFonts w:ascii="Times New Roman" w:hAnsi="Times New Roman" w:cs="Times New Roman"/>
          <w:lang w:val="es-MX"/>
        </w:rPr>
        <w:t>DEFINICIÓN</w:t>
      </w:r>
      <w:r w:rsidRPr="00FB1528" w:rsidR="00785593">
        <w:rPr>
          <w:rFonts w:ascii="Times New Roman" w:hAnsi="Times New Roman" w:cs="Times New Roman"/>
          <w:lang w:val="es-MX"/>
        </w:rPr>
        <w:t xml:space="preserve"> DEL PROYECTO</w:t>
      </w:r>
      <w:bookmarkEnd w:id="5"/>
      <w:bookmarkEnd w:id="6"/>
    </w:p>
    <w:p w:rsidRPr="00FB1528" w:rsidR="00972F5B" w:rsidP="00FB1528" w:rsidRDefault="002556B7" w14:paraId="057BF967" w14:textId="566558D2">
      <w:pPr>
        <w:spacing w:line="360" w:lineRule="auto"/>
        <w:ind w:firstLine="720"/>
        <w:jc w:val="both"/>
        <w:rPr>
          <w:rFonts w:ascii="Times New Roman" w:hAnsi="Times New Roman" w:cs="Times New Roman"/>
          <w:lang w:val="es-MX"/>
        </w:rPr>
      </w:pPr>
      <w:r w:rsidRPr="00FB1528">
        <w:rPr>
          <w:rFonts w:ascii="Times New Roman" w:hAnsi="Times New Roman" w:cs="Times New Roman"/>
          <w:lang w:val="es-MX"/>
        </w:rPr>
        <w:t xml:space="preserve">Se realizará </w:t>
      </w:r>
      <w:r w:rsidRPr="00FB1528" w:rsidR="00C75E79">
        <w:rPr>
          <w:rFonts w:ascii="Times New Roman" w:hAnsi="Times New Roman" w:cs="Times New Roman"/>
          <w:lang w:val="es-MX"/>
        </w:rPr>
        <w:t>un análisis descriptivo</w:t>
      </w:r>
      <w:r w:rsidRPr="00FB1528" w:rsidR="008F1840">
        <w:rPr>
          <w:rFonts w:ascii="Times New Roman" w:hAnsi="Times New Roman" w:cs="Times New Roman"/>
          <w:lang w:val="es-MX"/>
        </w:rPr>
        <w:t xml:space="preserve"> y una comparación gráfica</w:t>
      </w:r>
      <w:r w:rsidRPr="00FB1528" w:rsidR="00C75E79">
        <w:rPr>
          <w:rFonts w:ascii="Times New Roman" w:hAnsi="Times New Roman" w:cs="Times New Roman"/>
          <w:lang w:val="es-MX"/>
        </w:rPr>
        <w:t xml:space="preserve"> de los indicadores económicos </w:t>
      </w:r>
      <w:r w:rsidRPr="00FB1528" w:rsidR="00E9504B">
        <w:rPr>
          <w:rFonts w:ascii="Times New Roman" w:hAnsi="Times New Roman" w:cs="Times New Roman"/>
          <w:lang w:val="es-MX"/>
        </w:rPr>
        <w:t>(</w:t>
      </w:r>
      <w:r w:rsidRPr="00FB1528" w:rsidR="00C75E79">
        <w:rPr>
          <w:rFonts w:ascii="Times New Roman" w:hAnsi="Times New Roman" w:cs="Times New Roman"/>
          <w:lang w:val="es-MX"/>
        </w:rPr>
        <w:t>mencionados</w:t>
      </w:r>
      <w:r w:rsidRPr="00FB1528" w:rsidR="00E9504B">
        <w:rPr>
          <w:rFonts w:ascii="Times New Roman" w:hAnsi="Times New Roman" w:cs="Times New Roman"/>
          <w:lang w:val="es-MX"/>
        </w:rPr>
        <w:t xml:space="preserve"> anteriormente)</w:t>
      </w:r>
      <w:r w:rsidRPr="00FB1528" w:rsidR="005D5337">
        <w:rPr>
          <w:rFonts w:ascii="Times New Roman" w:hAnsi="Times New Roman" w:cs="Times New Roman"/>
          <w:lang w:val="es-MX"/>
        </w:rPr>
        <w:t xml:space="preserve"> contra </w:t>
      </w:r>
      <w:r w:rsidRPr="00FB1528" w:rsidR="006468DA">
        <w:rPr>
          <w:rFonts w:ascii="Times New Roman" w:hAnsi="Times New Roman" w:cs="Times New Roman"/>
          <w:lang w:val="es-MX"/>
        </w:rPr>
        <w:t>un</w:t>
      </w:r>
      <w:r w:rsidRPr="00FB1528" w:rsidR="005D5337">
        <w:rPr>
          <w:rFonts w:ascii="Times New Roman" w:hAnsi="Times New Roman" w:cs="Times New Roman"/>
          <w:lang w:val="es-MX"/>
        </w:rPr>
        <w:t xml:space="preserve"> </w:t>
      </w:r>
      <w:r w:rsidR="00BB5F55">
        <w:rPr>
          <w:rFonts w:ascii="Times New Roman" w:hAnsi="Times New Roman" w:cs="Times New Roman"/>
          <w:lang w:val="es-MX"/>
        </w:rPr>
        <w:t xml:space="preserve">índice de mercado </w:t>
      </w:r>
      <w:r w:rsidRPr="00FB1528" w:rsidR="0055436A">
        <w:rPr>
          <w:rFonts w:ascii="Times New Roman" w:hAnsi="Times New Roman" w:cs="Times New Roman"/>
          <w:lang w:val="es-MX"/>
        </w:rPr>
        <w:t>benchmark</w:t>
      </w:r>
      <w:r w:rsidRPr="00FB1528" w:rsidR="005D5337">
        <w:rPr>
          <w:rFonts w:ascii="Times New Roman" w:hAnsi="Times New Roman" w:cs="Times New Roman"/>
          <w:lang w:val="es-MX"/>
        </w:rPr>
        <w:t xml:space="preserve"> </w:t>
      </w:r>
      <w:r w:rsidRPr="00FB1528" w:rsidR="0055436A">
        <w:rPr>
          <w:rFonts w:ascii="Times New Roman" w:hAnsi="Times New Roman" w:cs="Times New Roman"/>
          <w:lang w:val="es-MX"/>
        </w:rPr>
        <w:t>(</w:t>
      </w:r>
      <w:r w:rsidRPr="00FB1528" w:rsidR="005D5337">
        <w:rPr>
          <w:rFonts w:ascii="Times New Roman" w:hAnsi="Times New Roman" w:cs="Times New Roman"/>
          <w:lang w:val="es-MX"/>
        </w:rPr>
        <w:t>S&amp;P</w:t>
      </w:r>
      <w:r w:rsidRPr="00FB1528" w:rsidR="00C078CA">
        <w:rPr>
          <w:rFonts w:ascii="Times New Roman" w:hAnsi="Times New Roman" w:cs="Times New Roman"/>
          <w:lang w:val="es-MX"/>
        </w:rPr>
        <w:t xml:space="preserve"> </w:t>
      </w:r>
      <w:r w:rsidRPr="00FB1528" w:rsidR="005D5337">
        <w:rPr>
          <w:rFonts w:ascii="Times New Roman" w:hAnsi="Times New Roman" w:cs="Times New Roman"/>
          <w:lang w:val="es-MX"/>
        </w:rPr>
        <w:t>500</w:t>
      </w:r>
      <w:r w:rsidRPr="00FB1528" w:rsidR="0055436A">
        <w:rPr>
          <w:rFonts w:ascii="Times New Roman" w:hAnsi="Times New Roman" w:cs="Times New Roman"/>
          <w:lang w:val="es-MX"/>
        </w:rPr>
        <w:t>)</w:t>
      </w:r>
      <w:r w:rsidRPr="00FB1528" w:rsidR="000734E6">
        <w:rPr>
          <w:rFonts w:ascii="Times New Roman" w:hAnsi="Times New Roman" w:cs="Times New Roman"/>
          <w:lang w:val="es-MX"/>
        </w:rPr>
        <w:t xml:space="preserve">. Luego, </w:t>
      </w:r>
      <w:r w:rsidRPr="00FB1528" w:rsidR="007322FF">
        <w:rPr>
          <w:rFonts w:ascii="Times New Roman" w:hAnsi="Times New Roman" w:cs="Times New Roman"/>
          <w:lang w:val="es-MX"/>
        </w:rPr>
        <w:t xml:space="preserve">se descargarán los datos históricos del </w:t>
      </w:r>
      <w:r w:rsidR="00BB5F55">
        <w:rPr>
          <w:rFonts w:ascii="Times New Roman" w:hAnsi="Times New Roman" w:cs="Times New Roman"/>
          <w:lang w:val="es-MX"/>
        </w:rPr>
        <w:t>índice</w:t>
      </w:r>
      <w:r w:rsidRPr="00FB1528" w:rsidR="007322FF">
        <w:rPr>
          <w:rFonts w:ascii="Times New Roman" w:hAnsi="Times New Roman" w:cs="Times New Roman"/>
          <w:lang w:val="es-MX"/>
        </w:rPr>
        <w:t xml:space="preserve"> y de </w:t>
      </w:r>
      <w:r w:rsidRPr="00FB1528" w:rsidR="002B6F1A">
        <w:rPr>
          <w:rFonts w:ascii="Times New Roman" w:hAnsi="Times New Roman" w:cs="Times New Roman"/>
          <w:lang w:val="es-MX"/>
        </w:rPr>
        <w:t>sus respectivo</w:t>
      </w:r>
      <w:r w:rsidR="001E6DD5">
        <w:rPr>
          <w:rFonts w:ascii="Times New Roman" w:hAnsi="Times New Roman" w:cs="Times New Roman"/>
          <w:lang w:val="es-MX"/>
        </w:rPr>
        <w:t>s</w:t>
      </w:r>
      <w:r w:rsidRPr="00FB1528" w:rsidR="007322FF">
        <w:rPr>
          <w:rFonts w:ascii="Times New Roman" w:hAnsi="Times New Roman" w:cs="Times New Roman"/>
          <w:lang w:val="es-MX"/>
        </w:rPr>
        <w:t xml:space="preserve"> activos financieros y se clasificarán según su naturaleza (beta): pro-cíclico </w:t>
      </w:r>
      <w:r w:rsidRPr="00FB1528" w:rsidR="002E36A3">
        <w:rPr>
          <w:rFonts w:ascii="Times New Roman" w:hAnsi="Times New Roman" w:cs="Times New Roman"/>
          <w:lang w:val="es-MX"/>
        </w:rPr>
        <w:t xml:space="preserve">(1) </w:t>
      </w:r>
      <w:r w:rsidRPr="00FB1528" w:rsidR="007322FF">
        <w:rPr>
          <w:rFonts w:ascii="Times New Roman" w:hAnsi="Times New Roman" w:cs="Times New Roman"/>
          <w:lang w:val="es-MX"/>
        </w:rPr>
        <w:t>o anti-cíclico</w:t>
      </w:r>
      <w:r w:rsidRPr="00FB1528" w:rsidR="002E36A3">
        <w:rPr>
          <w:rFonts w:ascii="Times New Roman" w:hAnsi="Times New Roman" w:cs="Times New Roman"/>
          <w:lang w:val="es-MX"/>
        </w:rPr>
        <w:t xml:space="preserve"> (0)</w:t>
      </w:r>
      <w:r w:rsidRPr="00FB1528" w:rsidR="000F6E37">
        <w:rPr>
          <w:rFonts w:ascii="Times New Roman" w:hAnsi="Times New Roman" w:cs="Times New Roman"/>
          <w:lang w:val="es-MX"/>
        </w:rPr>
        <w:t>;</w:t>
      </w:r>
      <w:r w:rsidRPr="00FB1528" w:rsidR="00391008">
        <w:rPr>
          <w:rFonts w:ascii="Times New Roman" w:hAnsi="Times New Roman" w:cs="Times New Roman"/>
          <w:lang w:val="es-MX"/>
        </w:rPr>
        <w:t xml:space="preserve"> </w:t>
      </w:r>
      <w:r w:rsidRPr="00FB1528" w:rsidR="0043447E">
        <w:rPr>
          <w:rFonts w:ascii="Times New Roman" w:hAnsi="Times New Roman" w:cs="Times New Roman"/>
          <w:lang w:val="es-MX"/>
        </w:rPr>
        <w:t>después</w:t>
      </w:r>
      <w:r w:rsidRPr="00FB1528" w:rsidR="00391008">
        <w:rPr>
          <w:rFonts w:ascii="Times New Roman" w:hAnsi="Times New Roman" w:cs="Times New Roman"/>
          <w:lang w:val="es-MX"/>
        </w:rPr>
        <w:t>,</w:t>
      </w:r>
      <w:r w:rsidRPr="00FB1528" w:rsidR="007322FF">
        <w:rPr>
          <w:rFonts w:ascii="Times New Roman" w:hAnsi="Times New Roman" w:cs="Times New Roman"/>
          <w:lang w:val="es-MX"/>
        </w:rPr>
        <w:t xml:space="preserve"> se propondrá</w:t>
      </w:r>
      <w:r w:rsidRPr="00FB1528" w:rsidR="00B46D30">
        <w:rPr>
          <w:rFonts w:ascii="Times New Roman" w:hAnsi="Times New Roman" w:cs="Times New Roman"/>
          <w:lang w:val="es-MX"/>
        </w:rPr>
        <w:t>n</w:t>
      </w:r>
      <w:r w:rsidRPr="00FB1528" w:rsidR="007322FF">
        <w:rPr>
          <w:rFonts w:ascii="Times New Roman" w:hAnsi="Times New Roman" w:cs="Times New Roman"/>
          <w:lang w:val="es-MX"/>
        </w:rPr>
        <w:t xml:space="preserve"> </w:t>
      </w:r>
      <w:r w:rsidRPr="00FB1528" w:rsidR="00FB6596">
        <w:rPr>
          <w:rFonts w:ascii="Times New Roman" w:hAnsi="Times New Roman" w:cs="Times New Roman"/>
          <w:lang w:val="es-MX"/>
        </w:rPr>
        <w:t xml:space="preserve">distintos </w:t>
      </w:r>
      <w:r w:rsidRPr="00FB1528" w:rsidR="007322FF">
        <w:rPr>
          <w:rFonts w:ascii="Times New Roman" w:hAnsi="Times New Roman" w:cs="Times New Roman"/>
          <w:lang w:val="es-MX"/>
        </w:rPr>
        <w:t>modelo</w:t>
      </w:r>
      <w:r w:rsidRPr="00FB1528" w:rsidR="00FB6596">
        <w:rPr>
          <w:rFonts w:ascii="Times New Roman" w:hAnsi="Times New Roman" w:cs="Times New Roman"/>
          <w:lang w:val="es-MX"/>
        </w:rPr>
        <w:t>s</w:t>
      </w:r>
      <w:r w:rsidRPr="00FB1528" w:rsidR="002E36A3">
        <w:rPr>
          <w:rFonts w:ascii="Times New Roman" w:hAnsi="Times New Roman" w:cs="Times New Roman"/>
          <w:lang w:val="es-MX"/>
        </w:rPr>
        <w:t xml:space="preserve"> matemático</w:t>
      </w:r>
      <w:r w:rsidRPr="00FB1528" w:rsidR="00FB6596">
        <w:rPr>
          <w:rFonts w:ascii="Times New Roman" w:hAnsi="Times New Roman" w:cs="Times New Roman"/>
          <w:lang w:val="es-MX"/>
        </w:rPr>
        <w:t>s</w:t>
      </w:r>
      <w:r w:rsidRPr="00FB1528" w:rsidR="007322FF">
        <w:rPr>
          <w:rFonts w:ascii="Times New Roman" w:hAnsi="Times New Roman" w:cs="Times New Roman"/>
          <w:lang w:val="es-MX"/>
        </w:rPr>
        <w:t xml:space="preserve"> con el objetivo de clasificar la postura</w:t>
      </w:r>
      <w:r w:rsidRPr="00FB1528" w:rsidR="001306C5">
        <w:rPr>
          <w:rFonts w:ascii="Times New Roman" w:hAnsi="Times New Roman" w:cs="Times New Roman"/>
          <w:lang w:val="es-MX"/>
        </w:rPr>
        <w:t xml:space="preserve"> (overweight, underweight o neutral)</w:t>
      </w:r>
      <w:r w:rsidRPr="00FB1528" w:rsidR="007322FF">
        <w:rPr>
          <w:rFonts w:ascii="Times New Roman" w:hAnsi="Times New Roman" w:cs="Times New Roman"/>
          <w:lang w:val="es-MX"/>
        </w:rPr>
        <w:t xml:space="preserve"> de la estrategia de rotación sectorial seleccionada</w:t>
      </w:r>
      <w:r w:rsidRPr="00FB1528" w:rsidR="000B2EFA">
        <w:rPr>
          <w:rFonts w:ascii="Times New Roman" w:hAnsi="Times New Roman" w:cs="Times New Roman"/>
          <w:lang w:val="es-MX"/>
        </w:rPr>
        <w:t xml:space="preserve">. Posteriormente, se entrenará y validará </w:t>
      </w:r>
      <w:r w:rsidRPr="00FB1528" w:rsidR="001306C5">
        <w:rPr>
          <w:rFonts w:ascii="Times New Roman" w:hAnsi="Times New Roman" w:cs="Times New Roman"/>
          <w:lang w:val="es-MX"/>
        </w:rPr>
        <w:t>el</w:t>
      </w:r>
      <w:r w:rsidRPr="00FB1528" w:rsidR="000B2EFA">
        <w:rPr>
          <w:rFonts w:ascii="Times New Roman" w:hAnsi="Times New Roman" w:cs="Times New Roman"/>
          <w:lang w:val="es-MX"/>
        </w:rPr>
        <w:t xml:space="preserve"> </w:t>
      </w:r>
      <w:r w:rsidRPr="00FB1528" w:rsidR="001306C5">
        <w:rPr>
          <w:rFonts w:ascii="Times New Roman" w:hAnsi="Times New Roman" w:cs="Times New Roman"/>
          <w:lang w:val="es-MX"/>
        </w:rPr>
        <w:t xml:space="preserve">mejor </w:t>
      </w:r>
      <w:r w:rsidRPr="00FB1528" w:rsidR="000B2EFA">
        <w:rPr>
          <w:rFonts w:ascii="Times New Roman" w:hAnsi="Times New Roman" w:cs="Times New Roman"/>
          <w:lang w:val="es-MX"/>
        </w:rPr>
        <w:t>modelo</w:t>
      </w:r>
      <w:r w:rsidRPr="00FB1528" w:rsidR="001306C5">
        <w:rPr>
          <w:rFonts w:ascii="Times New Roman" w:hAnsi="Times New Roman" w:cs="Times New Roman"/>
          <w:lang w:val="es-MX"/>
        </w:rPr>
        <w:t xml:space="preserve"> hallado</w:t>
      </w:r>
      <w:r w:rsidRPr="00FB1528" w:rsidR="000B2EFA">
        <w:rPr>
          <w:rFonts w:ascii="Times New Roman" w:hAnsi="Times New Roman" w:cs="Times New Roman"/>
          <w:lang w:val="es-MX"/>
        </w:rPr>
        <w:t>, se optimizará</w:t>
      </w:r>
      <w:r w:rsidRPr="00FB1528" w:rsidR="00C05A9D">
        <w:rPr>
          <w:rFonts w:ascii="Times New Roman" w:hAnsi="Times New Roman" w:cs="Times New Roman"/>
          <w:lang w:val="es-MX"/>
        </w:rPr>
        <w:t>n</w:t>
      </w:r>
      <w:r w:rsidRPr="00FB1528" w:rsidR="000B2EFA">
        <w:rPr>
          <w:rFonts w:ascii="Times New Roman" w:hAnsi="Times New Roman" w:cs="Times New Roman"/>
          <w:lang w:val="es-MX"/>
        </w:rPr>
        <w:t xml:space="preserve"> y generalizará</w:t>
      </w:r>
      <w:r w:rsidRPr="00FB1528" w:rsidR="00C05A9D">
        <w:rPr>
          <w:rFonts w:ascii="Times New Roman" w:hAnsi="Times New Roman" w:cs="Times New Roman"/>
          <w:lang w:val="es-MX"/>
        </w:rPr>
        <w:t>n</w:t>
      </w:r>
      <w:r w:rsidRPr="00FB1528" w:rsidR="001F2BE8">
        <w:rPr>
          <w:rFonts w:ascii="Times New Roman" w:hAnsi="Times New Roman" w:cs="Times New Roman"/>
          <w:lang w:val="es-MX"/>
        </w:rPr>
        <w:t xml:space="preserve"> sus respectivos parámetros e hiper-parámetros</w:t>
      </w:r>
      <w:r w:rsidRPr="00FB1528" w:rsidR="00065A13">
        <w:rPr>
          <w:rFonts w:ascii="Times New Roman" w:hAnsi="Times New Roman" w:cs="Times New Roman"/>
          <w:lang w:val="es-MX"/>
        </w:rPr>
        <w:t xml:space="preserve"> </w:t>
      </w:r>
      <w:r w:rsidRPr="00FB1528" w:rsidR="007376AC">
        <w:rPr>
          <w:rFonts w:ascii="Times New Roman" w:hAnsi="Times New Roman" w:cs="Times New Roman"/>
          <w:lang w:val="es-MX"/>
        </w:rPr>
        <w:t xml:space="preserve">y se </w:t>
      </w:r>
      <w:r w:rsidRPr="00FB1528" w:rsidR="00C05A9D">
        <w:rPr>
          <w:rFonts w:ascii="Times New Roman" w:hAnsi="Times New Roman" w:cs="Times New Roman"/>
          <w:lang w:val="es-MX"/>
        </w:rPr>
        <w:t>evaluará</w:t>
      </w:r>
      <w:r w:rsidRPr="00FB1528" w:rsidR="007376AC">
        <w:rPr>
          <w:rFonts w:ascii="Times New Roman" w:hAnsi="Times New Roman" w:cs="Times New Roman"/>
          <w:lang w:val="es-MX"/>
        </w:rPr>
        <w:t xml:space="preserve"> </w:t>
      </w:r>
      <w:r w:rsidR="007E25B1">
        <w:rPr>
          <w:rFonts w:ascii="Times New Roman" w:hAnsi="Times New Roman" w:cs="Times New Roman"/>
          <w:lang w:val="es-MX"/>
        </w:rPr>
        <w:t>la</w:t>
      </w:r>
      <w:r w:rsidRPr="00FB1528" w:rsidR="007376AC">
        <w:rPr>
          <w:rFonts w:ascii="Times New Roman" w:hAnsi="Times New Roman" w:cs="Times New Roman"/>
          <w:lang w:val="es-MX"/>
        </w:rPr>
        <w:t xml:space="preserve"> estrategia de inversión</w:t>
      </w:r>
      <w:r w:rsidR="007E25B1">
        <w:rPr>
          <w:rFonts w:ascii="Times New Roman" w:hAnsi="Times New Roman" w:cs="Times New Roman"/>
          <w:lang w:val="es-MX"/>
        </w:rPr>
        <w:t xml:space="preserve">. </w:t>
      </w:r>
      <w:r w:rsidRPr="00FB1528" w:rsidR="00DF4626">
        <w:rPr>
          <w:rFonts w:ascii="Times New Roman" w:hAnsi="Times New Roman" w:cs="Times New Roman"/>
          <w:lang w:val="es-MX"/>
        </w:rPr>
        <w:t>Finalmente, se implementará dicha estrategia</w:t>
      </w:r>
      <w:r w:rsidRPr="00FB1528" w:rsidR="00430757">
        <w:rPr>
          <w:rFonts w:ascii="Times New Roman" w:hAnsi="Times New Roman" w:cs="Times New Roman"/>
          <w:lang w:val="es-MX"/>
        </w:rPr>
        <w:t xml:space="preserve"> con el modelo</w:t>
      </w:r>
      <w:r w:rsidRPr="00FB1528" w:rsidR="00CA4454">
        <w:rPr>
          <w:rFonts w:ascii="Times New Roman" w:hAnsi="Times New Roman" w:cs="Times New Roman"/>
          <w:lang w:val="es-MX"/>
        </w:rPr>
        <w:t xml:space="preserve"> seleccionado</w:t>
      </w:r>
      <w:r w:rsidRPr="00FB1528" w:rsidR="00430757">
        <w:rPr>
          <w:rFonts w:ascii="Times New Roman" w:hAnsi="Times New Roman" w:cs="Times New Roman"/>
          <w:lang w:val="es-MX"/>
        </w:rPr>
        <w:t xml:space="preserve">, se realizará un backtesting dinámico </w:t>
      </w:r>
      <w:r w:rsidRPr="00FB1528" w:rsidR="005F0C11">
        <w:rPr>
          <w:rFonts w:ascii="Times New Roman" w:hAnsi="Times New Roman" w:cs="Times New Roman"/>
          <w:lang w:val="es-MX"/>
        </w:rPr>
        <w:t xml:space="preserve">(el cual validará la implementación de dicho modelo) </w:t>
      </w:r>
      <w:r w:rsidRPr="00FB1528" w:rsidR="00430757">
        <w:rPr>
          <w:rFonts w:ascii="Times New Roman" w:hAnsi="Times New Roman" w:cs="Times New Roman"/>
          <w:lang w:val="es-MX"/>
        </w:rPr>
        <w:t xml:space="preserve">con una selección </w:t>
      </w:r>
      <w:r w:rsidRPr="00FB1528" w:rsidR="00D6396B">
        <w:rPr>
          <w:rFonts w:ascii="Times New Roman" w:hAnsi="Times New Roman" w:cs="Times New Roman"/>
          <w:lang w:val="es-MX"/>
        </w:rPr>
        <w:t xml:space="preserve">aleatoria </w:t>
      </w:r>
      <w:r w:rsidRPr="00FB1528" w:rsidR="00430757">
        <w:rPr>
          <w:rFonts w:ascii="Times New Roman" w:hAnsi="Times New Roman" w:cs="Times New Roman"/>
          <w:lang w:val="es-MX"/>
        </w:rPr>
        <w:t>de activos</w:t>
      </w:r>
      <w:r w:rsidRPr="00FB1528" w:rsidR="00F549F8">
        <w:rPr>
          <w:rFonts w:ascii="Times New Roman" w:hAnsi="Times New Roman" w:cs="Times New Roman"/>
          <w:lang w:val="es-MX"/>
        </w:rPr>
        <w:t xml:space="preserve"> financieros</w:t>
      </w:r>
      <w:r w:rsidRPr="00FB1528" w:rsidR="00D6396B">
        <w:rPr>
          <w:rFonts w:ascii="Times New Roman" w:hAnsi="Times New Roman" w:cs="Times New Roman"/>
          <w:lang w:val="es-MX"/>
        </w:rPr>
        <w:t xml:space="preserve">, se identificarán </w:t>
      </w:r>
      <w:r w:rsidRPr="00FB1528" w:rsidR="00F02A70">
        <w:rPr>
          <w:rFonts w:ascii="Times New Roman" w:hAnsi="Times New Roman" w:cs="Times New Roman"/>
          <w:lang w:val="es-MX"/>
        </w:rPr>
        <w:t>sus respectivas</w:t>
      </w:r>
      <w:r w:rsidRPr="00FB1528" w:rsidR="00D6396B">
        <w:rPr>
          <w:rFonts w:ascii="Times New Roman" w:hAnsi="Times New Roman" w:cs="Times New Roman"/>
          <w:lang w:val="es-MX"/>
        </w:rPr>
        <w:t xml:space="preserve"> métricas de desempeño</w:t>
      </w:r>
      <w:r w:rsidR="005D6F4D">
        <w:rPr>
          <w:rFonts w:ascii="Times New Roman" w:hAnsi="Times New Roman" w:cs="Times New Roman"/>
          <w:lang w:val="es-MX"/>
        </w:rPr>
        <w:t>.</w:t>
      </w:r>
    </w:p>
    <w:p w:rsidR="00294CF6" w:rsidP="00FB1528" w:rsidRDefault="00294CF6" w14:paraId="3CCC5FCA" w14:textId="77777777">
      <w:pPr>
        <w:spacing w:line="360" w:lineRule="auto"/>
        <w:jc w:val="both"/>
        <w:rPr>
          <w:rFonts w:ascii="Times New Roman" w:hAnsi="Times New Roman" w:cs="Times New Roman"/>
          <w:lang w:val="es-MX"/>
        </w:rPr>
      </w:pPr>
    </w:p>
    <w:p w:rsidR="005D6F4D" w:rsidP="00FB1528" w:rsidRDefault="005D6F4D" w14:paraId="37131C72" w14:textId="77777777">
      <w:pPr>
        <w:spacing w:line="360" w:lineRule="auto"/>
        <w:jc w:val="both"/>
        <w:rPr>
          <w:rFonts w:ascii="Times New Roman" w:hAnsi="Times New Roman" w:cs="Times New Roman"/>
          <w:lang w:val="es-MX"/>
        </w:rPr>
      </w:pPr>
    </w:p>
    <w:p w:rsidR="005D6F4D" w:rsidP="00FB1528" w:rsidRDefault="005D6F4D" w14:paraId="6D7A5705" w14:textId="77777777">
      <w:pPr>
        <w:spacing w:line="360" w:lineRule="auto"/>
        <w:jc w:val="both"/>
        <w:rPr>
          <w:rFonts w:ascii="Times New Roman" w:hAnsi="Times New Roman" w:cs="Times New Roman"/>
          <w:lang w:val="es-MX"/>
        </w:rPr>
      </w:pPr>
    </w:p>
    <w:p w:rsidR="005D6F4D" w:rsidP="00FB1528" w:rsidRDefault="005D6F4D" w14:paraId="0D0857F0" w14:textId="77777777">
      <w:pPr>
        <w:spacing w:line="360" w:lineRule="auto"/>
        <w:jc w:val="both"/>
        <w:rPr>
          <w:rFonts w:ascii="Times New Roman" w:hAnsi="Times New Roman" w:cs="Times New Roman"/>
          <w:lang w:val="es-MX"/>
        </w:rPr>
      </w:pPr>
    </w:p>
    <w:p w:rsidRPr="00FB1528" w:rsidR="00294CF6" w:rsidP="00294CF6" w:rsidRDefault="00294CF6" w14:paraId="7DE77E36" w14:textId="77777777">
      <w:pPr>
        <w:pStyle w:val="Heading2"/>
        <w:spacing w:line="360" w:lineRule="auto"/>
        <w:jc w:val="both"/>
        <w:rPr>
          <w:rFonts w:ascii="Times New Roman" w:hAnsi="Times New Roman" w:cs="Times New Roman"/>
          <w:lang w:val="es-MX"/>
        </w:rPr>
      </w:pPr>
      <w:bookmarkStart w:name="_Toc180241355" w:id="7"/>
      <w:r w:rsidRPr="00FB1528">
        <w:rPr>
          <w:rFonts w:ascii="Times New Roman" w:hAnsi="Times New Roman" w:cs="Times New Roman"/>
          <w:lang w:val="es-MX"/>
        </w:rPr>
        <w:lastRenderedPageBreak/>
        <w:t>DIAGRAMA DE FLUJO DEL PROYECTO</w:t>
      </w:r>
      <w:bookmarkEnd w:id="7"/>
    </w:p>
    <w:p w:rsidR="00294CF6" w:rsidP="001E0496" w:rsidRDefault="00294CF6" w14:paraId="34E1CD43" w14:textId="201965C4">
      <w:pPr>
        <w:spacing w:line="360" w:lineRule="auto"/>
        <w:ind w:firstLine="720"/>
        <w:jc w:val="both"/>
        <w:rPr>
          <w:rFonts w:ascii="Times New Roman" w:hAnsi="Times New Roman" w:cs="Times New Roman"/>
          <w:lang w:val="es-MX"/>
        </w:rPr>
      </w:pPr>
      <w:r w:rsidRPr="00FB1528">
        <w:rPr>
          <w:rFonts w:ascii="Times New Roman" w:hAnsi="Times New Roman" w:cs="Times New Roman"/>
          <w:lang w:val="es-MX"/>
        </w:rPr>
        <w:t>El siguiente diagrama de flujo (</w:t>
      </w:r>
      <w:r w:rsidRPr="00FB1528">
        <w:rPr>
          <w:rFonts w:ascii="Times New Roman" w:hAnsi="Times New Roman" w:cs="Times New Roman"/>
          <w:b/>
          <w:bCs/>
          <w:lang w:val="es-MX"/>
        </w:rPr>
        <w:t xml:space="preserve">imagen </w:t>
      </w:r>
      <w:r w:rsidR="00376284">
        <w:rPr>
          <w:rFonts w:ascii="Times New Roman" w:hAnsi="Times New Roman" w:cs="Times New Roman"/>
          <w:b/>
          <w:bCs/>
          <w:lang w:val="es-MX"/>
        </w:rPr>
        <w:t>1</w:t>
      </w:r>
      <w:r w:rsidRPr="00FB1528">
        <w:rPr>
          <w:rFonts w:ascii="Times New Roman" w:hAnsi="Times New Roman" w:cs="Times New Roman"/>
          <w:lang w:val="es-MX"/>
        </w:rPr>
        <w:t>), representa el proceso a seguir tanto en la parte de la</w:t>
      </w:r>
      <w:r>
        <w:rPr>
          <w:rFonts w:ascii="Times New Roman" w:hAnsi="Times New Roman" w:cs="Times New Roman"/>
          <w:lang w:val="es-MX"/>
        </w:rPr>
        <w:t xml:space="preserve"> </w:t>
      </w:r>
      <w:r w:rsidRPr="00FB1528">
        <w:rPr>
          <w:rFonts w:ascii="Times New Roman" w:hAnsi="Times New Roman" w:cs="Times New Roman"/>
          <w:lang w:val="es-MX"/>
        </w:rPr>
        <w:t>documentación (teoría) como en la parte del código (aplicación</w:t>
      </w:r>
      <w:r w:rsidR="001E0496">
        <w:rPr>
          <w:rFonts w:ascii="Times New Roman" w:hAnsi="Times New Roman" w:cs="Times New Roman"/>
          <w:lang w:val="es-MX"/>
        </w:rPr>
        <w:t xml:space="preserve"> práctica</w:t>
      </w:r>
      <w:r w:rsidRPr="00FB1528">
        <w:rPr>
          <w:rFonts w:ascii="Times New Roman" w:hAnsi="Times New Roman" w:cs="Times New Roman"/>
          <w:lang w:val="es-MX"/>
        </w:rPr>
        <w:t xml:space="preserve">) </w:t>
      </w:r>
      <w:r w:rsidR="00D77D8D">
        <w:rPr>
          <w:rFonts w:ascii="Times New Roman" w:hAnsi="Times New Roman" w:cs="Times New Roman"/>
          <w:lang w:val="es-MX"/>
        </w:rPr>
        <w:t>que respalda el desarrollo e implementación d</w:t>
      </w:r>
      <w:r w:rsidRPr="00FB1528">
        <w:rPr>
          <w:rFonts w:ascii="Times New Roman" w:hAnsi="Times New Roman" w:cs="Times New Roman"/>
          <w:lang w:val="es-MX"/>
        </w:rPr>
        <w:t>el proyecto.</w:t>
      </w:r>
    </w:p>
    <w:p w:rsidR="00294CF6" w:rsidP="00294CF6" w:rsidRDefault="00294CF6" w14:paraId="4933812E" w14:textId="77777777">
      <w:pPr>
        <w:spacing w:line="360" w:lineRule="auto"/>
        <w:jc w:val="both"/>
        <w:rPr>
          <w:rFonts w:ascii="Times New Roman" w:hAnsi="Times New Roman" w:cs="Times New Roman"/>
          <w:lang w:val="es-MX"/>
        </w:rPr>
      </w:pPr>
    </w:p>
    <w:p w:rsidR="00294CF6" w:rsidP="00294CF6" w:rsidRDefault="00294CF6" w14:paraId="57EFAA89" w14:textId="77777777">
      <w:pPr>
        <w:spacing w:line="360" w:lineRule="auto"/>
        <w:jc w:val="both"/>
        <w:rPr>
          <w:rFonts w:ascii="Times New Roman" w:hAnsi="Times New Roman" w:cs="Times New Roman"/>
          <w:lang w:val="es-MX"/>
        </w:rPr>
      </w:pPr>
      <w:r w:rsidRPr="00FB1528">
        <w:rPr>
          <w:rFonts w:ascii="Times New Roman" w:hAnsi="Times New Roman" w:cs="Times New Roman"/>
          <w:noProof/>
        </w:rPr>
        <w:drawing>
          <wp:anchor distT="0" distB="0" distL="114300" distR="114300" simplePos="0" relativeHeight="251658243" behindDoc="0" locked="0" layoutInCell="1" allowOverlap="1" wp14:anchorId="6D5FA680" wp14:editId="1242EEF0">
            <wp:simplePos x="0" y="0"/>
            <wp:positionH relativeFrom="margin">
              <wp:align>center</wp:align>
            </wp:positionH>
            <wp:positionV relativeFrom="paragraph">
              <wp:posOffset>30006</wp:posOffset>
            </wp:positionV>
            <wp:extent cx="2899410" cy="5363210"/>
            <wp:effectExtent l="0" t="0" r="0" b="8890"/>
            <wp:wrapSquare wrapText="bothSides"/>
            <wp:docPr id="966448269" name="Picture 41544770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8269" name="Picture 415447702" descr="A diagram of a flow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0574" cy="5365723"/>
                    </a:xfrm>
                    <a:prstGeom prst="rect">
                      <a:avLst/>
                    </a:prstGeom>
                  </pic:spPr>
                </pic:pic>
              </a:graphicData>
            </a:graphic>
            <wp14:sizeRelV relativeFrom="margin">
              <wp14:pctHeight>0</wp14:pctHeight>
            </wp14:sizeRelV>
          </wp:anchor>
        </w:drawing>
      </w:r>
    </w:p>
    <w:p w:rsidR="00294CF6" w:rsidP="00294CF6" w:rsidRDefault="00294CF6" w14:paraId="206E2808" w14:textId="77777777">
      <w:pPr>
        <w:spacing w:line="360" w:lineRule="auto"/>
        <w:jc w:val="both"/>
        <w:rPr>
          <w:rFonts w:ascii="Times New Roman" w:hAnsi="Times New Roman" w:cs="Times New Roman"/>
          <w:lang w:val="es-MX"/>
        </w:rPr>
      </w:pPr>
    </w:p>
    <w:p w:rsidR="00294CF6" w:rsidP="00294CF6" w:rsidRDefault="00294CF6" w14:paraId="3D0281B7" w14:textId="77777777">
      <w:pPr>
        <w:spacing w:line="360" w:lineRule="auto"/>
        <w:jc w:val="both"/>
        <w:rPr>
          <w:rFonts w:ascii="Times New Roman" w:hAnsi="Times New Roman" w:cs="Times New Roman"/>
          <w:lang w:val="es-MX"/>
        </w:rPr>
      </w:pPr>
    </w:p>
    <w:p w:rsidR="00294CF6" w:rsidP="00294CF6" w:rsidRDefault="00294CF6" w14:paraId="243715E9" w14:textId="77777777">
      <w:pPr>
        <w:spacing w:line="360" w:lineRule="auto"/>
        <w:jc w:val="both"/>
        <w:rPr>
          <w:rFonts w:ascii="Times New Roman" w:hAnsi="Times New Roman" w:cs="Times New Roman"/>
          <w:lang w:val="es-MX"/>
        </w:rPr>
      </w:pPr>
    </w:p>
    <w:p w:rsidR="00294CF6" w:rsidP="00294CF6" w:rsidRDefault="00294CF6" w14:paraId="7050499C" w14:textId="77777777">
      <w:pPr>
        <w:spacing w:line="360" w:lineRule="auto"/>
        <w:jc w:val="both"/>
        <w:rPr>
          <w:rFonts w:ascii="Times New Roman" w:hAnsi="Times New Roman" w:cs="Times New Roman"/>
          <w:lang w:val="es-MX"/>
        </w:rPr>
      </w:pPr>
    </w:p>
    <w:p w:rsidR="00294CF6" w:rsidP="00294CF6" w:rsidRDefault="00294CF6" w14:paraId="5324C7D4" w14:textId="77777777">
      <w:pPr>
        <w:spacing w:line="360" w:lineRule="auto"/>
        <w:jc w:val="both"/>
        <w:rPr>
          <w:rFonts w:ascii="Times New Roman" w:hAnsi="Times New Roman" w:cs="Times New Roman"/>
          <w:lang w:val="es-MX"/>
        </w:rPr>
      </w:pPr>
    </w:p>
    <w:p w:rsidR="00294CF6" w:rsidP="00294CF6" w:rsidRDefault="00294CF6" w14:paraId="4512E80E" w14:textId="77777777">
      <w:pPr>
        <w:spacing w:line="360" w:lineRule="auto"/>
        <w:jc w:val="both"/>
        <w:rPr>
          <w:rFonts w:ascii="Times New Roman" w:hAnsi="Times New Roman" w:cs="Times New Roman"/>
          <w:lang w:val="es-MX"/>
        </w:rPr>
      </w:pPr>
    </w:p>
    <w:p w:rsidR="00294CF6" w:rsidP="00294CF6" w:rsidRDefault="00294CF6" w14:paraId="015D4B57" w14:textId="77777777">
      <w:pPr>
        <w:spacing w:line="360" w:lineRule="auto"/>
        <w:jc w:val="both"/>
        <w:rPr>
          <w:rFonts w:ascii="Times New Roman" w:hAnsi="Times New Roman" w:cs="Times New Roman"/>
          <w:lang w:val="es-MX"/>
        </w:rPr>
      </w:pPr>
    </w:p>
    <w:p w:rsidR="00294CF6" w:rsidP="00294CF6" w:rsidRDefault="00294CF6" w14:paraId="731FEB72" w14:textId="77777777">
      <w:pPr>
        <w:spacing w:line="360" w:lineRule="auto"/>
        <w:jc w:val="both"/>
        <w:rPr>
          <w:rFonts w:ascii="Times New Roman" w:hAnsi="Times New Roman" w:cs="Times New Roman"/>
          <w:lang w:val="es-MX"/>
        </w:rPr>
      </w:pPr>
    </w:p>
    <w:p w:rsidR="00294CF6" w:rsidP="00294CF6" w:rsidRDefault="00294CF6" w14:paraId="2A986004" w14:textId="77777777">
      <w:pPr>
        <w:spacing w:line="360" w:lineRule="auto"/>
        <w:jc w:val="both"/>
        <w:rPr>
          <w:rFonts w:ascii="Times New Roman" w:hAnsi="Times New Roman" w:cs="Times New Roman"/>
          <w:lang w:val="es-MX"/>
        </w:rPr>
      </w:pPr>
    </w:p>
    <w:p w:rsidR="00294CF6" w:rsidP="00294CF6" w:rsidRDefault="00294CF6" w14:paraId="32A8322D" w14:textId="77777777">
      <w:pPr>
        <w:spacing w:line="360" w:lineRule="auto"/>
        <w:jc w:val="both"/>
        <w:rPr>
          <w:rFonts w:ascii="Times New Roman" w:hAnsi="Times New Roman" w:cs="Times New Roman"/>
          <w:lang w:val="es-MX"/>
        </w:rPr>
      </w:pPr>
    </w:p>
    <w:p w:rsidR="00294CF6" w:rsidP="00294CF6" w:rsidRDefault="00294CF6" w14:paraId="7999AF14" w14:textId="77777777">
      <w:pPr>
        <w:spacing w:line="360" w:lineRule="auto"/>
        <w:jc w:val="both"/>
        <w:rPr>
          <w:rFonts w:ascii="Times New Roman" w:hAnsi="Times New Roman" w:cs="Times New Roman"/>
          <w:lang w:val="es-MX"/>
        </w:rPr>
      </w:pPr>
    </w:p>
    <w:p w:rsidR="00294CF6" w:rsidP="00294CF6" w:rsidRDefault="00294CF6" w14:paraId="17DE7E17" w14:textId="77777777">
      <w:pPr>
        <w:spacing w:line="360" w:lineRule="auto"/>
        <w:jc w:val="both"/>
        <w:rPr>
          <w:rFonts w:ascii="Times New Roman" w:hAnsi="Times New Roman" w:cs="Times New Roman"/>
          <w:lang w:val="es-MX"/>
        </w:rPr>
      </w:pPr>
    </w:p>
    <w:p w:rsidR="00294CF6" w:rsidP="00294CF6" w:rsidRDefault="00294CF6" w14:paraId="4D97FA84" w14:textId="77777777">
      <w:pPr>
        <w:spacing w:line="360" w:lineRule="auto"/>
        <w:jc w:val="both"/>
        <w:rPr>
          <w:rFonts w:ascii="Times New Roman" w:hAnsi="Times New Roman" w:cs="Times New Roman"/>
          <w:lang w:val="es-MX"/>
        </w:rPr>
      </w:pPr>
    </w:p>
    <w:p w:rsidRPr="00FB1528" w:rsidR="00294CF6" w:rsidP="00294CF6" w:rsidRDefault="00294CF6" w14:paraId="5A7282B4" w14:textId="77777777">
      <w:pPr>
        <w:spacing w:line="360" w:lineRule="auto"/>
        <w:jc w:val="both"/>
        <w:rPr>
          <w:rFonts w:ascii="Times New Roman" w:hAnsi="Times New Roman" w:cs="Times New Roman"/>
          <w:lang w:val="es-MX"/>
        </w:rPr>
      </w:pPr>
    </w:p>
    <w:p w:rsidRPr="00FB1528" w:rsidR="00294CF6" w:rsidP="00294CF6" w:rsidRDefault="00294CF6" w14:paraId="760D0AAE" w14:textId="77777777">
      <w:pPr>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eastAsia="Times New Roman" w:cs="Times New Roman"/>
          <w:b/>
          <w:bCs/>
          <w:i/>
          <w:iCs/>
          <w:color w:val="0E2841" w:themeColor="text2"/>
          <w:sz w:val="16"/>
          <w:szCs w:val="16"/>
          <w:lang w:val="es-MX"/>
        </w:rPr>
        <w:t>Imagen 8.</w:t>
      </w:r>
      <w:r w:rsidRPr="00FB1528">
        <w:rPr>
          <w:rFonts w:ascii="Times New Roman" w:hAnsi="Times New Roman" w:eastAsia="Times New Roman" w:cs="Times New Roman"/>
          <w:i/>
          <w:iCs/>
          <w:color w:val="0E2841" w:themeColor="text2"/>
          <w:sz w:val="16"/>
          <w:szCs w:val="16"/>
          <w:lang w:val="es-MX"/>
        </w:rPr>
        <w:t xml:space="preserve"> Diagrama de flujo del proyecto.</w:t>
      </w:r>
    </w:p>
    <w:p w:rsidR="00294CF6" w:rsidP="00FB1528" w:rsidRDefault="00294CF6" w14:paraId="4FD25EC9" w14:textId="77777777">
      <w:pPr>
        <w:spacing w:line="360" w:lineRule="auto"/>
        <w:jc w:val="both"/>
        <w:rPr>
          <w:rFonts w:ascii="Times New Roman" w:hAnsi="Times New Roman" w:cs="Times New Roman"/>
          <w:lang w:val="es-MX"/>
        </w:rPr>
      </w:pPr>
    </w:p>
    <w:p w:rsidRPr="00FB1528" w:rsidR="00D77D8D" w:rsidP="00FB1528" w:rsidRDefault="00D77D8D" w14:paraId="314D1B33" w14:textId="77777777">
      <w:pPr>
        <w:spacing w:line="360" w:lineRule="auto"/>
        <w:jc w:val="both"/>
        <w:rPr>
          <w:rFonts w:ascii="Times New Roman" w:hAnsi="Times New Roman" w:cs="Times New Roman"/>
          <w:lang w:val="es-MX"/>
        </w:rPr>
      </w:pPr>
    </w:p>
    <w:p w:rsidRPr="00FB1528" w:rsidR="00B75390" w:rsidP="00FB1528" w:rsidRDefault="00B75390" w14:paraId="7C35683B" w14:textId="77777777">
      <w:pPr>
        <w:pStyle w:val="Heading1"/>
        <w:spacing w:line="360" w:lineRule="auto"/>
        <w:jc w:val="both"/>
        <w:rPr>
          <w:rFonts w:ascii="Times New Roman" w:hAnsi="Times New Roman" w:cs="Times New Roman"/>
          <w:lang w:val="es-MX"/>
        </w:rPr>
      </w:pPr>
      <w:bookmarkStart w:name="_Toc180241356" w:id="8"/>
      <w:r w:rsidRPr="00FB1528">
        <w:rPr>
          <w:rFonts w:ascii="Times New Roman" w:hAnsi="Times New Roman" w:cs="Times New Roman"/>
          <w:lang w:val="es-MX"/>
        </w:rPr>
        <w:lastRenderedPageBreak/>
        <w:t>FUNDAMENTACIÓN TEÓRICA DEL PROYECTO</w:t>
      </w:r>
      <w:bookmarkEnd w:id="8"/>
    </w:p>
    <w:p w:rsidRPr="00FB1528" w:rsidR="00B75390" w:rsidP="00FB1528" w:rsidRDefault="00B75390" w14:paraId="27EC8A95" w14:textId="77777777">
      <w:pPr>
        <w:spacing w:line="360" w:lineRule="auto"/>
        <w:jc w:val="both"/>
        <w:rPr>
          <w:rFonts w:ascii="Times New Roman" w:hAnsi="Times New Roman" w:cs="Times New Roman"/>
          <w:lang w:val="es-MX"/>
        </w:rPr>
      </w:pPr>
    </w:p>
    <w:p w:rsidRPr="00FB1528" w:rsidR="00B75390" w:rsidP="00FB1528" w:rsidRDefault="00B75390" w14:paraId="6FA57C96" w14:textId="08EB4495">
      <w:pPr>
        <w:pStyle w:val="Heading2"/>
        <w:spacing w:line="360" w:lineRule="auto"/>
        <w:jc w:val="both"/>
        <w:rPr>
          <w:rFonts w:ascii="Times New Roman" w:hAnsi="Times New Roman" w:cs="Times New Roman"/>
          <w:lang w:val="es-MX"/>
        </w:rPr>
      </w:pPr>
      <w:bookmarkStart w:name="_Toc180241357" w:id="9"/>
      <w:r w:rsidRPr="00FB1528">
        <w:rPr>
          <w:rFonts w:ascii="Times New Roman" w:hAnsi="Times New Roman" w:cs="Times New Roman"/>
          <w:lang w:val="es-MX"/>
        </w:rPr>
        <w:t>ROTACIÓN SECTORIAL</w:t>
      </w:r>
      <w:bookmarkEnd w:id="9"/>
    </w:p>
    <w:p w:rsidRPr="00FB1528" w:rsidR="00B75390" w:rsidP="00FB1528" w:rsidRDefault="7F531649" w14:paraId="1852754B" w14:textId="0F464F84">
      <w:pPr>
        <w:spacing w:line="360" w:lineRule="auto"/>
        <w:ind w:firstLine="720"/>
        <w:jc w:val="both"/>
        <w:rPr>
          <w:rFonts w:ascii="Times New Roman" w:hAnsi="Times New Roman" w:cs="Times New Roman"/>
          <w:lang w:val="es-MX"/>
        </w:rPr>
      </w:pPr>
      <w:r w:rsidRPr="00FB1528">
        <w:rPr>
          <w:rFonts w:ascii="Times New Roman" w:hAnsi="Times New Roman" w:cs="Times New Roman"/>
          <w:lang w:val="es-MX"/>
        </w:rPr>
        <w:t>La rotación sectorial es una estrategia de inversión que</w:t>
      </w:r>
      <w:r w:rsidRPr="00FB1528" w:rsidR="2E40376A">
        <w:rPr>
          <w:rFonts w:ascii="Times New Roman" w:hAnsi="Times New Roman" w:cs="Times New Roman"/>
          <w:lang w:val="es-MX"/>
        </w:rPr>
        <w:t xml:space="preserve"> consiste en ajustar portafolios cambiando la asignación de activos </w:t>
      </w:r>
      <w:r w:rsidRPr="00FB1528" w:rsidR="00F549F8">
        <w:rPr>
          <w:rFonts w:ascii="Times New Roman" w:hAnsi="Times New Roman" w:cs="Times New Roman"/>
          <w:lang w:val="es-MX"/>
        </w:rPr>
        <w:t xml:space="preserve">financieros </w:t>
      </w:r>
      <w:r w:rsidRPr="00FB1528" w:rsidR="2E40376A">
        <w:rPr>
          <w:rFonts w:ascii="Times New Roman" w:hAnsi="Times New Roman" w:cs="Times New Roman"/>
          <w:lang w:val="es-MX"/>
        </w:rPr>
        <w:t>entre sectores</w:t>
      </w:r>
      <w:r w:rsidRPr="00FB1528" w:rsidR="00DB3697">
        <w:rPr>
          <w:rFonts w:ascii="Times New Roman" w:hAnsi="Times New Roman" w:cs="Times New Roman"/>
          <w:lang w:val="es-MX"/>
        </w:rPr>
        <w:t xml:space="preserve"> económicos</w:t>
      </w:r>
      <w:r w:rsidRPr="00FB1528" w:rsidR="2E40376A">
        <w:rPr>
          <w:rFonts w:ascii="Times New Roman" w:hAnsi="Times New Roman" w:cs="Times New Roman"/>
          <w:lang w:val="es-MX"/>
        </w:rPr>
        <w:t xml:space="preserve"> según la fase del ciclo económico</w:t>
      </w:r>
      <w:r w:rsidRPr="00FB1528" w:rsidR="0089427E">
        <w:rPr>
          <w:rFonts w:ascii="Times New Roman" w:hAnsi="Times New Roman" w:cs="Times New Roman"/>
          <w:lang w:val="es-MX"/>
        </w:rPr>
        <w:t xml:space="preserve"> del momento</w:t>
      </w:r>
      <w:r w:rsidRPr="00FB1528" w:rsidR="2E40376A">
        <w:rPr>
          <w:rFonts w:ascii="Times New Roman" w:hAnsi="Times New Roman" w:cs="Times New Roman"/>
          <w:lang w:val="es-MX"/>
        </w:rPr>
        <w:t>.</w:t>
      </w:r>
      <w:r w:rsidRPr="00FB1528">
        <w:rPr>
          <w:rFonts w:ascii="Times New Roman" w:hAnsi="Times New Roman" w:cs="Times New Roman"/>
          <w:lang w:val="es-MX"/>
        </w:rPr>
        <w:t xml:space="preserve"> Imagina que eres un </w:t>
      </w:r>
      <w:r w:rsidRPr="00FB1528" w:rsidR="004867A3">
        <w:rPr>
          <w:rFonts w:ascii="Times New Roman" w:hAnsi="Times New Roman" w:cs="Times New Roman"/>
          <w:lang w:val="es-MX"/>
        </w:rPr>
        <w:t>gestor</w:t>
      </w:r>
      <w:r w:rsidRPr="00FB1528">
        <w:rPr>
          <w:rFonts w:ascii="Times New Roman" w:hAnsi="Times New Roman" w:cs="Times New Roman"/>
          <w:lang w:val="es-MX"/>
        </w:rPr>
        <w:t xml:space="preserve"> de portafolio</w:t>
      </w:r>
      <w:r w:rsidRPr="00FB1528" w:rsidR="004867A3">
        <w:rPr>
          <w:rFonts w:ascii="Times New Roman" w:hAnsi="Times New Roman" w:cs="Times New Roman"/>
          <w:lang w:val="es-MX"/>
        </w:rPr>
        <w:t>s</w:t>
      </w:r>
      <w:r w:rsidRPr="00FB1528">
        <w:rPr>
          <w:rFonts w:ascii="Times New Roman" w:hAnsi="Times New Roman" w:cs="Times New Roman"/>
          <w:lang w:val="es-MX"/>
        </w:rPr>
        <w:t xml:space="preserve"> y observas que hay cambios en la economía, ya sea por cambios en las </w:t>
      </w:r>
      <w:r w:rsidRPr="00FB1528" w:rsidR="167C16FB">
        <w:rPr>
          <w:rFonts w:ascii="Times New Roman" w:hAnsi="Times New Roman" w:cs="Times New Roman"/>
          <w:lang w:val="es-MX"/>
        </w:rPr>
        <w:t>tasas</w:t>
      </w:r>
      <w:r w:rsidRPr="00FB1528">
        <w:rPr>
          <w:rFonts w:ascii="Times New Roman" w:hAnsi="Times New Roman" w:cs="Times New Roman"/>
          <w:lang w:val="es-MX"/>
        </w:rPr>
        <w:t xml:space="preserve"> de interés, nuevas </w:t>
      </w:r>
      <w:r w:rsidRPr="00FB1528" w:rsidR="7F41F9D9">
        <w:rPr>
          <w:rFonts w:ascii="Times New Roman" w:hAnsi="Times New Roman" w:cs="Times New Roman"/>
          <w:lang w:val="es-MX"/>
        </w:rPr>
        <w:t>políticas</w:t>
      </w:r>
      <w:r w:rsidRPr="00FB1528">
        <w:rPr>
          <w:rFonts w:ascii="Times New Roman" w:hAnsi="Times New Roman" w:cs="Times New Roman"/>
          <w:lang w:val="es-MX"/>
        </w:rPr>
        <w:t xml:space="preserve"> monetarias de diferentes bancos centrales o también por ser un gestor </w:t>
      </w:r>
      <w:r w:rsidRPr="00FB1528" w:rsidR="00DB3697">
        <w:rPr>
          <w:rFonts w:ascii="Times New Roman" w:hAnsi="Times New Roman" w:cs="Times New Roman"/>
          <w:lang w:val="es-MX"/>
        </w:rPr>
        <w:t xml:space="preserve">de portafolios </w:t>
      </w:r>
      <w:r w:rsidRPr="00FB1528">
        <w:rPr>
          <w:rFonts w:ascii="Times New Roman" w:hAnsi="Times New Roman" w:cs="Times New Roman"/>
          <w:lang w:val="es-MX"/>
        </w:rPr>
        <w:t xml:space="preserve">que revisa de forma recurrente </w:t>
      </w:r>
      <w:r w:rsidRPr="00FB1528" w:rsidR="004867A3">
        <w:rPr>
          <w:rFonts w:ascii="Times New Roman" w:hAnsi="Times New Roman" w:cs="Times New Roman"/>
          <w:lang w:val="es-MX"/>
        </w:rPr>
        <w:t xml:space="preserve">los </w:t>
      </w:r>
      <w:r w:rsidRPr="00FB1528">
        <w:rPr>
          <w:rFonts w:ascii="Times New Roman" w:hAnsi="Times New Roman" w:cs="Times New Roman"/>
          <w:lang w:val="es-MX"/>
        </w:rPr>
        <w:t xml:space="preserve">indicadores </w:t>
      </w:r>
      <w:r w:rsidRPr="00FB1528" w:rsidR="541EBF3D">
        <w:rPr>
          <w:rFonts w:ascii="Times New Roman" w:hAnsi="Times New Roman" w:cs="Times New Roman"/>
          <w:lang w:val="es-MX"/>
        </w:rPr>
        <w:t>económicos</w:t>
      </w:r>
      <w:r w:rsidRPr="00FB1528">
        <w:rPr>
          <w:rFonts w:ascii="Times New Roman" w:hAnsi="Times New Roman" w:cs="Times New Roman"/>
          <w:lang w:val="es-MX"/>
        </w:rPr>
        <w:t xml:space="preserve"> para entender qu</w:t>
      </w:r>
      <w:r w:rsidRPr="00FB1528" w:rsidR="004867A3">
        <w:rPr>
          <w:rFonts w:ascii="Times New Roman" w:hAnsi="Times New Roman" w:cs="Times New Roman"/>
          <w:lang w:val="es-MX"/>
        </w:rPr>
        <w:t>é</w:t>
      </w:r>
      <w:r w:rsidRPr="00FB1528">
        <w:rPr>
          <w:rFonts w:ascii="Times New Roman" w:hAnsi="Times New Roman" w:cs="Times New Roman"/>
          <w:lang w:val="es-MX"/>
        </w:rPr>
        <w:t xml:space="preserve"> es lo </w:t>
      </w:r>
      <w:r w:rsidRPr="00FB1528" w:rsidR="5758144B">
        <w:rPr>
          <w:rFonts w:ascii="Times New Roman" w:hAnsi="Times New Roman" w:cs="Times New Roman"/>
          <w:lang w:val="es-MX"/>
        </w:rPr>
        <w:t>próximo</w:t>
      </w:r>
      <w:r w:rsidRPr="00FB1528">
        <w:rPr>
          <w:rFonts w:ascii="Times New Roman" w:hAnsi="Times New Roman" w:cs="Times New Roman"/>
          <w:lang w:val="es-MX"/>
        </w:rPr>
        <w:t xml:space="preserve"> que puede ocurrir en el mercado</w:t>
      </w:r>
      <w:r w:rsidRPr="00FB1528" w:rsidR="00DB3697">
        <w:rPr>
          <w:rFonts w:ascii="Times New Roman" w:hAnsi="Times New Roman" w:cs="Times New Roman"/>
          <w:lang w:val="es-MX"/>
        </w:rPr>
        <w:t xml:space="preserve"> financiero</w:t>
      </w:r>
      <w:r w:rsidRPr="00FB1528">
        <w:rPr>
          <w:rFonts w:ascii="Times New Roman" w:hAnsi="Times New Roman" w:cs="Times New Roman"/>
          <w:lang w:val="es-MX"/>
        </w:rPr>
        <w:t xml:space="preserve"> en base a </w:t>
      </w:r>
      <w:r w:rsidRPr="00FB1528" w:rsidR="00822DDB">
        <w:rPr>
          <w:rFonts w:ascii="Times New Roman" w:hAnsi="Times New Roman" w:cs="Times New Roman"/>
          <w:lang w:val="es-MX"/>
        </w:rPr>
        <w:t xml:space="preserve">distintas </w:t>
      </w:r>
      <w:r w:rsidRPr="00FB1528" w:rsidR="009A405E">
        <w:rPr>
          <w:rFonts w:ascii="Times New Roman" w:hAnsi="Times New Roman" w:cs="Times New Roman"/>
          <w:lang w:val="es-MX"/>
        </w:rPr>
        <w:t>métricas</w:t>
      </w:r>
      <w:r w:rsidRPr="00FB1528" w:rsidR="00993328">
        <w:rPr>
          <w:rFonts w:ascii="Times New Roman" w:hAnsi="Times New Roman" w:cs="Times New Roman"/>
          <w:lang w:val="es-MX"/>
        </w:rPr>
        <w:t xml:space="preserve"> </w:t>
      </w:r>
      <w:r w:rsidRPr="00FB1528" w:rsidR="00822DDB">
        <w:rPr>
          <w:rFonts w:ascii="Times New Roman" w:hAnsi="Times New Roman" w:cs="Times New Roman"/>
          <w:lang w:val="es-MX"/>
        </w:rPr>
        <w:t>económicas</w:t>
      </w:r>
      <w:r w:rsidRPr="00FB1528">
        <w:rPr>
          <w:rFonts w:ascii="Times New Roman" w:hAnsi="Times New Roman" w:cs="Times New Roman"/>
          <w:lang w:val="es-MX"/>
        </w:rPr>
        <w:t>.</w:t>
      </w:r>
      <w:r w:rsidRPr="00FB1528" w:rsidR="00822DDB">
        <w:rPr>
          <w:rFonts w:ascii="Times New Roman" w:hAnsi="Times New Roman" w:cs="Times New Roman"/>
          <w:lang w:val="es-MX"/>
        </w:rPr>
        <w:t xml:space="preserve"> En base a un análisis</w:t>
      </w:r>
      <w:r w:rsidRPr="00FB1528" w:rsidR="005A32D2">
        <w:rPr>
          <w:rFonts w:ascii="Times New Roman" w:hAnsi="Times New Roman" w:cs="Times New Roman"/>
          <w:lang w:val="es-MX"/>
        </w:rPr>
        <w:t>,</w:t>
      </w:r>
      <w:r w:rsidRPr="00FB1528">
        <w:rPr>
          <w:rFonts w:ascii="Times New Roman" w:hAnsi="Times New Roman" w:cs="Times New Roman"/>
          <w:lang w:val="es-MX"/>
        </w:rPr>
        <w:t xml:space="preserve"> </w:t>
      </w:r>
      <w:r w:rsidRPr="00FB1528" w:rsidR="540B7315">
        <w:rPr>
          <w:rFonts w:ascii="Times New Roman" w:hAnsi="Times New Roman" w:cs="Times New Roman"/>
          <w:lang w:val="es-MX"/>
        </w:rPr>
        <w:t>prevés</w:t>
      </w:r>
      <w:r w:rsidRPr="00FB1528">
        <w:rPr>
          <w:rFonts w:ascii="Times New Roman" w:hAnsi="Times New Roman" w:cs="Times New Roman"/>
          <w:lang w:val="es-MX"/>
        </w:rPr>
        <w:t xml:space="preserve"> que en los próximos meses es probable que la economía entre en recesión o que se experimente una </w:t>
      </w:r>
      <w:r w:rsidRPr="00FB1528" w:rsidR="03E4EA4D">
        <w:rPr>
          <w:rFonts w:ascii="Times New Roman" w:hAnsi="Times New Roman" w:cs="Times New Roman"/>
          <w:lang w:val="es-MX"/>
        </w:rPr>
        <w:t>expansión</w:t>
      </w:r>
      <w:r w:rsidRPr="00FB1528">
        <w:rPr>
          <w:rFonts w:ascii="Times New Roman" w:hAnsi="Times New Roman" w:cs="Times New Roman"/>
          <w:lang w:val="es-MX"/>
        </w:rPr>
        <w:t xml:space="preserve"> económica. Dependiendo de estas condiciones económicas, debes ajustar tu </w:t>
      </w:r>
      <w:r w:rsidRPr="00FB1528" w:rsidR="5822975F">
        <w:rPr>
          <w:rFonts w:ascii="Times New Roman" w:hAnsi="Times New Roman" w:cs="Times New Roman"/>
          <w:lang w:val="es-MX"/>
        </w:rPr>
        <w:t>portafolio</w:t>
      </w:r>
      <w:r w:rsidRPr="00FB1528">
        <w:rPr>
          <w:rFonts w:ascii="Times New Roman" w:hAnsi="Times New Roman" w:cs="Times New Roman"/>
          <w:lang w:val="es-MX"/>
        </w:rPr>
        <w:t xml:space="preserve"> para maximizar los rendimientos, minimizar las pérdidas y ajustar el riesgo en base a la aversión al riesgo que tienen tus clientes.</w:t>
      </w:r>
    </w:p>
    <w:p w:rsidRPr="00FB1528" w:rsidR="30A25433" w:rsidP="00FB1528" w:rsidRDefault="7F531649" w14:paraId="2921A9BC" w14:textId="00898388">
      <w:pPr>
        <w:spacing w:line="360" w:lineRule="auto"/>
        <w:jc w:val="both"/>
        <w:rPr>
          <w:rFonts w:ascii="Times New Roman" w:hAnsi="Times New Roman" w:cs="Times New Roman"/>
          <w:lang w:val="es-MX"/>
        </w:rPr>
      </w:pPr>
      <w:r w:rsidRPr="00FB1528">
        <w:rPr>
          <w:rFonts w:ascii="Times New Roman" w:hAnsi="Times New Roman" w:cs="Times New Roman"/>
          <w:lang w:val="es-MX"/>
        </w:rPr>
        <w:t xml:space="preserve">Dicha estrategia implica seleccionar y ponderar sectores </w:t>
      </w:r>
      <w:r w:rsidRPr="00FB1528" w:rsidR="005A32D2">
        <w:rPr>
          <w:rFonts w:ascii="Times New Roman" w:hAnsi="Times New Roman" w:cs="Times New Roman"/>
          <w:lang w:val="es-MX"/>
        </w:rPr>
        <w:t xml:space="preserve">económicos </w:t>
      </w:r>
      <w:r w:rsidRPr="00FB1528">
        <w:rPr>
          <w:rFonts w:ascii="Times New Roman" w:hAnsi="Times New Roman" w:cs="Times New Roman"/>
          <w:lang w:val="es-MX"/>
        </w:rPr>
        <w:t>específicos en el portafolio según la fase del ciclo económico en la que se encuentra la economía.</w:t>
      </w:r>
      <w:r w:rsidRPr="00FB1528" w:rsidR="7596A302">
        <w:rPr>
          <w:rFonts w:ascii="Times New Roman" w:hAnsi="Times New Roman" w:cs="Times New Roman"/>
          <w:lang w:val="es-MX"/>
        </w:rPr>
        <w:t xml:space="preserve"> Los mercados </w:t>
      </w:r>
      <w:r w:rsidRPr="00FB1528" w:rsidR="001F260C">
        <w:rPr>
          <w:rFonts w:ascii="Times New Roman" w:hAnsi="Times New Roman" w:cs="Times New Roman"/>
          <w:lang w:val="es-MX"/>
        </w:rPr>
        <w:t>financieros</w:t>
      </w:r>
      <w:r w:rsidRPr="00FB1528" w:rsidR="7596A302">
        <w:rPr>
          <w:rFonts w:ascii="Times New Roman" w:hAnsi="Times New Roman" w:cs="Times New Roman"/>
          <w:lang w:val="es-MX"/>
        </w:rPr>
        <w:t xml:space="preserve"> tienen </w:t>
      </w:r>
      <w:r w:rsidRPr="00FB1528" w:rsidR="00FC31AA">
        <w:rPr>
          <w:rFonts w:ascii="Times New Roman" w:hAnsi="Times New Roman" w:cs="Times New Roman"/>
          <w:lang w:val="es-MX"/>
        </w:rPr>
        <w:t>tendencias alcistas</w:t>
      </w:r>
      <w:r w:rsidRPr="00FB1528" w:rsidR="7596A302">
        <w:rPr>
          <w:rFonts w:ascii="Times New Roman" w:hAnsi="Times New Roman" w:cs="Times New Roman"/>
          <w:lang w:val="es-MX"/>
        </w:rPr>
        <w:t xml:space="preserve"> y baj</w:t>
      </w:r>
      <w:r w:rsidRPr="00FB1528" w:rsidR="00FC31AA">
        <w:rPr>
          <w:rFonts w:ascii="Times New Roman" w:hAnsi="Times New Roman" w:cs="Times New Roman"/>
          <w:lang w:val="es-MX"/>
        </w:rPr>
        <w:t>istas</w:t>
      </w:r>
      <w:r w:rsidRPr="00FB1528" w:rsidR="7596A302">
        <w:rPr>
          <w:rFonts w:ascii="Times New Roman" w:hAnsi="Times New Roman" w:cs="Times New Roman"/>
          <w:lang w:val="es-MX"/>
        </w:rPr>
        <w:t xml:space="preserve"> dependiendo las expectativas económicas que tienen los participantes. En base a esto, es importante tener en cuenta que hay momentos donde conviene estar overw</w:t>
      </w:r>
      <w:r w:rsidRPr="00FB1528" w:rsidR="643A3E8D">
        <w:rPr>
          <w:rFonts w:ascii="Times New Roman" w:hAnsi="Times New Roman" w:cs="Times New Roman"/>
          <w:lang w:val="es-MX"/>
        </w:rPr>
        <w:t>eight</w:t>
      </w:r>
      <w:r w:rsidRPr="00FB1528" w:rsidR="3135452E">
        <w:rPr>
          <w:rFonts w:ascii="Times New Roman" w:hAnsi="Times New Roman" w:cs="Times New Roman"/>
          <w:lang w:val="es-MX"/>
        </w:rPr>
        <w:t xml:space="preserve"> en activos</w:t>
      </w:r>
      <w:r w:rsidRPr="00FB1528" w:rsidR="00F549F8">
        <w:rPr>
          <w:rFonts w:ascii="Times New Roman" w:hAnsi="Times New Roman" w:cs="Times New Roman"/>
          <w:lang w:val="es-MX"/>
        </w:rPr>
        <w:t xml:space="preserve"> financieros</w:t>
      </w:r>
      <w:r w:rsidRPr="00FB1528" w:rsidR="3135452E">
        <w:rPr>
          <w:rFonts w:ascii="Times New Roman" w:hAnsi="Times New Roman" w:cs="Times New Roman"/>
          <w:lang w:val="es-MX"/>
        </w:rPr>
        <w:t xml:space="preserve"> agresivos (pro</w:t>
      </w:r>
      <w:r w:rsidRPr="00FB1528" w:rsidR="001512BB">
        <w:rPr>
          <w:rFonts w:ascii="Times New Roman" w:hAnsi="Times New Roman" w:cs="Times New Roman"/>
          <w:lang w:val="es-MX"/>
        </w:rPr>
        <w:t>-</w:t>
      </w:r>
      <w:r w:rsidRPr="00FB1528" w:rsidR="3135452E">
        <w:rPr>
          <w:rFonts w:ascii="Times New Roman" w:hAnsi="Times New Roman" w:cs="Times New Roman"/>
          <w:lang w:val="es-MX"/>
        </w:rPr>
        <w:t xml:space="preserve">cíclicos) y underweight en activos </w:t>
      </w:r>
      <w:r w:rsidRPr="00FB1528" w:rsidR="00F549F8">
        <w:rPr>
          <w:rFonts w:ascii="Times New Roman" w:hAnsi="Times New Roman" w:cs="Times New Roman"/>
          <w:lang w:val="es-MX"/>
        </w:rPr>
        <w:t xml:space="preserve">financieros </w:t>
      </w:r>
      <w:r w:rsidRPr="00FB1528" w:rsidR="3135452E">
        <w:rPr>
          <w:rFonts w:ascii="Times New Roman" w:hAnsi="Times New Roman" w:cs="Times New Roman"/>
          <w:lang w:val="es-MX"/>
        </w:rPr>
        <w:t>defensivos (anti</w:t>
      </w:r>
      <w:r w:rsidRPr="00FB1528" w:rsidR="001512BB">
        <w:rPr>
          <w:rFonts w:ascii="Times New Roman" w:hAnsi="Times New Roman" w:cs="Times New Roman"/>
          <w:lang w:val="es-MX"/>
        </w:rPr>
        <w:t>-</w:t>
      </w:r>
      <w:r w:rsidRPr="00FB1528" w:rsidR="3135452E">
        <w:rPr>
          <w:rFonts w:ascii="Times New Roman" w:hAnsi="Times New Roman" w:cs="Times New Roman"/>
          <w:lang w:val="es-MX"/>
        </w:rPr>
        <w:t>cíclicos).</w:t>
      </w:r>
      <w:r w:rsidRPr="00FB1528" w:rsidR="63A2F5E1">
        <w:rPr>
          <w:rFonts w:ascii="Times New Roman" w:hAnsi="Times New Roman" w:cs="Times New Roman"/>
          <w:lang w:val="es-MX"/>
        </w:rPr>
        <w:t xml:space="preserve"> Una métrica interesante para saber cuándo un activo</w:t>
      </w:r>
      <w:r w:rsidRPr="00FB1528" w:rsidR="00F549F8">
        <w:rPr>
          <w:rFonts w:ascii="Times New Roman" w:hAnsi="Times New Roman" w:cs="Times New Roman"/>
          <w:lang w:val="es-MX"/>
        </w:rPr>
        <w:t xml:space="preserve"> financiero</w:t>
      </w:r>
      <w:r w:rsidRPr="00FB1528" w:rsidR="63A2F5E1">
        <w:rPr>
          <w:rFonts w:ascii="Times New Roman" w:hAnsi="Times New Roman" w:cs="Times New Roman"/>
          <w:lang w:val="es-MX"/>
        </w:rPr>
        <w:t xml:space="preserve"> </w:t>
      </w:r>
      <w:r w:rsidRPr="00FB1528" w:rsidR="6CD23D59">
        <w:rPr>
          <w:rFonts w:ascii="Times New Roman" w:hAnsi="Times New Roman" w:cs="Times New Roman"/>
          <w:lang w:val="es-MX"/>
        </w:rPr>
        <w:t>es pro</w:t>
      </w:r>
      <w:r w:rsidRPr="00FB1528" w:rsidR="001512BB">
        <w:rPr>
          <w:rFonts w:ascii="Times New Roman" w:hAnsi="Times New Roman" w:cs="Times New Roman"/>
          <w:lang w:val="es-MX"/>
        </w:rPr>
        <w:t>-</w:t>
      </w:r>
      <w:r w:rsidRPr="00FB1528" w:rsidR="6CD23D59">
        <w:rPr>
          <w:rFonts w:ascii="Times New Roman" w:hAnsi="Times New Roman" w:cs="Times New Roman"/>
          <w:lang w:val="es-MX"/>
        </w:rPr>
        <w:t>cíclico o anti</w:t>
      </w:r>
      <w:r w:rsidRPr="00FB1528" w:rsidR="001512BB">
        <w:rPr>
          <w:rFonts w:ascii="Times New Roman" w:hAnsi="Times New Roman" w:cs="Times New Roman"/>
          <w:lang w:val="es-MX"/>
        </w:rPr>
        <w:t>-</w:t>
      </w:r>
      <w:r w:rsidRPr="00FB1528" w:rsidR="6CD23D59">
        <w:rPr>
          <w:rFonts w:ascii="Times New Roman" w:hAnsi="Times New Roman" w:cs="Times New Roman"/>
          <w:lang w:val="es-MX"/>
        </w:rPr>
        <w:t>cíclico se conoce</w:t>
      </w:r>
      <w:r w:rsidRPr="00FB1528" w:rsidR="001512BB">
        <w:rPr>
          <w:rFonts w:ascii="Times New Roman" w:hAnsi="Times New Roman" w:cs="Times New Roman"/>
          <w:lang w:val="es-MX"/>
        </w:rPr>
        <w:t>, co</w:t>
      </w:r>
      <w:r w:rsidRPr="00FB1528" w:rsidR="6CD23D59">
        <w:rPr>
          <w:rFonts w:ascii="Times New Roman" w:hAnsi="Times New Roman" w:cs="Times New Roman"/>
          <w:lang w:val="es-MX"/>
        </w:rPr>
        <w:t>mo</w:t>
      </w:r>
      <w:r w:rsidRPr="00FB1528" w:rsidR="001512BB">
        <w:rPr>
          <w:rFonts w:ascii="Times New Roman" w:hAnsi="Times New Roman" w:cs="Times New Roman"/>
          <w:lang w:val="es-MX"/>
        </w:rPr>
        <w:t>:</w:t>
      </w:r>
      <w:r w:rsidRPr="00FB1528" w:rsidR="6CD23D59">
        <w:rPr>
          <w:rFonts w:ascii="Times New Roman" w:hAnsi="Times New Roman" w:cs="Times New Roman"/>
          <w:lang w:val="es-MX"/>
        </w:rPr>
        <w:t xml:space="preserve"> </w:t>
      </w:r>
      <w:r w:rsidRPr="00FB1528" w:rsidR="001512BB">
        <w:rPr>
          <w:rFonts w:ascii="Times New Roman" w:hAnsi="Times New Roman" w:cs="Times New Roman"/>
          <w:lang w:val="es-MX"/>
        </w:rPr>
        <w:t>‘b</w:t>
      </w:r>
      <w:r w:rsidRPr="00FB1528" w:rsidR="6CD23D59">
        <w:rPr>
          <w:rFonts w:ascii="Times New Roman" w:hAnsi="Times New Roman" w:cs="Times New Roman"/>
          <w:lang w:val="es-MX"/>
        </w:rPr>
        <w:t>eta</w:t>
      </w:r>
      <w:r w:rsidRPr="00FB1528" w:rsidR="001512BB">
        <w:rPr>
          <w:rFonts w:ascii="Times New Roman" w:hAnsi="Times New Roman" w:cs="Times New Roman"/>
          <w:lang w:val="es-MX"/>
        </w:rPr>
        <w:t>’</w:t>
      </w:r>
      <w:r w:rsidRPr="00FB1528" w:rsidR="006744F8">
        <w:rPr>
          <w:rFonts w:ascii="Times New Roman" w:hAnsi="Times New Roman" w:cs="Times New Roman"/>
          <w:lang w:val="es-MX"/>
        </w:rPr>
        <w:t xml:space="preserve"> (β)</w:t>
      </w:r>
      <w:r w:rsidRPr="00FB1528" w:rsidR="6CD23D59">
        <w:rPr>
          <w:rFonts w:ascii="Times New Roman" w:hAnsi="Times New Roman" w:cs="Times New Roman"/>
          <w:lang w:val="es-MX"/>
        </w:rPr>
        <w:t xml:space="preserve">, </w:t>
      </w:r>
      <w:r w:rsidRPr="00FB1528" w:rsidR="00537060">
        <w:rPr>
          <w:rFonts w:ascii="Times New Roman" w:hAnsi="Times New Roman" w:cs="Times New Roman"/>
          <w:lang w:val="es-MX"/>
        </w:rPr>
        <w:t>el</w:t>
      </w:r>
      <w:r w:rsidRPr="00FB1528" w:rsidR="00D5782C">
        <w:rPr>
          <w:rFonts w:ascii="Times New Roman" w:hAnsi="Times New Roman" w:cs="Times New Roman"/>
          <w:lang w:val="es-MX"/>
        </w:rPr>
        <w:t xml:space="preserve"> cual</w:t>
      </w:r>
      <w:r w:rsidRPr="00FB1528" w:rsidR="7038A3F3">
        <w:rPr>
          <w:rFonts w:ascii="Times New Roman" w:hAnsi="Times New Roman" w:cs="Times New Roman"/>
          <w:lang w:val="es-MX"/>
        </w:rPr>
        <w:t xml:space="preserve"> es un indicador que nos </w:t>
      </w:r>
      <w:r w:rsidRPr="00FB1528" w:rsidR="480A941E">
        <w:rPr>
          <w:rFonts w:ascii="Times New Roman" w:hAnsi="Times New Roman" w:cs="Times New Roman"/>
          <w:lang w:val="es-MX"/>
        </w:rPr>
        <w:t xml:space="preserve">alerta </w:t>
      </w:r>
      <w:r w:rsidRPr="00FB1528" w:rsidR="7038A3F3">
        <w:rPr>
          <w:rFonts w:ascii="Times New Roman" w:hAnsi="Times New Roman" w:cs="Times New Roman"/>
          <w:lang w:val="es-MX"/>
        </w:rPr>
        <w:t>cu</w:t>
      </w:r>
      <w:r w:rsidRPr="00FB1528" w:rsidR="00D5782C">
        <w:rPr>
          <w:rFonts w:ascii="Times New Roman" w:hAnsi="Times New Roman" w:cs="Times New Roman"/>
          <w:lang w:val="es-MX"/>
        </w:rPr>
        <w:t>á</w:t>
      </w:r>
      <w:r w:rsidRPr="00FB1528" w:rsidR="7038A3F3">
        <w:rPr>
          <w:rFonts w:ascii="Times New Roman" w:hAnsi="Times New Roman" w:cs="Times New Roman"/>
          <w:lang w:val="es-MX"/>
        </w:rPr>
        <w:t xml:space="preserve">nto se mueve </w:t>
      </w:r>
      <w:r w:rsidRPr="00FB1528" w:rsidR="06BD9DCD">
        <w:rPr>
          <w:rFonts w:ascii="Times New Roman" w:hAnsi="Times New Roman" w:cs="Times New Roman"/>
          <w:lang w:val="es-MX"/>
        </w:rPr>
        <w:t>un</w:t>
      </w:r>
      <w:r w:rsidRPr="00FB1528" w:rsidR="7038A3F3">
        <w:rPr>
          <w:rFonts w:ascii="Times New Roman" w:hAnsi="Times New Roman" w:cs="Times New Roman"/>
          <w:lang w:val="es-MX"/>
        </w:rPr>
        <w:t xml:space="preserve"> </w:t>
      </w:r>
      <w:r w:rsidRPr="00FB1528" w:rsidR="2CFB4821">
        <w:rPr>
          <w:rFonts w:ascii="Times New Roman" w:hAnsi="Times New Roman" w:cs="Times New Roman"/>
          <w:lang w:val="es-MX"/>
        </w:rPr>
        <w:t>activo</w:t>
      </w:r>
      <w:r w:rsidRPr="00FB1528" w:rsidR="7038A3F3">
        <w:rPr>
          <w:rFonts w:ascii="Times New Roman" w:hAnsi="Times New Roman" w:cs="Times New Roman"/>
          <w:lang w:val="es-MX"/>
        </w:rPr>
        <w:t xml:space="preserve"> financiero con respecto al mercado</w:t>
      </w:r>
      <w:r w:rsidRPr="00FB1528" w:rsidR="00624A03">
        <w:rPr>
          <w:rFonts w:ascii="Times New Roman" w:hAnsi="Times New Roman" w:cs="Times New Roman"/>
          <w:lang w:val="es-MX"/>
        </w:rPr>
        <w:t xml:space="preserve"> financiero (</w:t>
      </w:r>
      <w:r w:rsidR="00D95A69">
        <w:rPr>
          <w:rFonts w:ascii="Times New Roman" w:hAnsi="Times New Roman" w:cs="Times New Roman"/>
          <w:lang w:val="es-MX"/>
        </w:rPr>
        <w:t>índice</w:t>
      </w:r>
      <w:r w:rsidRPr="00FB1528" w:rsidR="00624A03">
        <w:rPr>
          <w:rFonts w:ascii="Times New Roman" w:hAnsi="Times New Roman" w:cs="Times New Roman"/>
          <w:lang w:val="es-MX"/>
        </w:rPr>
        <w:t>)</w:t>
      </w:r>
      <w:r w:rsidRPr="00FB1528" w:rsidR="7038A3F3">
        <w:rPr>
          <w:rFonts w:ascii="Times New Roman" w:hAnsi="Times New Roman" w:cs="Times New Roman"/>
          <w:lang w:val="es-MX"/>
        </w:rPr>
        <w:t>, el signi</w:t>
      </w:r>
      <w:r w:rsidRPr="00FB1528" w:rsidR="33AD08F6">
        <w:rPr>
          <w:rFonts w:ascii="Times New Roman" w:hAnsi="Times New Roman" w:cs="Times New Roman"/>
          <w:lang w:val="es-MX"/>
        </w:rPr>
        <w:t xml:space="preserve">ficado de la beta </w:t>
      </w:r>
      <w:r w:rsidRPr="00FB1528" w:rsidR="180DA527">
        <w:rPr>
          <w:rFonts w:ascii="Times New Roman" w:hAnsi="Times New Roman" w:cs="Times New Roman"/>
          <w:lang w:val="es-MX"/>
        </w:rPr>
        <w:t>varía</w:t>
      </w:r>
      <w:r w:rsidRPr="00FB1528" w:rsidR="33AD08F6">
        <w:rPr>
          <w:rFonts w:ascii="Times New Roman" w:hAnsi="Times New Roman" w:cs="Times New Roman"/>
          <w:lang w:val="es-MX"/>
        </w:rPr>
        <w:t xml:space="preserve"> dependiendo su </w:t>
      </w:r>
      <w:r w:rsidRPr="00FB1528" w:rsidR="00624A03">
        <w:rPr>
          <w:rFonts w:ascii="Times New Roman" w:hAnsi="Times New Roman" w:cs="Times New Roman"/>
          <w:lang w:val="es-MX"/>
        </w:rPr>
        <w:t>valor</w:t>
      </w:r>
      <w:r w:rsidRPr="00FB1528" w:rsidR="33AD08F6">
        <w:rPr>
          <w:rFonts w:ascii="Times New Roman" w:hAnsi="Times New Roman" w:cs="Times New Roman"/>
          <w:lang w:val="es-MX"/>
        </w:rPr>
        <w:t>:</w:t>
      </w:r>
    </w:p>
    <w:p w:rsidRPr="00FB1528" w:rsidR="3829ED5B" w:rsidP="00FB1528" w:rsidRDefault="32EEC044" w14:paraId="193A415C" w14:textId="7F7C8155">
      <w:pPr>
        <w:pStyle w:val="ListParagraph"/>
        <w:numPr>
          <w:ilvl w:val="0"/>
          <w:numId w:val="10"/>
        </w:numPr>
        <w:spacing w:line="360" w:lineRule="auto"/>
        <w:jc w:val="both"/>
        <w:rPr>
          <w:rFonts w:ascii="Times New Roman" w:hAnsi="Times New Roman" w:cs="Times New Roman"/>
          <w:lang w:val="es-MX"/>
        </w:rPr>
      </w:pPr>
      <w:r w:rsidRPr="00FB1528">
        <w:rPr>
          <w:rFonts w:ascii="Times New Roman" w:hAnsi="Times New Roman" w:cs="Times New Roman"/>
          <w:b/>
          <w:i/>
          <w:lang w:val="es-MX"/>
        </w:rPr>
        <w:t>β</w:t>
      </w:r>
      <w:r w:rsidRPr="00FB1528" w:rsidR="00D5782C">
        <w:rPr>
          <w:rFonts w:ascii="Times New Roman" w:hAnsi="Times New Roman" w:cs="Times New Roman"/>
          <w:b/>
          <w:i/>
          <w:lang w:val="es-MX"/>
        </w:rPr>
        <w:t xml:space="preserve"> </w:t>
      </w:r>
      <w:r w:rsidRPr="00FB1528">
        <w:rPr>
          <w:rFonts w:ascii="Times New Roman" w:hAnsi="Times New Roman" w:cs="Times New Roman"/>
          <w:b/>
          <w:i/>
          <w:lang w:val="es-MX"/>
        </w:rPr>
        <w:t>=</w:t>
      </w:r>
      <w:r w:rsidRPr="00FB1528" w:rsidR="00D5782C">
        <w:rPr>
          <w:rFonts w:ascii="Times New Roman" w:hAnsi="Times New Roman" w:cs="Times New Roman"/>
          <w:b/>
          <w:i/>
          <w:lang w:val="es-MX"/>
        </w:rPr>
        <w:t xml:space="preserve"> </w:t>
      </w:r>
      <w:r w:rsidRPr="00FB1528">
        <w:rPr>
          <w:rFonts w:ascii="Times New Roman" w:hAnsi="Times New Roman" w:cs="Times New Roman"/>
          <w:b/>
          <w:i/>
          <w:lang w:val="es-MX"/>
        </w:rPr>
        <w:t>1:</w:t>
      </w:r>
      <w:r w:rsidRPr="00FB1528">
        <w:rPr>
          <w:rFonts w:ascii="Times New Roman" w:hAnsi="Times New Roman" w:cs="Times New Roman"/>
          <w:lang w:val="es-MX"/>
        </w:rPr>
        <w:t xml:space="preserve"> El activo se mueve igual que el mercado</w:t>
      </w:r>
      <w:r w:rsidRPr="00FB1528" w:rsidR="00624A03">
        <w:rPr>
          <w:rFonts w:ascii="Times New Roman" w:hAnsi="Times New Roman" w:cs="Times New Roman"/>
          <w:lang w:val="es-MX"/>
        </w:rPr>
        <w:t xml:space="preserve"> financiero</w:t>
      </w:r>
      <w:r w:rsidRPr="00FB1528">
        <w:rPr>
          <w:rFonts w:ascii="Times New Roman" w:hAnsi="Times New Roman" w:cs="Times New Roman"/>
          <w:lang w:val="es-MX"/>
        </w:rPr>
        <w:t>.</w:t>
      </w:r>
    </w:p>
    <w:p w:rsidRPr="00FB1528" w:rsidR="32EEC044" w:rsidP="00FB1528" w:rsidRDefault="38C8B002" w14:paraId="2FE12FE8" w14:textId="4B95CCAA">
      <w:pPr>
        <w:pStyle w:val="ListParagraph"/>
        <w:numPr>
          <w:ilvl w:val="0"/>
          <w:numId w:val="10"/>
        </w:numPr>
        <w:spacing w:line="360" w:lineRule="auto"/>
        <w:jc w:val="both"/>
        <w:rPr>
          <w:rFonts w:ascii="Times New Roman" w:hAnsi="Times New Roman" w:cs="Times New Roman"/>
          <w:lang w:val="es-MX"/>
        </w:rPr>
      </w:pPr>
      <w:r w:rsidRPr="00FB1528">
        <w:rPr>
          <w:rFonts w:ascii="Times New Roman" w:hAnsi="Times New Roman" w:cs="Times New Roman"/>
          <w:b/>
          <w:i/>
          <w:lang w:val="es-MX"/>
        </w:rPr>
        <w:t xml:space="preserve">β </w:t>
      </w:r>
      <w:r w:rsidRPr="00FB1528" w:rsidR="32EEC044">
        <w:rPr>
          <w:rFonts w:ascii="Times New Roman" w:hAnsi="Times New Roman" w:cs="Times New Roman"/>
          <w:b/>
          <w:i/>
          <w:lang w:val="es-MX"/>
        </w:rPr>
        <w:t>&lt;</w:t>
      </w:r>
      <w:r w:rsidRPr="00FB1528" w:rsidR="00D5782C">
        <w:rPr>
          <w:rFonts w:ascii="Times New Roman" w:hAnsi="Times New Roman" w:cs="Times New Roman"/>
          <w:b/>
          <w:i/>
          <w:lang w:val="es-MX"/>
        </w:rPr>
        <w:t xml:space="preserve"> </w:t>
      </w:r>
      <w:r w:rsidRPr="00FB1528" w:rsidR="32EEC044">
        <w:rPr>
          <w:rFonts w:ascii="Times New Roman" w:hAnsi="Times New Roman" w:cs="Times New Roman"/>
          <w:b/>
          <w:i/>
          <w:lang w:val="es-MX"/>
        </w:rPr>
        <w:t>1:</w:t>
      </w:r>
      <w:r w:rsidRPr="00FB1528" w:rsidR="32EEC044">
        <w:rPr>
          <w:rFonts w:ascii="Times New Roman" w:hAnsi="Times New Roman" w:cs="Times New Roman"/>
          <w:lang w:val="es-MX"/>
        </w:rPr>
        <w:t xml:space="preserve"> El activo tiene una relación inversa al mercado</w:t>
      </w:r>
      <w:r w:rsidRPr="00FB1528" w:rsidR="00624A03">
        <w:rPr>
          <w:rFonts w:ascii="Times New Roman" w:hAnsi="Times New Roman" w:cs="Times New Roman"/>
          <w:lang w:val="es-MX"/>
        </w:rPr>
        <w:t xml:space="preserve"> financiero</w:t>
      </w:r>
      <w:r w:rsidRPr="00FB1528" w:rsidR="32EEC044">
        <w:rPr>
          <w:rFonts w:ascii="Times New Roman" w:hAnsi="Times New Roman" w:cs="Times New Roman"/>
          <w:lang w:val="es-MX"/>
        </w:rPr>
        <w:t>. Por ejemplo, una beta de 0.40 indica que, si el mercado sube 1, nuestro activo sube menos (0.40), lo que implica menor riesgo sistemático.</w:t>
      </w:r>
    </w:p>
    <w:p w:rsidRPr="00FB1528" w:rsidR="32EEC044" w:rsidP="00FB1528" w:rsidRDefault="6BFC378D" w14:paraId="75C77BFD" w14:textId="296C75DF">
      <w:pPr>
        <w:pStyle w:val="ListParagraph"/>
        <w:numPr>
          <w:ilvl w:val="0"/>
          <w:numId w:val="10"/>
        </w:numPr>
        <w:spacing w:line="360" w:lineRule="auto"/>
        <w:jc w:val="both"/>
        <w:rPr>
          <w:rFonts w:ascii="Times New Roman" w:hAnsi="Times New Roman" w:cs="Times New Roman"/>
          <w:lang w:val="es-MX"/>
        </w:rPr>
      </w:pPr>
      <w:r w:rsidRPr="00FB1528">
        <w:rPr>
          <w:rFonts w:ascii="Times New Roman" w:hAnsi="Times New Roman" w:cs="Times New Roman"/>
          <w:b/>
          <w:i/>
          <w:lang w:val="es-MX"/>
        </w:rPr>
        <w:lastRenderedPageBreak/>
        <w:t>β &gt;</w:t>
      </w:r>
      <w:r w:rsidRPr="00FB1528" w:rsidR="00D5782C">
        <w:rPr>
          <w:rFonts w:ascii="Times New Roman" w:hAnsi="Times New Roman" w:cs="Times New Roman"/>
          <w:b/>
          <w:i/>
          <w:lang w:val="es-MX"/>
        </w:rPr>
        <w:t xml:space="preserve"> </w:t>
      </w:r>
      <w:r w:rsidRPr="00FB1528">
        <w:rPr>
          <w:rFonts w:ascii="Times New Roman" w:hAnsi="Times New Roman" w:cs="Times New Roman"/>
          <w:b/>
          <w:i/>
          <w:lang w:val="es-MX"/>
        </w:rPr>
        <w:t>1:</w:t>
      </w:r>
      <w:r w:rsidRPr="00FB1528">
        <w:rPr>
          <w:rFonts w:ascii="Times New Roman" w:hAnsi="Times New Roman" w:cs="Times New Roman"/>
          <w:lang w:val="es-MX"/>
        </w:rPr>
        <w:t xml:space="preserve"> El activo se mueve en la misma dirección que el mercado</w:t>
      </w:r>
      <w:r w:rsidRPr="00FB1528" w:rsidR="00624A03">
        <w:rPr>
          <w:rFonts w:ascii="Times New Roman" w:hAnsi="Times New Roman" w:cs="Times New Roman"/>
          <w:lang w:val="es-MX"/>
        </w:rPr>
        <w:t xml:space="preserve"> financiero</w:t>
      </w:r>
      <w:r w:rsidRPr="00FB1528">
        <w:rPr>
          <w:rFonts w:ascii="Times New Roman" w:hAnsi="Times New Roman" w:cs="Times New Roman"/>
          <w:lang w:val="es-MX"/>
        </w:rPr>
        <w:t xml:space="preserve">, pero con mayor fuerza, lo </w:t>
      </w:r>
      <w:r w:rsidRPr="00FB1528" w:rsidR="62C6A1AE">
        <w:rPr>
          <w:rFonts w:ascii="Times New Roman" w:hAnsi="Times New Roman" w:cs="Times New Roman"/>
          <w:lang w:val="es-MX"/>
        </w:rPr>
        <w:t>que</w:t>
      </w:r>
      <w:r w:rsidRPr="00FB1528">
        <w:rPr>
          <w:rFonts w:ascii="Times New Roman" w:hAnsi="Times New Roman" w:cs="Times New Roman"/>
          <w:lang w:val="es-MX"/>
        </w:rPr>
        <w:t xml:space="preserve"> conlleva mayor riesgo sistemático.</w:t>
      </w:r>
    </w:p>
    <w:p w:rsidRPr="00FB1528" w:rsidR="79F90DB2" w:rsidP="00FB1528" w:rsidRDefault="151DD151" w14:paraId="54E4F334" w14:textId="7D606022">
      <w:pPr>
        <w:spacing w:line="360" w:lineRule="auto"/>
        <w:jc w:val="both"/>
        <w:rPr>
          <w:rFonts w:ascii="Times New Roman" w:hAnsi="Times New Roman" w:cs="Times New Roman"/>
          <w:lang w:val="es-MX"/>
        </w:rPr>
      </w:pPr>
      <w:r w:rsidRPr="00FB1528">
        <w:rPr>
          <w:rFonts w:ascii="Times New Roman" w:hAnsi="Times New Roman" w:cs="Times New Roman"/>
          <w:lang w:val="es-MX"/>
        </w:rPr>
        <w:t>Conociendo el ciclo económico, podemos seleccionar activos</w:t>
      </w:r>
      <w:r w:rsidRPr="00FB1528" w:rsidR="00624A03">
        <w:rPr>
          <w:rFonts w:ascii="Times New Roman" w:hAnsi="Times New Roman" w:cs="Times New Roman"/>
          <w:lang w:val="es-MX"/>
        </w:rPr>
        <w:t xml:space="preserve"> financieros</w:t>
      </w:r>
      <w:r w:rsidRPr="00FB1528">
        <w:rPr>
          <w:rFonts w:ascii="Times New Roman" w:hAnsi="Times New Roman" w:cs="Times New Roman"/>
          <w:lang w:val="es-MX"/>
        </w:rPr>
        <w:t xml:space="preserve"> con </w:t>
      </w:r>
      <w:r w:rsidRPr="00FB1528" w:rsidR="001D4CFD">
        <w:rPr>
          <w:rFonts w:ascii="Times New Roman" w:hAnsi="Times New Roman" w:cs="Times New Roman"/>
          <w:lang w:val="es-MX"/>
        </w:rPr>
        <w:t xml:space="preserve">alguna </w:t>
      </w:r>
      <w:r w:rsidRPr="00FB1528">
        <w:rPr>
          <w:rFonts w:ascii="Times New Roman" w:hAnsi="Times New Roman" w:cs="Times New Roman"/>
          <w:lang w:val="es-MX"/>
        </w:rPr>
        <w:t xml:space="preserve">beta especifica. En periodos de </w:t>
      </w:r>
      <w:r w:rsidRPr="00FB1528" w:rsidR="00A13A07">
        <w:rPr>
          <w:rFonts w:ascii="Times New Roman" w:hAnsi="Times New Roman" w:cs="Times New Roman"/>
          <w:lang w:val="es-MX"/>
        </w:rPr>
        <w:t>recesión</w:t>
      </w:r>
      <w:r w:rsidRPr="00FB1528">
        <w:rPr>
          <w:rFonts w:ascii="Times New Roman" w:hAnsi="Times New Roman" w:cs="Times New Roman"/>
          <w:lang w:val="es-MX"/>
        </w:rPr>
        <w:t xml:space="preserve"> económica, es conveniente optar por activos defensivos con una beta inferior a uno. En tiempos de </w:t>
      </w:r>
      <w:r w:rsidRPr="00FB1528" w:rsidR="005D006D">
        <w:rPr>
          <w:rFonts w:ascii="Times New Roman" w:hAnsi="Times New Roman" w:cs="Times New Roman"/>
          <w:lang w:val="es-MX"/>
        </w:rPr>
        <w:t>expansión económica</w:t>
      </w:r>
      <w:r w:rsidRPr="00FB1528">
        <w:rPr>
          <w:rFonts w:ascii="Times New Roman" w:hAnsi="Times New Roman" w:cs="Times New Roman"/>
          <w:lang w:val="es-MX"/>
        </w:rPr>
        <w:t xml:space="preserve">, es preferible elegir </w:t>
      </w:r>
      <w:r w:rsidRPr="00FB1528" w:rsidR="227F0E4C">
        <w:rPr>
          <w:rFonts w:ascii="Times New Roman" w:hAnsi="Times New Roman" w:cs="Times New Roman"/>
          <w:lang w:val="es-MX"/>
        </w:rPr>
        <w:t>activos con una beta igual o superior a uno.</w:t>
      </w:r>
      <w:r w:rsidRPr="00FB1528" w:rsidR="001D4CFD">
        <w:rPr>
          <w:rFonts w:ascii="Times New Roman" w:hAnsi="Times New Roman" w:cs="Times New Roman"/>
          <w:lang w:val="es-MX"/>
        </w:rPr>
        <w:t xml:space="preserve"> </w:t>
      </w:r>
      <w:r w:rsidRPr="00FB1528" w:rsidR="00C10A60">
        <w:rPr>
          <w:rFonts w:ascii="Times New Roman" w:hAnsi="Times New Roman" w:cs="Times New Roman"/>
          <w:lang w:val="es-MX"/>
        </w:rPr>
        <w:t>Es por eso por lo que u</w:t>
      </w:r>
      <w:r w:rsidRPr="00FB1528" w:rsidR="773EA434">
        <w:rPr>
          <w:rFonts w:ascii="Times New Roman" w:hAnsi="Times New Roman" w:cs="Times New Roman"/>
          <w:lang w:val="es-MX"/>
        </w:rPr>
        <w:t xml:space="preserve">n </w:t>
      </w:r>
      <w:r w:rsidRPr="00FB1528" w:rsidR="001D4CFD">
        <w:rPr>
          <w:rFonts w:ascii="Times New Roman" w:hAnsi="Times New Roman" w:cs="Times New Roman"/>
          <w:lang w:val="es-MX"/>
        </w:rPr>
        <w:t xml:space="preserve">gestor </w:t>
      </w:r>
      <w:r w:rsidRPr="00FB1528" w:rsidR="773EA434">
        <w:rPr>
          <w:rFonts w:ascii="Times New Roman" w:hAnsi="Times New Roman" w:cs="Times New Roman"/>
          <w:lang w:val="es-MX"/>
        </w:rPr>
        <w:t xml:space="preserve">de portafolios puede superar al mercado </w:t>
      </w:r>
      <w:r w:rsidRPr="00FB1528" w:rsidR="00624A03">
        <w:rPr>
          <w:rFonts w:ascii="Times New Roman" w:hAnsi="Times New Roman" w:cs="Times New Roman"/>
          <w:lang w:val="es-MX"/>
        </w:rPr>
        <w:t xml:space="preserve">financiero </w:t>
      </w:r>
      <w:r w:rsidRPr="00FB1528" w:rsidR="773EA434">
        <w:rPr>
          <w:rFonts w:ascii="Times New Roman" w:hAnsi="Times New Roman" w:cs="Times New Roman"/>
          <w:lang w:val="es-MX"/>
        </w:rPr>
        <w:t xml:space="preserve">alternando entre </w:t>
      </w:r>
      <w:r w:rsidR="00E6799A">
        <w:rPr>
          <w:rFonts w:ascii="Times New Roman" w:hAnsi="Times New Roman" w:cs="Times New Roman"/>
          <w:lang w:val="es-MX"/>
        </w:rPr>
        <w:t>posturas overweight, underweight o neutral</w:t>
      </w:r>
      <w:r w:rsidRPr="00FB1528" w:rsidR="40FEE95C">
        <w:rPr>
          <w:rFonts w:ascii="Times New Roman" w:hAnsi="Times New Roman" w:cs="Times New Roman"/>
          <w:lang w:val="es-MX"/>
        </w:rPr>
        <w:t xml:space="preserve"> en activos agresivos y defensivos, según el ciclo económico en el que se encuentre la economía.</w:t>
      </w:r>
    </w:p>
    <w:p w:rsidRPr="00FB1528" w:rsidR="00F8489A" w:rsidP="00FB1528" w:rsidRDefault="00F8489A" w14:paraId="44422746" w14:textId="77777777">
      <w:pPr>
        <w:spacing w:line="360" w:lineRule="auto"/>
        <w:jc w:val="both"/>
        <w:rPr>
          <w:rFonts w:ascii="Times New Roman" w:hAnsi="Times New Roman" w:cs="Times New Roman"/>
          <w:lang w:val="es-MX"/>
        </w:rPr>
      </w:pPr>
    </w:p>
    <w:p w:rsidRPr="00FB1528" w:rsidR="00480716" w:rsidP="00FB1528" w:rsidRDefault="005D4373" w14:paraId="546D0900" w14:textId="6A1007AD">
      <w:pPr>
        <w:pStyle w:val="Heading2"/>
        <w:spacing w:line="360" w:lineRule="auto"/>
        <w:jc w:val="both"/>
        <w:rPr>
          <w:rFonts w:ascii="Times New Roman" w:hAnsi="Times New Roman" w:cs="Times New Roman"/>
          <w:lang w:val="es-MX"/>
        </w:rPr>
      </w:pPr>
      <w:bookmarkStart w:name="_Toc180241358" w:id="10"/>
      <w:r w:rsidRPr="00FB1528">
        <w:rPr>
          <w:rFonts w:ascii="Times New Roman" w:hAnsi="Times New Roman" w:cs="Times New Roman"/>
          <w:lang w:val="es-MX"/>
        </w:rPr>
        <w:t>NATURALEZA DE LOS ACTIVOS</w:t>
      </w:r>
      <w:bookmarkEnd w:id="10"/>
    </w:p>
    <w:p w:rsidRPr="00FB1528" w:rsidR="00480716" w:rsidP="00FB1528" w:rsidRDefault="00480716" w14:paraId="56D63535" w14:textId="3E6F191E">
      <w:pPr>
        <w:pStyle w:val="ListParagraph"/>
        <w:numPr>
          <w:ilvl w:val="0"/>
          <w:numId w:val="4"/>
        </w:numPr>
        <w:spacing w:line="360" w:lineRule="auto"/>
        <w:jc w:val="both"/>
        <w:rPr>
          <w:rFonts w:ascii="Times New Roman" w:hAnsi="Times New Roman" w:eastAsia="Times New Roman" w:cs="Times New Roman"/>
          <w:lang w:val="es-MX"/>
        </w:rPr>
      </w:pPr>
      <w:r w:rsidRPr="00FB1528">
        <w:rPr>
          <w:rFonts w:ascii="Times New Roman" w:hAnsi="Times New Roman" w:cs="Times New Roman"/>
          <w:i/>
          <w:iCs/>
          <w:lang w:val="es-MX"/>
        </w:rPr>
        <w:t>Pro-cíclica:</w:t>
      </w:r>
      <w:r w:rsidRPr="00FB1528">
        <w:rPr>
          <w:rFonts w:ascii="Times New Roman" w:hAnsi="Times New Roman" w:cs="Times New Roman"/>
          <w:lang w:val="es-MX"/>
        </w:rPr>
        <w:t xml:space="preserve"> Activo o estrategia </w:t>
      </w:r>
      <w:r w:rsidRPr="00FB1528" w:rsidR="00542B22">
        <w:rPr>
          <w:rFonts w:ascii="Times New Roman" w:hAnsi="Times New Roman" w:cs="Times New Roman"/>
          <w:lang w:val="es-MX"/>
        </w:rPr>
        <w:t xml:space="preserve">financiera </w:t>
      </w:r>
      <w:r w:rsidRPr="00FB1528">
        <w:rPr>
          <w:rFonts w:ascii="Times New Roman" w:hAnsi="Times New Roman" w:cs="Times New Roman"/>
          <w:lang w:val="es-MX"/>
        </w:rPr>
        <w:t>que tiende a beneficiarse durante periodos de expansión económica, como el sector industrial o tecnológico.</w:t>
      </w:r>
      <w:r w:rsidRPr="00FB1528" w:rsidR="005F59FD">
        <w:rPr>
          <w:rFonts w:ascii="Times New Roman" w:hAnsi="Times New Roman" w:cs="Times New Roman"/>
          <w:lang w:val="es-MX"/>
        </w:rPr>
        <w:t xml:space="preserve"> </w:t>
      </w:r>
      <w:r w:rsidRPr="00FB1528" w:rsidR="005F59FD">
        <w:rPr>
          <w:rFonts w:ascii="Times New Roman" w:hAnsi="Times New Roman" w:eastAsia="Times New Roman" w:cs="Times New Roman"/>
          <w:lang w:val="es-MX"/>
        </w:rPr>
        <w:t>Ponderación alta en activos pro-cíclicos.</w:t>
      </w:r>
      <w:r w:rsidRPr="00FB1528" w:rsidR="00F44CE0">
        <w:rPr>
          <w:rFonts w:ascii="Times New Roman" w:hAnsi="Times New Roman" w:eastAsia="Times New Roman" w:cs="Times New Roman"/>
          <w:lang w:val="es-MX"/>
        </w:rPr>
        <w:t xml:space="preserve"> Este tipo de activos son elásticos, es decir, tienen un gran impacto respecto al cambio de precios o condiciones económicas</w:t>
      </w:r>
      <w:r w:rsidRPr="00FB1528" w:rsidR="003F6361">
        <w:rPr>
          <w:rFonts w:ascii="Times New Roman" w:hAnsi="Times New Roman" w:eastAsia="Times New Roman" w:cs="Times New Roman"/>
          <w:lang w:val="es-MX"/>
        </w:rPr>
        <w:t>;</w:t>
      </w:r>
      <w:r w:rsidRPr="00FB1528" w:rsidR="00F44CE0">
        <w:rPr>
          <w:rFonts w:ascii="Times New Roman" w:hAnsi="Times New Roman" w:eastAsia="Times New Roman" w:cs="Times New Roman"/>
          <w:lang w:val="es-MX"/>
        </w:rPr>
        <w:t xml:space="preserve"> presentan una</w:t>
      </w:r>
      <w:r w:rsidRPr="00FB1528" w:rsidR="003F6361">
        <w:rPr>
          <w:rFonts w:ascii="Times New Roman" w:hAnsi="Times New Roman" w:eastAsia="Times New Roman" w:cs="Times New Roman"/>
          <w:lang w:val="es-MX"/>
        </w:rPr>
        <w:t xml:space="preserve"> beta</w:t>
      </w:r>
      <w:r w:rsidRPr="00FB1528" w:rsidR="00F44CE0">
        <w:rPr>
          <w:rFonts w:ascii="Times New Roman" w:hAnsi="Times New Roman" w:eastAsia="Times New Roman" w:cs="Times New Roman"/>
          <w:lang w:val="es-MX"/>
        </w:rPr>
        <w:t xml:space="preserve"> </w:t>
      </w:r>
      <w:r w:rsidRPr="00FB1528" w:rsidR="003F6361">
        <w:rPr>
          <w:rFonts w:ascii="Times New Roman" w:hAnsi="Times New Roman" w:eastAsia="Times New Roman" w:cs="Times New Roman"/>
          <w:lang w:val="es-MX"/>
        </w:rPr>
        <w:t>(</w:t>
      </w:r>
      <w:r w:rsidRPr="00FB1528" w:rsidR="00F44CE0">
        <w:rPr>
          <w:rFonts w:ascii="Times New Roman" w:hAnsi="Times New Roman" w:eastAsia="Times New Roman" w:cs="Times New Roman"/>
          <w:lang w:val="es-MX"/>
        </w:rPr>
        <w:t>β</w:t>
      </w:r>
      <w:r w:rsidRPr="00FB1528" w:rsidR="003F6361">
        <w:rPr>
          <w:rFonts w:ascii="Times New Roman" w:hAnsi="Times New Roman" w:eastAsia="Times New Roman" w:cs="Times New Roman"/>
          <w:lang w:val="es-MX"/>
        </w:rPr>
        <w:t>)</w:t>
      </w:r>
      <w:r w:rsidRPr="00FB1528" w:rsidR="00F44CE0">
        <w:rPr>
          <w:rFonts w:ascii="Times New Roman" w:hAnsi="Times New Roman" w:eastAsia="Times New Roman" w:cs="Times New Roman"/>
          <w:lang w:val="es-MX"/>
        </w:rPr>
        <w:t xml:space="preserve"> &gt; 0.7</w:t>
      </w:r>
      <w:r w:rsidRPr="00FB1528" w:rsidR="00226089">
        <w:rPr>
          <w:rFonts w:ascii="Times New Roman" w:hAnsi="Times New Roman" w:eastAsia="Times New Roman" w:cs="Times New Roman"/>
          <w:lang w:val="es-MX"/>
        </w:rPr>
        <w:t>. Algunos ejemplos</w:t>
      </w:r>
      <w:r w:rsidRPr="00FB1528" w:rsidR="00A96C26">
        <w:rPr>
          <w:rFonts w:ascii="Times New Roman" w:hAnsi="Times New Roman" w:eastAsia="Times New Roman" w:cs="Times New Roman"/>
          <w:lang w:val="es-MX"/>
        </w:rPr>
        <w:t xml:space="preserve"> de sectores</w:t>
      </w:r>
      <w:r w:rsidRPr="00FB1528" w:rsidR="00226089">
        <w:rPr>
          <w:rFonts w:ascii="Times New Roman" w:hAnsi="Times New Roman" w:eastAsia="Times New Roman" w:cs="Times New Roman"/>
          <w:lang w:val="es-MX"/>
        </w:rPr>
        <w:t>: T</w:t>
      </w:r>
      <w:r w:rsidRPr="00FB1528" w:rsidR="00F44CE0">
        <w:rPr>
          <w:rFonts w:ascii="Times New Roman" w:hAnsi="Times New Roman" w:eastAsia="Times New Roman" w:cs="Times New Roman"/>
          <w:lang w:val="es-MX"/>
        </w:rPr>
        <w:t>ech</w:t>
      </w:r>
      <w:r w:rsidRPr="00FB1528" w:rsidR="00226089">
        <w:rPr>
          <w:rFonts w:ascii="Times New Roman" w:hAnsi="Times New Roman" w:eastAsia="Times New Roman" w:cs="Times New Roman"/>
          <w:lang w:val="es-MX"/>
        </w:rPr>
        <w:t xml:space="preserve">, </w:t>
      </w:r>
      <w:r w:rsidRPr="00FB1528" w:rsidR="00F44CE0">
        <w:rPr>
          <w:rFonts w:ascii="Times New Roman" w:hAnsi="Times New Roman" w:eastAsia="Times New Roman" w:cs="Times New Roman"/>
          <w:lang w:val="es-MX"/>
        </w:rPr>
        <w:t>Consumer Discretionary</w:t>
      </w:r>
      <w:r w:rsidRPr="00FB1528" w:rsidR="00226089">
        <w:rPr>
          <w:rFonts w:ascii="Times New Roman" w:hAnsi="Times New Roman" w:eastAsia="Times New Roman" w:cs="Times New Roman"/>
          <w:lang w:val="es-MX"/>
        </w:rPr>
        <w:t xml:space="preserve">, </w:t>
      </w:r>
      <w:r w:rsidRPr="00FB1528" w:rsidR="00F44CE0">
        <w:rPr>
          <w:rFonts w:ascii="Times New Roman" w:hAnsi="Times New Roman" w:eastAsia="Times New Roman" w:cs="Times New Roman"/>
          <w:lang w:val="es-MX"/>
        </w:rPr>
        <w:t>Financial</w:t>
      </w:r>
      <w:r w:rsidRPr="00FB1528" w:rsidR="00226089">
        <w:rPr>
          <w:rFonts w:ascii="Times New Roman" w:hAnsi="Times New Roman" w:eastAsia="Times New Roman" w:cs="Times New Roman"/>
          <w:lang w:val="es-MX"/>
        </w:rPr>
        <w:t xml:space="preserve"> y </w:t>
      </w:r>
      <w:r w:rsidRPr="00FB1528" w:rsidR="00F44CE0">
        <w:rPr>
          <w:rFonts w:ascii="Times New Roman" w:hAnsi="Times New Roman" w:eastAsia="Times New Roman" w:cs="Times New Roman"/>
          <w:lang w:val="es-MX"/>
        </w:rPr>
        <w:t>Real State</w:t>
      </w:r>
      <w:r w:rsidRPr="00FB1528" w:rsidR="00226089">
        <w:rPr>
          <w:rFonts w:ascii="Times New Roman" w:hAnsi="Times New Roman" w:eastAsia="Times New Roman" w:cs="Times New Roman"/>
          <w:lang w:val="es-MX"/>
        </w:rPr>
        <w:t>.</w:t>
      </w:r>
    </w:p>
    <w:p w:rsidRPr="00FB1528" w:rsidR="00480716" w:rsidP="00FB1528" w:rsidRDefault="00480716" w14:paraId="7B03A964" w14:textId="40CAD12D">
      <w:pPr>
        <w:pStyle w:val="ListParagraph"/>
        <w:numPr>
          <w:ilvl w:val="0"/>
          <w:numId w:val="4"/>
        </w:numPr>
        <w:spacing w:line="360" w:lineRule="auto"/>
        <w:jc w:val="both"/>
        <w:rPr>
          <w:rFonts w:ascii="Times New Roman" w:hAnsi="Times New Roman" w:eastAsia="Times New Roman" w:cs="Times New Roman"/>
          <w:lang w:val="es-MX"/>
        </w:rPr>
      </w:pPr>
      <w:r w:rsidRPr="00FB1528">
        <w:rPr>
          <w:rFonts w:ascii="Times New Roman" w:hAnsi="Times New Roman" w:cs="Times New Roman"/>
          <w:i/>
          <w:iCs/>
          <w:lang w:val="es-MX"/>
        </w:rPr>
        <w:t>Anti-cíclica:</w:t>
      </w:r>
      <w:r w:rsidRPr="00FB1528">
        <w:rPr>
          <w:rFonts w:ascii="Times New Roman" w:hAnsi="Times New Roman" w:cs="Times New Roman"/>
          <w:lang w:val="es-MX"/>
        </w:rPr>
        <w:t xml:space="preserve"> Activo o estrategia </w:t>
      </w:r>
      <w:r w:rsidRPr="00FB1528" w:rsidR="00542B22">
        <w:rPr>
          <w:rFonts w:ascii="Times New Roman" w:hAnsi="Times New Roman" w:cs="Times New Roman"/>
          <w:lang w:val="es-MX"/>
        </w:rPr>
        <w:t xml:space="preserve">financiera </w:t>
      </w:r>
      <w:r w:rsidRPr="00FB1528">
        <w:rPr>
          <w:rFonts w:ascii="Times New Roman" w:hAnsi="Times New Roman" w:cs="Times New Roman"/>
          <w:lang w:val="es-MX"/>
        </w:rPr>
        <w:t>que tiende a tener un buen desempeño durante periodos de recesión económica, como el sector de consumo básico.</w:t>
      </w:r>
      <w:r w:rsidRPr="00FB1528" w:rsidR="005F59FD">
        <w:rPr>
          <w:rFonts w:ascii="Times New Roman" w:hAnsi="Times New Roman" w:cs="Times New Roman"/>
          <w:lang w:val="es-MX"/>
        </w:rPr>
        <w:t xml:space="preserve"> </w:t>
      </w:r>
      <w:r w:rsidRPr="00FB1528" w:rsidR="005F59FD">
        <w:rPr>
          <w:rFonts w:ascii="Times New Roman" w:hAnsi="Times New Roman" w:eastAsia="Times New Roman" w:cs="Times New Roman"/>
          <w:lang w:val="es-MX"/>
        </w:rPr>
        <w:t>Ponderación alta en activos anti-cíclicos.</w:t>
      </w:r>
      <w:r w:rsidRPr="00FB1528" w:rsidR="00226089">
        <w:rPr>
          <w:rFonts w:ascii="Times New Roman" w:hAnsi="Times New Roman" w:eastAsia="Times New Roman" w:cs="Times New Roman"/>
          <w:lang w:val="es-MX"/>
        </w:rPr>
        <w:t xml:space="preserve"> Este tipo de activos son inelásticos</w:t>
      </w:r>
      <w:r w:rsidRPr="00FB1528" w:rsidR="003F6361">
        <w:rPr>
          <w:rFonts w:ascii="Times New Roman" w:hAnsi="Times New Roman" w:eastAsia="Times New Roman" w:cs="Times New Roman"/>
          <w:lang w:val="es-MX"/>
        </w:rPr>
        <w:t>, es decir, no se ven afectados por cambios o alteraciones generales del mercado;</w:t>
      </w:r>
      <w:r w:rsidRPr="00FB1528" w:rsidR="00226089">
        <w:rPr>
          <w:rFonts w:ascii="Times New Roman" w:hAnsi="Times New Roman" w:eastAsia="Times New Roman" w:cs="Times New Roman"/>
          <w:lang w:val="es-MX"/>
        </w:rPr>
        <w:t xml:space="preserve"> presentan un rango</w:t>
      </w:r>
      <w:r w:rsidRPr="00FB1528" w:rsidR="003F6361">
        <w:rPr>
          <w:rFonts w:ascii="Times New Roman" w:hAnsi="Times New Roman" w:eastAsia="Times New Roman" w:cs="Times New Roman"/>
          <w:lang w:val="es-MX"/>
        </w:rPr>
        <w:t xml:space="preserve"> de beta</w:t>
      </w:r>
      <w:r w:rsidRPr="00FB1528" w:rsidR="00226089">
        <w:rPr>
          <w:rFonts w:ascii="Times New Roman" w:hAnsi="Times New Roman" w:eastAsia="Times New Roman" w:cs="Times New Roman"/>
          <w:lang w:val="es-MX"/>
        </w:rPr>
        <w:t xml:space="preserve"> 0 &gt; β &gt; 0.7</w:t>
      </w:r>
      <w:r w:rsidRPr="00FB1528" w:rsidR="00491680">
        <w:rPr>
          <w:rFonts w:ascii="Times New Roman" w:hAnsi="Times New Roman" w:eastAsia="Times New Roman" w:cs="Times New Roman"/>
          <w:lang w:val="es-MX"/>
        </w:rPr>
        <w:t>0. Algunos ejemplos</w:t>
      </w:r>
      <w:r w:rsidRPr="00FB1528" w:rsidR="00A96C26">
        <w:rPr>
          <w:rFonts w:ascii="Times New Roman" w:hAnsi="Times New Roman" w:eastAsia="Times New Roman" w:cs="Times New Roman"/>
          <w:lang w:val="es-MX"/>
        </w:rPr>
        <w:t xml:space="preserve"> de sectores</w:t>
      </w:r>
      <w:r w:rsidRPr="00FB1528" w:rsidR="00491680">
        <w:rPr>
          <w:rFonts w:ascii="Times New Roman" w:hAnsi="Times New Roman" w:eastAsia="Times New Roman" w:cs="Times New Roman"/>
          <w:lang w:val="es-MX"/>
        </w:rPr>
        <w:t xml:space="preserve">: </w:t>
      </w:r>
      <w:r w:rsidRPr="00FB1528" w:rsidR="00226089">
        <w:rPr>
          <w:rFonts w:ascii="Times New Roman" w:hAnsi="Times New Roman" w:eastAsia="Times New Roman" w:cs="Times New Roman"/>
          <w:lang w:val="es-MX"/>
        </w:rPr>
        <w:t>Consumer Staples</w:t>
      </w:r>
      <w:r w:rsidRPr="00FB1528" w:rsidR="00491680">
        <w:rPr>
          <w:rFonts w:ascii="Times New Roman" w:hAnsi="Times New Roman" w:eastAsia="Times New Roman" w:cs="Times New Roman"/>
          <w:lang w:val="es-MX"/>
        </w:rPr>
        <w:t xml:space="preserve">, </w:t>
      </w:r>
      <w:r w:rsidRPr="00FB1528" w:rsidR="00226089">
        <w:rPr>
          <w:rFonts w:ascii="Times New Roman" w:hAnsi="Times New Roman" w:eastAsia="Times New Roman" w:cs="Times New Roman"/>
          <w:lang w:val="es-MX"/>
        </w:rPr>
        <w:t>Healthcare</w:t>
      </w:r>
      <w:r w:rsidRPr="00FB1528" w:rsidR="00491680">
        <w:rPr>
          <w:rFonts w:ascii="Times New Roman" w:hAnsi="Times New Roman" w:eastAsia="Times New Roman" w:cs="Times New Roman"/>
          <w:lang w:val="es-MX"/>
        </w:rPr>
        <w:t xml:space="preserve">, </w:t>
      </w:r>
      <w:r w:rsidRPr="00FB1528" w:rsidR="00226089">
        <w:rPr>
          <w:rFonts w:ascii="Times New Roman" w:hAnsi="Times New Roman" w:eastAsia="Times New Roman" w:cs="Times New Roman"/>
          <w:lang w:val="es-MX"/>
        </w:rPr>
        <w:t>Utilities</w:t>
      </w:r>
      <w:r w:rsidRPr="00FB1528" w:rsidR="00491680">
        <w:rPr>
          <w:rFonts w:ascii="Times New Roman" w:hAnsi="Times New Roman" w:eastAsia="Times New Roman" w:cs="Times New Roman"/>
          <w:lang w:val="es-MX"/>
        </w:rPr>
        <w:t xml:space="preserve"> y </w:t>
      </w:r>
      <w:r w:rsidRPr="00FB1528" w:rsidR="00226089">
        <w:rPr>
          <w:rFonts w:ascii="Times New Roman" w:hAnsi="Times New Roman" w:eastAsia="Times New Roman" w:cs="Times New Roman"/>
          <w:lang w:val="es-MX"/>
        </w:rPr>
        <w:t>Safe-Haven Commodities</w:t>
      </w:r>
      <w:r w:rsidRPr="00FB1528" w:rsidR="00491680">
        <w:rPr>
          <w:rFonts w:ascii="Times New Roman" w:hAnsi="Times New Roman" w:eastAsia="Times New Roman" w:cs="Times New Roman"/>
          <w:lang w:val="es-MX"/>
        </w:rPr>
        <w:t>.</w:t>
      </w:r>
    </w:p>
    <w:p w:rsidRPr="00FB1528" w:rsidR="6EFA608E" w:rsidP="00FB1528" w:rsidRDefault="6EFA608E" w14:paraId="699231F8" w14:textId="1A4562AB">
      <w:pPr>
        <w:spacing w:line="360" w:lineRule="auto"/>
        <w:jc w:val="both"/>
        <w:rPr>
          <w:rFonts w:ascii="Times New Roman" w:hAnsi="Times New Roman" w:eastAsia="Times New Roman" w:cs="Times New Roman"/>
          <w:lang w:val="es-MX"/>
        </w:rPr>
      </w:pPr>
    </w:p>
    <w:p w:rsidRPr="00FB1528" w:rsidR="378270D4" w:rsidP="00FB1528" w:rsidRDefault="378270D4" w14:paraId="6B6E9B43" w14:textId="6F46A657">
      <w:pPr>
        <w:pStyle w:val="Heading2"/>
        <w:spacing w:line="360" w:lineRule="auto"/>
        <w:jc w:val="both"/>
        <w:rPr>
          <w:rFonts w:ascii="Times New Roman" w:hAnsi="Times New Roman" w:cs="Times New Roman"/>
          <w:lang w:val="es-MX"/>
        </w:rPr>
      </w:pPr>
      <w:bookmarkStart w:name="_Toc180241359" w:id="11"/>
      <w:r w:rsidRPr="00FB1528">
        <w:rPr>
          <w:rFonts w:ascii="Times New Roman" w:hAnsi="Times New Roman" w:cs="Times New Roman"/>
          <w:lang w:val="es-MX"/>
        </w:rPr>
        <w:t>INDICADORES ECONÓMICOS</w:t>
      </w:r>
      <w:bookmarkEnd w:id="11"/>
    </w:p>
    <w:p w:rsidRPr="00FB1528" w:rsidR="1BB6AFF3" w:rsidP="00FB1528" w:rsidRDefault="378270D4" w14:paraId="2BB73510" w14:textId="626C562E">
      <w:pPr>
        <w:pStyle w:val="ListParagraph"/>
        <w:numPr>
          <w:ilvl w:val="0"/>
          <w:numId w:val="9"/>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Business Confidence Index</w:t>
      </w:r>
      <w:r w:rsidRPr="00FB1528" w:rsidR="00E5183A">
        <w:rPr>
          <w:rFonts w:ascii="Times New Roman" w:hAnsi="Times New Roman" w:cs="Times New Roman"/>
          <w:i/>
          <w:iCs/>
          <w:lang w:val="es-MX"/>
        </w:rPr>
        <w:t xml:space="preserve"> (BCI)</w:t>
      </w:r>
      <w:r w:rsidRPr="00FB1528">
        <w:rPr>
          <w:rFonts w:ascii="Times New Roman" w:hAnsi="Times New Roman" w:cs="Times New Roman"/>
          <w:i/>
          <w:iCs/>
          <w:lang w:val="es-MX"/>
        </w:rPr>
        <w:t>:</w:t>
      </w:r>
      <w:r w:rsidRPr="00FB1528">
        <w:rPr>
          <w:rFonts w:ascii="Times New Roman" w:hAnsi="Times New Roman" w:cs="Times New Roman"/>
          <w:lang w:val="es-MX"/>
        </w:rPr>
        <w:t xml:space="preserve"> </w:t>
      </w:r>
      <w:r w:rsidRPr="00FB1528" w:rsidR="34F3F85C">
        <w:rPr>
          <w:rFonts w:ascii="Times New Roman" w:hAnsi="Times New Roman" w:eastAsia="Times New Roman" w:cs="Times New Roman"/>
          <w:lang w:val="es-MX"/>
        </w:rPr>
        <w:t>E</w:t>
      </w:r>
      <w:r w:rsidRPr="00FB1528" w:rsidR="00E5183A">
        <w:rPr>
          <w:rFonts w:ascii="Times New Roman" w:hAnsi="Times New Roman" w:eastAsia="Times New Roman" w:cs="Times New Roman"/>
          <w:lang w:val="es-MX"/>
        </w:rPr>
        <w:t>ste indicador económico</w:t>
      </w:r>
      <w:r w:rsidRPr="00FB1528" w:rsidR="34F3F85C">
        <w:rPr>
          <w:rFonts w:ascii="Times New Roman" w:hAnsi="Times New Roman" w:eastAsia="Times New Roman" w:cs="Times New Roman"/>
          <w:lang w:val="es-MX"/>
        </w:rPr>
        <w:t xml:space="preserve"> mide la confianza de las empresas en la economía, lo que refleja su disposición a invertir en nuevos proyectos, contratar empleados, y expandir operaciones. Si las empresas son optimistas sobre el futuro, comenzarán a realizar inversiones antes de que se materialice el crecimiento económico, lo que puede hacer que el BCI se adelante al ciclo económico. Un aumento en la confianza empresarial sugiere un </w:t>
      </w:r>
      <w:r w:rsidRPr="00FB1528" w:rsidR="34F3F85C">
        <w:rPr>
          <w:rFonts w:ascii="Times New Roman" w:hAnsi="Times New Roman" w:eastAsia="Times New Roman" w:cs="Times New Roman"/>
          <w:lang w:val="es-MX"/>
        </w:rPr>
        <w:lastRenderedPageBreak/>
        <w:t>incremento en la actividad económica futura, mientras que una disminución podría indicar una desaceleración.</w:t>
      </w:r>
    </w:p>
    <w:p w:rsidRPr="00FB1528" w:rsidR="1BB6AFF3" w:rsidP="00FB1528" w:rsidRDefault="378270D4" w14:paraId="1E16047D" w14:textId="3504E0CE">
      <w:pPr>
        <w:pStyle w:val="ListParagraph"/>
        <w:numPr>
          <w:ilvl w:val="0"/>
          <w:numId w:val="9"/>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Consumer Confidence Index</w:t>
      </w:r>
      <w:r w:rsidRPr="00FB1528" w:rsidR="00E5183A">
        <w:rPr>
          <w:rFonts w:ascii="Times New Roman" w:hAnsi="Times New Roman" w:cs="Times New Roman"/>
          <w:i/>
          <w:iCs/>
          <w:lang w:val="es-MX"/>
        </w:rPr>
        <w:t xml:space="preserve"> (CCI</w:t>
      </w:r>
      <w:r w:rsidRPr="00FB1528">
        <w:rPr>
          <w:rFonts w:ascii="Times New Roman" w:hAnsi="Times New Roman" w:cs="Times New Roman"/>
          <w:i/>
          <w:iCs/>
          <w:lang w:val="es-MX"/>
        </w:rPr>
        <w:t>):</w:t>
      </w:r>
      <w:r w:rsidRPr="00FB1528">
        <w:rPr>
          <w:rFonts w:ascii="Times New Roman" w:hAnsi="Times New Roman" w:cs="Times New Roman"/>
          <w:lang w:val="es-MX"/>
        </w:rPr>
        <w:t xml:space="preserve"> </w:t>
      </w:r>
      <w:r w:rsidRPr="00FB1528" w:rsidR="00E5183A">
        <w:rPr>
          <w:rFonts w:ascii="Times New Roman" w:hAnsi="Times New Roman" w:eastAsia="Times New Roman" w:cs="Times New Roman"/>
          <w:lang w:val="es-MX"/>
        </w:rPr>
        <w:t xml:space="preserve">Este indicador económico </w:t>
      </w:r>
      <w:r w:rsidRPr="00FB1528" w:rsidR="4C21BEFF">
        <w:rPr>
          <w:rFonts w:ascii="Times New Roman" w:hAnsi="Times New Roman" w:eastAsia="Times New Roman" w:cs="Times New Roman"/>
          <w:lang w:val="es-MX"/>
        </w:rPr>
        <w:t>mide la confianza de los consumidores en la economía, lo que afecta directamente sus decisiones de gasto y ahorro. Si los consumidores están confiados en su situación financiera y en el estado de la economía, es probable que aumenten su consumo, impulsando la demanda agregada antes de que se refleje en el crecimiento económico. Por otro lado, si la confianza disminuye, los consumidores pueden recortar sus gastos, lo que podría anticipar una recesión económica.</w:t>
      </w:r>
    </w:p>
    <w:p w:rsidRPr="00FB1528" w:rsidR="1BB6AFF3" w:rsidP="00FB1528" w:rsidRDefault="378270D4" w14:paraId="7803FA33" w14:textId="35904F1C">
      <w:pPr>
        <w:pStyle w:val="ListParagraph"/>
        <w:numPr>
          <w:ilvl w:val="0"/>
          <w:numId w:val="9"/>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Composite Leading Indicator</w:t>
      </w:r>
      <w:r w:rsidRPr="00FB1528" w:rsidR="00E5183A">
        <w:rPr>
          <w:rFonts w:ascii="Times New Roman" w:hAnsi="Times New Roman" w:cs="Times New Roman"/>
          <w:i/>
          <w:iCs/>
          <w:lang w:val="es-MX"/>
        </w:rPr>
        <w:t xml:space="preserve"> (CLI</w:t>
      </w:r>
      <w:r w:rsidRPr="00FB1528">
        <w:rPr>
          <w:rFonts w:ascii="Times New Roman" w:hAnsi="Times New Roman" w:cs="Times New Roman"/>
          <w:i/>
          <w:iCs/>
          <w:lang w:val="es-MX"/>
        </w:rPr>
        <w:t>):</w:t>
      </w:r>
      <w:r w:rsidRPr="00FB1528">
        <w:rPr>
          <w:rFonts w:ascii="Times New Roman" w:hAnsi="Times New Roman" w:cs="Times New Roman"/>
          <w:lang w:val="es-MX"/>
        </w:rPr>
        <w:t xml:space="preserve"> </w:t>
      </w:r>
      <w:r w:rsidRPr="00FB1528" w:rsidR="00E5183A">
        <w:rPr>
          <w:rFonts w:ascii="Times New Roman" w:hAnsi="Times New Roman" w:eastAsia="Times New Roman" w:cs="Times New Roman"/>
          <w:lang w:val="es-MX"/>
        </w:rPr>
        <w:t xml:space="preserve">Este indicador económico </w:t>
      </w:r>
      <w:r w:rsidRPr="00FB1528" w:rsidR="60DAB4FF">
        <w:rPr>
          <w:rFonts w:ascii="Times New Roman" w:hAnsi="Times New Roman" w:eastAsia="Times New Roman" w:cs="Times New Roman"/>
          <w:lang w:val="es-MX"/>
        </w:rPr>
        <w:t xml:space="preserve">es un índice compuesto que incluye varios indicadores económicos adelantados, como el empleo, los pedidos de manufactura, y los permisos de construcción, entre otros. Estos componentes están seleccionados porque tienden a moverse antes que el ciclo económico general. Al agrupar múltiples indicadores adelantados, el CLI proporciona una señal temprana de cambios en la actividad económica, permitiendo prever fases de expansión o </w:t>
      </w:r>
      <w:r w:rsidRPr="00FB1528" w:rsidR="00785C72">
        <w:rPr>
          <w:rFonts w:ascii="Times New Roman" w:hAnsi="Times New Roman" w:eastAsia="Times New Roman" w:cs="Times New Roman"/>
          <w:lang w:val="es-MX"/>
        </w:rPr>
        <w:t>recesión</w:t>
      </w:r>
      <w:r w:rsidRPr="00FB1528" w:rsidR="60DAB4FF">
        <w:rPr>
          <w:rFonts w:ascii="Times New Roman" w:hAnsi="Times New Roman" w:eastAsia="Times New Roman" w:cs="Times New Roman"/>
          <w:lang w:val="es-MX"/>
        </w:rPr>
        <w:t xml:space="preserve"> en la economía.</w:t>
      </w:r>
    </w:p>
    <w:p w:rsidRPr="00FB1528" w:rsidR="1BB6AFF3" w:rsidP="00FB1528" w:rsidRDefault="378270D4" w14:paraId="5B13FFA4" w14:textId="25B508D8">
      <w:pPr>
        <w:pStyle w:val="ListParagraph"/>
        <w:numPr>
          <w:ilvl w:val="0"/>
          <w:numId w:val="9"/>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Gross Domestic Product</w:t>
      </w:r>
      <w:r w:rsidRPr="00FB1528" w:rsidR="00E5183A">
        <w:rPr>
          <w:rFonts w:ascii="Times New Roman" w:hAnsi="Times New Roman" w:cs="Times New Roman"/>
          <w:i/>
          <w:iCs/>
          <w:lang w:val="es-MX"/>
        </w:rPr>
        <w:t xml:space="preserve"> (GDP</w:t>
      </w:r>
      <w:r w:rsidRPr="00FB1528">
        <w:rPr>
          <w:rFonts w:ascii="Times New Roman" w:hAnsi="Times New Roman" w:cs="Times New Roman"/>
          <w:i/>
          <w:iCs/>
          <w:lang w:val="es-MX"/>
        </w:rPr>
        <w:t>):</w:t>
      </w:r>
      <w:r w:rsidRPr="00FB1528">
        <w:rPr>
          <w:rFonts w:ascii="Times New Roman" w:hAnsi="Times New Roman" w:cs="Times New Roman"/>
          <w:lang w:val="es-MX"/>
        </w:rPr>
        <w:t xml:space="preserve"> </w:t>
      </w:r>
      <w:r w:rsidRPr="00FB1528" w:rsidR="00E5183A">
        <w:rPr>
          <w:rFonts w:ascii="Times New Roman" w:hAnsi="Times New Roman" w:eastAsia="Times New Roman" w:cs="Times New Roman"/>
          <w:lang w:val="es-MX"/>
        </w:rPr>
        <w:t xml:space="preserve">Este indicador económico </w:t>
      </w:r>
      <w:r w:rsidRPr="00FB1528" w:rsidR="5330A0BC">
        <w:rPr>
          <w:rFonts w:ascii="Times New Roman" w:hAnsi="Times New Roman" w:eastAsia="Times New Roman" w:cs="Times New Roman"/>
          <w:lang w:val="es-MX"/>
        </w:rPr>
        <w:t xml:space="preserve">mide el valor total de los bienes y servicios producidos en una economía durante un período específico. Sin embargo, a diferencia de los otros indicadores, el </w:t>
      </w:r>
      <w:r w:rsidRPr="00FB1528" w:rsidR="00EA7545">
        <w:rPr>
          <w:rFonts w:ascii="Times New Roman" w:hAnsi="Times New Roman" w:eastAsia="Times New Roman" w:cs="Times New Roman"/>
          <w:lang w:val="es-MX"/>
        </w:rPr>
        <w:t>GDP</w:t>
      </w:r>
      <w:r w:rsidRPr="00FB1528" w:rsidR="5330A0BC">
        <w:rPr>
          <w:rFonts w:ascii="Times New Roman" w:hAnsi="Times New Roman" w:eastAsia="Times New Roman" w:cs="Times New Roman"/>
          <w:lang w:val="es-MX"/>
        </w:rPr>
        <w:t xml:space="preserve"> es un indicador rezagado, ya que refleja el resultado final de la actividad económica en lugar de preverla. Dicho esto, algunos componentes del </w:t>
      </w:r>
      <w:r w:rsidRPr="00FB1528" w:rsidR="008464B1">
        <w:rPr>
          <w:rFonts w:ascii="Times New Roman" w:hAnsi="Times New Roman" w:eastAsia="Times New Roman" w:cs="Times New Roman"/>
          <w:lang w:val="es-MX"/>
        </w:rPr>
        <w:t>G</w:t>
      </w:r>
      <w:r w:rsidRPr="00FB1528" w:rsidR="00EA7545">
        <w:rPr>
          <w:rFonts w:ascii="Times New Roman" w:hAnsi="Times New Roman" w:eastAsia="Times New Roman" w:cs="Times New Roman"/>
          <w:lang w:val="es-MX"/>
        </w:rPr>
        <w:t>DP</w:t>
      </w:r>
      <w:r w:rsidRPr="00FB1528" w:rsidR="5330A0BC">
        <w:rPr>
          <w:rFonts w:ascii="Times New Roman" w:hAnsi="Times New Roman" w:eastAsia="Times New Roman" w:cs="Times New Roman"/>
          <w:lang w:val="es-MX"/>
        </w:rPr>
        <w:t>, como el gasto en inversión y el gasto de los consumidores, pueden contener información sobre tendencias futuras.</w:t>
      </w:r>
    </w:p>
    <w:p w:rsidRPr="00FB1528" w:rsidR="00B7069B" w:rsidP="00FB1528" w:rsidRDefault="00B7069B" w14:paraId="5CA1C8D7" w14:textId="77777777">
      <w:pPr>
        <w:spacing w:line="360" w:lineRule="auto"/>
        <w:jc w:val="both"/>
        <w:rPr>
          <w:rFonts w:ascii="Times New Roman" w:hAnsi="Times New Roman" w:cs="Times New Roman"/>
          <w:lang w:val="es-MX"/>
        </w:rPr>
      </w:pPr>
    </w:p>
    <w:p w:rsidRPr="00FB1528" w:rsidR="00B75390" w:rsidP="00FB1528" w:rsidRDefault="00B75390" w14:paraId="1E0A6482" w14:textId="2CEC07D6">
      <w:pPr>
        <w:pStyle w:val="Heading2"/>
        <w:spacing w:line="360" w:lineRule="auto"/>
        <w:jc w:val="both"/>
        <w:rPr>
          <w:rFonts w:ascii="Times New Roman" w:hAnsi="Times New Roman" w:cs="Times New Roman"/>
          <w:lang w:val="es-MX"/>
        </w:rPr>
      </w:pPr>
      <w:bookmarkStart w:name="_Toc180241360" w:id="12"/>
      <w:r w:rsidRPr="00FB1528">
        <w:rPr>
          <w:rFonts w:ascii="Times New Roman" w:hAnsi="Times New Roman" w:cs="Times New Roman"/>
          <w:lang w:val="es-MX"/>
        </w:rPr>
        <w:t>FASES DE LA ECONOMÍA</w:t>
      </w:r>
      <w:bookmarkEnd w:id="12"/>
    </w:p>
    <w:p w:rsidRPr="004963C9" w:rsidR="00BD7A07" w:rsidP="20023B26" w:rsidRDefault="5E9F9804" w14:paraId="255FDE80" w14:textId="6AAFC264">
      <w:pPr>
        <w:pStyle w:val="ListParagraph"/>
        <w:numPr>
          <w:ilvl w:val="0"/>
          <w:numId w:val="8"/>
        </w:numPr>
        <w:spacing w:line="360" w:lineRule="auto"/>
        <w:jc w:val="both"/>
        <w:rPr>
          <w:rFonts w:ascii="Times New Roman" w:hAnsi="Times New Roman" w:cs="Times New Roman"/>
          <w:lang w:val="en-US"/>
        </w:rPr>
      </w:pPr>
      <w:r w:rsidRPr="20023B26" w:rsidR="7F3FBFB2">
        <w:rPr>
          <w:rFonts w:ascii="Times New Roman" w:hAnsi="Times New Roman" w:cs="Times New Roman"/>
          <w:i w:val="1"/>
          <w:iCs w:val="1"/>
          <w:lang w:val="en-US"/>
        </w:rPr>
        <w:t>Macro Bottoming:</w:t>
      </w:r>
      <w:r w:rsidRPr="20023B26" w:rsidR="7F3FBFB2">
        <w:rPr>
          <w:rFonts w:ascii="Times New Roman" w:hAnsi="Times New Roman" w:cs="Times New Roman"/>
          <w:lang w:val="en-US"/>
        </w:rPr>
        <w:t xml:space="preserve"> </w:t>
      </w:r>
      <w:r w:rsidRPr="20023B26" w:rsidR="7C2641BC">
        <w:rPr>
          <w:rFonts w:ascii="Times New Roman" w:hAnsi="Times New Roman" w:cs="Times New Roman"/>
          <w:lang w:val="en-US"/>
        </w:rPr>
        <w:t xml:space="preserve">En esta fase existe un incremento en las ganancias o utilidades de una empresa o del mercado en general </w:t>
      </w:r>
      <w:r w:rsidRPr="20023B26" w:rsidR="23A6A14D">
        <w:rPr>
          <w:rFonts w:ascii="Times New Roman" w:hAnsi="Times New Roman" w:cs="Times New Roman"/>
          <w:lang w:val="en-US"/>
        </w:rPr>
        <w:t>también</w:t>
      </w:r>
      <w:r w:rsidRPr="20023B26" w:rsidR="7C2641BC">
        <w:rPr>
          <w:rFonts w:ascii="Times New Roman" w:hAnsi="Times New Roman" w:cs="Times New Roman"/>
          <w:lang w:val="en-US"/>
        </w:rPr>
        <w:t xml:space="preserve"> conocido </w:t>
      </w:r>
      <w:r w:rsidRPr="20023B26" w:rsidR="72A2469A">
        <w:rPr>
          <w:rFonts w:ascii="Times New Roman" w:hAnsi="Times New Roman" w:cs="Times New Roman"/>
          <w:lang w:val="en-US"/>
        </w:rPr>
        <w:t>como</w:t>
      </w:r>
      <w:r w:rsidRPr="20023B26" w:rsidR="7C2641BC">
        <w:rPr>
          <w:rFonts w:ascii="Times New Roman" w:hAnsi="Times New Roman" w:cs="Times New Roman"/>
          <w:lang w:val="en-US"/>
        </w:rPr>
        <w:t xml:space="preserve"> </w:t>
      </w:r>
      <w:r w:rsidRPr="20023B26" w:rsidR="010B3DCA">
        <w:rPr>
          <w:rFonts w:ascii="Times New Roman" w:hAnsi="Times New Roman" w:cs="Times New Roman"/>
          <w:lang w:val="en-US"/>
        </w:rPr>
        <w:t>‘</w:t>
      </w:r>
      <w:r w:rsidRPr="20023B26" w:rsidR="14669B6B">
        <w:rPr>
          <w:rFonts w:ascii="Times New Roman" w:hAnsi="Times New Roman" w:cs="Times New Roman"/>
          <w:lang w:val="en-US"/>
        </w:rPr>
        <w:t>e</w:t>
      </w:r>
      <w:r w:rsidRPr="20023B26" w:rsidR="7C2641BC">
        <w:rPr>
          <w:rFonts w:ascii="Times New Roman" w:hAnsi="Times New Roman" w:cs="Times New Roman"/>
          <w:lang w:val="en-US"/>
        </w:rPr>
        <w:t xml:space="preserve">arnings </w:t>
      </w:r>
      <w:r w:rsidRPr="20023B26" w:rsidR="14669B6B">
        <w:rPr>
          <w:rFonts w:ascii="Times New Roman" w:hAnsi="Times New Roman" w:cs="Times New Roman"/>
          <w:lang w:val="en-US"/>
        </w:rPr>
        <w:t>e</w:t>
      </w:r>
      <w:r w:rsidRPr="20023B26" w:rsidR="7C2641BC">
        <w:rPr>
          <w:rFonts w:ascii="Times New Roman" w:hAnsi="Times New Roman" w:cs="Times New Roman"/>
          <w:lang w:val="en-US"/>
        </w:rPr>
        <w:t>xpansion</w:t>
      </w:r>
      <w:r w:rsidRPr="20023B26" w:rsidR="010B3DCA">
        <w:rPr>
          <w:rFonts w:ascii="Times New Roman" w:hAnsi="Times New Roman" w:cs="Times New Roman"/>
          <w:lang w:val="en-US"/>
        </w:rPr>
        <w:t>’</w:t>
      </w:r>
      <w:r w:rsidRPr="20023B26" w:rsidR="7C2641BC">
        <w:rPr>
          <w:rFonts w:ascii="Times New Roman" w:hAnsi="Times New Roman" w:cs="Times New Roman"/>
          <w:lang w:val="en-US"/>
        </w:rPr>
        <w:t xml:space="preserve">. </w:t>
      </w:r>
      <w:r w:rsidRPr="20023B26" w:rsidR="63D2A7F4">
        <w:rPr>
          <w:rFonts w:ascii="Times New Roman" w:hAnsi="Times New Roman" w:cs="Times New Roman"/>
          <w:lang w:val="en-US"/>
        </w:rPr>
        <w:t xml:space="preserve">También en el periodo de acumulación </w:t>
      </w:r>
      <w:r w:rsidRPr="20023B26" w:rsidR="788F4C60">
        <w:rPr>
          <w:rFonts w:ascii="Times New Roman" w:hAnsi="Times New Roman" w:cs="Times New Roman"/>
          <w:lang w:val="en-US"/>
        </w:rPr>
        <w:t xml:space="preserve">el mercado </w:t>
      </w:r>
      <w:r w:rsidRPr="20023B26" w:rsidR="62611CD3">
        <w:rPr>
          <w:rFonts w:ascii="Times New Roman" w:hAnsi="Times New Roman" w:cs="Times New Roman"/>
          <w:lang w:val="en-US"/>
        </w:rPr>
        <w:t>fi</w:t>
      </w:r>
      <w:r w:rsidRPr="20023B26" w:rsidR="7BD56F2D">
        <w:rPr>
          <w:rFonts w:ascii="Times New Roman" w:hAnsi="Times New Roman" w:cs="Times New Roman"/>
          <w:lang w:val="en-US"/>
        </w:rPr>
        <w:t xml:space="preserve">nanciero </w:t>
      </w:r>
      <w:r w:rsidRPr="20023B26" w:rsidR="57181AF2">
        <w:rPr>
          <w:rFonts w:ascii="Times New Roman" w:hAnsi="Times New Roman" w:cs="Times New Roman"/>
          <w:lang w:val="en-US"/>
        </w:rPr>
        <w:t>está en una tendencia ascendente, donde los precios de las acciones están subiendo. Esto generalmente ocurre en respuesta a factores positivos como un crec</w:t>
      </w:r>
      <w:r w:rsidRPr="20023B26" w:rsidR="14669B6B">
        <w:rPr>
          <w:rFonts w:ascii="Times New Roman" w:hAnsi="Times New Roman" w:cs="Times New Roman"/>
          <w:lang w:val="en-US"/>
        </w:rPr>
        <w:t>i</w:t>
      </w:r>
      <w:r w:rsidRPr="20023B26" w:rsidR="57181AF2">
        <w:rPr>
          <w:rFonts w:ascii="Times New Roman" w:hAnsi="Times New Roman" w:cs="Times New Roman"/>
          <w:lang w:val="en-US"/>
        </w:rPr>
        <w:t xml:space="preserve">miento económico sólido, buenas noticias corporativas o </w:t>
      </w:r>
      <w:r w:rsidRPr="20023B26" w:rsidR="14669B6B">
        <w:rPr>
          <w:rFonts w:ascii="Times New Roman" w:hAnsi="Times New Roman" w:cs="Times New Roman"/>
          <w:lang w:val="en-US"/>
        </w:rPr>
        <w:t>políticas</w:t>
      </w:r>
      <w:r w:rsidRPr="20023B26" w:rsidR="57181AF2">
        <w:rPr>
          <w:rFonts w:ascii="Times New Roman" w:hAnsi="Times New Roman" w:cs="Times New Roman"/>
          <w:lang w:val="en-US"/>
        </w:rPr>
        <w:t xml:space="preserve"> </w:t>
      </w:r>
      <w:r w:rsidRPr="20023B26" w:rsidR="14669B6B">
        <w:rPr>
          <w:rFonts w:ascii="Times New Roman" w:hAnsi="Times New Roman" w:cs="Times New Roman"/>
          <w:lang w:val="en-US"/>
        </w:rPr>
        <w:t>económicas</w:t>
      </w:r>
      <w:r w:rsidRPr="20023B26" w:rsidR="57181AF2">
        <w:rPr>
          <w:rFonts w:ascii="Times New Roman" w:hAnsi="Times New Roman" w:cs="Times New Roman"/>
          <w:lang w:val="en-US"/>
        </w:rPr>
        <w:t xml:space="preserve"> favorables, a este término se le conoce </w:t>
      </w:r>
      <w:r w:rsidRPr="20023B26" w:rsidR="16D4E4F1">
        <w:rPr>
          <w:rFonts w:ascii="Times New Roman" w:hAnsi="Times New Roman" w:cs="Times New Roman"/>
          <w:lang w:val="en-US"/>
        </w:rPr>
        <w:t>como</w:t>
      </w:r>
      <w:r w:rsidRPr="20023B26" w:rsidR="57181AF2">
        <w:rPr>
          <w:rFonts w:ascii="Times New Roman" w:hAnsi="Times New Roman" w:cs="Times New Roman"/>
          <w:lang w:val="en-US"/>
        </w:rPr>
        <w:t xml:space="preserve"> </w:t>
      </w:r>
      <w:r w:rsidRPr="20023B26" w:rsidR="14669B6B">
        <w:rPr>
          <w:rFonts w:ascii="Times New Roman" w:hAnsi="Times New Roman" w:cs="Times New Roman"/>
          <w:lang w:val="en-US"/>
        </w:rPr>
        <w:t>‘r</w:t>
      </w:r>
      <w:r w:rsidRPr="20023B26" w:rsidR="57181AF2">
        <w:rPr>
          <w:rFonts w:ascii="Times New Roman" w:hAnsi="Times New Roman" w:cs="Times New Roman"/>
          <w:lang w:val="en-US"/>
        </w:rPr>
        <w:t xml:space="preserve">ising </w:t>
      </w:r>
      <w:r w:rsidRPr="20023B26" w:rsidR="14669B6B">
        <w:rPr>
          <w:rFonts w:ascii="Times New Roman" w:hAnsi="Times New Roman" w:cs="Times New Roman"/>
          <w:lang w:val="en-US"/>
        </w:rPr>
        <w:t>e</w:t>
      </w:r>
      <w:r w:rsidRPr="20023B26" w:rsidR="57181AF2">
        <w:rPr>
          <w:rFonts w:ascii="Times New Roman" w:hAnsi="Times New Roman" w:cs="Times New Roman"/>
          <w:lang w:val="en-US"/>
        </w:rPr>
        <w:t xml:space="preserve">quity </w:t>
      </w:r>
      <w:r w:rsidRPr="20023B26" w:rsidR="14669B6B">
        <w:rPr>
          <w:rFonts w:ascii="Times New Roman" w:hAnsi="Times New Roman" w:cs="Times New Roman"/>
          <w:lang w:val="en-US"/>
        </w:rPr>
        <w:t>m</w:t>
      </w:r>
      <w:r w:rsidRPr="20023B26" w:rsidR="57181AF2">
        <w:rPr>
          <w:rFonts w:ascii="Times New Roman" w:hAnsi="Times New Roman" w:cs="Times New Roman"/>
          <w:lang w:val="en-US"/>
        </w:rPr>
        <w:t>arkets</w:t>
      </w:r>
      <w:r w:rsidRPr="20023B26" w:rsidR="14669B6B">
        <w:rPr>
          <w:rFonts w:ascii="Times New Roman" w:hAnsi="Times New Roman" w:cs="Times New Roman"/>
          <w:lang w:val="en-US"/>
        </w:rPr>
        <w:t>’</w:t>
      </w:r>
      <w:r w:rsidRPr="20023B26" w:rsidR="12AA78F7">
        <w:rPr>
          <w:rFonts w:ascii="Times New Roman" w:hAnsi="Times New Roman" w:cs="Times New Roman"/>
          <w:lang w:val="en-US"/>
        </w:rPr>
        <w:t xml:space="preserve">. </w:t>
      </w:r>
      <w:r w:rsidRPr="20023B26" w:rsidR="0775CCC6">
        <w:rPr>
          <w:rFonts w:ascii="Times New Roman" w:hAnsi="Times New Roman" w:cs="Times New Roman"/>
          <w:lang w:val="en-US"/>
        </w:rPr>
        <w:t xml:space="preserve"> En esta temporada las condiciones macroeconómicas son desfavorables, </w:t>
      </w:r>
      <w:r w:rsidRPr="20023B26" w:rsidR="3D192C94">
        <w:rPr>
          <w:rFonts w:ascii="Times New Roman" w:hAnsi="Times New Roman" w:cs="Times New Roman"/>
          <w:lang w:val="en-US"/>
        </w:rPr>
        <w:t xml:space="preserve">existe un sentimiento positivo </w:t>
      </w:r>
      <w:r w:rsidRPr="20023B26" w:rsidR="3D192C94">
        <w:rPr>
          <w:rFonts w:ascii="Times New Roman" w:hAnsi="Times New Roman" w:cs="Times New Roman"/>
          <w:lang w:val="en-US"/>
        </w:rPr>
        <w:t xml:space="preserve">en el mercado </w:t>
      </w:r>
      <w:r w:rsidRPr="20023B26" w:rsidR="43C227AE">
        <w:rPr>
          <w:rFonts w:ascii="Times New Roman" w:hAnsi="Times New Roman" w:cs="Times New Roman"/>
          <w:lang w:val="en-US"/>
        </w:rPr>
        <w:t>financiero</w:t>
      </w:r>
      <w:r w:rsidRPr="20023B26" w:rsidR="3D192C94">
        <w:rPr>
          <w:rFonts w:ascii="Times New Roman" w:hAnsi="Times New Roman" w:cs="Times New Roman"/>
          <w:lang w:val="en-US"/>
        </w:rPr>
        <w:t xml:space="preserve"> y es momento de inversión en activos</w:t>
      </w:r>
      <w:r w:rsidRPr="20023B26" w:rsidR="3A489685">
        <w:rPr>
          <w:rFonts w:ascii="Times New Roman" w:hAnsi="Times New Roman" w:cs="Times New Roman"/>
          <w:lang w:val="en-US"/>
        </w:rPr>
        <w:t xml:space="preserve"> financieros</w:t>
      </w:r>
      <w:r w:rsidRPr="20023B26" w:rsidR="3D192C94">
        <w:rPr>
          <w:rFonts w:ascii="Times New Roman" w:hAnsi="Times New Roman" w:cs="Times New Roman"/>
          <w:lang w:val="en-US"/>
        </w:rPr>
        <w:t xml:space="preserve"> con beta alta (pro</w:t>
      </w:r>
      <w:r w:rsidRPr="20023B26" w:rsidR="43C227AE">
        <w:rPr>
          <w:rFonts w:ascii="Times New Roman" w:hAnsi="Times New Roman" w:cs="Times New Roman"/>
          <w:lang w:val="en-US"/>
        </w:rPr>
        <w:t>-</w:t>
      </w:r>
      <w:r w:rsidRPr="20023B26" w:rsidR="3D192C94">
        <w:rPr>
          <w:rFonts w:ascii="Times New Roman" w:hAnsi="Times New Roman" w:cs="Times New Roman"/>
          <w:lang w:val="en-US"/>
        </w:rPr>
        <w:t>cíclicos).</w:t>
      </w:r>
    </w:p>
    <w:p w:rsidRPr="00FB1528" w:rsidR="00BD7A07" w:rsidP="00FB1528" w:rsidRDefault="1E5088AB" w14:paraId="049E5475" w14:textId="2D99BCC9">
      <w:pPr>
        <w:pStyle w:val="ListParagraph"/>
        <w:numPr>
          <w:ilvl w:val="0"/>
          <w:numId w:val="8"/>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t>Macro Improving:</w:t>
      </w:r>
      <w:r w:rsidRPr="00FB1528">
        <w:rPr>
          <w:rFonts w:ascii="Times New Roman" w:hAnsi="Times New Roman" w:cs="Times New Roman" w:eastAsiaTheme="minorEastAsia"/>
          <w:lang w:val="es-MX"/>
        </w:rPr>
        <w:t xml:space="preserve"> </w:t>
      </w:r>
      <w:r w:rsidRPr="00FB1528" w:rsidR="573A159F">
        <w:rPr>
          <w:rFonts w:ascii="Times New Roman" w:hAnsi="Times New Roman" w:cs="Times New Roman" w:eastAsiaTheme="minorEastAsia"/>
          <w:lang w:val="es-MX"/>
        </w:rPr>
        <w:t>L</w:t>
      </w:r>
      <w:r w:rsidRPr="00FB1528" w:rsidR="2A6D222F">
        <w:rPr>
          <w:rFonts w:ascii="Times New Roman" w:hAnsi="Times New Roman" w:cs="Times New Roman" w:eastAsiaTheme="minorEastAsia"/>
          <w:lang w:val="es-MX"/>
        </w:rPr>
        <w:t>a economía está en su mejor momento, altas ganancias corporativas, los bancos centrales comienzan a subir las tasas de interés, valuacio</w:t>
      </w:r>
      <w:r w:rsidRPr="00FB1528" w:rsidR="3FEC6AE8">
        <w:rPr>
          <w:rFonts w:ascii="Times New Roman" w:hAnsi="Times New Roman" w:cs="Times New Roman" w:eastAsiaTheme="minorEastAsia"/>
          <w:lang w:val="es-MX"/>
        </w:rPr>
        <w:t xml:space="preserve">nes elevadas, las acciones alcanzan su techo, también existe un sentimiento </w:t>
      </w:r>
      <w:r w:rsidRPr="00FB1528" w:rsidR="00E30B13">
        <w:rPr>
          <w:rFonts w:ascii="Times New Roman" w:hAnsi="Times New Roman" w:cs="Times New Roman" w:eastAsiaTheme="minorEastAsia"/>
          <w:lang w:val="es-MX"/>
        </w:rPr>
        <w:t>eufórico</w:t>
      </w:r>
      <w:r w:rsidRPr="00FB1528" w:rsidR="3FEC6AE8">
        <w:rPr>
          <w:rFonts w:ascii="Times New Roman" w:hAnsi="Times New Roman" w:cs="Times New Roman" w:eastAsiaTheme="minorEastAsia"/>
          <w:lang w:val="es-MX"/>
        </w:rPr>
        <w:t xml:space="preserve"> en el mercado </w:t>
      </w:r>
      <w:r w:rsidRPr="00FB1528" w:rsidR="004B0D62">
        <w:rPr>
          <w:rFonts w:ascii="Times New Roman" w:hAnsi="Times New Roman" w:cs="Times New Roman" w:eastAsiaTheme="minorEastAsia"/>
          <w:lang w:val="es-MX"/>
        </w:rPr>
        <w:t xml:space="preserve">financiero </w:t>
      </w:r>
      <w:r w:rsidRPr="00FB1528" w:rsidR="3FEC6AE8">
        <w:rPr>
          <w:rFonts w:ascii="Times New Roman" w:hAnsi="Times New Roman" w:cs="Times New Roman" w:eastAsiaTheme="minorEastAsia"/>
          <w:lang w:val="es-MX"/>
        </w:rPr>
        <w:t xml:space="preserve">donde todos de recomiendan comprar. Se recomienda comenzar la transición de activos </w:t>
      </w:r>
      <w:r w:rsidRPr="00FB1528" w:rsidR="00E30698">
        <w:rPr>
          <w:rFonts w:ascii="Times New Roman" w:hAnsi="Times New Roman" w:cs="Times New Roman" w:eastAsiaTheme="minorEastAsia"/>
          <w:lang w:val="es-MX"/>
        </w:rPr>
        <w:t xml:space="preserve">financieros </w:t>
      </w:r>
      <w:r w:rsidRPr="00FB1528" w:rsidR="3FEC6AE8">
        <w:rPr>
          <w:rFonts w:ascii="Times New Roman" w:hAnsi="Times New Roman" w:cs="Times New Roman" w:eastAsiaTheme="minorEastAsia"/>
          <w:lang w:val="es-MX"/>
        </w:rPr>
        <w:t>pro</w:t>
      </w:r>
      <w:r w:rsidRPr="00FB1528" w:rsidR="004B0D62">
        <w:rPr>
          <w:rFonts w:ascii="Times New Roman" w:hAnsi="Times New Roman" w:cs="Times New Roman" w:eastAsiaTheme="minorEastAsia"/>
          <w:lang w:val="es-MX"/>
        </w:rPr>
        <w:t>-</w:t>
      </w:r>
      <w:r w:rsidRPr="00FB1528" w:rsidR="3FEC6AE8">
        <w:rPr>
          <w:rFonts w:ascii="Times New Roman" w:hAnsi="Times New Roman" w:cs="Times New Roman" w:eastAsiaTheme="minorEastAsia"/>
          <w:lang w:val="es-MX"/>
        </w:rPr>
        <w:t>cíclicos a anti</w:t>
      </w:r>
      <w:r w:rsidRPr="00FB1528" w:rsidR="004B0D62">
        <w:rPr>
          <w:rFonts w:ascii="Times New Roman" w:hAnsi="Times New Roman" w:cs="Times New Roman" w:eastAsiaTheme="minorEastAsia"/>
          <w:lang w:val="es-MX"/>
        </w:rPr>
        <w:t>-</w:t>
      </w:r>
      <w:r w:rsidRPr="00FB1528" w:rsidR="3FEC6AE8">
        <w:rPr>
          <w:rFonts w:ascii="Times New Roman" w:hAnsi="Times New Roman" w:cs="Times New Roman" w:eastAsiaTheme="minorEastAsia"/>
          <w:lang w:val="es-MX"/>
        </w:rPr>
        <w:t>cíclicos.</w:t>
      </w:r>
    </w:p>
    <w:p w:rsidRPr="00FB1528" w:rsidR="03D72976" w:rsidP="00FB1528" w:rsidRDefault="03D72976" w14:paraId="22423D2F" w14:textId="2C164577">
      <w:pPr>
        <w:pStyle w:val="ListParagraph"/>
        <w:numPr>
          <w:ilvl w:val="0"/>
          <w:numId w:val="8"/>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t>Macro Peaking:</w:t>
      </w:r>
      <w:r w:rsidRPr="00FB1528" w:rsidR="78BC0CFC">
        <w:rPr>
          <w:rFonts w:ascii="Times New Roman" w:hAnsi="Times New Roman" w:cs="Times New Roman" w:eastAsiaTheme="minorEastAsia"/>
          <w:i/>
          <w:iCs/>
          <w:lang w:val="es-MX"/>
        </w:rPr>
        <w:t xml:space="preserve"> </w:t>
      </w:r>
      <w:r w:rsidRPr="00FB1528" w:rsidR="7E405F5B">
        <w:rPr>
          <w:rFonts w:ascii="Times New Roman" w:hAnsi="Times New Roman" w:cs="Times New Roman" w:eastAsiaTheme="minorEastAsia"/>
          <w:lang w:val="es-MX"/>
        </w:rPr>
        <w:t xml:space="preserve">La economía tiene un crecimiento económico insostenible y </w:t>
      </w:r>
      <w:r w:rsidRPr="00FB1528" w:rsidR="004B0D62">
        <w:rPr>
          <w:rFonts w:ascii="Times New Roman" w:hAnsi="Times New Roman" w:cs="Times New Roman" w:eastAsiaTheme="minorEastAsia"/>
          <w:lang w:val="es-MX"/>
        </w:rPr>
        <w:t xml:space="preserve">hay una </w:t>
      </w:r>
      <w:r w:rsidRPr="00FB1528" w:rsidR="7E405F5B">
        <w:rPr>
          <w:rFonts w:ascii="Times New Roman" w:hAnsi="Times New Roman" w:cs="Times New Roman" w:eastAsiaTheme="minorEastAsia"/>
          <w:lang w:val="es-MX"/>
        </w:rPr>
        <w:t xml:space="preserve">contracción de la demanda. Existe una disminución de las ganancias empresariales, las tasas de interés se encuentran en máximos históricos, caen los mercados </w:t>
      </w:r>
      <w:r w:rsidRPr="00FB1528" w:rsidR="004B0D62">
        <w:rPr>
          <w:rFonts w:ascii="Times New Roman" w:hAnsi="Times New Roman" w:cs="Times New Roman" w:eastAsiaTheme="minorEastAsia"/>
          <w:lang w:val="es-MX"/>
        </w:rPr>
        <w:t>financieros</w:t>
      </w:r>
      <w:r w:rsidRPr="00FB1528" w:rsidR="15D53069">
        <w:rPr>
          <w:rFonts w:ascii="Times New Roman" w:hAnsi="Times New Roman" w:cs="Times New Roman" w:eastAsiaTheme="minorEastAsia"/>
          <w:lang w:val="es-MX"/>
        </w:rPr>
        <w:t xml:space="preserve">, los inversionistas tienen un sentimiento pesimista </w:t>
      </w:r>
      <w:r w:rsidRPr="00FB1528" w:rsidR="004B0D62">
        <w:rPr>
          <w:rFonts w:ascii="Times New Roman" w:hAnsi="Times New Roman" w:cs="Times New Roman" w:eastAsiaTheme="minorEastAsia"/>
          <w:lang w:val="es-MX"/>
        </w:rPr>
        <w:t>d</w:t>
      </w:r>
      <w:r w:rsidRPr="00FB1528" w:rsidR="15D53069">
        <w:rPr>
          <w:rFonts w:ascii="Times New Roman" w:hAnsi="Times New Roman" w:cs="Times New Roman" w:eastAsiaTheme="minorEastAsia"/>
          <w:lang w:val="es-MX"/>
        </w:rPr>
        <w:t xml:space="preserve">el mercado. Se recomienda tener el portafolio compuesto por activos </w:t>
      </w:r>
      <w:r w:rsidRPr="00FB1528" w:rsidR="00E30698">
        <w:rPr>
          <w:rFonts w:ascii="Times New Roman" w:hAnsi="Times New Roman" w:cs="Times New Roman" w:eastAsiaTheme="minorEastAsia"/>
          <w:lang w:val="es-MX"/>
        </w:rPr>
        <w:t xml:space="preserve">financieros </w:t>
      </w:r>
      <w:r w:rsidRPr="00FB1528" w:rsidR="15D53069">
        <w:rPr>
          <w:rFonts w:ascii="Times New Roman" w:hAnsi="Times New Roman" w:cs="Times New Roman" w:eastAsiaTheme="minorEastAsia"/>
          <w:lang w:val="es-MX"/>
        </w:rPr>
        <w:t xml:space="preserve">defensivos, es decir, un portafolio compuesto con activos de </w:t>
      </w:r>
      <w:r w:rsidRPr="00FB1528" w:rsidR="004B0D62">
        <w:rPr>
          <w:rFonts w:ascii="Times New Roman" w:hAnsi="Times New Roman" w:cs="Times New Roman" w:eastAsiaTheme="minorEastAsia"/>
          <w:lang w:val="es-MX"/>
        </w:rPr>
        <w:t>b</w:t>
      </w:r>
      <w:r w:rsidRPr="00FB1528" w:rsidR="15D53069">
        <w:rPr>
          <w:rFonts w:ascii="Times New Roman" w:hAnsi="Times New Roman" w:cs="Times New Roman" w:eastAsiaTheme="minorEastAsia"/>
          <w:lang w:val="es-MX"/>
        </w:rPr>
        <w:t>eta baja y empresas en sectores inelásticos.</w:t>
      </w:r>
    </w:p>
    <w:p w:rsidRPr="00FB1528" w:rsidR="0030540A" w:rsidP="00FB1528" w:rsidRDefault="15D53069" w14:paraId="140F5C8D" w14:textId="2B6417A2">
      <w:pPr>
        <w:pStyle w:val="ListParagraph"/>
        <w:numPr>
          <w:ilvl w:val="0"/>
          <w:numId w:val="8"/>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t xml:space="preserve">Macro Declining: </w:t>
      </w:r>
      <w:r w:rsidRPr="00FB1528">
        <w:rPr>
          <w:rFonts w:ascii="Times New Roman" w:hAnsi="Times New Roman" w:cs="Times New Roman" w:eastAsiaTheme="minorEastAsia"/>
          <w:lang w:val="es-MX"/>
        </w:rPr>
        <w:t>En esta fase económica comienza un período de recesión, caída de ganancias empresariales,</w:t>
      </w:r>
      <w:r w:rsidRPr="00FB1528" w:rsidR="03F8F5DA">
        <w:rPr>
          <w:rFonts w:ascii="Times New Roman" w:hAnsi="Times New Roman" w:cs="Times New Roman" w:eastAsiaTheme="minorEastAsia"/>
          <w:lang w:val="es-MX"/>
        </w:rPr>
        <w:t xml:space="preserve"> se crean políticas económicas expansivas donde inician recortes en las tasas de interés, el mercado </w:t>
      </w:r>
      <w:r w:rsidRPr="00FB1528" w:rsidR="009B531C">
        <w:rPr>
          <w:rFonts w:ascii="Times New Roman" w:hAnsi="Times New Roman" w:cs="Times New Roman" w:eastAsiaTheme="minorEastAsia"/>
          <w:lang w:val="es-MX"/>
        </w:rPr>
        <w:t xml:space="preserve">financiero </w:t>
      </w:r>
      <w:r w:rsidRPr="00FB1528" w:rsidR="03F8F5DA">
        <w:rPr>
          <w:rFonts w:ascii="Times New Roman" w:hAnsi="Times New Roman" w:cs="Times New Roman" w:eastAsiaTheme="minorEastAsia"/>
          <w:lang w:val="es-MX"/>
        </w:rPr>
        <w:t>alcanza su punto más bajo, l</w:t>
      </w:r>
      <w:r w:rsidRPr="00FB1528" w:rsidR="009B531C">
        <w:rPr>
          <w:rFonts w:ascii="Times New Roman" w:hAnsi="Times New Roman" w:cs="Times New Roman" w:eastAsiaTheme="minorEastAsia"/>
          <w:lang w:val="es-MX"/>
        </w:rPr>
        <w:t>as métricas</w:t>
      </w:r>
      <w:r w:rsidRPr="00FB1528" w:rsidR="03F8F5DA">
        <w:rPr>
          <w:rFonts w:ascii="Times New Roman" w:hAnsi="Times New Roman" w:cs="Times New Roman" w:eastAsiaTheme="minorEastAsia"/>
          <w:lang w:val="es-MX"/>
        </w:rPr>
        <w:t xml:space="preserve"> fundamentales de las empresas comienzan a mejorar, el sentimiento en el mercado es mixto y se recomienda que el portafolio pase por una </w:t>
      </w:r>
      <w:r w:rsidRPr="00FB1528" w:rsidR="1C33D0E9">
        <w:rPr>
          <w:rFonts w:ascii="Times New Roman" w:hAnsi="Times New Roman" w:cs="Times New Roman" w:eastAsiaTheme="minorEastAsia"/>
          <w:lang w:val="es-MX"/>
        </w:rPr>
        <w:t>transición hacia activos más agresivos.</w:t>
      </w:r>
    </w:p>
    <w:p w:rsidRPr="00FB1528" w:rsidR="00972F5B" w:rsidP="00FB1528" w:rsidRDefault="00972F5B" w14:paraId="2CA3A9CA" w14:textId="77777777">
      <w:pPr>
        <w:spacing w:line="360" w:lineRule="auto"/>
        <w:jc w:val="both"/>
        <w:rPr>
          <w:rFonts w:ascii="Times New Roman" w:hAnsi="Times New Roman" w:cs="Times New Roman" w:eastAsiaTheme="minorEastAsia"/>
          <w:lang w:val="es-MX"/>
        </w:rPr>
      </w:pPr>
    </w:p>
    <w:p w:rsidRPr="00FB1528" w:rsidR="00B75390" w:rsidP="00FB1528" w:rsidRDefault="3B9E1B7F" w14:paraId="54CDFBF3" w14:textId="4E930C98">
      <w:pPr>
        <w:pStyle w:val="Heading2"/>
        <w:spacing w:line="360" w:lineRule="auto"/>
        <w:jc w:val="both"/>
        <w:rPr>
          <w:rFonts w:ascii="Times New Roman" w:hAnsi="Times New Roman" w:cs="Times New Roman"/>
          <w:lang w:val="es-MX"/>
        </w:rPr>
      </w:pPr>
      <w:bookmarkStart w:name="_Toc180241361" w:id="13"/>
      <w:r w:rsidRPr="00FB1528">
        <w:rPr>
          <w:rFonts w:ascii="Times New Roman" w:hAnsi="Times New Roman" w:cs="Times New Roman"/>
          <w:lang w:val="es-MX"/>
        </w:rPr>
        <w:t>ASSET ROTATION</w:t>
      </w:r>
      <w:bookmarkEnd w:id="13"/>
    </w:p>
    <w:p w:rsidRPr="00FB1528" w:rsidR="6EFA608E" w:rsidP="00FB1528" w:rsidRDefault="53BA1E82" w14:paraId="51E8A07D" w14:textId="3C995FC9">
      <w:pPr>
        <w:spacing w:line="360" w:lineRule="auto"/>
        <w:ind w:firstLine="720"/>
        <w:jc w:val="both"/>
        <w:rPr>
          <w:rFonts w:ascii="Times New Roman" w:hAnsi="Times New Roman" w:cs="Times New Roman"/>
          <w:lang w:val="es-MX"/>
        </w:rPr>
      </w:pPr>
      <w:r w:rsidRPr="00FB1528">
        <w:rPr>
          <w:rFonts w:ascii="Times New Roman" w:hAnsi="Times New Roman" w:eastAsia="Times New Roman" w:cs="Times New Roman"/>
          <w:lang w:val="es-MX"/>
        </w:rPr>
        <w:t>La rotación de activos, conocida como 'asset rotation', es una estrategia de inversión que busca maximizar los rendimientos mediante la diversificación sectorial</w:t>
      </w:r>
      <w:r w:rsidRPr="00FB1528" w:rsidR="00B574FC">
        <w:rPr>
          <w:rFonts w:ascii="Times New Roman" w:hAnsi="Times New Roman" w:eastAsia="Times New Roman" w:cs="Times New Roman"/>
          <w:lang w:val="es-MX"/>
        </w:rPr>
        <w:t xml:space="preserve"> económica</w:t>
      </w:r>
      <w:r w:rsidRPr="00FB1528">
        <w:rPr>
          <w:rFonts w:ascii="Times New Roman" w:hAnsi="Times New Roman" w:eastAsia="Times New Roman" w:cs="Times New Roman"/>
          <w:lang w:val="es-MX"/>
        </w:rPr>
        <w:t>. Esta estrategia se basa en la naturaleza pro</w:t>
      </w:r>
      <w:r w:rsidRPr="00FB1528" w:rsidR="00B574FC">
        <w:rPr>
          <w:rFonts w:ascii="Times New Roman" w:hAnsi="Times New Roman" w:eastAsia="Times New Roman" w:cs="Times New Roman"/>
          <w:lang w:val="es-MX"/>
        </w:rPr>
        <w:t>-</w:t>
      </w:r>
      <w:r w:rsidRPr="00FB1528">
        <w:rPr>
          <w:rFonts w:ascii="Times New Roman" w:hAnsi="Times New Roman" w:eastAsia="Times New Roman" w:cs="Times New Roman"/>
          <w:lang w:val="es-MX"/>
        </w:rPr>
        <w:t>cíclica o anti</w:t>
      </w:r>
      <w:r w:rsidRPr="00FB1528" w:rsidR="00B574FC">
        <w:rPr>
          <w:rFonts w:ascii="Times New Roman" w:hAnsi="Times New Roman" w:eastAsia="Times New Roman" w:cs="Times New Roman"/>
          <w:lang w:val="es-MX"/>
        </w:rPr>
        <w:t>-</w:t>
      </w:r>
      <w:r w:rsidRPr="00FB1528">
        <w:rPr>
          <w:rFonts w:ascii="Times New Roman" w:hAnsi="Times New Roman" w:eastAsia="Times New Roman" w:cs="Times New Roman"/>
          <w:lang w:val="es-MX"/>
        </w:rPr>
        <w:t>cíclica de los activos</w:t>
      </w:r>
      <w:r w:rsidRPr="00FB1528" w:rsidR="00B574FC">
        <w:rPr>
          <w:rFonts w:ascii="Times New Roman" w:hAnsi="Times New Roman" w:eastAsia="Times New Roman" w:cs="Times New Roman"/>
          <w:lang w:val="es-MX"/>
        </w:rPr>
        <w:t xml:space="preserve"> financieros</w:t>
      </w:r>
      <w:r w:rsidRPr="00FB1528">
        <w:rPr>
          <w:rFonts w:ascii="Times New Roman" w:hAnsi="Times New Roman" w:eastAsia="Times New Roman" w:cs="Times New Roman"/>
          <w:lang w:val="es-MX"/>
        </w:rPr>
        <w:t xml:space="preserve">, aprovechando las distintas fases del ciclo económico. En este proyecto, se propone una estrategia de rotación sectorial en la que se seleccionarán activos </w:t>
      </w:r>
      <w:r w:rsidRPr="00FB1528" w:rsidR="009029FA">
        <w:rPr>
          <w:rFonts w:ascii="Times New Roman" w:hAnsi="Times New Roman" w:eastAsia="Times New Roman" w:cs="Times New Roman"/>
          <w:lang w:val="es-MX"/>
        </w:rPr>
        <w:t xml:space="preserve">financieros de manera aleatoria </w:t>
      </w:r>
      <w:r w:rsidRPr="00FB1528">
        <w:rPr>
          <w:rFonts w:ascii="Times New Roman" w:hAnsi="Times New Roman" w:eastAsia="Times New Roman" w:cs="Times New Roman"/>
          <w:lang w:val="es-MX"/>
        </w:rPr>
        <w:t xml:space="preserve">y se ajustarán sus ponderaciones en el portafolio de inversión, de acuerdo con las características de cada activo y la postura </w:t>
      </w:r>
      <w:r w:rsidR="005E4B26">
        <w:rPr>
          <w:rFonts w:ascii="Times New Roman" w:hAnsi="Times New Roman" w:eastAsia="Times New Roman" w:cs="Times New Roman"/>
          <w:lang w:val="es-MX"/>
        </w:rPr>
        <w:t>determinada</w:t>
      </w:r>
      <w:r w:rsidRPr="00FB1528">
        <w:rPr>
          <w:rFonts w:ascii="Times New Roman" w:hAnsi="Times New Roman" w:eastAsia="Times New Roman" w:cs="Times New Roman"/>
          <w:lang w:val="es-MX"/>
        </w:rPr>
        <w:t>.</w:t>
      </w:r>
    </w:p>
    <w:p w:rsidRPr="00FB1528" w:rsidR="53BA1E82" w:rsidP="00FB1528" w:rsidRDefault="53BA1E82" w14:paraId="7972CDDE" w14:textId="5A640878">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Posturas:</w:t>
      </w:r>
    </w:p>
    <w:p w:rsidRPr="00FB1528" w:rsidR="00785593" w:rsidP="00FB1528" w:rsidRDefault="395EBCF9" w14:paraId="380188F9" w14:textId="20E0261F">
      <w:pPr>
        <w:pStyle w:val="ListParagraph"/>
        <w:numPr>
          <w:ilvl w:val="0"/>
          <w:numId w:val="3"/>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t xml:space="preserve">Overweight: </w:t>
      </w:r>
      <w:r w:rsidRPr="00FB1528">
        <w:rPr>
          <w:rFonts w:ascii="Times New Roman" w:hAnsi="Times New Roman" w:cs="Times New Roman" w:eastAsiaTheme="minorEastAsia"/>
          <w:lang w:val="es-MX"/>
        </w:rPr>
        <w:t xml:space="preserve">Ponderación alta en activos </w:t>
      </w:r>
      <w:r w:rsidRPr="00FB1528" w:rsidR="2350711C">
        <w:rPr>
          <w:rFonts w:ascii="Times New Roman" w:hAnsi="Times New Roman" w:cs="Times New Roman" w:eastAsiaTheme="minorEastAsia"/>
          <w:lang w:val="es-MX"/>
        </w:rPr>
        <w:t>pro</w:t>
      </w:r>
      <w:r w:rsidRPr="00FB1528" w:rsidR="009029FA">
        <w:rPr>
          <w:rFonts w:ascii="Times New Roman" w:hAnsi="Times New Roman" w:cs="Times New Roman" w:eastAsiaTheme="minorEastAsia"/>
          <w:lang w:val="es-MX"/>
        </w:rPr>
        <w:t>-</w:t>
      </w:r>
      <w:r w:rsidRPr="00FB1528" w:rsidR="2350711C">
        <w:rPr>
          <w:rFonts w:ascii="Times New Roman" w:hAnsi="Times New Roman" w:cs="Times New Roman" w:eastAsiaTheme="minorEastAsia"/>
          <w:lang w:val="es-MX"/>
        </w:rPr>
        <w:t>cíclicos</w:t>
      </w:r>
      <w:r w:rsidRPr="00FB1528">
        <w:rPr>
          <w:rFonts w:ascii="Times New Roman" w:hAnsi="Times New Roman" w:cs="Times New Roman" w:eastAsiaTheme="minorEastAsia"/>
          <w:lang w:val="es-MX"/>
        </w:rPr>
        <w:t>.</w:t>
      </w:r>
    </w:p>
    <w:p w:rsidRPr="00FB1528" w:rsidR="00785593" w:rsidP="000369A5" w:rsidRDefault="395EBCF9" w14:paraId="2001D90D" w14:textId="3B500622">
      <w:pPr>
        <w:pStyle w:val="ListParagraph"/>
        <w:numPr>
          <w:ilvl w:val="0"/>
          <w:numId w:val="3"/>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lastRenderedPageBreak/>
        <w:t xml:space="preserve">Neutral: </w:t>
      </w:r>
      <w:r w:rsidRPr="00FB1528">
        <w:rPr>
          <w:rFonts w:ascii="Times New Roman" w:hAnsi="Times New Roman" w:cs="Times New Roman" w:eastAsiaTheme="minorEastAsia"/>
          <w:lang w:val="es-MX"/>
        </w:rPr>
        <w:t xml:space="preserve">Ponderación </w:t>
      </w:r>
      <w:r w:rsidRPr="00FB1528" w:rsidR="00EC7355">
        <w:rPr>
          <w:rFonts w:ascii="Times New Roman" w:hAnsi="Times New Roman" w:cs="Times New Roman" w:eastAsiaTheme="minorEastAsia"/>
          <w:lang w:val="es-MX"/>
        </w:rPr>
        <w:t>combinada y/o equilibrada</w:t>
      </w:r>
      <w:r w:rsidRPr="00FB1528">
        <w:rPr>
          <w:rFonts w:ascii="Times New Roman" w:hAnsi="Times New Roman" w:cs="Times New Roman" w:eastAsiaTheme="minorEastAsia"/>
          <w:lang w:val="es-MX"/>
        </w:rPr>
        <w:t xml:space="preserve"> </w:t>
      </w:r>
      <w:r w:rsidRPr="00FB1528" w:rsidR="00EC7355">
        <w:rPr>
          <w:rFonts w:ascii="Times New Roman" w:hAnsi="Times New Roman" w:cs="Times New Roman" w:eastAsiaTheme="minorEastAsia"/>
          <w:lang w:val="es-MX"/>
        </w:rPr>
        <w:t>en</w:t>
      </w:r>
      <w:r w:rsidRPr="00FB1528">
        <w:rPr>
          <w:rFonts w:ascii="Times New Roman" w:hAnsi="Times New Roman" w:cs="Times New Roman" w:eastAsiaTheme="minorEastAsia"/>
          <w:lang w:val="es-MX"/>
        </w:rPr>
        <w:t xml:space="preserve"> activos </w:t>
      </w:r>
      <w:r w:rsidRPr="00FB1528" w:rsidR="448599E1">
        <w:rPr>
          <w:rFonts w:ascii="Times New Roman" w:hAnsi="Times New Roman" w:cs="Times New Roman" w:eastAsiaTheme="minorEastAsia"/>
          <w:lang w:val="es-MX"/>
        </w:rPr>
        <w:t>pro</w:t>
      </w:r>
      <w:r w:rsidRPr="00FB1528" w:rsidR="00EC7355">
        <w:rPr>
          <w:rFonts w:ascii="Times New Roman" w:hAnsi="Times New Roman" w:cs="Times New Roman" w:eastAsiaTheme="minorEastAsia"/>
          <w:lang w:val="es-MX"/>
        </w:rPr>
        <w:t>-</w:t>
      </w:r>
      <w:r w:rsidRPr="00FB1528" w:rsidR="448599E1">
        <w:rPr>
          <w:rFonts w:ascii="Times New Roman" w:hAnsi="Times New Roman" w:cs="Times New Roman" w:eastAsiaTheme="minorEastAsia"/>
          <w:lang w:val="es-MX"/>
        </w:rPr>
        <w:t>cíclicos</w:t>
      </w:r>
      <w:r w:rsidRPr="00FB1528">
        <w:rPr>
          <w:rFonts w:ascii="Times New Roman" w:hAnsi="Times New Roman" w:cs="Times New Roman" w:eastAsiaTheme="minorEastAsia"/>
          <w:lang w:val="es-MX"/>
        </w:rPr>
        <w:t xml:space="preserve"> y </w:t>
      </w:r>
      <w:r w:rsidRPr="00FB1528" w:rsidR="4F677F00">
        <w:rPr>
          <w:rFonts w:ascii="Times New Roman" w:hAnsi="Times New Roman" w:cs="Times New Roman" w:eastAsiaTheme="minorEastAsia"/>
          <w:lang w:val="es-MX"/>
        </w:rPr>
        <w:t>anti</w:t>
      </w:r>
      <w:r w:rsidRPr="00FB1528" w:rsidR="00EC7355">
        <w:rPr>
          <w:rFonts w:ascii="Times New Roman" w:hAnsi="Times New Roman" w:cs="Times New Roman" w:eastAsiaTheme="minorEastAsia"/>
          <w:lang w:val="es-MX"/>
        </w:rPr>
        <w:t>-</w:t>
      </w:r>
      <w:r w:rsidRPr="00FB1528" w:rsidR="4F677F00">
        <w:rPr>
          <w:rFonts w:ascii="Times New Roman" w:hAnsi="Times New Roman" w:cs="Times New Roman" w:eastAsiaTheme="minorEastAsia"/>
          <w:lang w:val="es-MX"/>
        </w:rPr>
        <w:t>cíclicos.</w:t>
      </w:r>
    </w:p>
    <w:p w:rsidRPr="00FB1528" w:rsidR="6EFA608E" w:rsidP="00FB1528" w:rsidRDefault="4F677F00" w14:paraId="3D7E84E2" w14:textId="5223283C">
      <w:pPr>
        <w:pStyle w:val="ListParagraph"/>
        <w:numPr>
          <w:ilvl w:val="0"/>
          <w:numId w:val="3"/>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t xml:space="preserve">Underweight: </w:t>
      </w:r>
      <w:r w:rsidRPr="00FB1528">
        <w:rPr>
          <w:rFonts w:ascii="Times New Roman" w:hAnsi="Times New Roman" w:cs="Times New Roman" w:eastAsiaTheme="minorEastAsia"/>
          <w:lang w:val="es-MX"/>
        </w:rPr>
        <w:t>Ponderación alta en activos anti</w:t>
      </w:r>
      <w:r w:rsidRPr="00FB1528" w:rsidR="009029FA">
        <w:rPr>
          <w:rFonts w:ascii="Times New Roman" w:hAnsi="Times New Roman" w:cs="Times New Roman" w:eastAsiaTheme="minorEastAsia"/>
          <w:lang w:val="es-MX"/>
        </w:rPr>
        <w:t>-</w:t>
      </w:r>
      <w:r w:rsidRPr="00FB1528">
        <w:rPr>
          <w:rFonts w:ascii="Times New Roman" w:hAnsi="Times New Roman" w:cs="Times New Roman" w:eastAsiaTheme="minorEastAsia"/>
          <w:lang w:val="es-MX"/>
        </w:rPr>
        <w:t>cíclicos.</w:t>
      </w:r>
    </w:p>
    <w:p w:rsidRPr="00FB1528" w:rsidR="00785593" w:rsidP="00FB1528" w:rsidRDefault="3AC5C9DD" w14:paraId="754B833B" w14:textId="7CD56DB6">
      <w:p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lang w:val="es-MX"/>
        </w:rPr>
        <w:t>Para identificar</w:t>
      </w:r>
      <w:r w:rsidRPr="00FB1528" w:rsidR="6AEF715F">
        <w:rPr>
          <w:rFonts w:ascii="Times New Roman" w:hAnsi="Times New Roman" w:cs="Times New Roman" w:eastAsiaTheme="minorEastAsia"/>
          <w:lang w:val="es-MX"/>
        </w:rPr>
        <w:t xml:space="preserve"> si un activo es pro</w:t>
      </w:r>
      <w:r w:rsidRPr="00FB1528" w:rsidR="00757A43">
        <w:rPr>
          <w:rFonts w:ascii="Times New Roman" w:hAnsi="Times New Roman" w:cs="Times New Roman" w:eastAsiaTheme="minorEastAsia"/>
          <w:lang w:val="es-MX"/>
        </w:rPr>
        <w:t>-</w:t>
      </w:r>
      <w:r w:rsidRPr="00FB1528" w:rsidR="6AEF715F">
        <w:rPr>
          <w:rFonts w:ascii="Times New Roman" w:hAnsi="Times New Roman" w:cs="Times New Roman" w:eastAsiaTheme="minorEastAsia"/>
          <w:lang w:val="es-MX"/>
        </w:rPr>
        <w:t>cíclico o anti</w:t>
      </w:r>
      <w:r w:rsidRPr="00FB1528" w:rsidR="00757A43">
        <w:rPr>
          <w:rFonts w:ascii="Times New Roman" w:hAnsi="Times New Roman" w:cs="Times New Roman" w:eastAsiaTheme="minorEastAsia"/>
          <w:lang w:val="es-MX"/>
        </w:rPr>
        <w:t>-</w:t>
      </w:r>
      <w:r w:rsidRPr="00FB1528" w:rsidR="6AEF715F">
        <w:rPr>
          <w:rFonts w:ascii="Times New Roman" w:hAnsi="Times New Roman" w:cs="Times New Roman" w:eastAsiaTheme="minorEastAsia"/>
          <w:lang w:val="es-MX"/>
        </w:rPr>
        <w:t xml:space="preserve">cíclico, se </w:t>
      </w:r>
      <w:r w:rsidRPr="00FB1528" w:rsidR="29F8AE31">
        <w:rPr>
          <w:rFonts w:ascii="Times New Roman" w:hAnsi="Times New Roman" w:cs="Times New Roman" w:eastAsiaTheme="minorEastAsia"/>
          <w:lang w:val="es-MX"/>
        </w:rPr>
        <w:t>utilizará la beta como medida de referencia</w:t>
      </w:r>
      <w:r w:rsidRPr="00FB1528" w:rsidR="3C4DDA91">
        <w:rPr>
          <w:rFonts w:ascii="Times New Roman" w:hAnsi="Times New Roman" w:cs="Times New Roman" w:eastAsiaTheme="minorEastAsia"/>
          <w:lang w:val="es-MX"/>
        </w:rPr>
        <w:t>.</w:t>
      </w:r>
    </w:p>
    <w:p w:rsidRPr="00FB1528" w:rsidR="00785593" w:rsidP="00FB1528" w:rsidRDefault="00AA55BB" w14:paraId="4088A168" w14:textId="54D21A46">
      <w:pPr>
        <w:spacing w:line="360" w:lineRule="auto"/>
        <w:jc w:val="both"/>
        <w:rPr>
          <w:rFonts w:ascii="Times New Roman" w:hAnsi="Times New Roman" w:cs="Times New Roman"/>
          <w:lang w:val="es-MX"/>
        </w:rPr>
      </w:pPr>
      <m:oMathPara>
        <m:oMath>
          <m:r>
            <w:rPr>
              <w:rFonts w:ascii="Cambria Math" w:hAnsi="Cambria Math" w:cs="Times New Roman"/>
              <w:lang w:val="es-MX"/>
            </w:rPr>
            <m:t>β = </m:t>
          </m:r>
          <m:f>
            <m:fPr>
              <m:ctrlPr>
                <w:rPr>
                  <w:rFonts w:ascii="Cambria Math" w:hAnsi="Cambria Math" w:cs="Times New Roman"/>
                  <w:lang w:val="es-MX"/>
                </w:rPr>
              </m:ctrlPr>
            </m:fPr>
            <m:num>
              <m:r>
                <w:rPr>
                  <w:rFonts w:ascii="Cambria Math" w:hAnsi="Cambria Math" w:cs="Times New Roman"/>
                  <w:lang w:val="es-MX"/>
                </w:rPr>
                <m:t>Cov</m:t>
              </m:r>
              <m:d>
                <m:dPr>
                  <m:ctrlPr>
                    <w:rPr>
                      <w:rFonts w:ascii="Cambria Math" w:hAnsi="Cambria Math" w:cs="Times New Roman"/>
                      <w:lang w:val="es-MX"/>
                    </w:rPr>
                  </m:ctrlPr>
                </m:dPr>
                <m:e>
                  <m:sSub>
                    <m:sSubPr>
                      <m:ctrlPr>
                        <w:rPr>
                          <w:rFonts w:ascii="Cambria Math" w:hAnsi="Cambria Math" w:cs="Times New Roman"/>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m:t>
                  </m:r>
                  <m:sSub>
                    <m:sSubPr>
                      <m:ctrlPr>
                        <w:rPr>
                          <w:rFonts w:ascii="Cambria Math" w:hAnsi="Cambria Math" w:cs="Times New Roman"/>
                          <w:lang w:val="es-MX"/>
                        </w:rPr>
                      </m:ctrlPr>
                    </m:sSubPr>
                    <m:e>
                      <m:r>
                        <w:rPr>
                          <w:rFonts w:ascii="Cambria Math" w:hAnsi="Cambria Math" w:cs="Times New Roman"/>
                          <w:lang w:val="es-MX"/>
                        </w:rPr>
                        <m:t>R</m:t>
                      </m:r>
                    </m:e>
                    <m:sub>
                      <m:r>
                        <w:rPr>
                          <w:rFonts w:ascii="Cambria Math" w:hAnsi="Cambria Math" w:cs="Times New Roman"/>
                          <w:lang w:val="es-MX"/>
                        </w:rPr>
                        <m:t>m</m:t>
                      </m:r>
                    </m:sub>
                  </m:sSub>
                </m:e>
              </m:d>
            </m:num>
            <m:den>
              <m:r>
                <w:rPr>
                  <w:rFonts w:ascii="Cambria Math" w:hAnsi="Cambria Math" w:cs="Times New Roman"/>
                  <w:lang w:val="es-MX"/>
                </w:rPr>
                <m:t>Var</m:t>
              </m:r>
              <m:d>
                <m:dPr>
                  <m:ctrlPr>
                    <w:rPr>
                      <w:rFonts w:ascii="Cambria Math" w:hAnsi="Cambria Math" w:cs="Times New Roman"/>
                      <w:lang w:val="es-MX"/>
                    </w:rPr>
                  </m:ctrlPr>
                </m:dPr>
                <m:e>
                  <m:sSub>
                    <m:sSubPr>
                      <m:ctrlPr>
                        <w:rPr>
                          <w:rFonts w:ascii="Cambria Math" w:hAnsi="Cambria Math" w:cs="Times New Roman"/>
                          <w:lang w:val="es-MX"/>
                        </w:rPr>
                      </m:ctrlPr>
                    </m:sSubPr>
                    <m:e>
                      <m:r>
                        <w:rPr>
                          <w:rFonts w:ascii="Cambria Math" w:hAnsi="Cambria Math" w:cs="Times New Roman"/>
                          <w:lang w:val="es-MX"/>
                        </w:rPr>
                        <m:t>R</m:t>
                      </m:r>
                    </m:e>
                    <m:sub>
                      <m:r>
                        <w:rPr>
                          <w:rFonts w:ascii="Cambria Math" w:hAnsi="Cambria Math" w:cs="Times New Roman"/>
                          <w:lang w:val="es-MX"/>
                        </w:rPr>
                        <m:t>m</m:t>
                      </m:r>
                    </m:sub>
                  </m:sSub>
                </m:e>
              </m:d>
            </m:den>
          </m:f>
        </m:oMath>
      </m:oMathPara>
    </w:p>
    <w:p w:rsidRPr="00FB1528" w:rsidR="00785593" w:rsidP="00FB1528" w:rsidRDefault="19289AEF" w14:paraId="7BE44012" w14:textId="63153AB3">
      <w:p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lang w:val="es-MX"/>
        </w:rPr>
        <w:t xml:space="preserve">Donde: </w:t>
      </w:r>
    </w:p>
    <w:p w:rsidRPr="00FB1528" w:rsidR="00785593" w:rsidP="00FB1528" w:rsidRDefault="00000000" w14:paraId="198C1FF7" w14:textId="3B422413">
      <w:pPr>
        <w:pStyle w:val="ListParagraph"/>
        <w:numPr>
          <w:ilvl w:val="0"/>
          <w:numId w:val="11"/>
        </w:numPr>
        <w:spacing w:line="360" w:lineRule="auto"/>
        <w:jc w:val="both"/>
        <w:rPr>
          <w:rFonts w:ascii="Times New Roman" w:hAnsi="Times New Roman" w:cs="Times New Roman" w:eastAsiaTheme="minorEastAsia"/>
          <w:lang w:val="es-MX"/>
        </w:rPr>
      </w:pPr>
      <m:oMath>
        <m:sSub>
          <m:sSubPr>
            <m:ctrlPr>
              <w:rPr>
                <w:rFonts w:ascii="Cambria Math" w:hAnsi="Cambria Math" w:cs="Times New Roman"/>
                <w:b/>
                <w:bCs/>
                <w:lang w:val="es-MX"/>
              </w:rPr>
            </m:ctrlPr>
          </m:sSubPr>
          <m:e>
            <m:r>
              <m:rPr>
                <m:sty m:val="bi"/>
              </m:rPr>
              <w:rPr>
                <w:rFonts w:ascii="Cambria Math" w:hAnsi="Cambria Math" w:cs="Times New Roman"/>
                <w:lang w:val="es-MX"/>
              </w:rPr>
              <m:t>R</m:t>
            </m:r>
          </m:e>
          <m:sub>
            <m:r>
              <m:rPr>
                <m:sty m:val="bi"/>
              </m:rPr>
              <w:rPr>
                <w:rFonts w:ascii="Cambria Math" w:hAnsi="Cambria Math" w:cs="Times New Roman"/>
                <w:lang w:val="es-MX"/>
              </w:rPr>
              <m:t>i</m:t>
            </m:r>
          </m:sub>
        </m:sSub>
      </m:oMath>
      <w:r w:rsidRPr="00FB1528" w:rsidR="1EDF78C5">
        <w:rPr>
          <w:rFonts w:ascii="Times New Roman" w:hAnsi="Times New Roman" w:cs="Times New Roman" w:eastAsiaTheme="minorEastAsia"/>
          <w:b/>
          <w:lang w:val="es-MX"/>
        </w:rPr>
        <w:t>:</w:t>
      </w:r>
      <w:r w:rsidRPr="00FB1528" w:rsidR="1EDF78C5">
        <w:rPr>
          <w:rFonts w:ascii="Times New Roman" w:hAnsi="Times New Roman" w:cs="Times New Roman" w:eastAsiaTheme="minorEastAsia"/>
          <w:lang w:val="es-MX"/>
        </w:rPr>
        <w:t xml:space="preserve"> rendimiento del activo</w:t>
      </w:r>
      <w:r w:rsidRPr="00FB1528" w:rsidR="00FB3013">
        <w:rPr>
          <w:rFonts w:ascii="Times New Roman" w:hAnsi="Times New Roman" w:cs="Times New Roman" w:eastAsiaTheme="minorEastAsia"/>
          <w:lang w:val="es-MX"/>
        </w:rPr>
        <w:t>.</w:t>
      </w:r>
    </w:p>
    <w:p w:rsidRPr="00FB1528" w:rsidR="00785593" w:rsidP="00FB1528" w:rsidRDefault="00000000" w14:paraId="3E3A67AE" w14:textId="7CC8B7DA">
      <w:pPr>
        <w:pStyle w:val="ListParagraph"/>
        <w:numPr>
          <w:ilvl w:val="0"/>
          <w:numId w:val="11"/>
        </w:numPr>
        <w:spacing w:line="360" w:lineRule="auto"/>
        <w:jc w:val="both"/>
        <w:rPr>
          <w:rFonts w:ascii="Times New Roman" w:hAnsi="Times New Roman" w:cs="Times New Roman" w:eastAsiaTheme="minorEastAsia"/>
          <w:lang w:val="es-MX"/>
        </w:rPr>
      </w:pPr>
      <m:oMath>
        <m:sSub>
          <m:sSubPr>
            <m:ctrlPr>
              <w:rPr>
                <w:rFonts w:ascii="Cambria Math" w:hAnsi="Cambria Math" w:cs="Times New Roman"/>
                <w:b/>
                <w:bCs/>
                <w:lang w:val="es-MX"/>
              </w:rPr>
            </m:ctrlPr>
          </m:sSubPr>
          <m:e>
            <m:r>
              <m:rPr>
                <m:sty m:val="bi"/>
              </m:rPr>
              <w:rPr>
                <w:rFonts w:ascii="Cambria Math" w:hAnsi="Cambria Math" w:cs="Times New Roman"/>
                <w:lang w:val="es-MX"/>
              </w:rPr>
              <m:t>R</m:t>
            </m:r>
          </m:e>
          <m:sub>
            <m:r>
              <m:rPr>
                <m:sty m:val="bi"/>
              </m:rPr>
              <w:rPr>
                <w:rFonts w:ascii="Cambria Math" w:hAnsi="Cambria Math" w:cs="Times New Roman"/>
                <w:lang w:val="es-MX"/>
              </w:rPr>
              <m:t>m</m:t>
            </m:r>
          </m:sub>
        </m:sSub>
      </m:oMath>
      <w:r w:rsidRPr="00FB1528" w:rsidR="5539EC4A">
        <w:rPr>
          <w:rFonts w:ascii="Times New Roman" w:hAnsi="Times New Roman" w:cs="Times New Roman" w:eastAsiaTheme="minorEastAsia"/>
          <w:b/>
          <w:lang w:val="es-MX"/>
        </w:rPr>
        <w:t>:</w:t>
      </w:r>
      <w:r w:rsidRPr="00FB1528" w:rsidR="5539EC4A">
        <w:rPr>
          <w:rFonts w:ascii="Times New Roman" w:hAnsi="Times New Roman" w:cs="Times New Roman" w:eastAsiaTheme="minorEastAsia"/>
          <w:lang w:val="es-MX"/>
        </w:rPr>
        <w:t xml:space="preserve"> rendimiento del mercad</w:t>
      </w:r>
      <w:r w:rsidRPr="00FB1528" w:rsidR="00757A43">
        <w:rPr>
          <w:rFonts w:ascii="Times New Roman" w:hAnsi="Times New Roman" w:cs="Times New Roman" w:eastAsiaTheme="minorEastAsia"/>
          <w:lang w:val="es-MX"/>
        </w:rPr>
        <w:t>o</w:t>
      </w:r>
      <w:r w:rsidRPr="00FB1528" w:rsidR="00FB3013">
        <w:rPr>
          <w:rFonts w:ascii="Times New Roman" w:hAnsi="Times New Roman" w:cs="Times New Roman" w:eastAsiaTheme="minorEastAsia"/>
          <w:lang w:val="es-MX"/>
        </w:rPr>
        <w:t>.</w:t>
      </w:r>
    </w:p>
    <w:p w:rsidRPr="00FB1528" w:rsidR="00785593" w:rsidP="00FB1528" w:rsidRDefault="005404F8" w14:paraId="35FC146C" w14:textId="34D9C425">
      <w:pPr>
        <w:pStyle w:val="ListParagraph"/>
        <w:numPr>
          <w:ilvl w:val="0"/>
          <w:numId w:val="11"/>
        </w:numPr>
        <w:spacing w:line="360" w:lineRule="auto"/>
        <w:jc w:val="both"/>
        <w:rPr>
          <w:rFonts w:ascii="Times New Roman" w:hAnsi="Times New Roman" w:cs="Times New Roman" w:eastAsiaTheme="minorEastAsia"/>
          <w:lang w:val="es-MX"/>
        </w:rPr>
      </w:pPr>
      <m:oMath>
        <m:r>
          <m:rPr>
            <m:sty m:val="bi"/>
          </m:rPr>
          <w:rPr>
            <w:rFonts w:ascii="Cambria Math" w:hAnsi="Cambria Math" w:cs="Times New Roman"/>
            <w:lang w:val="es-MX"/>
          </w:rPr>
          <m:t>Cov</m:t>
        </m:r>
        <m:d>
          <m:dPr>
            <m:ctrlPr>
              <w:rPr>
                <w:rFonts w:ascii="Cambria Math" w:hAnsi="Cambria Math" w:cs="Times New Roman"/>
                <w:b/>
                <w:bCs/>
                <w:lang w:val="es-MX"/>
              </w:rPr>
            </m:ctrlPr>
          </m:dPr>
          <m:e>
            <m:sSub>
              <m:sSubPr>
                <m:ctrlPr>
                  <w:rPr>
                    <w:rFonts w:ascii="Cambria Math" w:hAnsi="Cambria Math" w:cs="Times New Roman"/>
                    <w:b/>
                    <w:bCs/>
                    <w:lang w:val="es-MX"/>
                  </w:rPr>
                </m:ctrlPr>
              </m:sSubPr>
              <m:e>
                <m:r>
                  <m:rPr>
                    <m:sty m:val="bi"/>
                  </m:rPr>
                  <w:rPr>
                    <w:rFonts w:ascii="Cambria Math" w:hAnsi="Cambria Math" w:cs="Times New Roman"/>
                    <w:lang w:val="es-MX"/>
                  </w:rPr>
                  <m:t>R</m:t>
                </m:r>
              </m:e>
              <m:sub>
                <m:r>
                  <m:rPr>
                    <m:sty m:val="bi"/>
                  </m:rPr>
                  <w:rPr>
                    <w:rFonts w:ascii="Cambria Math" w:hAnsi="Cambria Math" w:cs="Times New Roman"/>
                    <w:lang w:val="es-MX"/>
                  </w:rPr>
                  <m:t>i</m:t>
                </m:r>
              </m:sub>
            </m:sSub>
            <m:r>
              <m:rPr>
                <m:sty m:val="bi"/>
              </m:rPr>
              <w:rPr>
                <w:rFonts w:ascii="Cambria Math" w:hAnsi="Cambria Math" w:cs="Times New Roman"/>
                <w:lang w:val="es-MX"/>
              </w:rPr>
              <m:t>,</m:t>
            </m:r>
            <m:sSub>
              <m:sSubPr>
                <m:ctrlPr>
                  <w:rPr>
                    <w:rFonts w:ascii="Cambria Math" w:hAnsi="Cambria Math" w:cs="Times New Roman"/>
                    <w:b/>
                    <w:bCs/>
                    <w:lang w:val="es-MX"/>
                  </w:rPr>
                </m:ctrlPr>
              </m:sSubPr>
              <m:e>
                <m:r>
                  <m:rPr>
                    <m:sty m:val="bi"/>
                  </m:rPr>
                  <w:rPr>
                    <w:rFonts w:ascii="Cambria Math" w:hAnsi="Cambria Math" w:cs="Times New Roman"/>
                    <w:lang w:val="es-MX"/>
                  </w:rPr>
                  <m:t>R</m:t>
                </m:r>
              </m:e>
              <m:sub>
                <m:r>
                  <m:rPr>
                    <m:sty m:val="bi"/>
                  </m:rPr>
                  <w:rPr>
                    <w:rFonts w:ascii="Cambria Math" w:hAnsi="Cambria Math" w:cs="Times New Roman"/>
                    <w:lang w:val="es-MX"/>
                  </w:rPr>
                  <m:t>m</m:t>
                </m:r>
              </m:sub>
            </m:sSub>
          </m:e>
        </m:d>
      </m:oMath>
      <w:r w:rsidRPr="00FB1528" w:rsidR="7582B053">
        <w:rPr>
          <w:rFonts w:ascii="Times New Roman" w:hAnsi="Times New Roman" w:cs="Times New Roman" w:eastAsiaTheme="minorEastAsia"/>
          <w:b/>
          <w:bCs/>
          <w:lang w:val="es-MX"/>
        </w:rPr>
        <w:t>:</w:t>
      </w:r>
      <w:r w:rsidRPr="00FB1528" w:rsidR="7582B053">
        <w:rPr>
          <w:rFonts w:ascii="Times New Roman" w:hAnsi="Times New Roman" w:cs="Times New Roman" w:eastAsiaTheme="minorEastAsia"/>
          <w:lang w:val="es-MX"/>
        </w:rPr>
        <w:t xml:space="preserve"> covarianza entre los rendimientos del activo y los rendimientos del mercado</w:t>
      </w:r>
      <w:r w:rsidRPr="00FB1528" w:rsidR="00FB3013">
        <w:rPr>
          <w:rFonts w:ascii="Times New Roman" w:hAnsi="Times New Roman" w:cs="Times New Roman" w:eastAsiaTheme="minorEastAsia"/>
          <w:lang w:val="es-MX"/>
        </w:rPr>
        <w:t>.</w:t>
      </w:r>
    </w:p>
    <w:p w:rsidRPr="00FB1528" w:rsidR="00972F5B" w:rsidP="00FB1528" w:rsidRDefault="005404F8" w14:paraId="250B449D" w14:textId="192F6EE6">
      <w:pPr>
        <w:pStyle w:val="ListParagraph"/>
        <w:numPr>
          <w:ilvl w:val="0"/>
          <w:numId w:val="11"/>
        </w:numPr>
        <w:spacing w:line="360" w:lineRule="auto"/>
        <w:jc w:val="both"/>
        <w:rPr>
          <w:rFonts w:ascii="Times New Roman" w:hAnsi="Times New Roman" w:eastAsia="Times New Roman" w:cs="Times New Roman"/>
          <w:lang w:val="es-MX"/>
        </w:rPr>
      </w:pPr>
      <m:oMath>
        <m:r>
          <m:rPr>
            <m:sty m:val="bi"/>
          </m:rPr>
          <w:rPr>
            <w:rFonts w:ascii="Cambria Math" w:hAnsi="Cambria Math" w:cs="Times New Roman"/>
            <w:lang w:val="es-MX"/>
          </w:rPr>
          <m:t>Var</m:t>
        </m:r>
        <m:d>
          <m:dPr>
            <m:ctrlPr>
              <w:rPr>
                <w:rFonts w:ascii="Cambria Math" w:hAnsi="Cambria Math" w:cs="Times New Roman"/>
                <w:b/>
                <w:bCs/>
                <w:lang w:val="es-MX"/>
              </w:rPr>
            </m:ctrlPr>
          </m:dPr>
          <m:e>
            <m:sSub>
              <m:sSubPr>
                <m:ctrlPr>
                  <w:rPr>
                    <w:rFonts w:ascii="Cambria Math" w:hAnsi="Cambria Math" w:cs="Times New Roman"/>
                    <w:b/>
                    <w:bCs/>
                    <w:lang w:val="es-MX"/>
                  </w:rPr>
                </m:ctrlPr>
              </m:sSubPr>
              <m:e>
                <m:r>
                  <m:rPr>
                    <m:sty m:val="bi"/>
                  </m:rPr>
                  <w:rPr>
                    <w:rFonts w:ascii="Cambria Math" w:hAnsi="Cambria Math" w:cs="Times New Roman"/>
                    <w:lang w:val="es-MX"/>
                  </w:rPr>
                  <m:t>R</m:t>
                </m:r>
              </m:e>
              <m:sub>
                <m:r>
                  <m:rPr>
                    <m:sty m:val="bi"/>
                  </m:rPr>
                  <w:rPr>
                    <w:rFonts w:ascii="Cambria Math" w:hAnsi="Cambria Math" w:cs="Times New Roman"/>
                    <w:lang w:val="es-MX"/>
                  </w:rPr>
                  <m:t>m</m:t>
                </m:r>
              </m:sub>
            </m:sSub>
          </m:e>
        </m:d>
      </m:oMath>
      <w:r w:rsidRPr="00FB1528" w:rsidR="7F2FD05D">
        <w:rPr>
          <w:rFonts w:ascii="Times New Roman" w:hAnsi="Times New Roman" w:cs="Times New Roman" w:eastAsiaTheme="minorEastAsia"/>
          <w:b/>
          <w:lang w:val="es-MX"/>
        </w:rPr>
        <w:t>:</w:t>
      </w:r>
      <w:r w:rsidRPr="00FB1528" w:rsidR="7F2FD05D">
        <w:rPr>
          <w:rFonts w:ascii="Times New Roman" w:hAnsi="Times New Roman" w:cs="Times New Roman" w:eastAsiaTheme="minorEastAsia"/>
          <w:lang w:val="es-MX"/>
        </w:rPr>
        <w:t xml:space="preserve"> varianza de los rendimientos del mercado</w:t>
      </w:r>
      <w:r w:rsidRPr="00FB1528" w:rsidR="00FB3013">
        <w:rPr>
          <w:rFonts w:ascii="Times New Roman" w:hAnsi="Times New Roman" w:cs="Times New Roman" w:eastAsiaTheme="minorEastAsia"/>
          <w:lang w:val="es-MX"/>
        </w:rPr>
        <w:t>.</w:t>
      </w:r>
    </w:p>
    <w:p w:rsidRPr="00FB1528" w:rsidR="00FB3013" w:rsidP="00FB1528" w:rsidRDefault="00FB3013" w14:paraId="0709DFDA" w14:textId="77777777">
      <w:pPr>
        <w:spacing w:line="360" w:lineRule="auto"/>
        <w:jc w:val="both"/>
        <w:rPr>
          <w:rFonts w:ascii="Times New Roman" w:hAnsi="Times New Roman" w:eastAsia="Times New Roman" w:cs="Times New Roman"/>
          <w:lang w:val="es-MX"/>
        </w:rPr>
      </w:pPr>
    </w:p>
    <w:p w:rsidRPr="00FB1528" w:rsidR="00785593" w:rsidP="00FB1528" w:rsidRDefault="16C7B29B" w14:paraId="3E820443" w14:textId="460C51A8">
      <w:pPr>
        <w:pStyle w:val="Heading2"/>
        <w:spacing w:line="360" w:lineRule="auto"/>
        <w:jc w:val="both"/>
        <w:rPr>
          <w:rFonts w:ascii="Times New Roman" w:hAnsi="Times New Roman" w:eastAsia="Times New Roman" w:cs="Times New Roman"/>
          <w:lang w:val="es-MX"/>
        </w:rPr>
      </w:pPr>
      <w:bookmarkStart w:name="_Toc180241362" w:id="14"/>
      <w:r w:rsidRPr="00FB1528">
        <w:rPr>
          <w:rFonts w:ascii="Times New Roman" w:hAnsi="Times New Roman" w:eastAsia="Times New Roman" w:cs="Times New Roman"/>
          <w:lang w:val="es-MX"/>
        </w:rPr>
        <w:t>METODOLOGÍA</w:t>
      </w:r>
      <w:r w:rsidRPr="00FB1528" w:rsidR="631BA364">
        <w:rPr>
          <w:rFonts w:ascii="Times New Roman" w:hAnsi="Times New Roman" w:eastAsia="Times New Roman" w:cs="Times New Roman"/>
          <w:lang w:val="es-MX"/>
        </w:rPr>
        <w:t xml:space="preserve"> GENERAL</w:t>
      </w:r>
      <w:bookmarkEnd w:id="14"/>
    </w:p>
    <w:p w:rsidRPr="00FB1528" w:rsidR="00785593" w:rsidP="00FB1528" w:rsidRDefault="55384A7F" w14:paraId="63B69BF3" w14:textId="06FF97E8">
      <w:pPr>
        <w:spacing w:line="360" w:lineRule="auto"/>
        <w:ind w:firstLine="720"/>
        <w:jc w:val="both"/>
        <w:rPr>
          <w:rFonts w:ascii="Times New Roman" w:hAnsi="Times New Roman" w:cs="Times New Roman" w:eastAsiaTheme="minorEastAsia"/>
          <w:lang w:val="es-MX"/>
        </w:rPr>
      </w:pPr>
      <w:r w:rsidRPr="00FB1528">
        <w:rPr>
          <w:rFonts w:ascii="Times New Roman" w:hAnsi="Times New Roman" w:cs="Times New Roman" w:eastAsiaTheme="minorEastAsia"/>
          <w:lang w:val="es-MX"/>
        </w:rPr>
        <w:t xml:space="preserve">Implementar un </w:t>
      </w:r>
      <w:r w:rsidR="00621DC3">
        <w:rPr>
          <w:rFonts w:ascii="Times New Roman" w:hAnsi="Times New Roman" w:cs="Times New Roman" w:eastAsiaTheme="minorEastAsia"/>
          <w:lang w:val="es-MX"/>
        </w:rPr>
        <w:t>modelo matemático</w:t>
      </w:r>
      <w:r w:rsidRPr="00FB1528">
        <w:rPr>
          <w:rFonts w:ascii="Times New Roman" w:hAnsi="Times New Roman" w:cs="Times New Roman" w:eastAsiaTheme="minorEastAsia"/>
          <w:lang w:val="es-MX"/>
        </w:rPr>
        <w:t xml:space="preserve"> para predecir el ciclo económico, teniendo como base los indicadores económicos previamente mencionados</w:t>
      </w:r>
      <w:r w:rsidRPr="00FB1528" w:rsidR="00757A43">
        <w:rPr>
          <w:rFonts w:ascii="Times New Roman" w:hAnsi="Times New Roman" w:cs="Times New Roman" w:eastAsiaTheme="minorEastAsia"/>
          <w:lang w:val="es-MX"/>
        </w:rPr>
        <w:t xml:space="preserve">. </w:t>
      </w:r>
      <w:r w:rsidRPr="00FB1528" w:rsidR="4AD469F0">
        <w:rPr>
          <w:rFonts w:ascii="Times New Roman" w:hAnsi="Times New Roman" w:cs="Times New Roman" w:eastAsiaTheme="minorEastAsia"/>
          <w:lang w:val="es-MX"/>
        </w:rPr>
        <w:t xml:space="preserve">Aunque tienen distintos enfoques, metodologías y componentes, </w:t>
      </w:r>
      <w:r w:rsidRPr="00FB1528" w:rsidR="55CDCB39">
        <w:rPr>
          <w:rFonts w:ascii="Times New Roman" w:hAnsi="Times New Roman" w:cs="Times New Roman" w:eastAsiaTheme="minorEastAsia"/>
          <w:lang w:val="es-MX"/>
        </w:rPr>
        <w:t xml:space="preserve">son indicadores seleccionados con el objetivo de anticiparse al mercado </w:t>
      </w:r>
      <w:r w:rsidRPr="00FB1528" w:rsidR="00E4454D">
        <w:rPr>
          <w:rFonts w:ascii="Times New Roman" w:hAnsi="Times New Roman" w:cs="Times New Roman" w:eastAsiaTheme="minorEastAsia"/>
          <w:lang w:val="es-MX"/>
        </w:rPr>
        <w:t>financ</w:t>
      </w:r>
      <w:r w:rsidRPr="00FB1528" w:rsidR="00B74245">
        <w:rPr>
          <w:rFonts w:ascii="Times New Roman" w:hAnsi="Times New Roman" w:cs="Times New Roman" w:eastAsiaTheme="minorEastAsia"/>
          <w:lang w:val="es-MX"/>
        </w:rPr>
        <w:t xml:space="preserve">iero </w:t>
      </w:r>
      <w:r w:rsidRPr="00FB1528" w:rsidR="55CDCB39">
        <w:rPr>
          <w:rFonts w:ascii="Times New Roman" w:hAnsi="Times New Roman" w:cs="Times New Roman" w:eastAsiaTheme="minorEastAsia"/>
          <w:lang w:val="es-MX"/>
        </w:rPr>
        <w:t>con distintos factores</w:t>
      </w:r>
      <w:r w:rsidRPr="00FB1528" w:rsidR="00B74245">
        <w:rPr>
          <w:rFonts w:ascii="Times New Roman" w:hAnsi="Times New Roman" w:cs="Times New Roman" w:eastAsiaTheme="minorEastAsia"/>
          <w:lang w:val="es-MX"/>
        </w:rPr>
        <w:t xml:space="preserve"> económicos</w:t>
      </w:r>
      <w:r w:rsidRPr="00FB1528" w:rsidR="55CDCB39">
        <w:rPr>
          <w:rFonts w:ascii="Times New Roman" w:hAnsi="Times New Roman" w:cs="Times New Roman" w:eastAsiaTheme="minorEastAsia"/>
          <w:lang w:val="es-MX"/>
        </w:rPr>
        <w:t xml:space="preserve">, como los datos de construcción de viviendas, </w:t>
      </w:r>
      <w:r w:rsidRPr="00FB1528" w:rsidR="28F75C73">
        <w:rPr>
          <w:rFonts w:ascii="Times New Roman" w:hAnsi="Times New Roman" w:cs="Times New Roman" w:eastAsiaTheme="minorEastAsia"/>
          <w:lang w:val="es-MX"/>
        </w:rPr>
        <w:t xml:space="preserve">expectativas empresariales, confianza </w:t>
      </w:r>
      <w:r w:rsidR="00621DC3">
        <w:rPr>
          <w:rFonts w:ascii="Times New Roman" w:hAnsi="Times New Roman" w:cs="Times New Roman" w:eastAsiaTheme="minorEastAsia"/>
          <w:lang w:val="es-MX"/>
        </w:rPr>
        <w:t>d</w:t>
      </w:r>
      <w:r w:rsidRPr="00FB1528" w:rsidR="28F75C73">
        <w:rPr>
          <w:rFonts w:ascii="Times New Roman" w:hAnsi="Times New Roman" w:cs="Times New Roman" w:eastAsiaTheme="minorEastAsia"/>
          <w:lang w:val="es-MX"/>
        </w:rPr>
        <w:t>el consumido</w:t>
      </w:r>
      <w:r w:rsidR="00621DC3">
        <w:rPr>
          <w:rFonts w:ascii="Times New Roman" w:hAnsi="Times New Roman" w:cs="Times New Roman" w:eastAsiaTheme="minorEastAsia"/>
          <w:lang w:val="es-MX"/>
        </w:rPr>
        <w:t>r</w:t>
      </w:r>
      <w:r w:rsidRPr="00FB1528" w:rsidR="28F75C73">
        <w:rPr>
          <w:rFonts w:ascii="Times New Roman" w:hAnsi="Times New Roman" w:cs="Times New Roman" w:eastAsiaTheme="minorEastAsia"/>
          <w:lang w:val="es-MX"/>
        </w:rPr>
        <w:t>, expectativas de producción,</w:t>
      </w:r>
      <w:r w:rsidR="00621DC3">
        <w:rPr>
          <w:rFonts w:ascii="Times New Roman" w:hAnsi="Times New Roman" w:cs="Times New Roman" w:eastAsiaTheme="minorEastAsia"/>
          <w:lang w:val="es-MX"/>
        </w:rPr>
        <w:t xml:space="preserve"> </w:t>
      </w:r>
      <w:r w:rsidRPr="00FB1528" w:rsidR="28F75C73">
        <w:rPr>
          <w:rFonts w:ascii="Times New Roman" w:hAnsi="Times New Roman" w:cs="Times New Roman" w:eastAsiaTheme="minorEastAsia"/>
          <w:lang w:val="es-MX"/>
        </w:rPr>
        <w:t>entre otros. Debido a esto</w:t>
      </w:r>
      <w:r w:rsidRPr="00FB1528" w:rsidR="6A5C83FD">
        <w:rPr>
          <w:rFonts w:ascii="Times New Roman" w:hAnsi="Times New Roman" w:cs="Times New Roman" w:eastAsiaTheme="minorEastAsia"/>
          <w:lang w:val="es-MX"/>
        </w:rPr>
        <w:t>,</w:t>
      </w:r>
      <w:r w:rsidRPr="00FB1528" w:rsidR="6DD40EB9">
        <w:rPr>
          <w:rFonts w:ascii="Times New Roman" w:hAnsi="Times New Roman" w:cs="Times New Roman" w:eastAsiaTheme="minorEastAsia"/>
          <w:lang w:val="es-MX"/>
        </w:rPr>
        <w:t xml:space="preserve"> pueden llegar a ir adelantados al </w:t>
      </w:r>
      <w:r w:rsidR="00621DC3">
        <w:rPr>
          <w:rFonts w:ascii="Times New Roman" w:hAnsi="Times New Roman" w:cs="Times New Roman" w:eastAsiaTheme="minorEastAsia"/>
          <w:lang w:val="es-MX"/>
        </w:rPr>
        <w:t>índice</w:t>
      </w:r>
      <w:r w:rsidRPr="00FB1528" w:rsidR="006A6C14">
        <w:rPr>
          <w:rFonts w:ascii="Times New Roman" w:hAnsi="Times New Roman" w:cs="Times New Roman" w:eastAsiaTheme="minorEastAsia"/>
          <w:lang w:val="es-MX"/>
        </w:rPr>
        <w:t xml:space="preserve"> seleccionado</w:t>
      </w:r>
      <w:r w:rsidRPr="00FB1528" w:rsidR="6DD40EB9">
        <w:rPr>
          <w:rFonts w:ascii="Times New Roman" w:hAnsi="Times New Roman" w:cs="Times New Roman" w:eastAsiaTheme="minorEastAsia"/>
          <w:lang w:val="es-MX"/>
        </w:rPr>
        <w:t>.</w:t>
      </w:r>
      <w:r w:rsidRPr="00FB1528" w:rsidR="3076FE58">
        <w:rPr>
          <w:rFonts w:ascii="Times New Roman" w:hAnsi="Times New Roman" w:cs="Times New Roman" w:eastAsiaTheme="minorEastAsia"/>
          <w:lang w:val="es-MX"/>
        </w:rPr>
        <w:t xml:space="preserve"> Los indicadores representaran X en el </w:t>
      </w:r>
      <w:r w:rsidRPr="00FB1528" w:rsidR="6C7EF65D">
        <w:rPr>
          <w:rFonts w:ascii="Times New Roman" w:hAnsi="Times New Roman" w:cs="Times New Roman" w:eastAsiaTheme="minorEastAsia"/>
          <w:lang w:val="es-MX"/>
        </w:rPr>
        <w:t>modelo</w:t>
      </w:r>
      <w:r w:rsidRPr="00FB1528" w:rsidR="3076FE58">
        <w:rPr>
          <w:rFonts w:ascii="Times New Roman" w:hAnsi="Times New Roman" w:cs="Times New Roman" w:eastAsiaTheme="minorEastAsia"/>
          <w:lang w:val="es-MX"/>
        </w:rPr>
        <w:t>, mientras que se construirá Y,</w:t>
      </w:r>
      <w:r w:rsidRPr="00FB1528" w:rsidR="5E6B0ED7">
        <w:rPr>
          <w:rFonts w:ascii="Times New Roman" w:hAnsi="Times New Roman" w:cs="Times New Roman" w:eastAsiaTheme="minorEastAsia"/>
          <w:lang w:val="es-MX"/>
        </w:rPr>
        <w:t xml:space="preserve"> </w:t>
      </w:r>
      <w:r w:rsidRPr="00FB1528" w:rsidR="7D7C38AA">
        <w:rPr>
          <w:rFonts w:ascii="Times New Roman" w:hAnsi="Times New Roman" w:cs="Times New Roman" w:eastAsiaTheme="minorEastAsia"/>
          <w:lang w:val="es-MX"/>
        </w:rPr>
        <w:t xml:space="preserve">identificando con </w:t>
      </w:r>
      <w:r w:rsidR="00942730">
        <w:rPr>
          <w:rFonts w:ascii="Times New Roman" w:hAnsi="Times New Roman" w:cs="Times New Roman" w:eastAsiaTheme="minorEastAsia"/>
          <w:lang w:val="es-MX"/>
        </w:rPr>
        <w:t>los siguientes valores:</w:t>
      </w:r>
      <w:r w:rsidRPr="00FB1528" w:rsidR="7D7C38AA">
        <w:rPr>
          <w:rFonts w:ascii="Times New Roman" w:hAnsi="Times New Roman" w:cs="Times New Roman" w:eastAsiaTheme="minorEastAsia"/>
          <w:lang w:val="es-MX"/>
        </w:rPr>
        <w:t xml:space="preserve"> 1, 0</w:t>
      </w:r>
      <w:r w:rsidR="00942730">
        <w:rPr>
          <w:rFonts w:ascii="Times New Roman" w:hAnsi="Times New Roman" w:cs="Times New Roman" w:eastAsiaTheme="minorEastAsia"/>
          <w:lang w:val="es-MX"/>
        </w:rPr>
        <w:t xml:space="preserve"> y</w:t>
      </w:r>
      <w:r w:rsidRPr="00FB1528" w:rsidR="7D7C38AA">
        <w:rPr>
          <w:rFonts w:ascii="Times New Roman" w:hAnsi="Times New Roman" w:cs="Times New Roman" w:eastAsiaTheme="minorEastAsia"/>
          <w:lang w:val="es-MX"/>
        </w:rPr>
        <w:t xml:space="preserve"> </w:t>
      </w:r>
      <w:r w:rsidR="00942730">
        <w:rPr>
          <w:rFonts w:ascii="Times New Roman" w:hAnsi="Times New Roman" w:cs="Times New Roman" w:eastAsiaTheme="minorEastAsia"/>
          <w:lang w:val="es-MX"/>
        </w:rPr>
        <w:t>-</w:t>
      </w:r>
      <w:r w:rsidRPr="00FB1528" w:rsidR="7D7C38AA">
        <w:rPr>
          <w:rFonts w:ascii="Times New Roman" w:hAnsi="Times New Roman" w:cs="Times New Roman" w:eastAsiaTheme="minorEastAsia"/>
          <w:lang w:val="es-MX"/>
        </w:rPr>
        <w:t>1</w:t>
      </w:r>
      <w:r w:rsidR="00942730">
        <w:rPr>
          <w:rFonts w:ascii="Times New Roman" w:hAnsi="Times New Roman" w:cs="Times New Roman" w:eastAsiaTheme="minorEastAsia"/>
          <w:lang w:val="es-MX"/>
        </w:rPr>
        <w:t xml:space="preserve">, </w:t>
      </w:r>
      <w:r w:rsidRPr="00FB1528" w:rsidR="7D7C38AA">
        <w:rPr>
          <w:rFonts w:ascii="Times New Roman" w:hAnsi="Times New Roman" w:cs="Times New Roman" w:eastAsiaTheme="minorEastAsia"/>
          <w:lang w:val="es-MX"/>
        </w:rPr>
        <w:t xml:space="preserve">a cada </w:t>
      </w:r>
      <w:r w:rsidRPr="00FB1528" w:rsidR="008E72E5">
        <w:rPr>
          <w:rFonts w:ascii="Times New Roman" w:hAnsi="Times New Roman" w:cs="Times New Roman" w:eastAsiaTheme="minorEastAsia"/>
          <w:lang w:val="es-MX"/>
        </w:rPr>
        <w:t>registro</w:t>
      </w:r>
      <w:r w:rsidRPr="00FB1528" w:rsidR="7D7C38AA">
        <w:rPr>
          <w:rFonts w:ascii="Times New Roman" w:hAnsi="Times New Roman" w:cs="Times New Roman" w:eastAsiaTheme="minorEastAsia"/>
          <w:lang w:val="es-MX"/>
        </w:rPr>
        <w:t>, en función</w:t>
      </w:r>
      <w:r w:rsidRPr="00FB1528" w:rsidR="6DF75F70">
        <w:rPr>
          <w:rFonts w:ascii="Times New Roman" w:hAnsi="Times New Roman" w:cs="Times New Roman" w:eastAsiaTheme="minorEastAsia"/>
          <w:lang w:val="es-MX"/>
        </w:rPr>
        <w:t xml:space="preserve"> de los rendimientos históricos de</w:t>
      </w:r>
      <w:r w:rsidR="00942730">
        <w:rPr>
          <w:rFonts w:ascii="Times New Roman" w:hAnsi="Times New Roman" w:cs="Times New Roman" w:eastAsiaTheme="minorEastAsia"/>
          <w:lang w:val="es-MX"/>
        </w:rPr>
        <w:t xml:space="preserve"> dicho índice</w:t>
      </w:r>
      <w:r w:rsidRPr="00FB1528" w:rsidR="6DF75F70">
        <w:rPr>
          <w:rFonts w:ascii="Times New Roman" w:hAnsi="Times New Roman" w:cs="Times New Roman" w:eastAsiaTheme="minorEastAsia"/>
          <w:lang w:val="es-MX"/>
        </w:rPr>
        <w:t>.</w:t>
      </w:r>
    </w:p>
    <w:p w:rsidRPr="00FB1528" w:rsidR="00785593" w:rsidP="000369A5" w:rsidRDefault="6DF75F70" w14:paraId="055FB755" w14:textId="01E014FB">
      <w:pPr>
        <w:pStyle w:val="ListParagraph"/>
        <w:numPr>
          <w:ilvl w:val="0"/>
          <w:numId w:val="34"/>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t>Overweight</w:t>
      </w:r>
      <w:r w:rsidRPr="00FB1528">
        <w:rPr>
          <w:rFonts w:ascii="Times New Roman" w:hAnsi="Times New Roman" w:cs="Times New Roman" w:eastAsiaTheme="minorEastAsia"/>
          <w:lang w:val="es-MX"/>
        </w:rPr>
        <w:t xml:space="preserve">: </w:t>
      </w:r>
      <w:r w:rsidRPr="00FB1528">
        <w:rPr>
          <w:rFonts w:ascii="Times New Roman" w:hAnsi="Times New Roman" w:cs="Times New Roman" w:eastAsiaTheme="minorEastAsia"/>
          <w:b/>
          <w:lang w:val="es-MX"/>
        </w:rPr>
        <w:t>1</w:t>
      </w:r>
      <w:r w:rsidRPr="00FB1528" w:rsidR="00FB3013">
        <w:rPr>
          <w:rFonts w:ascii="Times New Roman" w:hAnsi="Times New Roman" w:cs="Times New Roman" w:eastAsiaTheme="minorEastAsia"/>
          <w:lang w:val="es-MX"/>
        </w:rPr>
        <w:t>.</w:t>
      </w:r>
    </w:p>
    <w:p w:rsidRPr="00FB1528" w:rsidR="00785593" w:rsidP="000369A5" w:rsidRDefault="6DF75F70" w14:paraId="3B0ED2FB" w14:textId="400D36F7">
      <w:pPr>
        <w:pStyle w:val="ListParagraph"/>
        <w:numPr>
          <w:ilvl w:val="0"/>
          <w:numId w:val="34"/>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t>Neutral:</w:t>
      </w:r>
      <w:r w:rsidRPr="00FB1528">
        <w:rPr>
          <w:rFonts w:ascii="Times New Roman" w:hAnsi="Times New Roman" w:cs="Times New Roman" w:eastAsiaTheme="minorEastAsia"/>
          <w:lang w:val="es-MX"/>
        </w:rPr>
        <w:t xml:space="preserve"> </w:t>
      </w:r>
      <w:r w:rsidRPr="00FB1528">
        <w:rPr>
          <w:rFonts w:ascii="Times New Roman" w:hAnsi="Times New Roman" w:cs="Times New Roman" w:eastAsiaTheme="minorEastAsia"/>
          <w:b/>
          <w:lang w:val="es-MX"/>
        </w:rPr>
        <w:t>0</w:t>
      </w:r>
      <w:r w:rsidRPr="00FB1528" w:rsidR="00FB3013">
        <w:rPr>
          <w:rFonts w:ascii="Times New Roman" w:hAnsi="Times New Roman" w:cs="Times New Roman" w:eastAsiaTheme="minorEastAsia"/>
          <w:lang w:val="es-MX"/>
        </w:rPr>
        <w:t>.</w:t>
      </w:r>
    </w:p>
    <w:p w:rsidRPr="00FB1528" w:rsidR="00785593" w:rsidP="000369A5" w:rsidRDefault="6DF75F70" w14:paraId="6DEC90C4" w14:textId="09BB6091">
      <w:pPr>
        <w:pStyle w:val="ListParagraph"/>
        <w:numPr>
          <w:ilvl w:val="0"/>
          <w:numId w:val="34"/>
        </w:num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i/>
          <w:iCs/>
          <w:lang w:val="es-MX"/>
        </w:rPr>
        <w:t>Underweight</w:t>
      </w:r>
      <w:r w:rsidRPr="00FB1528">
        <w:rPr>
          <w:rFonts w:ascii="Times New Roman" w:hAnsi="Times New Roman" w:cs="Times New Roman" w:eastAsiaTheme="minorEastAsia"/>
          <w:lang w:val="es-MX"/>
        </w:rPr>
        <w:t xml:space="preserve">: </w:t>
      </w:r>
      <w:r w:rsidRPr="00FB1528">
        <w:rPr>
          <w:rFonts w:ascii="Times New Roman" w:hAnsi="Times New Roman" w:cs="Times New Roman" w:eastAsiaTheme="minorEastAsia"/>
          <w:b/>
          <w:lang w:val="es-MX"/>
        </w:rPr>
        <w:t>-1</w:t>
      </w:r>
      <w:r w:rsidRPr="00FB1528" w:rsidR="00FB3013">
        <w:rPr>
          <w:rFonts w:ascii="Times New Roman" w:hAnsi="Times New Roman" w:cs="Times New Roman" w:eastAsiaTheme="minorEastAsia"/>
          <w:lang w:val="es-MX"/>
        </w:rPr>
        <w:t>.</w:t>
      </w:r>
    </w:p>
    <w:p w:rsidRPr="00FB1528" w:rsidR="00606C82" w:rsidP="00FB1528" w:rsidRDefault="00606C82" w14:paraId="5B121A59" w14:textId="4EB96178">
      <w:p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lang w:val="es-MX"/>
        </w:rPr>
        <w:t xml:space="preserve">Posteriormente, se entrenará </w:t>
      </w:r>
      <w:r w:rsidRPr="00FB1528" w:rsidR="00AA691D">
        <w:rPr>
          <w:rFonts w:ascii="Times New Roman" w:hAnsi="Times New Roman" w:cs="Times New Roman" w:eastAsiaTheme="minorEastAsia"/>
          <w:lang w:val="es-MX"/>
        </w:rPr>
        <w:t xml:space="preserve">y testeará </w:t>
      </w:r>
      <w:r w:rsidRPr="00FB1528">
        <w:rPr>
          <w:rFonts w:ascii="Times New Roman" w:hAnsi="Times New Roman" w:cs="Times New Roman" w:eastAsiaTheme="minorEastAsia"/>
          <w:lang w:val="es-MX"/>
        </w:rPr>
        <w:t>el modelo</w:t>
      </w:r>
      <w:r w:rsidRPr="00FB1528" w:rsidR="008E72E5">
        <w:rPr>
          <w:rFonts w:ascii="Times New Roman" w:hAnsi="Times New Roman" w:cs="Times New Roman" w:eastAsiaTheme="minorEastAsia"/>
          <w:lang w:val="es-MX"/>
        </w:rPr>
        <w:t xml:space="preserve"> matemático</w:t>
      </w:r>
      <w:r w:rsidRPr="00FB1528">
        <w:rPr>
          <w:rFonts w:ascii="Times New Roman" w:hAnsi="Times New Roman" w:cs="Times New Roman" w:eastAsiaTheme="minorEastAsia"/>
          <w:lang w:val="es-MX"/>
        </w:rPr>
        <w:t xml:space="preserve"> inicialmente utilizando una regresión logística </w:t>
      </w:r>
      <w:r w:rsidR="00BE0616">
        <w:rPr>
          <w:rFonts w:ascii="Times New Roman" w:hAnsi="Times New Roman" w:cs="Times New Roman" w:eastAsiaTheme="minorEastAsia"/>
          <w:lang w:val="es-MX"/>
        </w:rPr>
        <w:t xml:space="preserve">(modelo benchmark) </w:t>
      </w:r>
      <w:r w:rsidRPr="00FB1528">
        <w:rPr>
          <w:rFonts w:ascii="Times New Roman" w:hAnsi="Times New Roman" w:cs="Times New Roman" w:eastAsiaTheme="minorEastAsia"/>
          <w:lang w:val="es-MX"/>
        </w:rPr>
        <w:t xml:space="preserve">para establecer una </w:t>
      </w:r>
      <w:r w:rsidR="00BE0616">
        <w:rPr>
          <w:rFonts w:ascii="Times New Roman" w:hAnsi="Times New Roman" w:cs="Times New Roman" w:eastAsiaTheme="minorEastAsia"/>
          <w:lang w:val="es-MX"/>
        </w:rPr>
        <w:t>modelo</w:t>
      </w:r>
      <w:r w:rsidRPr="00FB1528">
        <w:rPr>
          <w:rFonts w:ascii="Times New Roman" w:hAnsi="Times New Roman" w:cs="Times New Roman" w:eastAsiaTheme="minorEastAsia"/>
          <w:lang w:val="es-MX"/>
        </w:rPr>
        <w:t xml:space="preserve"> de base que nos permita evaluar el rendimiento de</w:t>
      </w:r>
      <w:r w:rsidR="00BE0616">
        <w:rPr>
          <w:rFonts w:ascii="Times New Roman" w:hAnsi="Times New Roman" w:cs="Times New Roman" w:eastAsiaTheme="minorEastAsia"/>
          <w:lang w:val="es-MX"/>
        </w:rPr>
        <w:t xml:space="preserve"> este </w:t>
      </w:r>
      <w:r w:rsidRPr="00FB1528">
        <w:rPr>
          <w:rFonts w:ascii="Times New Roman" w:hAnsi="Times New Roman" w:cs="Times New Roman" w:eastAsiaTheme="minorEastAsia"/>
          <w:lang w:val="es-MX"/>
        </w:rPr>
        <w:t>en la predicción del ciclo económico y en la clasificación de activos</w:t>
      </w:r>
      <w:r w:rsidRPr="00FB1528" w:rsidR="00E30698">
        <w:rPr>
          <w:rFonts w:ascii="Times New Roman" w:hAnsi="Times New Roman" w:cs="Times New Roman" w:eastAsiaTheme="minorEastAsia"/>
          <w:lang w:val="es-MX"/>
        </w:rPr>
        <w:t xml:space="preserve"> financieros</w:t>
      </w:r>
      <w:r w:rsidRPr="00FB1528">
        <w:rPr>
          <w:rFonts w:ascii="Times New Roman" w:hAnsi="Times New Roman" w:cs="Times New Roman" w:eastAsiaTheme="minorEastAsia"/>
          <w:lang w:val="es-MX"/>
        </w:rPr>
        <w:t xml:space="preserve"> pro-cíclicos o anti-cíclicos. Una vez obtenid</w:t>
      </w:r>
      <w:r w:rsidR="00F00996">
        <w:rPr>
          <w:rFonts w:ascii="Times New Roman" w:hAnsi="Times New Roman" w:cs="Times New Roman" w:eastAsiaTheme="minorEastAsia"/>
          <w:lang w:val="es-MX"/>
        </w:rPr>
        <w:t>o</w:t>
      </w:r>
      <w:r w:rsidRPr="00FB1528">
        <w:rPr>
          <w:rFonts w:ascii="Times New Roman" w:hAnsi="Times New Roman" w:cs="Times New Roman" w:eastAsiaTheme="minorEastAsia"/>
          <w:lang w:val="es-MX"/>
        </w:rPr>
        <w:t xml:space="preserve"> est</w:t>
      </w:r>
      <w:r w:rsidRPr="00FB1528" w:rsidR="00AA691D">
        <w:rPr>
          <w:rFonts w:ascii="Times New Roman" w:hAnsi="Times New Roman" w:cs="Times New Roman" w:eastAsiaTheme="minorEastAsia"/>
          <w:lang w:val="es-MX"/>
        </w:rPr>
        <w:t>e</w:t>
      </w:r>
      <w:r w:rsidR="00825D3A">
        <w:rPr>
          <w:rFonts w:ascii="Times New Roman" w:hAnsi="Times New Roman" w:cs="Times New Roman" w:eastAsiaTheme="minorEastAsia"/>
          <w:lang w:val="es-MX"/>
        </w:rPr>
        <w:t xml:space="preserve"> modelo</w:t>
      </w:r>
      <w:r w:rsidRPr="00FB1528" w:rsidR="00AA691D">
        <w:rPr>
          <w:rFonts w:ascii="Times New Roman" w:hAnsi="Times New Roman" w:cs="Times New Roman" w:eastAsiaTheme="minorEastAsia"/>
          <w:lang w:val="es-MX"/>
        </w:rPr>
        <w:t xml:space="preserve"> benchmark</w:t>
      </w:r>
      <w:r w:rsidRPr="00FB1528">
        <w:rPr>
          <w:rFonts w:ascii="Times New Roman" w:hAnsi="Times New Roman" w:cs="Times New Roman" w:eastAsiaTheme="minorEastAsia"/>
          <w:lang w:val="es-MX"/>
        </w:rPr>
        <w:t xml:space="preserve">, se comparará </w:t>
      </w:r>
      <w:r w:rsidRPr="00FB1528">
        <w:rPr>
          <w:rFonts w:ascii="Times New Roman" w:hAnsi="Times New Roman" w:cs="Times New Roman" w:eastAsiaTheme="minorEastAsia"/>
          <w:lang w:val="es-MX"/>
        </w:rPr>
        <w:lastRenderedPageBreak/>
        <w:t>con</w:t>
      </w:r>
      <w:r w:rsidR="00F00996">
        <w:rPr>
          <w:rFonts w:ascii="Times New Roman" w:hAnsi="Times New Roman" w:cs="Times New Roman" w:eastAsiaTheme="minorEastAsia"/>
          <w:lang w:val="es-MX"/>
        </w:rPr>
        <w:t xml:space="preserve"> un par de</w:t>
      </w:r>
      <w:r w:rsidRPr="00FB1528">
        <w:rPr>
          <w:rFonts w:ascii="Times New Roman" w:hAnsi="Times New Roman" w:cs="Times New Roman" w:eastAsiaTheme="minorEastAsia"/>
          <w:lang w:val="es-MX"/>
        </w:rPr>
        <w:t xml:space="preserve"> modelos</w:t>
      </w:r>
      <w:r w:rsidR="00C45F9C">
        <w:rPr>
          <w:rFonts w:ascii="Times New Roman" w:hAnsi="Times New Roman" w:cs="Times New Roman" w:eastAsiaTheme="minorEastAsia"/>
          <w:lang w:val="es-MX"/>
        </w:rPr>
        <w:t xml:space="preserve">, </w:t>
      </w:r>
      <w:r w:rsidRPr="00FB1528">
        <w:rPr>
          <w:rFonts w:ascii="Times New Roman" w:hAnsi="Times New Roman" w:cs="Times New Roman" w:eastAsiaTheme="minorEastAsia"/>
          <w:lang w:val="es-MX"/>
        </w:rPr>
        <w:t>como</w:t>
      </w:r>
      <w:r w:rsidR="00C45F9C">
        <w:rPr>
          <w:rFonts w:ascii="Times New Roman" w:hAnsi="Times New Roman" w:cs="Times New Roman" w:eastAsiaTheme="minorEastAsia"/>
          <w:lang w:val="es-MX"/>
        </w:rPr>
        <w:t>:</w:t>
      </w:r>
      <w:r w:rsidRPr="00FB1528">
        <w:rPr>
          <w:rFonts w:ascii="Times New Roman" w:hAnsi="Times New Roman" w:cs="Times New Roman" w:eastAsiaTheme="minorEastAsia"/>
          <w:lang w:val="es-MX"/>
        </w:rPr>
        <w:t xml:space="preserve"> redes neuronales multicapa</w:t>
      </w:r>
      <w:r w:rsidRPr="00FB1528" w:rsidR="001043F6">
        <w:rPr>
          <w:rFonts w:ascii="Times New Roman" w:hAnsi="Times New Roman" w:cs="Times New Roman" w:eastAsiaTheme="minorEastAsia"/>
          <w:lang w:val="es-MX"/>
        </w:rPr>
        <w:t xml:space="preserve"> </w:t>
      </w:r>
      <w:r w:rsidR="00C45F9C">
        <w:rPr>
          <w:rFonts w:ascii="Times New Roman" w:hAnsi="Times New Roman" w:cs="Times New Roman" w:eastAsiaTheme="minorEastAsia"/>
          <w:lang w:val="es-MX"/>
        </w:rPr>
        <w:t>y</w:t>
      </w:r>
      <w:r w:rsidRPr="00FB1528" w:rsidR="009279B5">
        <w:rPr>
          <w:rFonts w:ascii="Times New Roman" w:hAnsi="Times New Roman" w:cs="Times New Roman" w:eastAsiaTheme="minorEastAsia"/>
          <w:lang w:val="es-MX"/>
        </w:rPr>
        <w:t xml:space="preserve"> </w:t>
      </w:r>
      <w:r w:rsidRPr="00FB1528">
        <w:rPr>
          <w:rFonts w:ascii="Times New Roman" w:hAnsi="Times New Roman" w:cs="Times New Roman" w:eastAsiaTheme="minorEastAsia"/>
          <w:lang w:val="es-MX"/>
        </w:rPr>
        <w:t>XGBoost</w:t>
      </w:r>
      <w:r w:rsidRPr="00FB1528" w:rsidR="000A180C">
        <w:rPr>
          <w:rFonts w:ascii="Times New Roman" w:hAnsi="Times New Roman" w:cs="Times New Roman" w:eastAsiaTheme="minorEastAsia"/>
          <w:lang w:val="es-MX"/>
        </w:rPr>
        <w:t>.</w:t>
      </w:r>
      <w:r w:rsidRPr="00FB1528">
        <w:rPr>
          <w:rFonts w:ascii="Times New Roman" w:hAnsi="Times New Roman" w:cs="Times New Roman" w:eastAsiaTheme="minorEastAsia"/>
          <w:lang w:val="es-MX"/>
        </w:rPr>
        <w:t xml:space="preserve"> </w:t>
      </w:r>
      <w:r w:rsidRPr="00FB1528" w:rsidR="000A180C">
        <w:rPr>
          <w:rFonts w:ascii="Times New Roman" w:hAnsi="Times New Roman" w:cs="Times New Roman" w:eastAsiaTheme="minorEastAsia"/>
          <w:lang w:val="es-MX"/>
        </w:rPr>
        <w:t>E</w:t>
      </w:r>
      <w:r w:rsidRPr="00FB1528">
        <w:rPr>
          <w:rFonts w:ascii="Times New Roman" w:hAnsi="Times New Roman" w:cs="Times New Roman" w:eastAsiaTheme="minorEastAsia"/>
          <w:lang w:val="es-MX"/>
        </w:rPr>
        <w:t>valuando su desempeño</w:t>
      </w:r>
      <w:r w:rsidR="00C45F9C">
        <w:rPr>
          <w:rFonts w:ascii="Times New Roman" w:hAnsi="Times New Roman" w:cs="Times New Roman" w:eastAsiaTheme="minorEastAsia"/>
          <w:lang w:val="es-MX"/>
        </w:rPr>
        <w:t xml:space="preserve"> </w:t>
      </w:r>
      <w:r w:rsidRPr="00FB1528">
        <w:rPr>
          <w:rFonts w:ascii="Times New Roman" w:hAnsi="Times New Roman" w:cs="Times New Roman" w:eastAsiaTheme="minorEastAsia"/>
          <w:lang w:val="es-MX"/>
        </w:rPr>
        <w:t xml:space="preserve">y optimizando </w:t>
      </w:r>
      <w:r w:rsidR="00C45F9C">
        <w:rPr>
          <w:rFonts w:ascii="Times New Roman" w:hAnsi="Times New Roman" w:cs="Times New Roman" w:eastAsiaTheme="minorEastAsia"/>
          <w:lang w:val="es-MX"/>
        </w:rPr>
        <w:t>sus</w:t>
      </w:r>
      <w:r w:rsidRPr="00FB1528">
        <w:rPr>
          <w:rFonts w:ascii="Times New Roman" w:hAnsi="Times New Roman" w:cs="Times New Roman" w:eastAsiaTheme="minorEastAsia"/>
          <w:lang w:val="es-MX"/>
        </w:rPr>
        <w:t xml:space="preserve"> parámetros e hiper</w:t>
      </w:r>
      <w:r w:rsidRPr="00FB1528" w:rsidR="00D03B5D">
        <w:rPr>
          <w:rFonts w:ascii="Times New Roman" w:hAnsi="Times New Roman" w:cs="Times New Roman" w:eastAsiaTheme="minorEastAsia"/>
          <w:lang w:val="es-MX"/>
        </w:rPr>
        <w:t>-</w:t>
      </w:r>
      <w:r w:rsidRPr="00FB1528">
        <w:rPr>
          <w:rFonts w:ascii="Times New Roman" w:hAnsi="Times New Roman" w:cs="Times New Roman" w:eastAsiaTheme="minorEastAsia"/>
          <w:lang w:val="es-MX"/>
        </w:rPr>
        <w:t>parámetros solo si ofrecen una mejora significativa en las predicciones</w:t>
      </w:r>
      <w:r w:rsidR="00C45F9C">
        <w:rPr>
          <w:rFonts w:ascii="Times New Roman" w:hAnsi="Times New Roman" w:cs="Times New Roman" w:eastAsiaTheme="minorEastAsia"/>
          <w:lang w:val="es-MX"/>
        </w:rPr>
        <w:t xml:space="preserve"> </w:t>
      </w:r>
      <w:r w:rsidR="007F7ABE">
        <w:rPr>
          <w:rFonts w:ascii="Times New Roman" w:hAnsi="Times New Roman" w:cs="Times New Roman" w:eastAsiaTheme="minorEastAsia"/>
          <w:lang w:val="es-MX"/>
        </w:rPr>
        <w:t>en relación con la regresión logística</w:t>
      </w:r>
      <w:r w:rsidRPr="00FB1528">
        <w:rPr>
          <w:rFonts w:ascii="Times New Roman" w:hAnsi="Times New Roman" w:cs="Times New Roman" w:eastAsiaTheme="minorEastAsia"/>
          <w:lang w:val="es-MX"/>
        </w:rPr>
        <w:t xml:space="preserve">. La elección final del modelo se realizará en función de su capacidad para predecir con </w:t>
      </w:r>
      <w:r w:rsidR="007F7ABE">
        <w:rPr>
          <w:rFonts w:ascii="Times New Roman" w:hAnsi="Times New Roman" w:cs="Times New Roman" w:eastAsiaTheme="minorEastAsia"/>
          <w:lang w:val="es-MX"/>
        </w:rPr>
        <w:t xml:space="preserve">mayor </w:t>
      </w:r>
      <w:r w:rsidRPr="00FB1528">
        <w:rPr>
          <w:rFonts w:ascii="Times New Roman" w:hAnsi="Times New Roman" w:cs="Times New Roman" w:eastAsiaTheme="minorEastAsia"/>
          <w:lang w:val="es-MX"/>
        </w:rPr>
        <w:t>precisión las fases del ciclo económico, así como su desempeño en el backtesting dinámico.</w:t>
      </w:r>
      <w:r w:rsidRPr="00FB1528" w:rsidR="00EF03FA">
        <w:rPr>
          <w:rFonts w:ascii="Times New Roman" w:hAnsi="Times New Roman" w:cs="Times New Roman" w:eastAsiaTheme="minorEastAsia"/>
          <w:lang w:val="es-MX"/>
        </w:rPr>
        <w:t xml:space="preserve"> Una vez identificada la </w:t>
      </w:r>
      <w:r w:rsidRPr="00FB1528" w:rsidR="00C86EDC">
        <w:rPr>
          <w:rFonts w:ascii="Times New Roman" w:hAnsi="Times New Roman" w:cs="Times New Roman" w:eastAsiaTheme="minorEastAsia"/>
          <w:lang w:val="es-MX"/>
        </w:rPr>
        <w:t>postura económica</w:t>
      </w:r>
      <w:r w:rsidRPr="00FB1528" w:rsidR="00EF03FA">
        <w:rPr>
          <w:rFonts w:ascii="Times New Roman" w:hAnsi="Times New Roman" w:cs="Times New Roman" w:eastAsiaTheme="minorEastAsia"/>
          <w:lang w:val="es-MX"/>
        </w:rPr>
        <w:t xml:space="preserve"> esperada se seleccionará una estrategia de inversión, la cual será implementada </w:t>
      </w:r>
      <w:r w:rsidRPr="00FB1528" w:rsidR="00C86EDC">
        <w:rPr>
          <w:rFonts w:ascii="Times New Roman" w:hAnsi="Times New Roman" w:cs="Times New Roman" w:eastAsiaTheme="minorEastAsia"/>
          <w:lang w:val="es-MX"/>
        </w:rPr>
        <w:t xml:space="preserve">siguiendo el concepto de </w:t>
      </w:r>
      <w:r w:rsidRPr="00FB1528" w:rsidR="00EF03FA">
        <w:rPr>
          <w:rFonts w:ascii="Times New Roman" w:hAnsi="Times New Roman" w:cs="Times New Roman" w:eastAsiaTheme="minorEastAsia"/>
          <w:lang w:val="es-MX"/>
        </w:rPr>
        <w:t>rotación sectorial</w:t>
      </w:r>
      <w:r w:rsidR="00A76E4F">
        <w:rPr>
          <w:rFonts w:ascii="Times New Roman" w:hAnsi="Times New Roman" w:cs="Times New Roman" w:eastAsiaTheme="minorEastAsia"/>
          <w:lang w:val="es-MX"/>
        </w:rPr>
        <w:t xml:space="preserve"> (una vez teniendo </w:t>
      </w:r>
      <w:r w:rsidRPr="00FB1528" w:rsidR="00EF03FA">
        <w:rPr>
          <w:rFonts w:ascii="Times New Roman" w:hAnsi="Times New Roman" w:cs="Times New Roman" w:eastAsiaTheme="minorEastAsia"/>
          <w:lang w:val="es-MX"/>
        </w:rPr>
        <w:t xml:space="preserve">el </w:t>
      </w:r>
      <w:r w:rsidRPr="00FB1528" w:rsidR="00C86EDC">
        <w:rPr>
          <w:rFonts w:ascii="Times New Roman" w:hAnsi="Times New Roman" w:cs="Times New Roman" w:eastAsiaTheme="minorEastAsia"/>
          <w:lang w:val="es-MX"/>
        </w:rPr>
        <w:t xml:space="preserve">modelo </w:t>
      </w:r>
      <w:r w:rsidRPr="00FB1528" w:rsidR="00EF03FA">
        <w:rPr>
          <w:rFonts w:ascii="Times New Roman" w:hAnsi="Times New Roman" w:cs="Times New Roman" w:eastAsiaTheme="minorEastAsia"/>
          <w:lang w:val="es-MX"/>
        </w:rPr>
        <w:t>previamente entrenado y validado</w:t>
      </w:r>
      <w:r w:rsidR="00A76E4F">
        <w:rPr>
          <w:rFonts w:ascii="Times New Roman" w:hAnsi="Times New Roman" w:cs="Times New Roman" w:eastAsiaTheme="minorEastAsia"/>
          <w:lang w:val="es-MX"/>
        </w:rPr>
        <w:t>)</w:t>
      </w:r>
      <w:r w:rsidRPr="00FB1528" w:rsidR="00EF03FA">
        <w:rPr>
          <w:rFonts w:ascii="Times New Roman" w:hAnsi="Times New Roman" w:cs="Times New Roman" w:eastAsiaTheme="minorEastAsia"/>
          <w:lang w:val="es-MX"/>
        </w:rPr>
        <w:t>.</w:t>
      </w:r>
    </w:p>
    <w:p w:rsidRPr="00FB1528" w:rsidR="002662E2" w:rsidP="00FB1528" w:rsidRDefault="00884881" w14:paraId="00D1FA32" w14:textId="7B744FF9">
      <w:pPr>
        <w:spacing w:line="360" w:lineRule="auto"/>
        <w:jc w:val="both"/>
        <w:rPr>
          <w:rFonts w:ascii="Times New Roman" w:hAnsi="Times New Roman" w:cs="Times New Roman" w:eastAsiaTheme="minorEastAsia"/>
          <w:lang w:val="es-MX"/>
        </w:rPr>
      </w:pPr>
      <w:r w:rsidRPr="00FB1528">
        <w:rPr>
          <w:rFonts w:ascii="Times New Roman" w:hAnsi="Times New Roman" w:cs="Times New Roman" w:eastAsiaTheme="minorEastAsia"/>
          <w:lang w:val="es-MX"/>
        </w:rPr>
        <w:t>En este punto, se obtendrán los precios de los activos</w:t>
      </w:r>
      <w:r w:rsidRPr="00FB1528" w:rsidR="00D03B5D">
        <w:rPr>
          <w:rFonts w:ascii="Times New Roman" w:hAnsi="Times New Roman" w:cs="Times New Roman" w:eastAsiaTheme="minorEastAsia"/>
          <w:lang w:val="es-MX"/>
        </w:rPr>
        <w:t xml:space="preserve"> financieros</w:t>
      </w:r>
      <w:r w:rsidRPr="00FB1528">
        <w:rPr>
          <w:rFonts w:ascii="Times New Roman" w:hAnsi="Times New Roman" w:cs="Times New Roman" w:eastAsiaTheme="minorEastAsia"/>
          <w:lang w:val="es-MX"/>
        </w:rPr>
        <w:t xml:space="preserve"> que conforman el </w:t>
      </w:r>
      <w:r w:rsidR="00C136EE">
        <w:rPr>
          <w:rFonts w:ascii="Times New Roman" w:hAnsi="Times New Roman" w:cs="Times New Roman" w:eastAsiaTheme="minorEastAsia"/>
          <w:lang w:val="es-MX"/>
        </w:rPr>
        <w:t>índice</w:t>
      </w:r>
      <w:r w:rsidRPr="00FB1528" w:rsidR="00D03B5D">
        <w:rPr>
          <w:rFonts w:ascii="Times New Roman" w:hAnsi="Times New Roman" w:cs="Times New Roman" w:eastAsiaTheme="minorEastAsia"/>
          <w:lang w:val="es-MX"/>
        </w:rPr>
        <w:t xml:space="preserve"> seleccionado</w:t>
      </w:r>
      <w:r w:rsidRPr="00FB1528">
        <w:rPr>
          <w:rFonts w:ascii="Times New Roman" w:hAnsi="Times New Roman" w:cs="Times New Roman" w:eastAsiaTheme="minorEastAsia"/>
          <w:lang w:val="es-MX"/>
        </w:rPr>
        <w:t>, clasificándolos en pro</w:t>
      </w:r>
      <w:r w:rsidRPr="00FB1528" w:rsidR="00D03B5D">
        <w:rPr>
          <w:rFonts w:ascii="Times New Roman" w:hAnsi="Times New Roman" w:cs="Times New Roman" w:eastAsiaTheme="minorEastAsia"/>
          <w:lang w:val="es-MX"/>
        </w:rPr>
        <w:t>-</w:t>
      </w:r>
      <w:r w:rsidRPr="00FB1528">
        <w:rPr>
          <w:rFonts w:ascii="Times New Roman" w:hAnsi="Times New Roman" w:cs="Times New Roman" w:eastAsiaTheme="minorEastAsia"/>
          <w:lang w:val="es-MX"/>
        </w:rPr>
        <w:t xml:space="preserve">cíclicos </w:t>
      </w:r>
      <w:r w:rsidR="00C136EE">
        <w:rPr>
          <w:rFonts w:ascii="Times New Roman" w:hAnsi="Times New Roman" w:cs="Times New Roman" w:eastAsiaTheme="minorEastAsia"/>
          <w:lang w:val="es-MX"/>
        </w:rPr>
        <w:t>o</w:t>
      </w:r>
      <w:r w:rsidRPr="00FB1528">
        <w:rPr>
          <w:rFonts w:ascii="Times New Roman" w:hAnsi="Times New Roman" w:cs="Times New Roman" w:eastAsiaTheme="minorEastAsia"/>
          <w:lang w:val="es-MX"/>
        </w:rPr>
        <w:t xml:space="preserve"> anti</w:t>
      </w:r>
      <w:r w:rsidRPr="00FB1528" w:rsidR="00D03B5D">
        <w:rPr>
          <w:rFonts w:ascii="Times New Roman" w:hAnsi="Times New Roman" w:cs="Times New Roman" w:eastAsiaTheme="minorEastAsia"/>
          <w:lang w:val="es-MX"/>
        </w:rPr>
        <w:t>-</w:t>
      </w:r>
      <w:r w:rsidRPr="00FB1528">
        <w:rPr>
          <w:rFonts w:ascii="Times New Roman" w:hAnsi="Times New Roman" w:cs="Times New Roman" w:eastAsiaTheme="minorEastAsia"/>
          <w:lang w:val="es-MX"/>
        </w:rPr>
        <w:t>cíclicos</w:t>
      </w:r>
      <w:r w:rsidRPr="00FB1528" w:rsidR="00D03B5D">
        <w:rPr>
          <w:rFonts w:ascii="Times New Roman" w:hAnsi="Times New Roman" w:cs="Times New Roman" w:eastAsiaTheme="minorEastAsia"/>
          <w:lang w:val="es-MX"/>
        </w:rPr>
        <w:t xml:space="preserve"> (según su beta)</w:t>
      </w:r>
      <w:r w:rsidRPr="00FB1528">
        <w:rPr>
          <w:rFonts w:ascii="Times New Roman" w:hAnsi="Times New Roman" w:cs="Times New Roman" w:eastAsiaTheme="minorEastAsia"/>
          <w:lang w:val="es-MX"/>
        </w:rPr>
        <w:t xml:space="preserve">. Se seleccionarán aquellos que mejor se ajusten a la fase del ciclo económico. Una vez seleccionados, la optimización se llevará a cabo utilizando </w:t>
      </w:r>
      <w:r w:rsidR="00C136EE">
        <w:rPr>
          <w:rFonts w:ascii="Times New Roman" w:hAnsi="Times New Roman" w:cs="Times New Roman" w:eastAsiaTheme="minorEastAsia"/>
          <w:lang w:val="es-MX"/>
        </w:rPr>
        <w:t>la estrategia</w:t>
      </w:r>
      <w:r w:rsidRPr="00FB1528">
        <w:rPr>
          <w:rFonts w:ascii="Times New Roman" w:hAnsi="Times New Roman" w:cs="Times New Roman" w:eastAsiaTheme="minorEastAsia"/>
          <w:lang w:val="es-MX"/>
        </w:rPr>
        <w:t xml:space="preserve"> de </w:t>
      </w:r>
      <w:r w:rsidRPr="00FB1528" w:rsidR="00D03B5D">
        <w:rPr>
          <w:rFonts w:ascii="Times New Roman" w:hAnsi="Times New Roman" w:cs="Times New Roman" w:eastAsiaTheme="minorEastAsia"/>
          <w:lang w:val="es-MX"/>
        </w:rPr>
        <w:t>a</w:t>
      </w:r>
      <w:r w:rsidRPr="00FB1528">
        <w:rPr>
          <w:rFonts w:ascii="Times New Roman" w:hAnsi="Times New Roman" w:cs="Times New Roman" w:eastAsiaTheme="minorEastAsia"/>
          <w:lang w:val="es-MX"/>
        </w:rPr>
        <w:t xml:space="preserve">sset </w:t>
      </w:r>
      <w:r w:rsidRPr="00FB1528" w:rsidR="00D03B5D">
        <w:rPr>
          <w:rFonts w:ascii="Times New Roman" w:hAnsi="Times New Roman" w:cs="Times New Roman" w:eastAsiaTheme="minorEastAsia"/>
          <w:lang w:val="es-MX"/>
        </w:rPr>
        <w:t>a</w:t>
      </w:r>
      <w:r w:rsidRPr="00FB1528">
        <w:rPr>
          <w:rFonts w:ascii="Times New Roman" w:hAnsi="Times New Roman" w:cs="Times New Roman" w:eastAsiaTheme="minorEastAsia"/>
          <w:lang w:val="es-MX"/>
        </w:rPr>
        <w:t>llocation</w:t>
      </w:r>
      <w:r w:rsidRPr="00FB1528" w:rsidR="00D2784F">
        <w:rPr>
          <w:rFonts w:ascii="Times New Roman" w:hAnsi="Times New Roman" w:cs="Times New Roman" w:eastAsiaTheme="minorEastAsia"/>
          <w:lang w:val="es-MX"/>
        </w:rPr>
        <w:t xml:space="preserve"> propuest</w:t>
      </w:r>
      <w:r w:rsidR="00C136EE">
        <w:rPr>
          <w:rFonts w:ascii="Times New Roman" w:hAnsi="Times New Roman" w:cs="Times New Roman" w:eastAsiaTheme="minorEastAsia"/>
          <w:lang w:val="es-MX"/>
        </w:rPr>
        <w:t>a</w:t>
      </w:r>
      <w:r w:rsidRPr="00FB1528">
        <w:rPr>
          <w:rFonts w:ascii="Times New Roman" w:hAnsi="Times New Roman" w:cs="Times New Roman" w:eastAsiaTheme="minorEastAsia"/>
          <w:lang w:val="es-MX"/>
        </w:rPr>
        <w:t xml:space="preserve">. Posteriormente, se evaluarán distintas métricas de desempeño </w:t>
      </w:r>
      <w:r w:rsidRPr="00FB1528" w:rsidR="00D2784F">
        <w:rPr>
          <w:rFonts w:ascii="Times New Roman" w:hAnsi="Times New Roman" w:cs="Times New Roman" w:eastAsiaTheme="minorEastAsia"/>
          <w:lang w:val="es-MX"/>
        </w:rPr>
        <w:t xml:space="preserve">para compararlos </w:t>
      </w:r>
      <w:r w:rsidRPr="00FB1528">
        <w:rPr>
          <w:rFonts w:ascii="Times New Roman" w:hAnsi="Times New Roman" w:cs="Times New Roman" w:eastAsiaTheme="minorEastAsia"/>
          <w:lang w:val="es-MX"/>
        </w:rPr>
        <w:t xml:space="preserve">con </w:t>
      </w:r>
      <w:r w:rsidR="00646589">
        <w:rPr>
          <w:rFonts w:ascii="Times New Roman" w:hAnsi="Times New Roman" w:cs="Times New Roman" w:eastAsiaTheme="minorEastAsia"/>
          <w:lang w:val="es-MX"/>
        </w:rPr>
        <w:t>el índice</w:t>
      </w:r>
      <w:r w:rsidRPr="00FB1528">
        <w:rPr>
          <w:rFonts w:ascii="Times New Roman" w:hAnsi="Times New Roman" w:cs="Times New Roman" w:eastAsiaTheme="minorEastAsia"/>
          <w:lang w:val="es-MX"/>
        </w:rPr>
        <w:t>.</w:t>
      </w:r>
    </w:p>
    <w:p w:rsidR="00D2784F" w:rsidP="00FB1528" w:rsidRDefault="00D2784F" w14:paraId="3B5D2B31" w14:textId="77777777">
      <w:pPr>
        <w:spacing w:line="360" w:lineRule="auto"/>
        <w:jc w:val="both"/>
        <w:rPr>
          <w:rFonts w:ascii="Times New Roman" w:hAnsi="Times New Roman" w:cs="Times New Roman" w:eastAsiaTheme="minorEastAsia"/>
          <w:lang w:val="es-MX"/>
        </w:rPr>
      </w:pPr>
    </w:p>
    <w:p w:rsidR="00646589" w:rsidP="00FB1528" w:rsidRDefault="00646589" w14:paraId="3114E62D" w14:textId="77777777">
      <w:pPr>
        <w:spacing w:line="360" w:lineRule="auto"/>
        <w:jc w:val="both"/>
        <w:rPr>
          <w:rFonts w:ascii="Times New Roman" w:hAnsi="Times New Roman" w:cs="Times New Roman" w:eastAsiaTheme="minorEastAsia"/>
          <w:lang w:val="es-MX"/>
        </w:rPr>
      </w:pPr>
    </w:p>
    <w:p w:rsidR="00646589" w:rsidP="00FB1528" w:rsidRDefault="00646589" w14:paraId="68CE0A11" w14:textId="77777777">
      <w:pPr>
        <w:spacing w:line="360" w:lineRule="auto"/>
        <w:jc w:val="both"/>
        <w:rPr>
          <w:rFonts w:ascii="Times New Roman" w:hAnsi="Times New Roman" w:cs="Times New Roman" w:eastAsiaTheme="minorEastAsia"/>
          <w:lang w:val="es-MX"/>
        </w:rPr>
      </w:pPr>
    </w:p>
    <w:p w:rsidR="00646589" w:rsidP="00FB1528" w:rsidRDefault="00646589" w14:paraId="3C5FE520" w14:textId="77777777">
      <w:pPr>
        <w:spacing w:line="360" w:lineRule="auto"/>
        <w:jc w:val="both"/>
        <w:rPr>
          <w:rFonts w:ascii="Times New Roman" w:hAnsi="Times New Roman" w:cs="Times New Roman" w:eastAsiaTheme="minorEastAsia"/>
          <w:lang w:val="es-MX"/>
        </w:rPr>
      </w:pPr>
    </w:p>
    <w:p w:rsidR="00646589" w:rsidP="00FB1528" w:rsidRDefault="00646589" w14:paraId="02335A0F" w14:textId="77777777">
      <w:pPr>
        <w:spacing w:line="360" w:lineRule="auto"/>
        <w:jc w:val="both"/>
        <w:rPr>
          <w:rFonts w:ascii="Times New Roman" w:hAnsi="Times New Roman" w:cs="Times New Roman" w:eastAsiaTheme="minorEastAsia"/>
          <w:lang w:val="es-MX"/>
        </w:rPr>
      </w:pPr>
    </w:p>
    <w:p w:rsidR="00646589" w:rsidP="00FB1528" w:rsidRDefault="00646589" w14:paraId="45829032" w14:textId="77777777">
      <w:pPr>
        <w:spacing w:line="360" w:lineRule="auto"/>
        <w:jc w:val="both"/>
        <w:rPr>
          <w:rFonts w:ascii="Times New Roman" w:hAnsi="Times New Roman" w:cs="Times New Roman" w:eastAsiaTheme="minorEastAsia"/>
          <w:lang w:val="es-MX"/>
        </w:rPr>
      </w:pPr>
    </w:p>
    <w:p w:rsidR="00646589" w:rsidP="00FB1528" w:rsidRDefault="00646589" w14:paraId="7EE47511" w14:textId="77777777">
      <w:pPr>
        <w:spacing w:line="360" w:lineRule="auto"/>
        <w:jc w:val="both"/>
        <w:rPr>
          <w:rFonts w:ascii="Times New Roman" w:hAnsi="Times New Roman" w:cs="Times New Roman" w:eastAsiaTheme="minorEastAsia"/>
          <w:lang w:val="es-MX"/>
        </w:rPr>
      </w:pPr>
    </w:p>
    <w:p w:rsidR="00646589" w:rsidP="00FB1528" w:rsidRDefault="00646589" w14:paraId="5E239AA3" w14:textId="77777777">
      <w:pPr>
        <w:spacing w:line="360" w:lineRule="auto"/>
        <w:jc w:val="both"/>
        <w:rPr>
          <w:rFonts w:ascii="Times New Roman" w:hAnsi="Times New Roman" w:cs="Times New Roman" w:eastAsiaTheme="minorEastAsia"/>
          <w:lang w:val="es-MX"/>
        </w:rPr>
      </w:pPr>
    </w:p>
    <w:p w:rsidR="00646589" w:rsidP="00FB1528" w:rsidRDefault="00646589" w14:paraId="23AFBEF3" w14:textId="77777777">
      <w:pPr>
        <w:spacing w:line="360" w:lineRule="auto"/>
        <w:jc w:val="both"/>
        <w:rPr>
          <w:rFonts w:ascii="Times New Roman" w:hAnsi="Times New Roman" w:cs="Times New Roman" w:eastAsiaTheme="minorEastAsia"/>
          <w:lang w:val="es-MX"/>
        </w:rPr>
      </w:pPr>
    </w:p>
    <w:p w:rsidR="00646589" w:rsidP="00FB1528" w:rsidRDefault="00646589" w14:paraId="35BC99BC" w14:textId="77777777">
      <w:pPr>
        <w:spacing w:line="360" w:lineRule="auto"/>
        <w:jc w:val="both"/>
        <w:rPr>
          <w:rFonts w:ascii="Times New Roman" w:hAnsi="Times New Roman" w:cs="Times New Roman" w:eastAsiaTheme="minorEastAsia"/>
          <w:lang w:val="es-MX"/>
        </w:rPr>
      </w:pPr>
    </w:p>
    <w:p w:rsidR="00646589" w:rsidP="00FB1528" w:rsidRDefault="00646589" w14:paraId="163D852B" w14:textId="77777777">
      <w:pPr>
        <w:spacing w:line="360" w:lineRule="auto"/>
        <w:jc w:val="both"/>
        <w:rPr>
          <w:rFonts w:ascii="Times New Roman" w:hAnsi="Times New Roman" w:cs="Times New Roman" w:eastAsiaTheme="minorEastAsia"/>
          <w:lang w:val="es-MX"/>
        </w:rPr>
      </w:pPr>
    </w:p>
    <w:p w:rsidR="00646589" w:rsidP="00FB1528" w:rsidRDefault="00646589" w14:paraId="718E7756" w14:textId="77777777">
      <w:pPr>
        <w:spacing w:line="360" w:lineRule="auto"/>
        <w:jc w:val="both"/>
        <w:rPr>
          <w:rFonts w:ascii="Times New Roman" w:hAnsi="Times New Roman" w:cs="Times New Roman" w:eastAsiaTheme="minorEastAsia"/>
          <w:lang w:val="es-MX"/>
        </w:rPr>
      </w:pPr>
    </w:p>
    <w:p w:rsidRPr="00FB1528" w:rsidR="00646589" w:rsidP="00FB1528" w:rsidRDefault="00646589" w14:paraId="4ADB4E22" w14:textId="77777777">
      <w:pPr>
        <w:spacing w:line="360" w:lineRule="auto"/>
        <w:jc w:val="both"/>
        <w:rPr>
          <w:rFonts w:ascii="Times New Roman" w:hAnsi="Times New Roman" w:cs="Times New Roman" w:eastAsiaTheme="minorEastAsia"/>
          <w:lang w:val="es-MX"/>
        </w:rPr>
      </w:pPr>
    </w:p>
    <w:p w:rsidRPr="00FB1528" w:rsidR="058F72D6" w:rsidP="00FB1528" w:rsidRDefault="058F72D6" w14:paraId="5B1D879A" w14:textId="04470FF5">
      <w:pPr>
        <w:pStyle w:val="Heading1"/>
        <w:spacing w:line="360" w:lineRule="auto"/>
        <w:jc w:val="both"/>
        <w:rPr>
          <w:rFonts w:ascii="Times New Roman" w:hAnsi="Times New Roman" w:cs="Times New Roman"/>
          <w:lang w:val="es-MX"/>
        </w:rPr>
      </w:pPr>
      <w:bookmarkStart w:name="_Toc180241363" w:id="15"/>
      <w:r w:rsidRPr="00FB1528">
        <w:rPr>
          <w:rFonts w:ascii="Times New Roman" w:hAnsi="Times New Roman" w:cs="Times New Roman"/>
          <w:lang w:val="es-MX"/>
        </w:rPr>
        <w:lastRenderedPageBreak/>
        <w:t>ANÁLISIS EXPLORATORIO DE LOS DATOS</w:t>
      </w:r>
      <w:bookmarkEnd w:id="15"/>
    </w:p>
    <w:p w:rsidRPr="00FB1528" w:rsidR="00EE3797" w:rsidP="00FB1528" w:rsidRDefault="058F72D6" w14:paraId="7D863271" w14:textId="4AC5369A">
      <w:pPr>
        <w:spacing w:line="360" w:lineRule="auto"/>
        <w:ind w:firstLine="720"/>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Mediante un análisis exploratorio de datos (EDA), se identificarán patrones, anomalías y relaciones en los indicadores económicos</w:t>
      </w:r>
      <w:r w:rsidRPr="00FB1528" w:rsidR="00CD2805">
        <w:rPr>
          <w:rFonts w:ascii="Times New Roman" w:hAnsi="Times New Roman" w:eastAsia="Times New Roman" w:cs="Times New Roman"/>
          <w:lang w:val="es-MX"/>
        </w:rPr>
        <w:t xml:space="preserve"> seleccionados</w:t>
      </w:r>
      <w:r w:rsidRPr="00FB1528">
        <w:rPr>
          <w:rFonts w:ascii="Times New Roman" w:hAnsi="Times New Roman" w:eastAsia="Times New Roman" w:cs="Times New Roman"/>
          <w:lang w:val="es-MX"/>
        </w:rPr>
        <w:t xml:space="preserve"> y en el </w:t>
      </w:r>
      <w:r w:rsidR="00646589">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w:t>
      </w:r>
    </w:p>
    <w:p w:rsidRPr="00FB1528" w:rsidR="00D2784F" w:rsidP="00FB1528" w:rsidRDefault="00D2784F" w14:paraId="00A00B0B" w14:textId="77777777">
      <w:pPr>
        <w:spacing w:line="360" w:lineRule="auto"/>
        <w:jc w:val="both"/>
        <w:rPr>
          <w:rFonts w:ascii="Times New Roman" w:hAnsi="Times New Roman" w:eastAsia="Times New Roman" w:cs="Times New Roman"/>
          <w:lang w:val="es-MX"/>
        </w:rPr>
      </w:pPr>
    </w:p>
    <w:p w:rsidRPr="00FB1528" w:rsidR="00C27C10" w:rsidP="00FB1528" w:rsidRDefault="000B0A68" w14:paraId="5790956C" w14:textId="689CF349">
      <w:pPr>
        <w:pStyle w:val="Heading2"/>
        <w:spacing w:line="360" w:lineRule="auto"/>
        <w:jc w:val="both"/>
        <w:rPr>
          <w:rFonts w:ascii="Times New Roman" w:hAnsi="Times New Roman" w:eastAsia="Times New Roman" w:cs="Times New Roman"/>
          <w:lang w:val="es-MX"/>
        </w:rPr>
      </w:pPr>
      <w:bookmarkStart w:name="_Toc180241364" w:id="16"/>
      <w:r w:rsidRPr="00FB1528">
        <w:rPr>
          <w:rFonts w:ascii="Times New Roman" w:hAnsi="Times New Roman" w:eastAsia="Times New Roman" w:cs="Times New Roman"/>
          <w:lang w:val="es-MX"/>
        </w:rPr>
        <w:t>RESUMEN ESTADÍSTICO</w:t>
      </w:r>
      <w:r w:rsidRPr="00FB1528" w:rsidR="00745BA4">
        <w:rPr>
          <w:rFonts w:ascii="Times New Roman" w:hAnsi="Times New Roman" w:eastAsia="Times New Roman" w:cs="Times New Roman"/>
          <w:lang w:val="es-MX"/>
        </w:rPr>
        <w:t xml:space="preserve"> HISTÓRICO</w:t>
      </w:r>
      <w:bookmarkEnd w:id="16"/>
    </w:p>
    <w:p w:rsidRPr="00FB1528" w:rsidR="00EE3797" w:rsidP="00451BE4" w:rsidRDefault="00753B2C" w14:paraId="5EACEAF7" w14:textId="58314872">
      <w:pPr>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cs="Times New Roman"/>
          <w:noProof/>
          <w:lang w:val="es-MX"/>
        </w:rPr>
        <w:drawing>
          <wp:inline distT="0" distB="0" distL="0" distR="0" wp14:anchorId="756B442E" wp14:editId="50A6B48A">
            <wp:extent cx="5749924" cy="3516407"/>
            <wp:effectExtent l="0" t="0" r="3810" b="8255"/>
            <wp:docPr id="12689582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58271"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6737" cy="3520573"/>
                    </a:xfrm>
                    <a:prstGeom prst="rect">
                      <a:avLst/>
                    </a:prstGeom>
                  </pic:spPr>
                </pic:pic>
              </a:graphicData>
            </a:graphic>
          </wp:inline>
        </w:drawing>
      </w:r>
      <w:r w:rsidRPr="00FB1528" w:rsidR="00DF43D4">
        <w:rPr>
          <w:rFonts w:ascii="Times New Roman" w:hAnsi="Times New Roman" w:cs="Times New Roman"/>
          <w:lang w:val="es-MX"/>
        </w:rPr>
        <w:br/>
      </w:r>
      <w:r w:rsidRPr="00FB1528" w:rsidR="001A7FEA">
        <w:rPr>
          <w:rFonts w:ascii="Times New Roman" w:hAnsi="Times New Roman" w:cs="Times New Roman"/>
          <w:b/>
          <w:bCs/>
          <w:i/>
          <w:iCs/>
          <w:color w:val="0E2841" w:themeColor="text2"/>
          <w:sz w:val="16"/>
          <w:szCs w:val="16"/>
          <w:lang w:val="es-MX"/>
        </w:rPr>
        <w:t>Imagen</w:t>
      </w:r>
      <w:r w:rsidRPr="00FB1528" w:rsidR="000E280B">
        <w:rPr>
          <w:rFonts w:ascii="Times New Roman" w:hAnsi="Times New Roman" w:cs="Times New Roman"/>
          <w:b/>
          <w:bCs/>
          <w:i/>
          <w:iCs/>
          <w:color w:val="0E2841" w:themeColor="text2"/>
          <w:sz w:val="16"/>
          <w:szCs w:val="16"/>
          <w:lang w:val="es-MX"/>
        </w:rPr>
        <w:t xml:space="preserve"> </w:t>
      </w:r>
      <w:r w:rsidR="00376284">
        <w:rPr>
          <w:rFonts w:ascii="Times New Roman" w:hAnsi="Times New Roman" w:cs="Times New Roman"/>
          <w:b/>
          <w:bCs/>
          <w:i/>
          <w:iCs/>
          <w:color w:val="0E2841" w:themeColor="text2"/>
          <w:sz w:val="16"/>
          <w:szCs w:val="16"/>
          <w:lang w:val="es-MX"/>
        </w:rPr>
        <w:t>2</w:t>
      </w:r>
      <w:r w:rsidRPr="00FB1528" w:rsidR="000E280B">
        <w:rPr>
          <w:rFonts w:ascii="Times New Roman" w:hAnsi="Times New Roman" w:cs="Times New Roman"/>
          <w:b/>
          <w:bCs/>
          <w:i/>
          <w:iCs/>
          <w:color w:val="0E2841" w:themeColor="text2"/>
          <w:sz w:val="16"/>
          <w:szCs w:val="16"/>
          <w:lang w:val="es-MX"/>
        </w:rPr>
        <w:t>.</w:t>
      </w:r>
      <w:r w:rsidRPr="00FB1528" w:rsidR="000E280B">
        <w:rPr>
          <w:rFonts w:ascii="Times New Roman" w:hAnsi="Times New Roman" w:cs="Times New Roman"/>
          <w:i/>
          <w:iCs/>
          <w:color w:val="0E2841" w:themeColor="text2"/>
          <w:sz w:val="16"/>
          <w:szCs w:val="16"/>
          <w:lang w:val="es-MX"/>
        </w:rPr>
        <w:t xml:space="preserve"> Comparativa</w:t>
      </w:r>
      <w:r w:rsidRPr="00FB1528" w:rsidR="001A7FEA">
        <w:rPr>
          <w:rFonts w:ascii="Times New Roman" w:hAnsi="Times New Roman" w:cs="Times New Roman"/>
          <w:i/>
          <w:iCs/>
          <w:color w:val="0E2841" w:themeColor="text2"/>
          <w:sz w:val="16"/>
          <w:szCs w:val="16"/>
          <w:lang w:val="es-MX"/>
        </w:rPr>
        <w:t xml:space="preserve"> </w:t>
      </w:r>
      <w:r w:rsidRPr="00FB1528" w:rsidR="00E64CA4">
        <w:rPr>
          <w:rFonts w:ascii="Times New Roman" w:hAnsi="Times New Roman" w:cs="Times New Roman"/>
          <w:i/>
          <w:iCs/>
          <w:color w:val="0E2841" w:themeColor="text2"/>
          <w:sz w:val="16"/>
          <w:szCs w:val="16"/>
          <w:lang w:val="es-MX"/>
        </w:rPr>
        <w:t xml:space="preserve">del resumen </w:t>
      </w:r>
      <w:r w:rsidRPr="00FB1528" w:rsidR="003C344D">
        <w:rPr>
          <w:rFonts w:ascii="Times New Roman" w:hAnsi="Times New Roman" w:cs="Times New Roman"/>
          <w:i/>
          <w:iCs/>
          <w:color w:val="0E2841" w:themeColor="text2"/>
          <w:sz w:val="16"/>
          <w:szCs w:val="16"/>
          <w:lang w:val="es-MX"/>
        </w:rPr>
        <w:t>estadístic</w:t>
      </w:r>
      <w:r w:rsidRPr="00FB1528" w:rsidR="00E64CA4">
        <w:rPr>
          <w:rFonts w:ascii="Times New Roman" w:hAnsi="Times New Roman" w:cs="Times New Roman"/>
          <w:i/>
          <w:iCs/>
          <w:color w:val="0E2841" w:themeColor="text2"/>
          <w:sz w:val="16"/>
          <w:szCs w:val="16"/>
          <w:lang w:val="es-MX"/>
        </w:rPr>
        <w:t xml:space="preserve">o, valores faltantes y </w:t>
      </w:r>
      <w:r w:rsidRPr="00FB1528" w:rsidR="00C076FA">
        <w:rPr>
          <w:rFonts w:ascii="Times New Roman" w:hAnsi="Times New Roman" w:cs="Times New Roman"/>
          <w:i/>
          <w:iCs/>
          <w:color w:val="0E2841" w:themeColor="text2"/>
          <w:sz w:val="16"/>
          <w:szCs w:val="16"/>
          <w:lang w:val="es-MX"/>
        </w:rPr>
        <w:t>outliers</w:t>
      </w:r>
      <w:r w:rsidRPr="00FB1528" w:rsidR="00454C6B">
        <w:rPr>
          <w:rFonts w:ascii="Times New Roman" w:hAnsi="Times New Roman" w:eastAsia="Times New Roman" w:cs="Times New Roman"/>
          <w:i/>
          <w:iCs/>
          <w:color w:val="0E2841" w:themeColor="text2"/>
          <w:sz w:val="16"/>
          <w:szCs w:val="16"/>
          <w:lang w:val="es-MX"/>
        </w:rPr>
        <w:t xml:space="preserve">: indicadores económicos VS </w:t>
      </w:r>
      <w:r w:rsidR="00D552E2">
        <w:rPr>
          <w:rFonts w:ascii="Times New Roman" w:hAnsi="Times New Roman" w:eastAsia="Times New Roman" w:cs="Times New Roman"/>
          <w:i/>
          <w:iCs/>
          <w:color w:val="0E2841" w:themeColor="text2"/>
          <w:sz w:val="16"/>
          <w:szCs w:val="16"/>
          <w:lang w:val="es-MX"/>
        </w:rPr>
        <w:t>índice</w:t>
      </w:r>
      <w:r w:rsidRPr="00FB1528" w:rsidR="003C344D">
        <w:rPr>
          <w:rFonts w:ascii="Times New Roman" w:hAnsi="Times New Roman" w:eastAsia="Times New Roman" w:cs="Times New Roman"/>
          <w:i/>
          <w:color w:val="0E2841" w:themeColor="text2"/>
          <w:sz w:val="16"/>
          <w:szCs w:val="16"/>
          <w:lang w:val="es-MX"/>
        </w:rPr>
        <w:t>.</w:t>
      </w:r>
    </w:p>
    <w:p w:rsidR="002F6E3D" w:rsidP="00FB1528" w:rsidRDefault="002F6E3D" w14:paraId="095CC8C9" w14:textId="77777777">
      <w:pPr>
        <w:spacing w:line="360" w:lineRule="auto"/>
        <w:ind w:firstLine="720"/>
        <w:jc w:val="both"/>
        <w:rPr>
          <w:rFonts w:ascii="Times New Roman" w:hAnsi="Times New Roman" w:cs="Times New Roman"/>
          <w:lang w:val="es-MX"/>
        </w:rPr>
      </w:pPr>
    </w:p>
    <w:p w:rsidRPr="00FB1528" w:rsidR="00FD7A57" w:rsidP="00FB1528" w:rsidRDefault="00507100" w14:paraId="0C0A123D" w14:textId="0A8A040B">
      <w:pPr>
        <w:spacing w:line="360" w:lineRule="auto"/>
        <w:ind w:firstLine="720"/>
        <w:jc w:val="both"/>
        <w:rPr>
          <w:rFonts w:ascii="Times New Roman" w:hAnsi="Times New Roman" w:cs="Times New Roman"/>
          <w:lang w:val="es-MX"/>
        </w:rPr>
      </w:pPr>
      <w:r w:rsidRPr="00FB1528">
        <w:rPr>
          <w:rFonts w:ascii="Times New Roman" w:hAnsi="Times New Roman" w:cs="Times New Roman"/>
          <w:lang w:val="es-MX"/>
        </w:rPr>
        <w:t>En primera instancia, se calculó un conjunto de estadísticas descriptivas</w:t>
      </w:r>
      <w:r w:rsidRPr="00FB1528" w:rsidR="003C344D">
        <w:rPr>
          <w:rFonts w:ascii="Times New Roman" w:hAnsi="Times New Roman" w:cs="Times New Roman"/>
          <w:lang w:val="es-MX"/>
        </w:rPr>
        <w:t xml:space="preserve"> (</w:t>
      </w:r>
      <w:r w:rsidRPr="00FB1528" w:rsidR="003C344D">
        <w:rPr>
          <w:rFonts w:ascii="Times New Roman" w:hAnsi="Times New Roman" w:cs="Times New Roman"/>
          <w:b/>
          <w:bCs/>
          <w:lang w:val="es-MX"/>
        </w:rPr>
        <w:t xml:space="preserve">imagen </w:t>
      </w:r>
      <w:r w:rsidR="00376284">
        <w:rPr>
          <w:rFonts w:ascii="Times New Roman" w:hAnsi="Times New Roman" w:cs="Times New Roman"/>
          <w:b/>
          <w:bCs/>
          <w:lang w:val="es-MX"/>
        </w:rPr>
        <w:t>2</w:t>
      </w:r>
      <w:r w:rsidRPr="00FB1528" w:rsidR="003C344D">
        <w:rPr>
          <w:rFonts w:ascii="Times New Roman" w:hAnsi="Times New Roman" w:cs="Times New Roman"/>
          <w:lang w:val="es-MX"/>
        </w:rPr>
        <w:t>)</w:t>
      </w:r>
      <w:r w:rsidRPr="00FB1528">
        <w:rPr>
          <w:rFonts w:ascii="Times New Roman" w:hAnsi="Times New Roman" w:cs="Times New Roman"/>
          <w:lang w:val="es-MX"/>
        </w:rPr>
        <w:t xml:space="preserve">, lo que permitió observar que los indicadores económicos mantienen una estabilidad relativa con medias cercanas a 100, lo cual está alineado con la normalización base 100 aplicada previamente. Por otro lado, el </w:t>
      </w:r>
      <w:r w:rsidR="00355CA9">
        <w:rPr>
          <w:rFonts w:ascii="Times New Roman" w:hAnsi="Times New Roman" w:cs="Times New Roman"/>
          <w:lang w:val="es-MX"/>
        </w:rPr>
        <w:t>índice</w:t>
      </w:r>
      <w:r w:rsidRPr="00FB1528">
        <w:rPr>
          <w:rFonts w:ascii="Times New Roman" w:hAnsi="Times New Roman" w:cs="Times New Roman"/>
          <w:lang w:val="es-MX"/>
        </w:rPr>
        <w:t xml:space="preserve"> mostró una mayor volatilidad, con una desviación estándar considerablemente alta, indicando fluctuaciones significativas en el mercado durante el período analizado. Adicionalmente, se identificaron outliers en los indicadores económicos, específicamente en BCI, GDP y CCI, lo que sugiere la presencia de eventos atípicos o inusuales que podrían afectar la correlación entre estos indicadores y el comportamiento del mercado.</w:t>
      </w:r>
    </w:p>
    <w:p w:rsidRPr="00FB1528" w:rsidR="00292D39" w:rsidP="00FB1528" w:rsidRDefault="00FC6A81" w14:paraId="2984D30E" w14:textId="53FCD59B">
      <w:pPr>
        <w:spacing w:line="360" w:lineRule="auto"/>
        <w:jc w:val="both"/>
        <w:rPr>
          <w:rFonts w:ascii="Times New Roman" w:hAnsi="Times New Roman" w:cs="Times New Roman"/>
          <w:lang w:val="es-MX"/>
        </w:rPr>
      </w:pPr>
      <w:r w:rsidRPr="00FB1528">
        <w:rPr>
          <w:rFonts w:ascii="Times New Roman" w:hAnsi="Times New Roman" w:cs="Times New Roman"/>
          <w:lang w:val="es-MX"/>
        </w:rPr>
        <w:lastRenderedPageBreak/>
        <w:t>Además, la mediana de los indicadores es mayor que la media, lo que sugiere una asimetría positiva o una distribución sesgada a la izquierda. Esto implica que, aunque la mayoría de los valores tienden a ser altos, hubo algunos eventos negativos significativos (outliers) que redujeron las medias de los indicadores. Estos outliers negativos son cruciales para entender los períodos de recesión económica, que pueden haber afectado los niveles de confianza tanto empresarial como del consumidor.</w:t>
      </w:r>
    </w:p>
    <w:p w:rsidRPr="00FB1528" w:rsidR="00CB4ABF" w:rsidP="00FB1528" w:rsidRDefault="00CB4ABF" w14:paraId="01EA4976" w14:textId="5F4E524A">
      <w:pPr>
        <w:spacing w:line="360" w:lineRule="auto"/>
        <w:jc w:val="both"/>
        <w:rPr>
          <w:rFonts w:ascii="Times New Roman" w:hAnsi="Times New Roman" w:cs="Times New Roman"/>
          <w:lang w:val="es-MX"/>
        </w:rPr>
      </w:pPr>
      <w:r w:rsidRPr="00FB1528">
        <w:rPr>
          <w:rFonts w:ascii="Times New Roman" w:hAnsi="Times New Roman" w:cs="Times New Roman"/>
          <w:lang w:val="es-MX"/>
        </w:rPr>
        <w:t xml:space="preserve">Por otro lado, se identificaron outliers en algunos de los indicadores económicos, particularmente en el BCI, GDP y CCI. Estos </w:t>
      </w:r>
      <w:r w:rsidRPr="00FB1528" w:rsidR="00C076FA">
        <w:rPr>
          <w:rFonts w:ascii="Times New Roman" w:hAnsi="Times New Roman" w:cs="Times New Roman"/>
          <w:lang w:val="es-MX"/>
        </w:rPr>
        <w:t>outliers</w:t>
      </w:r>
      <w:r w:rsidRPr="00FB1528">
        <w:rPr>
          <w:rFonts w:ascii="Times New Roman" w:hAnsi="Times New Roman" w:cs="Times New Roman"/>
          <w:lang w:val="es-MX"/>
        </w:rPr>
        <w:t xml:space="preserve"> indican la presencia de eventos económicos inusuales que, en algunos casos, podrían estar relacionados con crisis económicas o períodos de recesión. Estos eventos pueden haber afectado significativamente la relación entre los indicadores económicos y el comportamiento del mercado</w:t>
      </w:r>
      <w:r w:rsidRPr="00FB1528" w:rsidR="003266E0">
        <w:rPr>
          <w:rFonts w:ascii="Times New Roman" w:hAnsi="Times New Roman" w:cs="Times New Roman"/>
          <w:lang w:val="es-MX"/>
        </w:rPr>
        <w:t xml:space="preserve"> financiero</w:t>
      </w:r>
      <w:r w:rsidRPr="00FB1528">
        <w:rPr>
          <w:rFonts w:ascii="Times New Roman" w:hAnsi="Times New Roman" w:cs="Times New Roman"/>
          <w:lang w:val="es-MX"/>
        </w:rPr>
        <w:t>, alterando las expectativas de los inversores y generando una mayor volatilidad.</w:t>
      </w:r>
    </w:p>
    <w:p w:rsidRPr="00FB1528" w:rsidR="00EE3797" w:rsidP="00FB1528" w:rsidRDefault="00EE3797" w14:paraId="300F5051" w14:textId="77777777">
      <w:pPr>
        <w:spacing w:line="360" w:lineRule="auto"/>
        <w:jc w:val="both"/>
        <w:rPr>
          <w:rFonts w:ascii="Times New Roman" w:hAnsi="Times New Roman" w:cs="Times New Roman"/>
          <w:lang w:val="es-MX"/>
        </w:rPr>
      </w:pPr>
    </w:p>
    <w:p w:rsidRPr="00FB1528" w:rsidR="00D7362F" w:rsidP="00FB1528" w:rsidRDefault="000B0A68" w14:paraId="3149B763" w14:textId="4584E075">
      <w:pPr>
        <w:pStyle w:val="Heading2"/>
        <w:spacing w:line="360" w:lineRule="auto"/>
        <w:jc w:val="both"/>
        <w:rPr>
          <w:rFonts w:ascii="Times New Roman" w:hAnsi="Times New Roman" w:eastAsia="Times New Roman" w:cs="Times New Roman"/>
          <w:lang w:val="es-MX"/>
        </w:rPr>
      </w:pPr>
      <w:bookmarkStart w:name="_Toc180241365" w:id="17"/>
      <w:r w:rsidRPr="00FB1528">
        <w:rPr>
          <w:rFonts w:ascii="Times New Roman" w:hAnsi="Times New Roman" w:eastAsia="Times New Roman" w:cs="Times New Roman"/>
          <w:lang w:val="es-MX"/>
        </w:rPr>
        <w:t>COMPORTAMIENTO HISTÓRICO</w:t>
      </w:r>
      <w:bookmarkEnd w:id="17"/>
    </w:p>
    <w:p w:rsidRPr="00FB1528" w:rsidR="00554043" w:rsidP="00451BE4" w:rsidRDefault="00554043" w14:paraId="6257F2AF" w14:textId="758823CC">
      <w:pPr>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cs="Times New Roman"/>
          <w:noProof/>
          <w:lang w:val="es-MX"/>
        </w:rPr>
        <w:drawing>
          <wp:inline distT="0" distB="0" distL="0" distR="0" wp14:anchorId="2596A9FF" wp14:editId="1766EBFE">
            <wp:extent cx="5943600" cy="2993390"/>
            <wp:effectExtent l="0" t="0" r="0" b="0"/>
            <wp:docPr id="289189545"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9545" name="Picture 3"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sidRPr="00FB1528" w:rsidR="001A7FEA">
        <w:rPr>
          <w:rFonts w:ascii="Times New Roman" w:hAnsi="Times New Roman" w:cs="Times New Roman"/>
          <w:lang w:val="es-MX"/>
        </w:rPr>
        <w:br/>
      </w:r>
      <w:r w:rsidRPr="00FB1528" w:rsidR="001A7FEA">
        <w:rPr>
          <w:rFonts w:ascii="Times New Roman" w:hAnsi="Times New Roman" w:cs="Times New Roman"/>
          <w:b/>
          <w:i/>
          <w:color w:val="0E2841" w:themeColor="text2"/>
          <w:sz w:val="16"/>
          <w:szCs w:val="16"/>
          <w:lang w:val="es-MX"/>
        </w:rPr>
        <w:t>Imagen</w:t>
      </w:r>
      <w:r w:rsidRPr="00FB1528" w:rsidR="000B0A68">
        <w:rPr>
          <w:rFonts w:ascii="Times New Roman" w:hAnsi="Times New Roman" w:cs="Times New Roman"/>
          <w:b/>
          <w:i/>
          <w:color w:val="0E2841" w:themeColor="text2"/>
          <w:sz w:val="16"/>
          <w:szCs w:val="16"/>
          <w:lang w:val="es-MX"/>
        </w:rPr>
        <w:t xml:space="preserve"> </w:t>
      </w:r>
      <w:r w:rsidR="00376284">
        <w:rPr>
          <w:rFonts w:ascii="Times New Roman" w:hAnsi="Times New Roman" w:cs="Times New Roman"/>
          <w:b/>
          <w:i/>
          <w:color w:val="0E2841" w:themeColor="text2"/>
          <w:sz w:val="16"/>
          <w:szCs w:val="16"/>
          <w:lang w:val="es-MX"/>
        </w:rPr>
        <w:t>3</w:t>
      </w:r>
      <w:r w:rsidRPr="00FB1528" w:rsidR="000B0A68">
        <w:rPr>
          <w:rFonts w:ascii="Times New Roman" w:hAnsi="Times New Roman" w:cs="Times New Roman"/>
          <w:b/>
          <w:i/>
          <w:color w:val="0E2841" w:themeColor="text2"/>
          <w:sz w:val="16"/>
          <w:szCs w:val="16"/>
          <w:lang w:val="es-MX"/>
        </w:rPr>
        <w:t>.</w:t>
      </w:r>
      <w:r w:rsidRPr="00FB1528" w:rsidR="001A7FEA">
        <w:rPr>
          <w:rFonts w:ascii="Times New Roman" w:hAnsi="Times New Roman" w:cs="Times New Roman"/>
          <w:i/>
          <w:color w:val="0E2841" w:themeColor="text2"/>
          <w:sz w:val="16"/>
          <w:szCs w:val="16"/>
          <w:lang w:val="es-MX"/>
        </w:rPr>
        <w:t xml:space="preserve"> </w:t>
      </w:r>
      <w:r w:rsidRPr="00FB1528" w:rsidR="003B6912">
        <w:rPr>
          <w:rFonts w:ascii="Times New Roman" w:hAnsi="Times New Roman" w:cs="Times New Roman"/>
          <w:i/>
          <w:color w:val="0E2841" w:themeColor="text2"/>
          <w:sz w:val="16"/>
          <w:szCs w:val="16"/>
          <w:lang w:val="es-MX"/>
        </w:rPr>
        <w:t>Comparativa individual del comportamiento histórico</w:t>
      </w:r>
      <w:r w:rsidRPr="00FB1528" w:rsidR="00454C6B">
        <w:rPr>
          <w:rFonts w:ascii="Times New Roman" w:hAnsi="Times New Roman" w:eastAsia="Times New Roman" w:cs="Times New Roman"/>
          <w:i/>
          <w:iCs/>
          <w:color w:val="0E2841" w:themeColor="text2"/>
          <w:sz w:val="16"/>
          <w:szCs w:val="16"/>
          <w:lang w:val="es-MX"/>
        </w:rPr>
        <w:t xml:space="preserve">: indicadores económicos VS </w:t>
      </w:r>
      <w:r w:rsidR="00355CA9">
        <w:rPr>
          <w:rFonts w:ascii="Times New Roman" w:hAnsi="Times New Roman" w:eastAsia="Times New Roman" w:cs="Times New Roman"/>
          <w:i/>
          <w:iCs/>
          <w:color w:val="0E2841" w:themeColor="text2"/>
          <w:sz w:val="16"/>
          <w:szCs w:val="16"/>
          <w:lang w:val="es-MX"/>
        </w:rPr>
        <w:t>índice</w:t>
      </w:r>
      <w:r w:rsidRPr="00FB1528" w:rsidR="003B6912">
        <w:rPr>
          <w:rFonts w:ascii="Times New Roman" w:hAnsi="Times New Roman" w:eastAsia="Times New Roman" w:cs="Times New Roman"/>
          <w:i/>
          <w:color w:val="0E2841" w:themeColor="text2"/>
          <w:sz w:val="16"/>
          <w:szCs w:val="16"/>
          <w:lang w:val="es-MX"/>
        </w:rPr>
        <w:t>.</w:t>
      </w:r>
    </w:p>
    <w:p w:rsidRPr="00FB1528" w:rsidR="000B0A68" w:rsidP="00FB1528" w:rsidRDefault="000B0A68" w14:paraId="7368D78F" w14:textId="77777777">
      <w:pPr>
        <w:spacing w:line="360" w:lineRule="auto"/>
        <w:jc w:val="both"/>
        <w:rPr>
          <w:rFonts w:ascii="Times New Roman" w:hAnsi="Times New Roman" w:cs="Times New Roman"/>
          <w:lang w:val="es-MX"/>
        </w:rPr>
      </w:pPr>
    </w:p>
    <w:p w:rsidRPr="00FB1528" w:rsidR="00854D04" w:rsidP="00FB1528" w:rsidRDefault="00854D04" w14:paraId="0439748C" w14:textId="0646925F">
      <w:pPr>
        <w:spacing w:line="360" w:lineRule="auto"/>
        <w:ind w:firstLine="720"/>
        <w:jc w:val="both"/>
        <w:rPr>
          <w:rFonts w:ascii="Times New Roman" w:hAnsi="Times New Roman" w:cs="Times New Roman"/>
          <w:lang w:val="es-MX"/>
        </w:rPr>
      </w:pPr>
      <w:r w:rsidRPr="00FB1528">
        <w:rPr>
          <w:rFonts w:ascii="Times New Roman" w:hAnsi="Times New Roman" w:cs="Times New Roman"/>
          <w:lang w:val="es-MX"/>
        </w:rPr>
        <w:lastRenderedPageBreak/>
        <w:t>El análisis gráfico</w:t>
      </w:r>
      <w:r w:rsidRPr="00FB1528" w:rsidR="00E64CA4">
        <w:rPr>
          <w:rFonts w:ascii="Times New Roman" w:hAnsi="Times New Roman" w:cs="Times New Roman"/>
          <w:lang w:val="es-MX"/>
        </w:rPr>
        <w:t xml:space="preserve"> (</w:t>
      </w:r>
      <w:r w:rsidRPr="00FB1528" w:rsidR="00E64CA4">
        <w:rPr>
          <w:rFonts w:ascii="Times New Roman" w:hAnsi="Times New Roman" w:cs="Times New Roman"/>
          <w:b/>
          <w:bCs/>
          <w:lang w:val="es-MX"/>
        </w:rPr>
        <w:t xml:space="preserve">imagen </w:t>
      </w:r>
      <w:r w:rsidR="00376284">
        <w:rPr>
          <w:rFonts w:ascii="Times New Roman" w:hAnsi="Times New Roman" w:cs="Times New Roman"/>
          <w:b/>
          <w:bCs/>
          <w:lang w:val="es-MX"/>
        </w:rPr>
        <w:t>3</w:t>
      </w:r>
      <w:r w:rsidRPr="00FB1528" w:rsidR="00E64CA4">
        <w:rPr>
          <w:rFonts w:ascii="Times New Roman" w:hAnsi="Times New Roman" w:cs="Times New Roman"/>
          <w:lang w:val="es-MX"/>
        </w:rPr>
        <w:t>)</w:t>
      </w:r>
      <w:r w:rsidRPr="00FB1528">
        <w:rPr>
          <w:rFonts w:ascii="Times New Roman" w:hAnsi="Times New Roman" w:cs="Times New Roman"/>
          <w:lang w:val="es-MX"/>
        </w:rPr>
        <w:t xml:space="preserve"> de la evolución del </w:t>
      </w:r>
      <w:r w:rsidR="003A6B4C">
        <w:rPr>
          <w:rFonts w:ascii="Times New Roman" w:hAnsi="Times New Roman" w:cs="Times New Roman"/>
          <w:lang w:val="es-MX"/>
        </w:rPr>
        <w:t>índice</w:t>
      </w:r>
      <w:r w:rsidRPr="00FB1528">
        <w:rPr>
          <w:rFonts w:ascii="Times New Roman" w:hAnsi="Times New Roman" w:cs="Times New Roman"/>
          <w:lang w:val="es-MX"/>
        </w:rPr>
        <w:t xml:space="preserve"> en comparación con los indicadores económicos seleccionados revela dinámicas interesantes que refuerzan la complejidad de la relación entre el mercado financiero y el ciclo económico. En particular, se observa que el </w:t>
      </w:r>
      <w:r w:rsidR="003A6B4C">
        <w:rPr>
          <w:rFonts w:ascii="Times New Roman" w:hAnsi="Times New Roman" w:cs="Times New Roman"/>
          <w:lang w:val="es-MX"/>
        </w:rPr>
        <w:t>índice</w:t>
      </w:r>
      <w:r w:rsidRPr="00FB1528">
        <w:rPr>
          <w:rFonts w:ascii="Times New Roman" w:hAnsi="Times New Roman" w:cs="Times New Roman"/>
          <w:lang w:val="es-MX"/>
        </w:rPr>
        <w:t xml:space="preserve"> muestra un patrón de crecimiento sostenido, especialmente a partir de la década de 2010, mientras que los indicadores económicos como el CLI y el BCI presentan fluctuaciones más volátiles. Este comportamiento sugiere que, aunque los indicadores económicos capturan las condiciones macroeconómicas en diferentes fases del ciclo, el mercado financiero parece estar más influenciado por las expectativas de futuro y no solo por la situación económica actual. Esto puede explicar por qué el mercado </w:t>
      </w:r>
      <w:r w:rsidRPr="00FB1528" w:rsidR="003266E0">
        <w:rPr>
          <w:rFonts w:ascii="Times New Roman" w:hAnsi="Times New Roman" w:cs="Times New Roman"/>
          <w:lang w:val="es-MX"/>
        </w:rPr>
        <w:t xml:space="preserve">financiero </w:t>
      </w:r>
      <w:r w:rsidRPr="00FB1528">
        <w:rPr>
          <w:rFonts w:ascii="Times New Roman" w:hAnsi="Times New Roman" w:cs="Times New Roman"/>
          <w:lang w:val="es-MX"/>
        </w:rPr>
        <w:t>anticipa movimientos importantes antes de que los indicadores reflejen cambios significativos.</w:t>
      </w:r>
    </w:p>
    <w:p w:rsidRPr="00FB1528" w:rsidR="00DF074D" w:rsidP="00FB1528" w:rsidRDefault="00DF074D" w14:paraId="5FEF3FBE" w14:textId="13D9CD04">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En el caso del GDP</w:t>
      </w:r>
      <w:r w:rsidRPr="00FB1528" w:rsidR="00FB3013">
        <w:rPr>
          <w:rFonts w:ascii="Times New Roman" w:hAnsi="Times New Roman" w:eastAsia="Times New Roman" w:cs="Times New Roman"/>
          <w:lang w:val="es-MX"/>
        </w:rPr>
        <w:t>,</w:t>
      </w:r>
      <w:r w:rsidRPr="00FB1528">
        <w:rPr>
          <w:rFonts w:ascii="Times New Roman" w:hAnsi="Times New Roman" w:eastAsia="Times New Roman" w:cs="Times New Roman"/>
          <w:lang w:val="es-MX"/>
        </w:rPr>
        <w:t xml:space="preserve"> un indicador de naturaleza más rezagada, se observa una correlación menos directa con las fluctuaciones del </w:t>
      </w:r>
      <w:r w:rsidR="00E940F9">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Esta falta de sincronización puede atribuirse a que el GDP refleja la actividad económica pasada, mientras que el mercado </w:t>
      </w:r>
      <w:r w:rsidRPr="00FB1528" w:rsidR="00C07C8A">
        <w:rPr>
          <w:rFonts w:ascii="Times New Roman" w:hAnsi="Times New Roman" w:eastAsia="Times New Roman" w:cs="Times New Roman"/>
          <w:lang w:val="es-MX"/>
        </w:rPr>
        <w:t xml:space="preserve">financiero </w:t>
      </w:r>
      <w:r w:rsidRPr="00FB1528">
        <w:rPr>
          <w:rFonts w:ascii="Times New Roman" w:hAnsi="Times New Roman" w:eastAsia="Times New Roman" w:cs="Times New Roman"/>
          <w:lang w:val="es-MX"/>
        </w:rPr>
        <w:t xml:space="preserve">generalmente reacciona a </w:t>
      </w:r>
      <w:r w:rsidRPr="00FB1528" w:rsidR="00A23E2C">
        <w:rPr>
          <w:rFonts w:ascii="Times New Roman" w:hAnsi="Times New Roman" w:eastAsia="Times New Roman" w:cs="Times New Roman"/>
          <w:lang w:val="es-MX"/>
        </w:rPr>
        <w:t>expectativas</w:t>
      </w:r>
      <w:r w:rsidRPr="00FB1528" w:rsidR="00C07C8A">
        <w:rPr>
          <w:rFonts w:ascii="Times New Roman" w:hAnsi="Times New Roman" w:eastAsia="Times New Roman" w:cs="Times New Roman"/>
          <w:lang w:val="es-MX"/>
        </w:rPr>
        <w:t xml:space="preserve"> de la población</w:t>
      </w:r>
      <w:r w:rsidRPr="00FB1528">
        <w:rPr>
          <w:rFonts w:ascii="Times New Roman" w:hAnsi="Times New Roman" w:eastAsia="Times New Roman" w:cs="Times New Roman"/>
          <w:lang w:val="es-MX"/>
        </w:rPr>
        <w:t>. Este desfase temporal es clave para entender cómo los inversores anticipan los movimientos del mercado, basándose en otros indicadores</w:t>
      </w:r>
      <w:r w:rsidRPr="00FB1528" w:rsidR="00BB62EA">
        <w:rPr>
          <w:rFonts w:ascii="Times New Roman" w:hAnsi="Times New Roman" w:eastAsia="Times New Roman" w:cs="Times New Roman"/>
          <w:lang w:val="es-MX"/>
        </w:rPr>
        <w:t xml:space="preserve"> </w:t>
      </w:r>
      <w:r w:rsidRPr="00FB1528" w:rsidR="00F21701">
        <w:rPr>
          <w:rFonts w:ascii="Times New Roman" w:hAnsi="Times New Roman" w:eastAsia="Times New Roman" w:cs="Times New Roman"/>
          <w:lang w:val="es-MX"/>
        </w:rPr>
        <w:t>económicos</w:t>
      </w:r>
      <w:r w:rsidRPr="00FB1528">
        <w:rPr>
          <w:rFonts w:ascii="Times New Roman" w:hAnsi="Times New Roman" w:eastAsia="Times New Roman" w:cs="Times New Roman"/>
          <w:lang w:val="es-MX"/>
        </w:rPr>
        <w:t xml:space="preserve"> más adelantados, como el CLI y el BCI, para tomar decisiones informadas.</w:t>
      </w:r>
    </w:p>
    <w:p w:rsidRPr="00FB1528" w:rsidR="00E64CA4" w:rsidP="00FB1528" w:rsidRDefault="00A23E2C" w14:paraId="15AC0D5F" w14:textId="0BFF4CDD">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Por otro lado, la relación entre el CCI y el </w:t>
      </w:r>
      <w:r w:rsidR="00E940F9">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aunque</w:t>
      </w:r>
      <w:r w:rsidRPr="00FB1528" w:rsidR="009257B2">
        <w:rPr>
          <w:rFonts w:ascii="Times New Roman" w:hAnsi="Times New Roman" w:eastAsia="Times New Roman" w:cs="Times New Roman"/>
          <w:lang w:val="es-MX"/>
        </w:rPr>
        <w:t xml:space="preserve"> es</w:t>
      </w:r>
      <w:r w:rsidRPr="00FB1528">
        <w:rPr>
          <w:rFonts w:ascii="Times New Roman" w:hAnsi="Times New Roman" w:eastAsia="Times New Roman" w:cs="Times New Roman"/>
          <w:lang w:val="es-MX"/>
        </w:rPr>
        <w:t xml:space="preserve"> más consistente, presenta momentos de divergenci</w:t>
      </w:r>
      <w:r w:rsidRPr="00FB1528" w:rsidR="009257B2">
        <w:rPr>
          <w:rFonts w:ascii="Times New Roman" w:hAnsi="Times New Roman" w:eastAsia="Times New Roman" w:cs="Times New Roman"/>
          <w:lang w:val="es-MX"/>
        </w:rPr>
        <w:t>a</w:t>
      </w:r>
      <w:r w:rsidRPr="00FB1528">
        <w:rPr>
          <w:rFonts w:ascii="Times New Roman" w:hAnsi="Times New Roman" w:eastAsia="Times New Roman" w:cs="Times New Roman"/>
          <w:lang w:val="es-MX"/>
        </w:rPr>
        <w:t>. Esto indica que la confianza del consumidor puede ser más volátil y estar sujeta a cambios abruptos en el entorno macroeconómico, como eventos políticos o globales, que afectan la percepción del mercado</w:t>
      </w:r>
      <w:r w:rsidR="00293371">
        <w:rPr>
          <w:rFonts w:ascii="Times New Roman" w:hAnsi="Times New Roman" w:eastAsia="Times New Roman" w:cs="Times New Roman"/>
          <w:lang w:val="es-MX"/>
        </w:rPr>
        <w:t xml:space="preserve"> financiero</w:t>
      </w:r>
      <w:r w:rsidRPr="00FB1528">
        <w:rPr>
          <w:rFonts w:ascii="Times New Roman" w:hAnsi="Times New Roman" w:eastAsia="Times New Roman" w:cs="Times New Roman"/>
          <w:lang w:val="es-MX"/>
        </w:rPr>
        <w:t>. La volatilidad observada en el CCI puede también reflejar una mayor sensibilidad de los consumidores a factores externos, lo que genera oscilaciones en sus expectativas de gasto</w:t>
      </w:r>
      <w:r w:rsidR="00293371">
        <w:rPr>
          <w:rFonts w:ascii="Times New Roman" w:hAnsi="Times New Roman" w:eastAsia="Times New Roman" w:cs="Times New Roman"/>
          <w:lang w:val="es-MX"/>
        </w:rPr>
        <w:t>.</w:t>
      </w:r>
    </w:p>
    <w:p w:rsidRPr="00FB1528" w:rsidR="00B9590C" w:rsidP="00451BE4" w:rsidRDefault="00D345D1" w14:paraId="4D6667E8" w14:textId="1C3F606E">
      <w:pPr>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eastAsia="Times New Roman" w:cs="Times New Roman"/>
          <w:noProof/>
          <w:lang w:val="es-MX"/>
        </w:rPr>
        <w:lastRenderedPageBreak/>
        <w:drawing>
          <wp:inline distT="0" distB="0" distL="0" distR="0" wp14:anchorId="1E1B40CA" wp14:editId="65981F1D">
            <wp:extent cx="5943600" cy="2993390"/>
            <wp:effectExtent l="0" t="0" r="0" b="0"/>
            <wp:docPr id="7890389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3895" name="Picture 4" descr="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sidRPr="00FB1528" w:rsidR="00EF47C9">
        <w:rPr>
          <w:rFonts w:ascii="Times New Roman" w:hAnsi="Times New Roman" w:eastAsia="Times New Roman" w:cs="Times New Roman"/>
          <w:lang w:val="es-MX"/>
        </w:rPr>
        <w:br/>
      </w:r>
      <w:r w:rsidRPr="00FB1528" w:rsidR="00EF47C9">
        <w:rPr>
          <w:rFonts w:ascii="Times New Roman" w:hAnsi="Times New Roman" w:eastAsia="Times New Roman" w:cs="Times New Roman"/>
          <w:b/>
          <w:i/>
          <w:color w:val="0E2841" w:themeColor="text2"/>
          <w:sz w:val="16"/>
          <w:szCs w:val="16"/>
          <w:lang w:val="es-MX"/>
        </w:rPr>
        <w:t>Imagen</w:t>
      </w:r>
      <w:r w:rsidRPr="00FB1528" w:rsidR="00E64CA4">
        <w:rPr>
          <w:rFonts w:ascii="Times New Roman" w:hAnsi="Times New Roman" w:eastAsia="Times New Roman" w:cs="Times New Roman"/>
          <w:b/>
          <w:i/>
          <w:color w:val="0E2841" w:themeColor="text2"/>
          <w:sz w:val="16"/>
          <w:szCs w:val="16"/>
          <w:lang w:val="es-MX"/>
        </w:rPr>
        <w:t xml:space="preserve"> </w:t>
      </w:r>
      <w:r w:rsidR="00376284">
        <w:rPr>
          <w:rFonts w:ascii="Times New Roman" w:hAnsi="Times New Roman" w:eastAsia="Times New Roman" w:cs="Times New Roman"/>
          <w:b/>
          <w:i/>
          <w:color w:val="0E2841" w:themeColor="text2"/>
          <w:sz w:val="16"/>
          <w:szCs w:val="16"/>
          <w:lang w:val="es-MX"/>
        </w:rPr>
        <w:t>4</w:t>
      </w:r>
      <w:r w:rsidRPr="00FB1528" w:rsidR="00E64CA4">
        <w:rPr>
          <w:rFonts w:ascii="Times New Roman" w:hAnsi="Times New Roman" w:eastAsia="Times New Roman" w:cs="Times New Roman"/>
          <w:b/>
          <w:i/>
          <w:color w:val="0E2841" w:themeColor="text2"/>
          <w:sz w:val="16"/>
          <w:szCs w:val="16"/>
          <w:lang w:val="es-MX"/>
        </w:rPr>
        <w:t>.</w:t>
      </w:r>
      <w:r w:rsidRPr="00FB1528" w:rsidR="00EF47C9">
        <w:rPr>
          <w:rFonts w:ascii="Times New Roman" w:hAnsi="Times New Roman" w:eastAsia="Times New Roman" w:cs="Times New Roman"/>
          <w:i/>
          <w:color w:val="0E2841" w:themeColor="text2"/>
          <w:sz w:val="16"/>
          <w:szCs w:val="16"/>
          <w:lang w:val="es-MX"/>
        </w:rPr>
        <w:t xml:space="preserve"> </w:t>
      </w:r>
      <w:r w:rsidRPr="00FB1528" w:rsidR="00B9590C">
        <w:rPr>
          <w:rFonts w:ascii="Times New Roman" w:hAnsi="Times New Roman" w:eastAsia="Times New Roman" w:cs="Times New Roman"/>
          <w:i/>
          <w:color w:val="0E2841" w:themeColor="text2"/>
          <w:sz w:val="16"/>
          <w:szCs w:val="16"/>
          <w:lang w:val="es-MX"/>
        </w:rPr>
        <w:t>Comparativa colectiva del comportamiento histórico</w:t>
      </w:r>
      <w:r w:rsidRPr="00FB1528" w:rsidR="00454C6B">
        <w:rPr>
          <w:rFonts w:ascii="Times New Roman" w:hAnsi="Times New Roman" w:eastAsia="Times New Roman" w:cs="Times New Roman"/>
          <w:i/>
          <w:iCs/>
          <w:color w:val="0E2841" w:themeColor="text2"/>
          <w:sz w:val="16"/>
          <w:szCs w:val="16"/>
          <w:lang w:val="es-MX"/>
        </w:rPr>
        <w:t xml:space="preserve">: indicadores económicos VS </w:t>
      </w:r>
      <w:r w:rsidR="00E940F9">
        <w:rPr>
          <w:rFonts w:ascii="Times New Roman" w:hAnsi="Times New Roman" w:eastAsia="Times New Roman" w:cs="Times New Roman"/>
          <w:i/>
          <w:iCs/>
          <w:color w:val="0E2841" w:themeColor="text2"/>
          <w:sz w:val="16"/>
          <w:szCs w:val="16"/>
          <w:lang w:val="es-MX"/>
        </w:rPr>
        <w:t>índice</w:t>
      </w:r>
      <w:r w:rsidRPr="00FB1528" w:rsidR="00454C6B">
        <w:rPr>
          <w:rFonts w:ascii="Times New Roman" w:hAnsi="Times New Roman" w:eastAsia="Times New Roman" w:cs="Times New Roman"/>
          <w:i/>
          <w:iCs/>
          <w:color w:val="0E2841" w:themeColor="text2"/>
          <w:sz w:val="16"/>
          <w:szCs w:val="16"/>
          <w:lang w:val="es-MX"/>
        </w:rPr>
        <w:t>.</w:t>
      </w:r>
    </w:p>
    <w:p w:rsidRPr="00FB1528" w:rsidR="00E64CA4" w:rsidP="00FB1528" w:rsidRDefault="00E64CA4" w14:paraId="12C8CC73" w14:textId="6CAD140F">
      <w:pPr>
        <w:spacing w:line="360" w:lineRule="auto"/>
        <w:jc w:val="both"/>
        <w:rPr>
          <w:rFonts w:ascii="Times New Roman" w:hAnsi="Times New Roman" w:eastAsia="Times New Roman" w:cs="Times New Roman"/>
          <w:lang w:val="es-MX"/>
        </w:rPr>
      </w:pPr>
    </w:p>
    <w:p w:rsidRPr="00FB1528" w:rsidR="0076670A" w:rsidP="00FB1528" w:rsidRDefault="0076670A" w14:paraId="70DF6EA0" w14:textId="09E12471">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Estos gráficos </w:t>
      </w:r>
      <w:r w:rsidRPr="00FB1528" w:rsidR="00B9590C">
        <w:rPr>
          <w:rFonts w:ascii="Times New Roman" w:hAnsi="Times New Roman" w:eastAsia="Times New Roman" w:cs="Times New Roman"/>
          <w:lang w:val="es-MX"/>
        </w:rPr>
        <w:t>(</w:t>
      </w:r>
      <w:r w:rsidRPr="00FB1528" w:rsidR="00B9590C">
        <w:rPr>
          <w:rFonts w:ascii="Times New Roman" w:hAnsi="Times New Roman" w:eastAsia="Times New Roman" w:cs="Times New Roman"/>
          <w:b/>
          <w:bCs/>
          <w:lang w:val="es-MX"/>
        </w:rPr>
        <w:t xml:space="preserve">imagen </w:t>
      </w:r>
      <w:r w:rsidR="00376284">
        <w:rPr>
          <w:rFonts w:ascii="Times New Roman" w:hAnsi="Times New Roman" w:eastAsia="Times New Roman" w:cs="Times New Roman"/>
          <w:b/>
          <w:bCs/>
          <w:lang w:val="es-MX"/>
        </w:rPr>
        <w:t>3</w:t>
      </w:r>
      <w:r w:rsidRPr="00FB1528" w:rsidR="00B9590C">
        <w:rPr>
          <w:rFonts w:ascii="Times New Roman" w:hAnsi="Times New Roman" w:eastAsia="Times New Roman" w:cs="Times New Roman"/>
          <w:b/>
          <w:bCs/>
          <w:lang w:val="es-MX"/>
        </w:rPr>
        <w:t xml:space="preserve"> e imagen </w:t>
      </w:r>
      <w:r w:rsidR="00376284">
        <w:rPr>
          <w:rFonts w:ascii="Times New Roman" w:hAnsi="Times New Roman" w:eastAsia="Times New Roman" w:cs="Times New Roman"/>
          <w:b/>
          <w:bCs/>
          <w:lang w:val="es-MX"/>
        </w:rPr>
        <w:t>4</w:t>
      </w:r>
      <w:r w:rsidRPr="00FB1528" w:rsidR="00B9590C">
        <w:rPr>
          <w:rFonts w:ascii="Times New Roman" w:hAnsi="Times New Roman" w:eastAsia="Times New Roman" w:cs="Times New Roman"/>
          <w:lang w:val="es-MX"/>
        </w:rPr>
        <w:t xml:space="preserve">) </w:t>
      </w:r>
      <w:r w:rsidRPr="00FB1528">
        <w:rPr>
          <w:rFonts w:ascii="Times New Roman" w:hAnsi="Times New Roman" w:eastAsia="Times New Roman" w:cs="Times New Roman"/>
          <w:lang w:val="es-MX"/>
        </w:rPr>
        <w:t xml:space="preserve">ponen </w:t>
      </w:r>
      <w:r w:rsidRPr="00FB1528" w:rsidR="00683201">
        <w:rPr>
          <w:rFonts w:ascii="Times New Roman" w:hAnsi="Times New Roman" w:eastAsia="Times New Roman" w:cs="Times New Roman"/>
          <w:lang w:val="es-MX"/>
        </w:rPr>
        <w:t>como</w:t>
      </w:r>
      <w:r w:rsidRPr="00FB1528">
        <w:rPr>
          <w:rFonts w:ascii="Times New Roman" w:hAnsi="Times New Roman" w:eastAsia="Times New Roman" w:cs="Times New Roman"/>
          <w:lang w:val="es-MX"/>
        </w:rPr>
        <w:t xml:space="preserve"> </w:t>
      </w:r>
      <w:r w:rsidRPr="00FB1528" w:rsidR="005E40DC">
        <w:rPr>
          <w:rFonts w:ascii="Times New Roman" w:hAnsi="Times New Roman" w:eastAsia="Times New Roman" w:cs="Times New Roman"/>
          <w:lang w:val="es-MX"/>
        </w:rPr>
        <w:t>tema</w:t>
      </w:r>
      <w:r w:rsidRPr="00FB1528">
        <w:rPr>
          <w:rFonts w:ascii="Times New Roman" w:hAnsi="Times New Roman" w:eastAsia="Times New Roman" w:cs="Times New Roman"/>
          <w:lang w:val="es-MX"/>
        </w:rPr>
        <w:t xml:space="preserve"> la necesidad de un enfoque más sofisticado para captar las relaciones temporales y la causalidad entre los indicadores económicos y el rendimiento del mercado</w:t>
      </w:r>
      <w:r w:rsidRPr="00FB1528" w:rsidR="004C7850">
        <w:rPr>
          <w:rFonts w:ascii="Times New Roman" w:hAnsi="Times New Roman" w:eastAsia="Times New Roman" w:cs="Times New Roman"/>
          <w:lang w:val="es-MX"/>
        </w:rPr>
        <w:t xml:space="preserve"> financiero</w:t>
      </w:r>
      <w:r w:rsidRPr="00FB1528">
        <w:rPr>
          <w:rFonts w:ascii="Times New Roman" w:hAnsi="Times New Roman" w:eastAsia="Times New Roman" w:cs="Times New Roman"/>
          <w:lang w:val="es-MX"/>
        </w:rPr>
        <w:t xml:space="preserve">. La presencia de estas divergencias sugiere que el modelo deberá considerar la posibilidad de diferentes ventanas temporales y técnicas de suavizado que permitan capturar mejor la dinámica entre los indicadores adelantados y el </w:t>
      </w:r>
      <w:r w:rsidR="00E940F9">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w:t>
      </w:r>
    </w:p>
    <w:p w:rsidRPr="00FB1528" w:rsidR="00292A56" w:rsidP="00FB1528" w:rsidRDefault="00D7362F" w14:paraId="3F6624F9" w14:textId="0074ED07">
      <w:pPr>
        <w:pStyle w:val="Heading2"/>
        <w:spacing w:line="360" w:lineRule="auto"/>
        <w:jc w:val="both"/>
        <w:rPr>
          <w:rFonts w:ascii="Times New Roman" w:hAnsi="Times New Roman" w:eastAsia="Times New Roman" w:cs="Times New Roman"/>
          <w:lang w:val="es-MX"/>
        </w:rPr>
      </w:pPr>
      <w:bookmarkStart w:name="_Toc180241366" w:id="18"/>
      <w:r w:rsidRPr="00FB1528">
        <w:rPr>
          <w:rFonts w:ascii="Times New Roman" w:hAnsi="Times New Roman" w:eastAsia="Times New Roman" w:cs="Times New Roman"/>
          <w:lang w:val="es-MX"/>
        </w:rPr>
        <w:lastRenderedPageBreak/>
        <w:t>DISTRIBUCIÓN</w:t>
      </w:r>
      <w:r w:rsidRPr="00FB1528" w:rsidR="00F74EB9">
        <w:rPr>
          <w:rFonts w:ascii="Times New Roman" w:hAnsi="Times New Roman" w:eastAsia="Times New Roman" w:cs="Times New Roman"/>
          <w:lang w:val="es-MX"/>
        </w:rPr>
        <w:t xml:space="preserve"> HISTÓRICA</w:t>
      </w:r>
      <w:bookmarkEnd w:id="18"/>
    </w:p>
    <w:p w:rsidRPr="00FB1528" w:rsidR="00292A56" w:rsidP="00FB1528" w:rsidRDefault="00D345D1" w14:paraId="4868F379" w14:textId="2C74A923">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noProof/>
          <w:lang w:val="es-MX"/>
        </w:rPr>
        <w:drawing>
          <wp:inline distT="0" distB="0" distL="0" distR="0" wp14:anchorId="78137171" wp14:editId="2B5C50E9">
            <wp:extent cx="5943600" cy="2993390"/>
            <wp:effectExtent l="0" t="0" r="0" b="0"/>
            <wp:docPr id="805126941" name="Picture 5"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26941" name="Picture 5" descr="A group of graphs showing different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Pr="00FB1528" w:rsidR="006D60E1" w:rsidP="00451BE4" w:rsidRDefault="009D7E63" w14:paraId="142F6D9E" w14:textId="2A2F9FD2">
      <w:pPr>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eastAsia="Times New Roman" w:cs="Times New Roman"/>
          <w:b/>
          <w:i/>
          <w:color w:val="0E2841" w:themeColor="text2"/>
          <w:sz w:val="16"/>
          <w:szCs w:val="16"/>
          <w:lang w:val="es-MX"/>
        </w:rPr>
        <w:t xml:space="preserve">Imagen </w:t>
      </w:r>
      <w:r w:rsidR="00376284">
        <w:rPr>
          <w:rFonts w:ascii="Times New Roman" w:hAnsi="Times New Roman" w:eastAsia="Times New Roman" w:cs="Times New Roman"/>
          <w:b/>
          <w:i/>
          <w:color w:val="0E2841" w:themeColor="text2"/>
          <w:sz w:val="16"/>
          <w:szCs w:val="16"/>
          <w:lang w:val="es-MX"/>
        </w:rPr>
        <w:t>5</w:t>
      </w:r>
      <w:r w:rsidRPr="00FB1528" w:rsidR="006D60E1">
        <w:rPr>
          <w:rFonts w:ascii="Times New Roman" w:hAnsi="Times New Roman" w:eastAsia="Times New Roman" w:cs="Times New Roman"/>
          <w:b/>
          <w:i/>
          <w:color w:val="0E2841" w:themeColor="text2"/>
          <w:sz w:val="16"/>
          <w:szCs w:val="16"/>
          <w:lang w:val="es-MX"/>
        </w:rPr>
        <w:t>.</w:t>
      </w:r>
      <w:r w:rsidRPr="00FB1528" w:rsidR="00303DBB">
        <w:rPr>
          <w:rFonts w:ascii="Times New Roman" w:hAnsi="Times New Roman" w:eastAsia="Times New Roman" w:cs="Times New Roman"/>
          <w:i/>
          <w:color w:val="0E2841" w:themeColor="text2"/>
          <w:sz w:val="16"/>
          <w:szCs w:val="16"/>
          <w:lang w:val="es-MX"/>
        </w:rPr>
        <w:t xml:space="preserve"> Comparativa colectiva de la</w:t>
      </w:r>
      <w:r w:rsidRPr="00FB1528" w:rsidR="00F74EB9">
        <w:rPr>
          <w:rFonts w:ascii="Times New Roman" w:hAnsi="Times New Roman" w:eastAsia="Times New Roman" w:cs="Times New Roman"/>
          <w:i/>
          <w:color w:val="0E2841" w:themeColor="text2"/>
          <w:sz w:val="16"/>
          <w:szCs w:val="16"/>
          <w:lang w:val="es-MX"/>
        </w:rPr>
        <w:t>s</w:t>
      </w:r>
      <w:r w:rsidRPr="00FB1528" w:rsidR="00303DBB">
        <w:rPr>
          <w:rFonts w:ascii="Times New Roman" w:hAnsi="Times New Roman" w:eastAsia="Times New Roman" w:cs="Times New Roman"/>
          <w:i/>
          <w:color w:val="0E2841" w:themeColor="text2"/>
          <w:sz w:val="16"/>
          <w:szCs w:val="16"/>
          <w:lang w:val="es-MX"/>
        </w:rPr>
        <w:t xml:space="preserve"> distribuci</w:t>
      </w:r>
      <w:r w:rsidRPr="00FB1528" w:rsidR="00F74EB9">
        <w:rPr>
          <w:rFonts w:ascii="Times New Roman" w:hAnsi="Times New Roman" w:eastAsia="Times New Roman" w:cs="Times New Roman"/>
          <w:i/>
          <w:color w:val="0E2841" w:themeColor="text2"/>
          <w:sz w:val="16"/>
          <w:szCs w:val="16"/>
          <w:lang w:val="es-MX"/>
        </w:rPr>
        <w:t>ones históricas</w:t>
      </w:r>
      <w:r w:rsidRPr="00FB1528" w:rsidR="00454C6B">
        <w:rPr>
          <w:rFonts w:ascii="Times New Roman" w:hAnsi="Times New Roman" w:eastAsia="Times New Roman" w:cs="Times New Roman"/>
          <w:i/>
          <w:iCs/>
          <w:color w:val="0E2841" w:themeColor="text2"/>
          <w:sz w:val="16"/>
          <w:szCs w:val="16"/>
          <w:lang w:val="es-MX"/>
        </w:rPr>
        <w:t xml:space="preserve">: indicadores económicos VS </w:t>
      </w:r>
      <w:r w:rsidR="00E940F9">
        <w:rPr>
          <w:rFonts w:ascii="Times New Roman" w:hAnsi="Times New Roman" w:eastAsia="Times New Roman" w:cs="Times New Roman"/>
          <w:i/>
          <w:iCs/>
          <w:color w:val="0E2841" w:themeColor="text2"/>
          <w:sz w:val="16"/>
          <w:szCs w:val="16"/>
          <w:lang w:val="es-MX"/>
        </w:rPr>
        <w:t>índice</w:t>
      </w:r>
      <w:r w:rsidRPr="00FB1528" w:rsidR="00F74EB9">
        <w:rPr>
          <w:rFonts w:ascii="Times New Roman" w:hAnsi="Times New Roman" w:eastAsia="Times New Roman" w:cs="Times New Roman"/>
          <w:i/>
          <w:color w:val="0E2841" w:themeColor="text2"/>
          <w:sz w:val="16"/>
          <w:szCs w:val="16"/>
          <w:lang w:val="es-MX"/>
        </w:rPr>
        <w:t>.</w:t>
      </w:r>
    </w:p>
    <w:p w:rsidRPr="00FB1528" w:rsidR="00F74EB9" w:rsidP="00FB1528" w:rsidRDefault="00F74EB9" w14:paraId="6FBFCCA1" w14:textId="77777777">
      <w:pPr>
        <w:spacing w:line="360" w:lineRule="auto"/>
        <w:jc w:val="both"/>
        <w:rPr>
          <w:rFonts w:ascii="Times New Roman" w:hAnsi="Times New Roman" w:cs="Times New Roman"/>
          <w:lang w:val="es-MX"/>
        </w:rPr>
      </w:pPr>
    </w:p>
    <w:p w:rsidRPr="00FB1528" w:rsidR="006826D7" w:rsidP="00FB1528" w:rsidRDefault="006826D7" w14:paraId="1082F29B" w14:textId="046138E1">
      <w:pPr>
        <w:spacing w:line="360" w:lineRule="auto"/>
        <w:ind w:firstLine="720"/>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La distribución de los indicadores económicos </w:t>
      </w:r>
      <w:r w:rsidRPr="00FB1528" w:rsidR="00745BA4">
        <w:rPr>
          <w:rFonts w:ascii="Times New Roman" w:hAnsi="Times New Roman" w:eastAsia="Times New Roman" w:cs="Times New Roman"/>
          <w:lang w:val="es-MX"/>
        </w:rPr>
        <w:t>(</w:t>
      </w:r>
      <w:r w:rsidRPr="00FB1528" w:rsidR="00745BA4">
        <w:rPr>
          <w:rFonts w:ascii="Times New Roman" w:hAnsi="Times New Roman" w:eastAsia="Times New Roman" w:cs="Times New Roman"/>
          <w:b/>
          <w:bCs/>
          <w:lang w:val="es-MX"/>
        </w:rPr>
        <w:t xml:space="preserve">imagen </w:t>
      </w:r>
      <w:r w:rsidR="00376284">
        <w:rPr>
          <w:rFonts w:ascii="Times New Roman" w:hAnsi="Times New Roman" w:eastAsia="Times New Roman" w:cs="Times New Roman"/>
          <w:b/>
          <w:bCs/>
          <w:lang w:val="es-MX"/>
        </w:rPr>
        <w:t>5</w:t>
      </w:r>
      <w:r w:rsidRPr="00FB1528" w:rsidR="00745BA4">
        <w:rPr>
          <w:rFonts w:ascii="Times New Roman" w:hAnsi="Times New Roman" w:eastAsia="Times New Roman" w:cs="Times New Roman"/>
          <w:lang w:val="es-MX"/>
        </w:rPr>
        <w:t>)</w:t>
      </w:r>
      <w:r w:rsidRPr="00FB1528">
        <w:rPr>
          <w:rFonts w:ascii="Times New Roman" w:hAnsi="Times New Roman" w:eastAsia="Times New Roman" w:cs="Times New Roman"/>
          <w:lang w:val="es-MX"/>
        </w:rPr>
        <w:t xml:space="preserve"> en comparación con el </w:t>
      </w:r>
      <w:r w:rsidR="0085107D">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revela una notable diferencia en la variabilidad de los datos. </w:t>
      </w:r>
      <w:r w:rsidRPr="00FB1528" w:rsidR="005321D7">
        <w:rPr>
          <w:rFonts w:ascii="Times New Roman" w:hAnsi="Times New Roman" w:eastAsia="Times New Roman" w:cs="Times New Roman"/>
          <w:lang w:val="es-MX"/>
        </w:rPr>
        <w:t>Todos l</w:t>
      </w:r>
      <w:r w:rsidRPr="00FB1528">
        <w:rPr>
          <w:rFonts w:ascii="Times New Roman" w:hAnsi="Times New Roman" w:eastAsia="Times New Roman" w:cs="Times New Roman"/>
          <w:lang w:val="es-MX"/>
        </w:rPr>
        <w:t xml:space="preserve">os indicadores </w:t>
      </w:r>
      <w:r w:rsidRPr="00FB1528" w:rsidR="005321D7">
        <w:rPr>
          <w:rFonts w:ascii="Times New Roman" w:hAnsi="Times New Roman" w:eastAsia="Times New Roman" w:cs="Times New Roman"/>
          <w:lang w:val="es-MX"/>
        </w:rPr>
        <w:t xml:space="preserve">económico </w:t>
      </w:r>
      <w:r w:rsidRPr="00FB1528">
        <w:rPr>
          <w:rFonts w:ascii="Times New Roman" w:hAnsi="Times New Roman" w:eastAsia="Times New Roman" w:cs="Times New Roman"/>
          <w:lang w:val="es-MX"/>
        </w:rPr>
        <w:t xml:space="preserve">se agrupan estrechamente alrededor del valor de 100, lo que indica una estabilidad con fluctuaciones limitadas a lo largo del tiempo. Esta concentración en torno a 100 sugiere que estos tienden a mantenerse relativamente constantes, sin grandes variaciones extremas, lo que contrasta fuertemente con la mayor volatilidad del </w:t>
      </w:r>
      <w:r w:rsidR="0085107D">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w:t>
      </w:r>
    </w:p>
    <w:p w:rsidRPr="00FB1528" w:rsidR="008B7409" w:rsidP="00FB1528" w:rsidRDefault="008B7409" w14:paraId="4F4C011B" w14:textId="1ED8E21B">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Por otro lado, </w:t>
      </w:r>
      <w:r w:rsidRPr="00FB1528" w:rsidR="00930CAC">
        <w:rPr>
          <w:rFonts w:ascii="Times New Roman" w:hAnsi="Times New Roman" w:eastAsia="Times New Roman" w:cs="Times New Roman"/>
          <w:lang w:val="es-MX"/>
        </w:rPr>
        <w:t xml:space="preserve">el </w:t>
      </w:r>
      <w:r w:rsidR="0085107D">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muestra una dispersión más amplia, lo cual es evidente en su distribución más extendida hacia valores más bajos. Este comportamiento refleja su alta volatilidad, que es característica de los mercados financieros, donde las fluctuaciones son más pronunciadas. La gráfica que muestra los cambios porcentuales en el </w:t>
      </w:r>
      <w:r w:rsidR="0085107D">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refuerza esta idea, evidenciando desviaciones significativas tanto positivas como negativas, lo que subraya la naturaleza impredecible y a menudo brusca del mercado </w:t>
      </w:r>
      <w:r w:rsidRPr="00FB1528" w:rsidR="00A936B1">
        <w:rPr>
          <w:rFonts w:ascii="Times New Roman" w:hAnsi="Times New Roman" w:eastAsia="Times New Roman" w:cs="Times New Roman"/>
          <w:lang w:val="es-MX"/>
        </w:rPr>
        <w:t>financiero</w:t>
      </w:r>
      <w:r w:rsidRPr="00FB1528">
        <w:rPr>
          <w:rFonts w:ascii="Times New Roman" w:hAnsi="Times New Roman" w:eastAsia="Times New Roman" w:cs="Times New Roman"/>
          <w:lang w:val="es-MX"/>
        </w:rPr>
        <w:t xml:space="preserve"> en comparación con los indicadores económicos </w:t>
      </w:r>
      <w:r w:rsidRPr="00FB1528" w:rsidR="00A936B1">
        <w:rPr>
          <w:rFonts w:ascii="Times New Roman" w:hAnsi="Times New Roman" w:eastAsia="Times New Roman" w:cs="Times New Roman"/>
          <w:lang w:val="es-MX"/>
        </w:rPr>
        <w:t xml:space="preserve">que son </w:t>
      </w:r>
      <w:r w:rsidRPr="00FB1528">
        <w:rPr>
          <w:rFonts w:ascii="Times New Roman" w:hAnsi="Times New Roman" w:eastAsia="Times New Roman" w:cs="Times New Roman"/>
          <w:lang w:val="es-MX"/>
        </w:rPr>
        <w:t>más estables.</w:t>
      </w:r>
    </w:p>
    <w:p w:rsidRPr="00FB1528" w:rsidR="008B7409" w:rsidP="00FB1528" w:rsidRDefault="00072CF5" w14:paraId="7A6C271E" w14:textId="1DB355CC">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lastRenderedPageBreak/>
        <w:t xml:space="preserve">Esta divergencia entre la estabilidad de los indicadores económicos y la volatilidad del </w:t>
      </w:r>
      <w:r w:rsidR="0085107D">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destaca cómo el mercado </w:t>
      </w:r>
      <w:r w:rsidRPr="00FB1528" w:rsidR="00A936B1">
        <w:rPr>
          <w:rFonts w:ascii="Times New Roman" w:hAnsi="Times New Roman" w:eastAsia="Times New Roman" w:cs="Times New Roman"/>
          <w:lang w:val="es-MX"/>
        </w:rPr>
        <w:t xml:space="preserve">financiero </w:t>
      </w:r>
      <w:r w:rsidRPr="00FB1528">
        <w:rPr>
          <w:rFonts w:ascii="Times New Roman" w:hAnsi="Times New Roman" w:eastAsia="Times New Roman" w:cs="Times New Roman"/>
          <w:lang w:val="es-MX"/>
        </w:rPr>
        <w:t>reacciona no solo a las condiciones económicas actuales, sino también a las expectativas futuras y a eventos imprevistos, lo que provoca fluctuaciones más pronunciadas. En conjunto, la comparación refuerza la idea de que los mercados financieros tienden a ser más reactivos, mientras que los indicadores económicos reflejan una imagen más estable y moderada de la economía.</w:t>
      </w:r>
    </w:p>
    <w:p w:rsidRPr="00FB1528" w:rsidR="00972F5B" w:rsidP="00FB1528" w:rsidRDefault="00972F5B" w14:paraId="05922A62" w14:textId="77777777">
      <w:pPr>
        <w:spacing w:line="360" w:lineRule="auto"/>
        <w:jc w:val="both"/>
        <w:rPr>
          <w:rFonts w:ascii="Times New Roman" w:hAnsi="Times New Roman" w:eastAsia="Times New Roman" w:cs="Times New Roman"/>
          <w:lang w:val="es-MX"/>
        </w:rPr>
      </w:pPr>
    </w:p>
    <w:p w:rsidRPr="00FB1528" w:rsidR="00292A56" w:rsidP="00FB1528" w:rsidRDefault="00D80ACC" w14:paraId="55FAD735" w14:textId="43F61A38">
      <w:pPr>
        <w:pStyle w:val="Heading2"/>
        <w:spacing w:line="360" w:lineRule="auto"/>
        <w:jc w:val="both"/>
        <w:rPr>
          <w:rFonts w:ascii="Times New Roman" w:hAnsi="Times New Roman" w:eastAsia="Times New Roman" w:cs="Times New Roman"/>
          <w:lang w:val="es-MX"/>
        </w:rPr>
      </w:pPr>
      <w:bookmarkStart w:name="_Toc180241367" w:id="19"/>
      <w:r w:rsidRPr="00FB1528">
        <w:rPr>
          <w:rFonts w:ascii="Times New Roman" w:hAnsi="Times New Roman" w:eastAsia="Times New Roman" w:cs="Times New Roman"/>
          <w:lang w:val="es-MX"/>
        </w:rPr>
        <w:t>CUARTILES</w:t>
      </w:r>
      <w:r w:rsidRPr="00FB1528" w:rsidR="00FE4B3D">
        <w:rPr>
          <w:rFonts w:ascii="Times New Roman" w:hAnsi="Times New Roman" w:eastAsia="Times New Roman" w:cs="Times New Roman"/>
          <w:lang w:val="es-MX"/>
        </w:rPr>
        <w:t xml:space="preserve"> HISTÓRICOS</w:t>
      </w:r>
      <w:bookmarkEnd w:id="19"/>
    </w:p>
    <w:p w:rsidRPr="00FB1528" w:rsidR="007952ED" w:rsidP="00451BE4" w:rsidRDefault="00D345D1" w14:paraId="20D2D3DF" w14:textId="260C3846">
      <w:pPr>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eastAsia="Times New Roman" w:cs="Times New Roman"/>
          <w:noProof/>
          <w:lang w:val="es-MX"/>
        </w:rPr>
        <w:drawing>
          <wp:inline distT="0" distB="0" distL="0" distR="0" wp14:anchorId="2539A370" wp14:editId="7E9814A1">
            <wp:extent cx="5943600" cy="2993390"/>
            <wp:effectExtent l="0" t="0" r="0" b="0"/>
            <wp:docPr id="187948683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86834" name="Picture 6"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sidRPr="00FB1528" w:rsidR="00DB59B1">
        <w:rPr>
          <w:rFonts w:ascii="Times New Roman" w:hAnsi="Times New Roman" w:eastAsia="Times New Roman" w:cs="Times New Roman"/>
          <w:lang w:val="es-MX"/>
        </w:rPr>
        <w:br/>
      </w:r>
      <w:r w:rsidRPr="00FB1528" w:rsidR="00DB59B1">
        <w:rPr>
          <w:rFonts w:ascii="Times New Roman" w:hAnsi="Times New Roman" w:eastAsia="Times New Roman" w:cs="Times New Roman"/>
          <w:b/>
          <w:bCs/>
          <w:i/>
          <w:iCs/>
          <w:color w:val="0E2841" w:themeColor="text2"/>
          <w:sz w:val="16"/>
          <w:szCs w:val="16"/>
          <w:lang w:val="es-MX"/>
        </w:rPr>
        <w:t xml:space="preserve">Imagen </w:t>
      </w:r>
      <w:r w:rsidR="00376284">
        <w:rPr>
          <w:rFonts w:ascii="Times New Roman" w:hAnsi="Times New Roman" w:eastAsia="Times New Roman" w:cs="Times New Roman"/>
          <w:b/>
          <w:bCs/>
          <w:i/>
          <w:iCs/>
          <w:color w:val="0E2841" w:themeColor="text2"/>
          <w:sz w:val="16"/>
          <w:szCs w:val="16"/>
          <w:lang w:val="es-MX"/>
        </w:rPr>
        <w:t>6</w:t>
      </w:r>
      <w:r w:rsidRPr="00FB1528" w:rsidR="00F42680">
        <w:rPr>
          <w:rFonts w:ascii="Times New Roman" w:hAnsi="Times New Roman" w:eastAsia="Times New Roman" w:cs="Times New Roman"/>
          <w:b/>
          <w:bCs/>
          <w:i/>
          <w:iCs/>
          <w:color w:val="0E2841" w:themeColor="text2"/>
          <w:sz w:val="16"/>
          <w:szCs w:val="16"/>
          <w:lang w:val="es-MX"/>
        </w:rPr>
        <w:t>.</w:t>
      </w:r>
      <w:r w:rsidRPr="00FB1528" w:rsidR="00F42680">
        <w:rPr>
          <w:rFonts w:ascii="Times New Roman" w:hAnsi="Times New Roman" w:eastAsia="Times New Roman" w:cs="Times New Roman"/>
          <w:i/>
          <w:iCs/>
          <w:color w:val="0E2841" w:themeColor="text2"/>
          <w:sz w:val="16"/>
          <w:szCs w:val="16"/>
          <w:lang w:val="es-MX"/>
        </w:rPr>
        <w:t xml:space="preserve"> </w:t>
      </w:r>
      <w:r w:rsidRPr="00FB1528" w:rsidR="00F47E36">
        <w:rPr>
          <w:rFonts w:ascii="Times New Roman" w:hAnsi="Times New Roman" w:eastAsia="Times New Roman" w:cs="Times New Roman"/>
          <w:i/>
          <w:iCs/>
          <w:color w:val="0E2841" w:themeColor="text2"/>
          <w:sz w:val="16"/>
          <w:szCs w:val="16"/>
          <w:lang w:val="es-MX"/>
        </w:rPr>
        <w:t>Comparativa colectiva de l</w:t>
      </w:r>
      <w:r w:rsidRPr="00FB1528" w:rsidR="00985498">
        <w:rPr>
          <w:rFonts w:ascii="Times New Roman" w:hAnsi="Times New Roman" w:eastAsia="Times New Roman" w:cs="Times New Roman"/>
          <w:i/>
          <w:iCs/>
          <w:color w:val="0E2841" w:themeColor="text2"/>
          <w:sz w:val="16"/>
          <w:szCs w:val="16"/>
          <w:lang w:val="es-MX"/>
        </w:rPr>
        <w:t>os cuartiles</w:t>
      </w:r>
      <w:r w:rsidRPr="00FB1528" w:rsidR="00FE4B3D">
        <w:rPr>
          <w:rFonts w:ascii="Times New Roman" w:hAnsi="Times New Roman" w:eastAsia="Times New Roman" w:cs="Times New Roman"/>
          <w:i/>
          <w:iCs/>
          <w:color w:val="0E2841" w:themeColor="text2"/>
          <w:sz w:val="16"/>
          <w:szCs w:val="16"/>
          <w:lang w:val="es-MX"/>
        </w:rPr>
        <w:t xml:space="preserve"> históricos</w:t>
      </w:r>
      <w:r w:rsidRPr="00FB1528" w:rsidR="00454C6B">
        <w:rPr>
          <w:rFonts w:ascii="Times New Roman" w:hAnsi="Times New Roman" w:eastAsia="Times New Roman" w:cs="Times New Roman"/>
          <w:i/>
          <w:iCs/>
          <w:color w:val="0E2841" w:themeColor="text2"/>
          <w:sz w:val="16"/>
          <w:szCs w:val="16"/>
          <w:lang w:val="es-MX"/>
        </w:rPr>
        <w:t xml:space="preserve">: indicadores económicos VS </w:t>
      </w:r>
      <w:r w:rsidR="00C23BFC">
        <w:rPr>
          <w:rFonts w:ascii="Times New Roman" w:hAnsi="Times New Roman" w:eastAsia="Times New Roman" w:cs="Times New Roman"/>
          <w:i/>
          <w:iCs/>
          <w:color w:val="0E2841" w:themeColor="text2"/>
          <w:sz w:val="16"/>
          <w:szCs w:val="16"/>
          <w:lang w:val="es-MX"/>
        </w:rPr>
        <w:t>índice</w:t>
      </w:r>
      <w:r w:rsidRPr="00FB1528" w:rsidR="00DB59B1">
        <w:rPr>
          <w:rFonts w:ascii="Times New Roman" w:hAnsi="Times New Roman" w:eastAsia="Times New Roman" w:cs="Times New Roman"/>
          <w:i/>
          <w:color w:val="0E2841" w:themeColor="text2"/>
          <w:sz w:val="16"/>
          <w:szCs w:val="16"/>
          <w:lang w:val="es-MX"/>
        </w:rPr>
        <w:t>.</w:t>
      </w:r>
    </w:p>
    <w:p w:rsidRPr="00FB1528" w:rsidR="00392EA8" w:rsidP="00FB1528" w:rsidRDefault="00392EA8" w14:paraId="7E4693AD" w14:textId="77777777">
      <w:pPr>
        <w:spacing w:line="360" w:lineRule="auto"/>
        <w:jc w:val="both"/>
        <w:rPr>
          <w:rFonts w:ascii="Times New Roman" w:hAnsi="Times New Roman" w:eastAsia="Times New Roman" w:cs="Times New Roman"/>
          <w:lang w:val="es-MX"/>
        </w:rPr>
      </w:pPr>
    </w:p>
    <w:p w:rsidRPr="00FB1528" w:rsidR="006F2FE2" w:rsidP="00FB1528" w:rsidRDefault="006F2FE2" w14:paraId="73E4A6D2" w14:textId="7516AE42">
      <w:pPr>
        <w:spacing w:line="360" w:lineRule="auto"/>
        <w:ind w:firstLine="720"/>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El análisis mediante los diagramas de caja </w:t>
      </w:r>
      <w:r w:rsidRPr="00FB1528" w:rsidR="00325206">
        <w:rPr>
          <w:rFonts w:ascii="Times New Roman" w:hAnsi="Times New Roman" w:eastAsia="Times New Roman" w:cs="Times New Roman"/>
          <w:lang w:val="es-MX"/>
        </w:rPr>
        <w:t>(</w:t>
      </w:r>
      <w:r w:rsidRPr="00FB1528" w:rsidR="00325206">
        <w:rPr>
          <w:rFonts w:ascii="Times New Roman" w:hAnsi="Times New Roman" w:eastAsia="Times New Roman" w:cs="Times New Roman"/>
          <w:b/>
          <w:bCs/>
          <w:lang w:val="es-MX"/>
        </w:rPr>
        <w:t xml:space="preserve">imagen </w:t>
      </w:r>
      <w:r w:rsidR="00376284">
        <w:rPr>
          <w:rFonts w:ascii="Times New Roman" w:hAnsi="Times New Roman" w:eastAsia="Times New Roman" w:cs="Times New Roman"/>
          <w:b/>
          <w:bCs/>
          <w:lang w:val="es-MX"/>
        </w:rPr>
        <w:t>6</w:t>
      </w:r>
      <w:r w:rsidRPr="00FB1528" w:rsidR="00325206">
        <w:rPr>
          <w:rFonts w:ascii="Times New Roman" w:hAnsi="Times New Roman" w:eastAsia="Times New Roman" w:cs="Times New Roman"/>
          <w:lang w:val="es-MX"/>
        </w:rPr>
        <w:t>)</w:t>
      </w:r>
      <w:r w:rsidRPr="00FB1528">
        <w:rPr>
          <w:rFonts w:ascii="Times New Roman" w:hAnsi="Times New Roman" w:eastAsia="Times New Roman" w:cs="Times New Roman"/>
          <w:lang w:val="es-MX"/>
        </w:rPr>
        <w:t xml:space="preserve"> pone de relieve las diferencias en la dispersión y la presencia de </w:t>
      </w:r>
      <w:r w:rsidRPr="00FB1528" w:rsidR="00C076FA">
        <w:rPr>
          <w:rFonts w:ascii="Times New Roman" w:hAnsi="Times New Roman" w:eastAsia="Times New Roman" w:cs="Times New Roman"/>
          <w:lang w:val="es-MX"/>
        </w:rPr>
        <w:t>outliers</w:t>
      </w:r>
      <w:r w:rsidRPr="00FB1528">
        <w:rPr>
          <w:rFonts w:ascii="Times New Roman" w:hAnsi="Times New Roman" w:eastAsia="Times New Roman" w:cs="Times New Roman"/>
          <w:lang w:val="es-MX"/>
        </w:rPr>
        <w:t xml:space="preserve"> entre los indicadores económicos y el </w:t>
      </w:r>
      <w:r w:rsidR="00C23BFC">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En los indicadores </w:t>
      </w:r>
      <w:r w:rsidRPr="00FB1528" w:rsidR="00BB62EA">
        <w:rPr>
          <w:rFonts w:ascii="Times New Roman" w:hAnsi="Times New Roman" w:eastAsia="Times New Roman" w:cs="Times New Roman"/>
          <w:lang w:val="es-MX"/>
        </w:rPr>
        <w:t xml:space="preserve">económicos </w:t>
      </w:r>
      <w:r w:rsidRPr="00FB1528">
        <w:rPr>
          <w:rFonts w:ascii="Times New Roman" w:hAnsi="Times New Roman" w:eastAsia="Times New Roman" w:cs="Times New Roman"/>
          <w:lang w:val="es-MX"/>
        </w:rPr>
        <w:t xml:space="preserve">CCI, BCI y GDP, se observa una mayor concentración de los datos alrededor de sus medianas, lo que refleja una estabilidad relativa. Sin embargo, se identifican </w:t>
      </w:r>
      <w:r w:rsidRPr="00FB1528" w:rsidR="00C076FA">
        <w:rPr>
          <w:rFonts w:ascii="Times New Roman" w:hAnsi="Times New Roman" w:eastAsia="Times New Roman" w:cs="Times New Roman"/>
          <w:lang w:val="es-MX"/>
        </w:rPr>
        <w:t>outliers</w:t>
      </w:r>
      <w:r w:rsidRPr="00FB1528">
        <w:rPr>
          <w:rFonts w:ascii="Times New Roman" w:hAnsi="Times New Roman" w:eastAsia="Times New Roman" w:cs="Times New Roman"/>
          <w:lang w:val="es-MX"/>
        </w:rPr>
        <w:t>, especialmente en el GDP y el BCI, lo cual sugiere episodios de variabilidad anómala que pueden estar asociados a eventos económicos puntuales que afectaron de manera significativa esto</w:t>
      </w:r>
      <w:r w:rsidRPr="00FB1528" w:rsidR="00946EAB">
        <w:rPr>
          <w:rFonts w:ascii="Times New Roman" w:hAnsi="Times New Roman" w:eastAsia="Times New Roman" w:cs="Times New Roman"/>
          <w:lang w:val="es-MX"/>
        </w:rPr>
        <w:t>s</w:t>
      </w:r>
      <w:r w:rsidRPr="00FB1528" w:rsidR="00220DB8">
        <w:rPr>
          <w:rFonts w:ascii="Times New Roman" w:hAnsi="Times New Roman" w:eastAsia="Times New Roman" w:cs="Times New Roman"/>
          <w:lang w:val="es-MX"/>
        </w:rPr>
        <w:t>, lo cual se ha venido comentando a lo largo de esta exploración</w:t>
      </w:r>
      <w:r w:rsidRPr="00FB1528">
        <w:rPr>
          <w:rFonts w:ascii="Times New Roman" w:hAnsi="Times New Roman" w:eastAsia="Times New Roman" w:cs="Times New Roman"/>
          <w:lang w:val="es-MX"/>
        </w:rPr>
        <w:t>.</w:t>
      </w:r>
    </w:p>
    <w:p w:rsidRPr="00FB1528" w:rsidR="003C3132" w:rsidP="00FB1528" w:rsidRDefault="00220DB8" w14:paraId="7641202A" w14:textId="5958B05B">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lastRenderedPageBreak/>
        <w:t xml:space="preserve">Por otro lado, el </w:t>
      </w:r>
      <w:r w:rsidR="00C23BFC">
        <w:rPr>
          <w:rFonts w:ascii="Times New Roman" w:hAnsi="Times New Roman" w:eastAsia="Times New Roman" w:cs="Times New Roman"/>
          <w:lang w:val="es-MX"/>
        </w:rPr>
        <w:t>índice</w:t>
      </w:r>
      <w:r w:rsidRPr="00FB1528" w:rsidR="00946EAB">
        <w:rPr>
          <w:rFonts w:ascii="Times New Roman" w:hAnsi="Times New Roman" w:eastAsia="Times New Roman" w:cs="Times New Roman"/>
          <w:lang w:val="es-MX"/>
        </w:rPr>
        <w:t xml:space="preserve"> </w:t>
      </w:r>
      <w:r w:rsidRPr="00FB1528">
        <w:rPr>
          <w:rFonts w:ascii="Times New Roman" w:hAnsi="Times New Roman" w:eastAsia="Times New Roman" w:cs="Times New Roman"/>
          <w:lang w:val="es-MX"/>
        </w:rPr>
        <w:t xml:space="preserve">muestra una mayor extensión en su rango intercuartílico, lo que evidencia una mayor volatilidad en comparación con los indicadores económicos. El amplio rango en el </w:t>
      </w:r>
      <w:r w:rsidR="00C23BFC">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indica que el mercado </w:t>
      </w:r>
      <w:r w:rsidRPr="00FB1528" w:rsidR="00946EAB">
        <w:rPr>
          <w:rFonts w:ascii="Times New Roman" w:hAnsi="Times New Roman" w:eastAsia="Times New Roman" w:cs="Times New Roman"/>
          <w:lang w:val="es-MX"/>
        </w:rPr>
        <w:t xml:space="preserve">financiero </w:t>
      </w:r>
      <w:r w:rsidRPr="00FB1528">
        <w:rPr>
          <w:rFonts w:ascii="Times New Roman" w:hAnsi="Times New Roman" w:eastAsia="Times New Roman" w:cs="Times New Roman"/>
          <w:lang w:val="es-MX"/>
        </w:rPr>
        <w:t xml:space="preserve">experimenta fluctuaciones mucho más extremas. Además, la presencia de un outlier significativo en el </w:t>
      </w:r>
      <w:r w:rsidR="004E52F5">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resalta la naturaleza impredecible del mercado</w:t>
      </w:r>
      <w:r w:rsidRPr="00FB1528" w:rsidR="00946EAB">
        <w:rPr>
          <w:rFonts w:ascii="Times New Roman" w:hAnsi="Times New Roman" w:eastAsia="Times New Roman" w:cs="Times New Roman"/>
          <w:lang w:val="es-MX"/>
        </w:rPr>
        <w:t xml:space="preserve"> financiero</w:t>
      </w:r>
      <w:r w:rsidRPr="00FB1528">
        <w:rPr>
          <w:rFonts w:ascii="Times New Roman" w:hAnsi="Times New Roman" w:eastAsia="Times New Roman" w:cs="Times New Roman"/>
          <w:lang w:val="es-MX"/>
        </w:rPr>
        <w:t>, subrayando que este puede estar influenciado por eventos extremos que afectan su comportamiento de manera considerable, contrastando con la estabilidad relativa de los indicadores económicos.</w:t>
      </w:r>
    </w:p>
    <w:p w:rsidRPr="00FB1528" w:rsidR="00932141" w:rsidP="00FB1528" w:rsidRDefault="00932141" w14:paraId="7683B15B" w14:textId="77777777">
      <w:pPr>
        <w:spacing w:line="360" w:lineRule="auto"/>
        <w:jc w:val="both"/>
        <w:rPr>
          <w:rFonts w:ascii="Times New Roman" w:hAnsi="Times New Roman" w:eastAsia="Times New Roman" w:cs="Times New Roman"/>
          <w:lang w:val="es-MX"/>
        </w:rPr>
      </w:pPr>
    </w:p>
    <w:p w:rsidRPr="00FB1528" w:rsidR="00292A56" w:rsidP="00FB1528" w:rsidRDefault="00454C6B" w14:paraId="2DB061CD" w14:textId="7E1B9DED">
      <w:pPr>
        <w:pStyle w:val="Heading2"/>
        <w:spacing w:line="360" w:lineRule="auto"/>
        <w:jc w:val="both"/>
        <w:rPr>
          <w:rFonts w:ascii="Times New Roman" w:hAnsi="Times New Roman" w:cs="Times New Roman"/>
          <w:lang w:val="es-MX"/>
        </w:rPr>
      </w:pPr>
      <w:bookmarkStart w:name="_Toc180241368" w:id="20"/>
      <w:r w:rsidRPr="00FB1528">
        <w:rPr>
          <w:rFonts w:ascii="Times New Roman" w:hAnsi="Times New Roman" w:eastAsia="Times New Roman" w:cs="Times New Roman"/>
          <w:lang w:val="es-MX"/>
        </w:rPr>
        <w:t>CORRELACIÓN HISTÓRICA</w:t>
      </w:r>
      <w:bookmarkEnd w:id="20"/>
    </w:p>
    <w:p w:rsidRPr="00FB1528" w:rsidR="009F0C01" w:rsidP="00FB1528" w:rsidRDefault="009F0C01" w14:paraId="0CEF17B6" w14:textId="4EF15089">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noProof/>
          <w:lang w:val="es-MX"/>
        </w:rPr>
        <w:drawing>
          <wp:inline distT="0" distB="0" distL="0" distR="0" wp14:anchorId="1AAB7A27" wp14:editId="2906A296">
            <wp:extent cx="5943600" cy="2993390"/>
            <wp:effectExtent l="0" t="0" r="0" b="0"/>
            <wp:docPr id="1768070792" name="Picture 7" descr="A screenshot of a compute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70792" name="Picture 7" descr="A screenshot of a computer graphic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Pr="00FB1528" w:rsidR="00454C6B" w:rsidP="00451BE4" w:rsidRDefault="00454C6B" w14:paraId="315DC4B3" w14:textId="5F9C5C59">
      <w:pPr>
        <w:spacing w:line="360" w:lineRule="auto"/>
        <w:jc w:val="center"/>
        <w:rPr>
          <w:rFonts w:ascii="Times New Roman" w:hAnsi="Times New Roman" w:eastAsia="Times New Roman" w:cs="Times New Roman"/>
          <w:i/>
          <w:iCs/>
          <w:color w:val="0E2841" w:themeColor="text2"/>
          <w:sz w:val="16"/>
          <w:szCs w:val="16"/>
          <w:lang w:val="es-MX"/>
        </w:rPr>
      </w:pPr>
      <w:r w:rsidRPr="00FB1528">
        <w:rPr>
          <w:rFonts w:ascii="Times New Roman" w:hAnsi="Times New Roman" w:eastAsia="Times New Roman" w:cs="Times New Roman"/>
          <w:b/>
          <w:bCs/>
          <w:i/>
          <w:iCs/>
          <w:color w:val="0E2841" w:themeColor="text2"/>
          <w:sz w:val="16"/>
          <w:szCs w:val="16"/>
          <w:lang w:val="es-MX"/>
        </w:rPr>
        <w:t xml:space="preserve">Imagen </w:t>
      </w:r>
      <w:r w:rsidR="00376284">
        <w:rPr>
          <w:rFonts w:ascii="Times New Roman" w:hAnsi="Times New Roman" w:eastAsia="Times New Roman" w:cs="Times New Roman"/>
          <w:b/>
          <w:bCs/>
          <w:i/>
          <w:iCs/>
          <w:color w:val="0E2841" w:themeColor="text2"/>
          <w:sz w:val="16"/>
          <w:szCs w:val="16"/>
          <w:lang w:val="es-MX"/>
        </w:rPr>
        <w:t>7</w:t>
      </w:r>
      <w:r w:rsidRPr="00FB1528">
        <w:rPr>
          <w:rFonts w:ascii="Times New Roman" w:hAnsi="Times New Roman" w:eastAsia="Times New Roman" w:cs="Times New Roman"/>
          <w:b/>
          <w:bCs/>
          <w:i/>
          <w:iCs/>
          <w:color w:val="0E2841" w:themeColor="text2"/>
          <w:sz w:val="16"/>
          <w:szCs w:val="16"/>
          <w:lang w:val="es-MX"/>
        </w:rPr>
        <w:t>.</w:t>
      </w:r>
      <w:r w:rsidRPr="00FB1528">
        <w:rPr>
          <w:rFonts w:ascii="Times New Roman" w:hAnsi="Times New Roman" w:eastAsia="Times New Roman" w:cs="Times New Roman"/>
          <w:i/>
          <w:iCs/>
          <w:color w:val="0E2841" w:themeColor="text2"/>
          <w:sz w:val="16"/>
          <w:szCs w:val="16"/>
          <w:lang w:val="es-MX"/>
        </w:rPr>
        <w:t xml:space="preserve"> </w:t>
      </w:r>
      <w:r w:rsidR="00663D7A">
        <w:rPr>
          <w:rFonts w:ascii="Times New Roman" w:hAnsi="Times New Roman" w:eastAsia="Times New Roman" w:cs="Times New Roman"/>
          <w:i/>
          <w:iCs/>
          <w:color w:val="0E2841" w:themeColor="text2"/>
          <w:sz w:val="16"/>
          <w:szCs w:val="16"/>
          <w:lang w:val="es-MX"/>
        </w:rPr>
        <w:t>Análisis</w:t>
      </w:r>
      <w:r w:rsidRPr="00FB1528">
        <w:rPr>
          <w:rFonts w:ascii="Times New Roman" w:hAnsi="Times New Roman" w:eastAsia="Times New Roman" w:cs="Times New Roman"/>
          <w:i/>
          <w:iCs/>
          <w:color w:val="0E2841" w:themeColor="text2"/>
          <w:sz w:val="16"/>
          <w:szCs w:val="16"/>
          <w:lang w:val="es-MX"/>
        </w:rPr>
        <w:t xml:space="preserve"> colectiv</w:t>
      </w:r>
      <w:r w:rsidR="00663D7A">
        <w:rPr>
          <w:rFonts w:ascii="Times New Roman" w:hAnsi="Times New Roman" w:eastAsia="Times New Roman" w:cs="Times New Roman"/>
          <w:i/>
          <w:iCs/>
          <w:color w:val="0E2841" w:themeColor="text2"/>
          <w:sz w:val="16"/>
          <w:szCs w:val="16"/>
          <w:lang w:val="es-MX"/>
        </w:rPr>
        <w:t>o</w:t>
      </w:r>
      <w:r w:rsidRPr="00FB1528">
        <w:rPr>
          <w:rFonts w:ascii="Times New Roman" w:hAnsi="Times New Roman" w:eastAsia="Times New Roman" w:cs="Times New Roman"/>
          <w:i/>
          <w:iCs/>
          <w:color w:val="0E2841" w:themeColor="text2"/>
          <w:sz w:val="16"/>
          <w:szCs w:val="16"/>
          <w:lang w:val="es-MX"/>
        </w:rPr>
        <w:t xml:space="preserve"> de </w:t>
      </w:r>
      <w:r w:rsidRPr="00FB1528" w:rsidR="00570C3B">
        <w:rPr>
          <w:rFonts w:ascii="Times New Roman" w:hAnsi="Times New Roman" w:eastAsia="Times New Roman" w:cs="Times New Roman"/>
          <w:i/>
          <w:iCs/>
          <w:color w:val="0E2841" w:themeColor="text2"/>
          <w:sz w:val="16"/>
          <w:szCs w:val="16"/>
          <w:lang w:val="es-MX"/>
        </w:rPr>
        <w:t>la dispersión histórica</w:t>
      </w:r>
      <w:r w:rsidRPr="00FB1528">
        <w:rPr>
          <w:rFonts w:ascii="Times New Roman" w:hAnsi="Times New Roman" w:eastAsia="Times New Roman" w:cs="Times New Roman"/>
          <w:i/>
          <w:iCs/>
          <w:color w:val="0E2841" w:themeColor="text2"/>
          <w:sz w:val="16"/>
          <w:szCs w:val="16"/>
          <w:lang w:val="es-MX"/>
        </w:rPr>
        <w:t>: indicadores económicos.</w:t>
      </w:r>
    </w:p>
    <w:p w:rsidRPr="00FB1528" w:rsidR="00454C6B" w:rsidP="00FB1528" w:rsidRDefault="00454C6B" w14:paraId="4EDE9813" w14:textId="77777777">
      <w:pPr>
        <w:spacing w:line="360" w:lineRule="auto"/>
        <w:jc w:val="both"/>
        <w:rPr>
          <w:rFonts w:ascii="Times New Roman" w:hAnsi="Times New Roman" w:eastAsia="Times New Roman" w:cs="Times New Roman"/>
          <w:lang w:val="es-MX"/>
        </w:rPr>
      </w:pPr>
    </w:p>
    <w:p w:rsidRPr="00FB1528" w:rsidR="00331E90" w:rsidP="00FB1528" w:rsidRDefault="00331E90" w14:paraId="06E4052C" w14:textId="0D6A402D">
      <w:pPr>
        <w:spacing w:line="360" w:lineRule="auto"/>
        <w:ind w:firstLine="720"/>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En el gráfico de pares</w:t>
      </w:r>
      <w:r w:rsidRPr="00FB1528" w:rsidR="00325206">
        <w:rPr>
          <w:rFonts w:ascii="Times New Roman" w:hAnsi="Times New Roman" w:eastAsia="Times New Roman" w:cs="Times New Roman"/>
          <w:lang w:val="es-MX"/>
        </w:rPr>
        <w:t xml:space="preserve"> (</w:t>
      </w:r>
      <w:r w:rsidRPr="00FB1528" w:rsidR="00325206">
        <w:rPr>
          <w:rFonts w:ascii="Times New Roman" w:hAnsi="Times New Roman" w:eastAsia="Times New Roman" w:cs="Times New Roman"/>
          <w:b/>
          <w:bCs/>
          <w:lang w:val="es-MX"/>
        </w:rPr>
        <w:t xml:space="preserve">imagen </w:t>
      </w:r>
      <w:r w:rsidR="00376284">
        <w:rPr>
          <w:rFonts w:ascii="Times New Roman" w:hAnsi="Times New Roman" w:eastAsia="Times New Roman" w:cs="Times New Roman"/>
          <w:b/>
          <w:bCs/>
          <w:lang w:val="es-MX"/>
        </w:rPr>
        <w:t>7</w:t>
      </w:r>
      <w:r w:rsidRPr="00FB1528" w:rsidR="00325206">
        <w:rPr>
          <w:rFonts w:ascii="Times New Roman" w:hAnsi="Times New Roman" w:eastAsia="Times New Roman" w:cs="Times New Roman"/>
          <w:lang w:val="es-MX"/>
        </w:rPr>
        <w:t>)</w:t>
      </w:r>
      <w:r w:rsidRPr="00FB1528">
        <w:rPr>
          <w:rFonts w:ascii="Times New Roman" w:hAnsi="Times New Roman" w:eastAsia="Times New Roman" w:cs="Times New Roman"/>
          <w:lang w:val="es-MX"/>
        </w:rPr>
        <w:t xml:space="preserve">, se puede observar que los indicadores </w:t>
      </w:r>
      <w:r w:rsidRPr="00FB1528" w:rsidR="00B634E9">
        <w:rPr>
          <w:rFonts w:ascii="Times New Roman" w:hAnsi="Times New Roman" w:eastAsia="Times New Roman" w:cs="Times New Roman"/>
          <w:lang w:val="es-MX"/>
        </w:rPr>
        <w:t xml:space="preserve">económicos </w:t>
      </w:r>
      <w:r w:rsidRPr="00FB1528">
        <w:rPr>
          <w:rFonts w:ascii="Times New Roman" w:hAnsi="Times New Roman" w:eastAsia="Times New Roman" w:cs="Times New Roman"/>
          <w:lang w:val="es-MX"/>
        </w:rPr>
        <w:t xml:space="preserve">muestran una correlación positiva en la mayoría de los casos, lo que sugiere que en determinados contextos económicos tienden a reaccionar de manera similar. Sin embargo, no se aprecia una relación lineal clara, ya que la dispersión de los puntos y la estructura de los datos indican que las relaciones entre </w:t>
      </w:r>
      <w:r w:rsidRPr="00FB1528" w:rsidR="00B634E9">
        <w:rPr>
          <w:rFonts w:ascii="Times New Roman" w:hAnsi="Times New Roman" w:eastAsia="Times New Roman" w:cs="Times New Roman"/>
          <w:lang w:val="es-MX"/>
        </w:rPr>
        <w:t xml:space="preserve">estos </w:t>
      </w:r>
      <w:r w:rsidRPr="00FB1528">
        <w:rPr>
          <w:rFonts w:ascii="Times New Roman" w:hAnsi="Times New Roman" w:eastAsia="Times New Roman" w:cs="Times New Roman"/>
          <w:lang w:val="es-MX"/>
        </w:rPr>
        <w:t xml:space="preserve">son más complejas de lo que una correlación lineal simple podría describir. También se identifican </w:t>
      </w:r>
      <w:r w:rsidRPr="00FB1528" w:rsidR="00C076FA">
        <w:rPr>
          <w:rFonts w:ascii="Times New Roman" w:hAnsi="Times New Roman" w:eastAsia="Times New Roman" w:cs="Times New Roman"/>
          <w:lang w:val="es-MX"/>
        </w:rPr>
        <w:t>outliers</w:t>
      </w:r>
      <w:r w:rsidRPr="00FB1528">
        <w:rPr>
          <w:rFonts w:ascii="Times New Roman" w:hAnsi="Times New Roman" w:eastAsia="Times New Roman" w:cs="Times New Roman"/>
          <w:lang w:val="es-MX"/>
        </w:rPr>
        <w:t xml:space="preserve"> en algunas de las relaciones, lo que podría deberse a eventos </w:t>
      </w:r>
      <w:r w:rsidRPr="00FB1528">
        <w:rPr>
          <w:rFonts w:ascii="Times New Roman" w:hAnsi="Times New Roman" w:eastAsia="Times New Roman" w:cs="Times New Roman"/>
          <w:lang w:val="es-MX"/>
        </w:rPr>
        <w:lastRenderedPageBreak/>
        <w:t>económicos atípicos que alteraron las dinámicas entre los indicadores. Además, se puede notar la formación de clústeres en algunos gráficos, lo que podría indicar comportamientos diferenciados en ciertos períodos o bajo condiciones económicas específicas.</w:t>
      </w:r>
    </w:p>
    <w:p w:rsidRPr="00FB1528" w:rsidR="00570C3B" w:rsidP="00FB1528" w:rsidRDefault="00570C3B" w14:paraId="569939F5" w14:textId="77777777">
      <w:pPr>
        <w:spacing w:line="360" w:lineRule="auto"/>
        <w:jc w:val="both"/>
        <w:rPr>
          <w:rFonts w:ascii="Times New Roman" w:hAnsi="Times New Roman" w:eastAsia="Times New Roman" w:cs="Times New Roman"/>
          <w:lang w:val="es-MX"/>
        </w:rPr>
      </w:pPr>
    </w:p>
    <w:p w:rsidRPr="00FB1528" w:rsidR="009F0C01" w:rsidP="00451BE4" w:rsidRDefault="009F0C01" w14:paraId="001031AF" w14:textId="2E8103B7">
      <w:pPr>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eastAsia="Times New Roman" w:cs="Times New Roman"/>
          <w:noProof/>
          <w:lang w:val="es-MX"/>
        </w:rPr>
        <w:drawing>
          <wp:inline distT="0" distB="0" distL="0" distR="0" wp14:anchorId="22A6F8CB" wp14:editId="1EDF53BD">
            <wp:extent cx="5943600" cy="2993390"/>
            <wp:effectExtent l="0" t="0" r="0" b="0"/>
            <wp:docPr id="946634017"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4017" name="Picture 8"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r w:rsidRPr="00FB1528" w:rsidR="00DC097A">
        <w:rPr>
          <w:rFonts w:ascii="Times New Roman" w:hAnsi="Times New Roman" w:eastAsia="Times New Roman" w:cs="Times New Roman"/>
          <w:lang w:val="es-MX"/>
        </w:rPr>
        <w:br/>
      </w:r>
      <w:r w:rsidRPr="00FB1528" w:rsidR="00570C3B">
        <w:rPr>
          <w:rFonts w:ascii="Times New Roman" w:hAnsi="Times New Roman" w:eastAsia="Times New Roman" w:cs="Times New Roman"/>
          <w:b/>
          <w:bCs/>
          <w:i/>
          <w:iCs/>
          <w:color w:val="0E2841" w:themeColor="text2"/>
          <w:sz w:val="16"/>
          <w:szCs w:val="16"/>
          <w:lang w:val="es-MX"/>
        </w:rPr>
        <w:t xml:space="preserve">Imagen </w:t>
      </w:r>
      <w:r w:rsidR="00376284">
        <w:rPr>
          <w:rFonts w:ascii="Times New Roman" w:hAnsi="Times New Roman" w:eastAsia="Times New Roman" w:cs="Times New Roman"/>
          <w:b/>
          <w:bCs/>
          <w:i/>
          <w:iCs/>
          <w:color w:val="0E2841" w:themeColor="text2"/>
          <w:sz w:val="16"/>
          <w:szCs w:val="16"/>
          <w:lang w:val="es-MX"/>
        </w:rPr>
        <w:t>8</w:t>
      </w:r>
      <w:r w:rsidRPr="00FB1528" w:rsidR="00570C3B">
        <w:rPr>
          <w:rFonts w:ascii="Times New Roman" w:hAnsi="Times New Roman" w:eastAsia="Times New Roman" w:cs="Times New Roman"/>
          <w:b/>
          <w:bCs/>
          <w:i/>
          <w:iCs/>
          <w:color w:val="0E2841" w:themeColor="text2"/>
          <w:sz w:val="16"/>
          <w:szCs w:val="16"/>
          <w:lang w:val="es-MX"/>
        </w:rPr>
        <w:t>.</w:t>
      </w:r>
      <w:r w:rsidRPr="00FB1528" w:rsidR="00570C3B">
        <w:rPr>
          <w:rFonts w:ascii="Times New Roman" w:hAnsi="Times New Roman" w:eastAsia="Times New Roman" w:cs="Times New Roman"/>
          <w:i/>
          <w:iCs/>
          <w:color w:val="0E2841" w:themeColor="text2"/>
          <w:sz w:val="16"/>
          <w:szCs w:val="16"/>
          <w:lang w:val="es-MX"/>
        </w:rPr>
        <w:t xml:space="preserve"> </w:t>
      </w:r>
      <w:r w:rsidR="00663D7A">
        <w:rPr>
          <w:rFonts w:ascii="Times New Roman" w:hAnsi="Times New Roman" w:eastAsia="Times New Roman" w:cs="Times New Roman"/>
          <w:i/>
          <w:iCs/>
          <w:color w:val="0E2841" w:themeColor="text2"/>
          <w:sz w:val="16"/>
          <w:szCs w:val="16"/>
          <w:lang w:val="es-MX"/>
        </w:rPr>
        <w:t>Análisis</w:t>
      </w:r>
      <w:r w:rsidRPr="00FB1528" w:rsidR="00570C3B">
        <w:rPr>
          <w:rFonts w:ascii="Times New Roman" w:hAnsi="Times New Roman" w:eastAsia="Times New Roman" w:cs="Times New Roman"/>
          <w:i/>
          <w:iCs/>
          <w:color w:val="0E2841" w:themeColor="text2"/>
          <w:sz w:val="16"/>
          <w:szCs w:val="16"/>
          <w:lang w:val="es-MX"/>
        </w:rPr>
        <w:t xml:space="preserve"> colectiv</w:t>
      </w:r>
      <w:r w:rsidR="00663D7A">
        <w:rPr>
          <w:rFonts w:ascii="Times New Roman" w:hAnsi="Times New Roman" w:eastAsia="Times New Roman" w:cs="Times New Roman"/>
          <w:i/>
          <w:iCs/>
          <w:color w:val="0E2841" w:themeColor="text2"/>
          <w:sz w:val="16"/>
          <w:szCs w:val="16"/>
          <w:lang w:val="es-MX"/>
        </w:rPr>
        <w:t>o</w:t>
      </w:r>
      <w:r w:rsidRPr="00FB1528" w:rsidR="00570C3B">
        <w:rPr>
          <w:rFonts w:ascii="Times New Roman" w:hAnsi="Times New Roman" w:eastAsia="Times New Roman" w:cs="Times New Roman"/>
          <w:i/>
          <w:iCs/>
          <w:color w:val="0E2841" w:themeColor="text2"/>
          <w:sz w:val="16"/>
          <w:szCs w:val="16"/>
          <w:lang w:val="es-MX"/>
        </w:rPr>
        <w:t xml:space="preserve"> de la correlación histórica: indicadores económicos</w:t>
      </w:r>
      <w:r w:rsidRPr="00FB1528" w:rsidR="00DC097A">
        <w:rPr>
          <w:rFonts w:ascii="Times New Roman" w:hAnsi="Times New Roman" w:eastAsia="Times New Roman" w:cs="Times New Roman"/>
          <w:i/>
          <w:color w:val="0E2841" w:themeColor="text2"/>
          <w:sz w:val="16"/>
          <w:szCs w:val="16"/>
          <w:lang w:val="es-MX"/>
        </w:rPr>
        <w:t>.</w:t>
      </w:r>
    </w:p>
    <w:p w:rsidRPr="00FB1528" w:rsidR="00417EA7" w:rsidP="00FB1528" w:rsidRDefault="00417EA7" w14:paraId="75EECDC1" w14:textId="77777777">
      <w:pPr>
        <w:spacing w:line="360" w:lineRule="auto"/>
        <w:jc w:val="both"/>
        <w:rPr>
          <w:rFonts w:ascii="Times New Roman" w:hAnsi="Times New Roman" w:eastAsia="Times New Roman" w:cs="Times New Roman"/>
          <w:lang w:val="es-MX"/>
        </w:rPr>
      </w:pPr>
    </w:p>
    <w:p w:rsidRPr="00FB1528" w:rsidR="00BC41E9" w:rsidP="00FB1528" w:rsidRDefault="00BC41E9" w14:paraId="1BC6C796" w14:textId="5E60B2D2">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La matriz de correlación </w:t>
      </w:r>
      <w:r w:rsidRPr="00FB1528" w:rsidR="00325206">
        <w:rPr>
          <w:rFonts w:ascii="Times New Roman" w:hAnsi="Times New Roman" w:eastAsia="Times New Roman" w:cs="Times New Roman"/>
          <w:lang w:val="es-MX"/>
        </w:rPr>
        <w:t>(</w:t>
      </w:r>
      <w:r w:rsidRPr="00FB1528" w:rsidR="00325206">
        <w:rPr>
          <w:rFonts w:ascii="Times New Roman" w:hAnsi="Times New Roman" w:eastAsia="Times New Roman" w:cs="Times New Roman"/>
          <w:b/>
          <w:bCs/>
          <w:lang w:val="es-MX"/>
        </w:rPr>
        <w:t xml:space="preserve">imagen </w:t>
      </w:r>
      <w:r w:rsidR="00376284">
        <w:rPr>
          <w:rFonts w:ascii="Times New Roman" w:hAnsi="Times New Roman" w:eastAsia="Times New Roman" w:cs="Times New Roman"/>
          <w:b/>
          <w:bCs/>
          <w:lang w:val="es-MX"/>
        </w:rPr>
        <w:t>8</w:t>
      </w:r>
      <w:r w:rsidRPr="00FB1528" w:rsidR="00325206">
        <w:rPr>
          <w:rFonts w:ascii="Times New Roman" w:hAnsi="Times New Roman" w:eastAsia="Times New Roman" w:cs="Times New Roman"/>
          <w:lang w:val="es-MX"/>
        </w:rPr>
        <w:t>)</w:t>
      </w:r>
      <w:r w:rsidRPr="00FB1528">
        <w:rPr>
          <w:rFonts w:ascii="Times New Roman" w:hAnsi="Times New Roman" w:eastAsia="Times New Roman" w:cs="Times New Roman"/>
          <w:lang w:val="es-MX"/>
        </w:rPr>
        <w:t xml:space="preserve"> entre los indicadores económicos revela una relación moderada a fuerte entre la mayoría de ellos. En particular, destaca la alta correlación entre el CLI y el GDP (72%), lo que sugiere que estos indicadores suelen moverse en la misma dirección, aunque con distinta magnitud. Este nivel de correlación indica que, si bien estos pueden estar relacionados, la magnitud y el momento en que afectan la actividad económica pueden variar. No obstante, aún no se puede concluir si estas correlaciones serán útiles para anticipar cambios en el ciclo económico, ya que esto dependerá del comportamiento del modelo predictivo en etapas posteriores del análisis.</w:t>
      </w:r>
    </w:p>
    <w:p w:rsidRPr="00FB1528" w:rsidR="00BC41E9" w:rsidP="00FB1528" w:rsidRDefault="00BC41E9" w14:paraId="33E38B07" w14:textId="77777777">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Por otro lado, la relación más débil se observa entre el BCI y los otros indicadores, especialmente con el GDP (0.084), lo que indica que la confianza empresarial puede estar influenciada por factores independientes que no están necesariamente relacionados de manera directa con el </w:t>
      </w:r>
      <w:r w:rsidRPr="00FB1528">
        <w:rPr>
          <w:rFonts w:ascii="Times New Roman" w:hAnsi="Times New Roman" w:eastAsia="Times New Roman" w:cs="Times New Roman"/>
          <w:lang w:val="es-MX"/>
        </w:rPr>
        <w:lastRenderedPageBreak/>
        <w:t>crecimiento económico general. Esta falta de correlación sugiere que el BCI podría ser más volátil o responder a expectativas de corto plazo, en lugar de cambios estructurales en la economía.</w:t>
      </w:r>
    </w:p>
    <w:p w:rsidRPr="00FB1528" w:rsidR="00BC41E9" w:rsidP="00FB1528" w:rsidRDefault="00BC41E9" w14:paraId="57A91603" w14:textId="096DD840">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En conjunto, estos patrones de correlación subrayan la importancia de considerar múltiples indicadores </w:t>
      </w:r>
      <w:r w:rsidRPr="00FB1528" w:rsidR="008C75A6">
        <w:rPr>
          <w:rFonts w:ascii="Times New Roman" w:hAnsi="Times New Roman" w:eastAsia="Times New Roman" w:cs="Times New Roman"/>
          <w:lang w:val="es-MX"/>
        </w:rPr>
        <w:t xml:space="preserve">económicos </w:t>
      </w:r>
      <w:r w:rsidRPr="00FB1528">
        <w:rPr>
          <w:rFonts w:ascii="Times New Roman" w:hAnsi="Times New Roman" w:eastAsia="Times New Roman" w:cs="Times New Roman"/>
          <w:lang w:val="es-MX"/>
        </w:rPr>
        <w:t>para obtener una visión más completa y sus posibles impactos en el mercado financiero, ya que cada uno puede capturar diferentes aspectos del ciclo económico.</w:t>
      </w:r>
    </w:p>
    <w:p w:rsidRPr="00FB1528" w:rsidR="39855A3C" w:rsidP="00FB1528" w:rsidRDefault="00EC0846" w14:paraId="7799E0CC" w14:textId="07AD9397">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En resumen, el análisis exploratorio de datos ha revelado </w:t>
      </w:r>
      <w:r w:rsidR="00C12156">
        <w:rPr>
          <w:rFonts w:ascii="Times New Roman" w:hAnsi="Times New Roman" w:eastAsia="Times New Roman" w:cs="Times New Roman"/>
          <w:lang w:val="es-MX"/>
        </w:rPr>
        <w:t>que m</w:t>
      </w:r>
      <w:r w:rsidRPr="00FB1528">
        <w:rPr>
          <w:rFonts w:ascii="Times New Roman" w:hAnsi="Times New Roman" w:eastAsia="Times New Roman" w:cs="Times New Roman"/>
          <w:lang w:val="es-MX"/>
        </w:rPr>
        <w:t xml:space="preserve">ientras que los indicadores económicos muestran una estabilidad relativa y una agrupación cercana a sus valores normalizados, el </w:t>
      </w:r>
      <w:r w:rsidR="00C12156">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xml:space="preserve"> refleja una mayor volatilidad y una sensibilidad a eventos extremos. Las divergencias observadas en los gráficos y la identificación de outliers subrayan la importancia de capturar las dinámicas temporales entre los indicadores</w:t>
      </w:r>
      <w:r w:rsidRPr="00FB1528" w:rsidR="0010688D">
        <w:rPr>
          <w:rFonts w:ascii="Times New Roman" w:hAnsi="Times New Roman" w:eastAsia="Times New Roman" w:cs="Times New Roman"/>
          <w:lang w:val="es-MX"/>
        </w:rPr>
        <w:t xml:space="preserve"> económicos</w:t>
      </w:r>
      <w:r w:rsidRPr="00FB1528">
        <w:rPr>
          <w:rFonts w:ascii="Times New Roman" w:hAnsi="Times New Roman" w:eastAsia="Times New Roman" w:cs="Times New Roman"/>
          <w:lang w:val="es-MX"/>
        </w:rPr>
        <w:t xml:space="preserve"> adelantados y los rezagados, lo que será crucial para desarrollar un modelo </w:t>
      </w:r>
      <w:r w:rsidRPr="00FB1528" w:rsidR="0010688D">
        <w:rPr>
          <w:rFonts w:ascii="Times New Roman" w:hAnsi="Times New Roman" w:eastAsia="Times New Roman" w:cs="Times New Roman"/>
          <w:lang w:val="es-MX"/>
        </w:rPr>
        <w:t xml:space="preserve">matemático </w:t>
      </w:r>
      <w:r w:rsidRPr="00FB1528">
        <w:rPr>
          <w:rFonts w:ascii="Times New Roman" w:hAnsi="Times New Roman" w:eastAsia="Times New Roman" w:cs="Times New Roman"/>
          <w:lang w:val="es-MX"/>
        </w:rPr>
        <w:t xml:space="preserve">predictivo </w:t>
      </w:r>
      <w:r w:rsidRPr="00FB1528" w:rsidR="0010688D">
        <w:rPr>
          <w:rFonts w:ascii="Times New Roman" w:hAnsi="Times New Roman" w:eastAsia="Times New Roman" w:cs="Times New Roman"/>
          <w:lang w:val="es-MX"/>
        </w:rPr>
        <w:t>complejo</w:t>
      </w:r>
      <w:r w:rsidRPr="00FB1528">
        <w:rPr>
          <w:rFonts w:ascii="Times New Roman" w:hAnsi="Times New Roman" w:eastAsia="Times New Roman" w:cs="Times New Roman"/>
          <w:lang w:val="es-MX"/>
        </w:rPr>
        <w:t>. Adicionalmente, las correlaciones entre indicadores</w:t>
      </w:r>
      <w:r w:rsidRPr="00FB1528" w:rsidR="0010688D">
        <w:rPr>
          <w:rFonts w:ascii="Times New Roman" w:hAnsi="Times New Roman" w:eastAsia="Times New Roman" w:cs="Times New Roman"/>
          <w:lang w:val="es-MX"/>
        </w:rPr>
        <w:t xml:space="preserve"> económicos</w:t>
      </w:r>
      <w:r w:rsidRPr="00FB1528">
        <w:rPr>
          <w:rFonts w:ascii="Times New Roman" w:hAnsi="Times New Roman" w:eastAsia="Times New Roman" w:cs="Times New Roman"/>
          <w:lang w:val="es-MX"/>
        </w:rPr>
        <w:t xml:space="preserve"> como el CLI y el GDP refuerzan su valor como señales complementarias en la anticipación del ciclo económico, mientras que otros, como el BCI, pueden estar influenciados por factores de corto plazo. Estos hallazgos proporcionan una base sólida para ajustar los parámetros del modelo </w:t>
      </w:r>
      <w:r w:rsidRPr="00FB1528" w:rsidR="0010688D">
        <w:rPr>
          <w:rFonts w:ascii="Times New Roman" w:hAnsi="Times New Roman" w:eastAsia="Times New Roman" w:cs="Times New Roman"/>
          <w:lang w:val="es-MX"/>
        </w:rPr>
        <w:t xml:space="preserve">matemático </w:t>
      </w:r>
      <w:r w:rsidRPr="00FB1528">
        <w:rPr>
          <w:rFonts w:ascii="Times New Roman" w:hAnsi="Times New Roman" w:eastAsia="Times New Roman" w:cs="Times New Roman"/>
          <w:lang w:val="es-MX"/>
        </w:rPr>
        <w:t>y asegurar que capture tanto la estabilidad económica subyacente como la volatilidad y las fluctuaciones del mercado financiero.</w:t>
      </w:r>
    </w:p>
    <w:p w:rsidRPr="00FB1528" w:rsidR="39855A3C" w:rsidP="00FB1528" w:rsidRDefault="39855A3C" w14:paraId="4C05F183" w14:textId="204266C2">
      <w:pPr>
        <w:spacing w:line="360" w:lineRule="auto"/>
        <w:jc w:val="both"/>
        <w:rPr>
          <w:rFonts w:ascii="Times New Roman" w:hAnsi="Times New Roman" w:eastAsia="Times New Roman" w:cs="Times New Roman"/>
          <w:lang w:val="es-MX"/>
        </w:rPr>
      </w:pPr>
    </w:p>
    <w:p w:rsidRPr="00584653" w:rsidR="00942614" w:rsidP="00584653" w:rsidRDefault="005D4033" w14:paraId="6734BC3B" w14:textId="49591D2E">
      <w:pPr>
        <w:pStyle w:val="Heading1"/>
        <w:spacing w:line="360" w:lineRule="auto"/>
        <w:jc w:val="both"/>
        <w:rPr>
          <w:rFonts w:ascii="Times New Roman" w:hAnsi="Times New Roman" w:cs="Times New Roman"/>
          <w:lang w:val="es-MX"/>
        </w:rPr>
      </w:pPr>
      <w:bookmarkStart w:name="_Toc175332119" w:id="21"/>
      <w:bookmarkStart w:name="_Toc180241369" w:id="22"/>
      <w:r w:rsidRPr="00FB1528">
        <w:rPr>
          <w:rFonts w:ascii="Times New Roman" w:hAnsi="Times New Roman" w:cs="Times New Roman"/>
          <w:lang w:val="es-MX"/>
        </w:rPr>
        <w:t>MODELO</w:t>
      </w:r>
      <w:bookmarkEnd w:id="21"/>
      <w:bookmarkEnd w:id="22"/>
    </w:p>
    <w:p w:rsidRPr="00FB1528" w:rsidR="00942614" w:rsidP="00FB1528" w:rsidRDefault="00FA1D8E" w14:paraId="694C2BBE" w14:textId="0B463639">
      <w:pPr>
        <w:pStyle w:val="Heading2"/>
        <w:spacing w:line="360" w:lineRule="auto"/>
        <w:jc w:val="both"/>
        <w:rPr>
          <w:rFonts w:ascii="Times New Roman" w:hAnsi="Times New Roman" w:cs="Times New Roman"/>
          <w:lang w:val="es-MX"/>
        </w:rPr>
      </w:pPr>
      <w:bookmarkStart w:name="_Toc180241370" w:id="23"/>
      <w:r w:rsidRPr="00FB1528">
        <w:rPr>
          <w:rFonts w:ascii="Times New Roman" w:hAnsi="Times New Roman" w:cs="Times New Roman"/>
          <w:lang w:val="es-MX"/>
        </w:rPr>
        <w:t>DISEÑO Y CONCEPTUALIZACIÓN</w:t>
      </w:r>
      <w:bookmarkEnd w:id="23"/>
    </w:p>
    <w:p w:rsidRPr="00FB1528" w:rsidR="00CD7629" w:rsidP="00FB1528" w:rsidRDefault="00CD7629" w14:paraId="352D1A52" w14:textId="4B5E221D">
      <w:pPr>
        <w:spacing w:line="360" w:lineRule="auto"/>
        <w:ind w:firstLine="720"/>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En esta fase del proyecto, se procede a la descarga de datos históricos del </w:t>
      </w:r>
      <w:r w:rsidR="00DC47D8">
        <w:rPr>
          <w:rFonts w:ascii="Times New Roman" w:hAnsi="Times New Roman" w:eastAsia="Times New Roman" w:cs="Times New Roman"/>
          <w:lang w:val="es-MX"/>
        </w:rPr>
        <w:t>índice (</w:t>
      </w:r>
      <w:r w:rsidRPr="00FB1528">
        <w:rPr>
          <w:rFonts w:ascii="Times New Roman" w:hAnsi="Times New Roman" w:eastAsia="Times New Roman" w:cs="Times New Roman"/>
          <w:lang w:val="es-MX"/>
        </w:rPr>
        <w:t>S&amp;P 500</w:t>
      </w:r>
      <w:r w:rsidR="00DC47D8">
        <w:rPr>
          <w:rFonts w:ascii="Times New Roman" w:hAnsi="Times New Roman" w:eastAsia="Times New Roman" w:cs="Times New Roman"/>
          <w:lang w:val="es-MX"/>
        </w:rPr>
        <w:t>)</w:t>
      </w:r>
      <w:r w:rsidRPr="00FB1528">
        <w:rPr>
          <w:rFonts w:ascii="Times New Roman" w:hAnsi="Times New Roman" w:eastAsia="Times New Roman" w:cs="Times New Roman"/>
          <w:lang w:val="es-MX"/>
        </w:rPr>
        <w:t xml:space="preserve"> y de los activos financieros que lo componen. Se obtienen los precios de cierre ajustados de cada uno de </w:t>
      </w:r>
      <w:r w:rsidR="002034E7">
        <w:rPr>
          <w:rFonts w:ascii="Times New Roman" w:hAnsi="Times New Roman" w:eastAsia="Times New Roman" w:cs="Times New Roman"/>
          <w:lang w:val="es-MX"/>
        </w:rPr>
        <w:t>esto</w:t>
      </w:r>
      <w:r w:rsidRPr="00FB1528">
        <w:rPr>
          <w:rFonts w:ascii="Times New Roman" w:hAnsi="Times New Roman" w:eastAsia="Times New Roman" w:cs="Times New Roman"/>
          <w:lang w:val="es-MX"/>
        </w:rPr>
        <w:t xml:space="preserve">s </w:t>
      </w:r>
      <w:r w:rsidRPr="00FB1528" w:rsidR="003F4658">
        <w:rPr>
          <w:rFonts w:ascii="Times New Roman" w:hAnsi="Times New Roman" w:eastAsia="Times New Roman" w:cs="Times New Roman"/>
          <w:lang w:val="es-MX"/>
        </w:rPr>
        <w:t>activos</w:t>
      </w:r>
      <w:r w:rsidRPr="00FB1528">
        <w:rPr>
          <w:rFonts w:ascii="Times New Roman" w:hAnsi="Times New Roman" w:eastAsia="Times New Roman" w:cs="Times New Roman"/>
          <w:lang w:val="es-MX"/>
        </w:rPr>
        <w:t>, descargando datos mensuales en el rango de fechas especificado (</w:t>
      </w:r>
      <w:r w:rsidRPr="00FB1528" w:rsidR="006C6D9F">
        <w:rPr>
          <w:rFonts w:ascii="Times New Roman" w:hAnsi="Times New Roman" w:eastAsia="Times New Roman" w:cs="Times New Roman"/>
          <w:lang w:val="es-MX"/>
        </w:rPr>
        <w:t xml:space="preserve">desde enero del 2020 hasta </w:t>
      </w:r>
      <w:r w:rsidRPr="00FB1528" w:rsidR="00694809">
        <w:rPr>
          <w:rFonts w:ascii="Times New Roman" w:hAnsi="Times New Roman" w:eastAsia="Times New Roman" w:cs="Times New Roman"/>
          <w:lang w:val="es-MX"/>
        </w:rPr>
        <w:t>junio del 2024)</w:t>
      </w:r>
      <w:r w:rsidRPr="00FB1528">
        <w:rPr>
          <w:rFonts w:ascii="Times New Roman" w:hAnsi="Times New Roman" w:eastAsia="Times New Roman" w:cs="Times New Roman"/>
          <w:lang w:val="es-MX"/>
        </w:rPr>
        <w:t xml:space="preserve">. Posteriormente, se consolida el precio de cierre ajustado de cada activo en particular. Esta recopilación de datos no solo proporciona una base sólida para el análisis y modelado </w:t>
      </w:r>
      <w:r w:rsidRPr="00FB1528" w:rsidR="00694809">
        <w:rPr>
          <w:rFonts w:ascii="Times New Roman" w:hAnsi="Times New Roman" w:eastAsia="Times New Roman" w:cs="Times New Roman"/>
          <w:lang w:val="es-MX"/>
        </w:rPr>
        <w:t xml:space="preserve">matemático </w:t>
      </w:r>
      <w:r w:rsidRPr="00FB1528">
        <w:rPr>
          <w:rFonts w:ascii="Times New Roman" w:hAnsi="Times New Roman" w:eastAsia="Times New Roman" w:cs="Times New Roman"/>
          <w:lang w:val="es-MX"/>
        </w:rPr>
        <w:t xml:space="preserve">posterior, sino que también permite comparar el rendimiento de los activos individuales con el </w:t>
      </w:r>
      <w:r w:rsidR="002034E7">
        <w:rPr>
          <w:rFonts w:ascii="Times New Roman" w:hAnsi="Times New Roman" w:eastAsia="Times New Roman" w:cs="Times New Roman"/>
          <w:lang w:val="es-MX"/>
        </w:rPr>
        <w:t>índice</w:t>
      </w:r>
      <w:r w:rsidRPr="00FB1528">
        <w:rPr>
          <w:rFonts w:ascii="Times New Roman" w:hAnsi="Times New Roman" w:eastAsia="Times New Roman" w:cs="Times New Roman"/>
          <w:lang w:val="es-MX"/>
        </w:rPr>
        <w:t>, facilitando la evaluación de la estrategia de rotación sectorial</w:t>
      </w:r>
      <w:r w:rsidR="002034E7">
        <w:rPr>
          <w:rFonts w:ascii="Times New Roman" w:hAnsi="Times New Roman" w:eastAsia="Times New Roman" w:cs="Times New Roman"/>
          <w:lang w:val="es-MX"/>
        </w:rPr>
        <w:t xml:space="preserve"> futura</w:t>
      </w:r>
      <w:r w:rsidRPr="00FB1528">
        <w:rPr>
          <w:rFonts w:ascii="Times New Roman" w:hAnsi="Times New Roman" w:eastAsia="Times New Roman" w:cs="Times New Roman"/>
          <w:lang w:val="es-MX"/>
        </w:rPr>
        <w:t>.</w:t>
      </w:r>
    </w:p>
    <w:p w:rsidRPr="00FB1528" w:rsidR="00FB3013" w:rsidP="00FB1528" w:rsidRDefault="00CD7629" w14:paraId="71BB4C90" w14:textId="2FB6917C">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lastRenderedPageBreak/>
        <w:t xml:space="preserve">Para este punto, los datos de nuestros indicadores económicos funcionaran como las X </w:t>
      </w:r>
      <w:r w:rsidRPr="00FB1528" w:rsidR="00A028A1">
        <w:rPr>
          <w:rFonts w:ascii="Times New Roman" w:hAnsi="Times New Roman" w:eastAsia="Times New Roman" w:cs="Times New Roman"/>
          <w:lang w:val="es-MX"/>
        </w:rPr>
        <w:t xml:space="preserve">(input) </w:t>
      </w:r>
      <w:r w:rsidRPr="00FB1528">
        <w:rPr>
          <w:rFonts w:ascii="Times New Roman" w:hAnsi="Times New Roman" w:eastAsia="Times New Roman" w:cs="Times New Roman"/>
          <w:lang w:val="es-MX"/>
        </w:rPr>
        <w:t>del modelo</w:t>
      </w:r>
      <w:r w:rsidR="001E7D28">
        <w:rPr>
          <w:rFonts w:ascii="Times New Roman" w:hAnsi="Times New Roman" w:eastAsia="Times New Roman" w:cs="Times New Roman"/>
          <w:lang w:val="es-MX"/>
        </w:rPr>
        <w:t xml:space="preserve"> matemático</w:t>
      </w:r>
      <w:r w:rsidRPr="00FB1528">
        <w:rPr>
          <w:rFonts w:ascii="Times New Roman" w:hAnsi="Times New Roman" w:eastAsia="Times New Roman" w:cs="Times New Roman"/>
          <w:lang w:val="es-MX"/>
        </w:rPr>
        <w:t xml:space="preserve">. En el caso del output, es necesario la generación de nuestras Y, para contar con los datos completos y así entrenar </w:t>
      </w:r>
      <w:r w:rsidR="001E7D28">
        <w:rPr>
          <w:rFonts w:ascii="Times New Roman" w:hAnsi="Times New Roman" w:eastAsia="Times New Roman" w:cs="Times New Roman"/>
          <w:lang w:val="es-MX"/>
        </w:rPr>
        <w:t>el</w:t>
      </w:r>
      <w:r w:rsidRPr="00FB1528">
        <w:rPr>
          <w:rFonts w:ascii="Times New Roman" w:hAnsi="Times New Roman" w:eastAsia="Times New Roman" w:cs="Times New Roman"/>
          <w:lang w:val="es-MX"/>
        </w:rPr>
        <w:t xml:space="preserve"> modelo. Estas Y, serán generadas a partir del comportamiento del precio</w:t>
      </w:r>
      <w:r w:rsidRPr="00FB1528" w:rsidR="00A028A1">
        <w:rPr>
          <w:rFonts w:ascii="Times New Roman" w:hAnsi="Times New Roman" w:eastAsia="Times New Roman" w:cs="Times New Roman"/>
          <w:lang w:val="es-MX"/>
        </w:rPr>
        <w:t xml:space="preserve"> ajustado de cierre</w:t>
      </w:r>
      <w:r w:rsidRPr="00FB1528">
        <w:rPr>
          <w:rFonts w:ascii="Times New Roman" w:hAnsi="Times New Roman" w:eastAsia="Times New Roman" w:cs="Times New Roman"/>
          <w:lang w:val="es-MX"/>
        </w:rPr>
        <w:t xml:space="preserve"> del S&amp;P500. Se calcula el rendimiento diario de</w:t>
      </w:r>
      <w:r w:rsidRPr="00FB1528" w:rsidR="004A4872">
        <w:rPr>
          <w:rFonts w:ascii="Times New Roman" w:hAnsi="Times New Roman" w:eastAsia="Times New Roman" w:cs="Times New Roman"/>
          <w:lang w:val="es-MX"/>
        </w:rPr>
        <w:t xml:space="preserve"> este </w:t>
      </w:r>
      <w:r w:rsidR="0025235B">
        <w:rPr>
          <w:rFonts w:ascii="Times New Roman" w:hAnsi="Times New Roman" w:eastAsia="Times New Roman" w:cs="Times New Roman"/>
          <w:lang w:val="es-MX"/>
        </w:rPr>
        <w:t>índice</w:t>
      </w:r>
      <w:r w:rsidRPr="00FB1528" w:rsidR="004A4872">
        <w:rPr>
          <w:rFonts w:ascii="Times New Roman" w:hAnsi="Times New Roman" w:eastAsia="Times New Roman" w:cs="Times New Roman"/>
          <w:lang w:val="es-MX"/>
        </w:rPr>
        <w:t xml:space="preserve"> </w:t>
      </w:r>
      <w:r w:rsidRPr="00FB1528">
        <w:rPr>
          <w:rFonts w:ascii="Times New Roman" w:hAnsi="Times New Roman" w:eastAsia="Times New Roman" w:cs="Times New Roman"/>
          <w:lang w:val="es-MX"/>
        </w:rPr>
        <w:t>utilizando el método de cambio porcentual y se define en función de este rendimiento</w:t>
      </w:r>
      <w:r w:rsidRPr="00FB1528" w:rsidR="0090693F">
        <w:rPr>
          <w:rFonts w:ascii="Times New Roman" w:hAnsi="Times New Roman" w:eastAsia="Times New Roman" w:cs="Times New Roman"/>
          <w:lang w:val="es-MX"/>
        </w:rPr>
        <w:t>. C</w:t>
      </w:r>
      <w:r w:rsidRPr="00FB1528" w:rsidR="008F2E1E">
        <w:rPr>
          <w:rFonts w:ascii="Times New Roman" w:hAnsi="Times New Roman" w:eastAsia="Times New Roman" w:cs="Times New Roman"/>
          <w:lang w:val="es-MX"/>
        </w:rPr>
        <w:t xml:space="preserve">abe recalcar </w:t>
      </w:r>
      <w:r w:rsidRPr="00FB1528" w:rsidR="002D7EDD">
        <w:rPr>
          <w:rFonts w:ascii="Times New Roman" w:hAnsi="Times New Roman" w:eastAsia="Times New Roman" w:cs="Times New Roman"/>
          <w:lang w:val="es-MX"/>
        </w:rPr>
        <w:t xml:space="preserve">que </w:t>
      </w:r>
      <w:r w:rsidRPr="00FB1528" w:rsidR="008F2E1E">
        <w:rPr>
          <w:rFonts w:ascii="Times New Roman" w:hAnsi="Times New Roman" w:eastAsia="Times New Roman" w:cs="Times New Roman"/>
          <w:lang w:val="es-MX"/>
        </w:rPr>
        <w:t>el 2%</w:t>
      </w:r>
      <w:r w:rsidRPr="00FB1528" w:rsidR="002B6D8B">
        <w:rPr>
          <w:rFonts w:ascii="Times New Roman" w:hAnsi="Times New Roman" w:eastAsia="Times New Roman" w:cs="Times New Roman"/>
          <w:lang w:val="es-MX"/>
        </w:rPr>
        <w:t xml:space="preserve"> (umbral)</w:t>
      </w:r>
      <w:r w:rsidRPr="00FB1528" w:rsidR="008C45D1">
        <w:rPr>
          <w:rFonts w:ascii="Times New Roman" w:hAnsi="Times New Roman" w:eastAsia="Times New Roman" w:cs="Times New Roman"/>
          <w:lang w:val="es-MX"/>
        </w:rPr>
        <w:t xml:space="preserve">, es </w:t>
      </w:r>
      <w:r w:rsidRPr="00FB1528" w:rsidR="004E247E">
        <w:rPr>
          <w:rFonts w:ascii="Times New Roman" w:hAnsi="Times New Roman" w:eastAsia="Times New Roman" w:cs="Times New Roman"/>
          <w:lang w:val="es-MX"/>
        </w:rPr>
        <w:t xml:space="preserve">una variable </w:t>
      </w:r>
      <w:r w:rsidR="004E247E">
        <w:rPr>
          <w:rFonts w:ascii="Times New Roman" w:hAnsi="Times New Roman" w:eastAsia="Times New Roman" w:cs="Times New Roman"/>
          <w:lang w:val="es-MX"/>
        </w:rPr>
        <w:t>posible para optimizar más adelante</w:t>
      </w:r>
      <w:r w:rsidRPr="00FB1528" w:rsidR="008C45D1">
        <w:rPr>
          <w:rFonts w:ascii="Times New Roman" w:hAnsi="Times New Roman" w:eastAsia="Times New Roman" w:cs="Times New Roman"/>
          <w:lang w:val="es-MX"/>
        </w:rPr>
        <w:t xml:space="preserve"> en el proceso de este model</w:t>
      </w:r>
      <w:r w:rsidR="0025235B">
        <w:rPr>
          <w:rFonts w:ascii="Times New Roman" w:hAnsi="Times New Roman" w:eastAsia="Times New Roman" w:cs="Times New Roman"/>
          <w:lang w:val="es-MX"/>
        </w:rPr>
        <w:t>o</w:t>
      </w:r>
      <w:r w:rsidRPr="00FB1528">
        <w:rPr>
          <w:rFonts w:ascii="Times New Roman" w:hAnsi="Times New Roman" w:eastAsia="Times New Roman" w:cs="Times New Roman"/>
          <w:lang w:val="es-MX"/>
        </w:rPr>
        <w:t>:</w:t>
      </w:r>
    </w:p>
    <w:p w:rsidRPr="00FB1528" w:rsidR="000329A5" w:rsidP="00FB1528" w:rsidRDefault="00000000" w14:paraId="192E8C53" w14:textId="77777777">
      <w:pPr>
        <w:pStyle w:val="ListParagraph"/>
        <w:numPr>
          <w:ilvl w:val="0"/>
          <w:numId w:val="13"/>
        </w:numPr>
        <w:spacing w:line="360" w:lineRule="auto"/>
        <w:jc w:val="both"/>
        <w:rPr>
          <w:rFonts w:ascii="Times New Roman" w:hAnsi="Times New Roman" w:eastAsia="Times New Roman" w:cs="Times New Roman"/>
        </w:rPr>
      </w:pPr>
      <m:oMath>
        <m:sSub>
          <m:sSubPr>
            <m:ctrlPr>
              <w:rPr>
                <w:rFonts w:ascii="Cambria Math" w:hAnsi="Cambria Math" w:cs="Times New Roman"/>
                <w:b/>
                <w:bCs/>
                <w:i/>
                <w:lang w:val="es-MX"/>
              </w:rPr>
            </m:ctrlPr>
          </m:sSubPr>
          <m:e>
            <m:r>
              <m:rPr>
                <m:sty m:val="bi"/>
              </m:rPr>
              <w:rPr>
                <w:rFonts w:ascii="Cambria Math" w:hAnsi="Cambria Math" w:cs="Times New Roman"/>
                <w:lang w:val="es-MX"/>
              </w:rPr>
              <m:t>r</m:t>
            </m:r>
          </m:e>
          <m:sub>
            <m:r>
              <m:rPr>
                <m:sty m:val="bi"/>
              </m:rPr>
              <w:rPr>
                <w:rFonts w:ascii="Cambria Math" w:hAnsi="Cambria Math" w:cs="Times New Roman"/>
                <w:lang w:val="es-MX"/>
              </w:rPr>
              <m:t>S</m:t>
            </m:r>
            <m:r>
              <m:rPr>
                <m:sty m:val="bi"/>
              </m:rPr>
              <w:rPr>
                <w:rFonts w:ascii="Cambria Math" w:hAnsi="Cambria Math" w:cs="Times New Roman"/>
              </w:rPr>
              <m:t>&amp;</m:t>
            </m:r>
            <m:r>
              <m:rPr>
                <m:sty m:val="bi"/>
              </m:rPr>
              <w:rPr>
                <w:rFonts w:ascii="Cambria Math" w:hAnsi="Cambria Math" w:cs="Times New Roman"/>
                <w:lang w:val="es-MX"/>
              </w:rPr>
              <m:t>P</m:t>
            </m:r>
            <m:r>
              <m:rPr>
                <m:sty m:val="bi"/>
              </m:rPr>
              <w:rPr>
                <w:rFonts w:ascii="Cambria Math" w:hAnsi="Cambria Math" w:cs="Times New Roman"/>
              </w:rPr>
              <m:t xml:space="preserve"> </m:t>
            </m:r>
            <m:r>
              <m:rPr>
                <m:sty m:val="bi"/>
              </m:rPr>
              <w:rPr>
                <w:rFonts w:ascii="Cambria Math" w:hAnsi="Cambria Math" w:cs="Times New Roman"/>
                <w:lang w:val="es-MX"/>
              </w:rPr>
              <m:t>500</m:t>
            </m:r>
          </m:sub>
        </m:sSub>
        <m:r>
          <m:rPr>
            <m:sty m:val="bi"/>
          </m:rPr>
          <w:rPr>
            <w:rFonts w:ascii="Cambria Math" w:hAnsi="Cambria Math" w:cs="Times New Roman"/>
          </w:rPr>
          <m:t>&gt;</m:t>
        </m:r>
        <m:r>
          <m:rPr>
            <m:sty m:val="bi"/>
          </m:rPr>
          <w:rPr>
            <w:rFonts w:ascii="Cambria Math" w:hAnsi="Cambria Math" w:cs="Times New Roman"/>
            <w:lang w:val="es-MX"/>
          </w:rPr>
          <m:t>2</m:t>
        </m:r>
        <m:r>
          <m:rPr>
            <m:sty m:val="bi"/>
          </m:rPr>
          <w:rPr>
            <w:rFonts w:ascii="Cambria Math" w:hAnsi="Cambria Math" w:cs="Times New Roman"/>
          </w:rPr>
          <m:t>%</m:t>
        </m:r>
      </m:oMath>
      <w:r w:rsidRPr="00FB1528" w:rsidR="000329A5">
        <w:rPr>
          <w:rFonts w:ascii="Times New Roman" w:hAnsi="Times New Roman" w:eastAsia="Times New Roman" w:cs="Times New Roman"/>
          <w:b/>
          <w:bCs/>
        </w:rPr>
        <w:t>:</w:t>
      </w:r>
      <w:r w:rsidRPr="00FB1528" w:rsidR="000329A5">
        <w:rPr>
          <w:rFonts w:ascii="Times New Roman" w:hAnsi="Times New Roman" w:eastAsia="Times New Roman" w:cs="Times New Roman"/>
        </w:rPr>
        <w:t xml:space="preserve"> Overweight.</w:t>
      </w:r>
    </w:p>
    <w:p w:rsidRPr="00FB1528" w:rsidR="000329A5" w:rsidP="00FB1528" w:rsidRDefault="00057A0C" w14:paraId="2DA55BBA" w14:textId="4A4EFB6E">
      <w:pPr>
        <w:pStyle w:val="ListParagraph"/>
        <w:numPr>
          <w:ilvl w:val="0"/>
          <w:numId w:val="13"/>
        </w:numPr>
        <w:spacing w:line="360" w:lineRule="auto"/>
        <w:jc w:val="both"/>
        <w:rPr>
          <w:rFonts w:ascii="Times New Roman" w:hAnsi="Times New Roman" w:eastAsia="Times New Roman" w:cs="Times New Roman"/>
        </w:rPr>
      </w:pPr>
      <m:oMath>
        <m:r>
          <m:rPr>
            <m:sty m:val="bi"/>
          </m:rPr>
          <w:rPr>
            <w:rFonts w:ascii="Cambria Math" w:hAnsi="Cambria Math" w:cs="Times New Roman"/>
            <w:lang w:val="es-MX"/>
          </w:rPr>
          <m:t>2</m:t>
        </m:r>
        <m:r>
          <m:rPr>
            <m:sty m:val="bi"/>
          </m:rPr>
          <w:rPr>
            <w:rFonts w:ascii="Cambria Math" w:hAnsi="Cambria Math" w:cs="Times New Roman"/>
          </w:rPr>
          <m:t>%&gt;</m:t>
        </m:r>
        <m:sSub>
          <m:sSubPr>
            <m:ctrlPr>
              <w:rPr>
                <w:rFonts w:ascii="Cambria Math" w:hAnsi="Cambria Math" w:cs="Times New Roman"/>
                <w:b/>
                <w:bCs/>
                <w:i/>
                <w:lang w:val="es-MX"/>
              </w:rPr>
            </m:ctrlPr>
          </m:sSubPr>
          <m:e>
            <m:r>
              <m:rPr>
                <m:sty m:val="bi"/>
              </m:rPr>
              <w:rPr>
                <w:rFonts w:ascii="Cambria Math" w:hAnsi="Cambria Math" w:cs="Times New Roman"/>
                <w:lang w:val="es-MX"/>
              </w:rPr>
              <m:t>r</m:t>
            </m:r>
          </m:e>
          <m:sub>
            <m:r>
              <m:rPr>
                <m:sty m:val="bi"/>
              </m:rPr>
              <w:rPr>
                <w:rFonts w:ascii="Cambria Math" w:hAnsi="Cambria Math" w:cs="Times New Roman"/>
                <w:lang w:val="es-MX"/>
              </w:rPr>
              <m:t>S</m:t>
            </m:r>
            <m:r>
              <m:rPr>
                <m:sty m:val="bi"/>
              </m:rPr>
              <w:rPr>
                <w:rFonts w:ascii="Cambria Math" w:hAnsi="Cambria Math" w:cs="Times New Roman"/>
              </w:rPr>
              <m:t>&amp;</m:t>
            </m:r>
            <m:r>
              <m:rPr>
                <m:sty m:val="bi"/>
              </m:rPr>
              <w:rPr>
                <w:rFonts w:ascii="Cambria Math" w:hAnsi="Cambria Math" w:cs="Times New Roman"/>
                <w:lang w:val="es-MX"/>
              </w:rPr>
              <m:t>P</m:t>
            </m:r>
            <m:r>
              <m:rPr>
                <m:sty m:val="bi"/>
              </m:rPr>
              <w:rPr>
                <w:rFonts w:ascii="Cambria Math" w:hAnsi="Cambria Math" w:cs="Times New Roman"/>
              </w:rPr>
              <m:t xml:space="preserve"> </m:t>
            </m:r>
            <m:r>
              <m:rPr>
                <m:sty m:val="bi"/>
              </m:rPr>
              <w:rPr>
                <w:rFonts w:ascii="Cambria Math" w:hAnsi="Cambria Math" w:cs="Times New Roman"/>
                <w:lang w:val="es-MX"/>
              </w:rPr>
              <m:t>500</m:t>
            </m:r>
          </m:sub>
        </m:sSub>
        <m:r>
          <m:rPr>
            <m:sty m:val="bi"/>
          </m:rPr>
          <w:rPr>
            <w:rFonts w:ascii="Cambria Math" w:hAnsi="Cambria Math" w:cs="Times New Roman"/>
          </w:rPr>
          <m:t>&gt;-</m:t>
        </m:r>
        <m:r>
          <m:rPr>
            <m:sty m:val="bi"/>
          </m:rPr>
          <w:rPr>
            <w:rFonts w:ascii="Cambria Math" w:hAnsi="Cambria Math" w:cs="Times New Roman"/>
            <w:lang w:val="es-MX"/>
          </w:rPr>
          <m:t>2</m:t>
        </m:r>
        <m:r>
          <m:rPr>
            <m:sty m:val="bi"/>
          </m:rPr>
          <w:rPr>
            <w:rFonts w:ascii="Cambria Math" w:hAnsi="Cambria Math" w:cs="Times New Roman"/>
          </w:rPr>
          <m:t>%</m:t>
        </m:r>
      </m:oMath>
      <w:r w:rsidRPr="00FB1528" w:rsidR="000329A5">
        <w:rPr>
          <w:rFonts w:ascii="Times New Roman" w:hAnsi="Times New Roman" w:eastAsia="Times New Roman" w:cs="Times New Roman"/>
          <w:b/>
          <w:bCs/>
        </w:rPr>
        <w:t>:</w:t>
      </w:r>
      <w:r w:rsidRPr="00FB1528" w:rsidR="000329A5">
        <w:rPr>
          <w:rFonts w:ascii="Times New Roman" w:hAnsi="Times New Roman" w:eastAsia="Times New Roman" w:cs="Times New Roman"/>
        </w:rPr>
        <w:t xml:space="preserve"> </w:t>
      </w:r>
      <w:r w:rsidRPr="00FB1528" w:rsidR="00F464B8">
        <w:rPr>
          <w:rFonts w:ascii="Times New Roman" w:hAnsi="Times New Roman" w:eastAsia="Times New Roman" w:cs="Times New Roman"/>
        </w:rPr>
        <w:t>Neutral</w:t>
      </w:r>
      <w:r w:rsidRPr="00FB1528" w:rsidR="000329A5">
        <w:rPr>
          <w:rFonts w:ascii="Times New Roman" w:hAnsi="Times New Roman" w:eastAsia="Times New Roman" w:cs="Times New Roman"/>
        </w:rPr>
        <w:t>.</w:t>
      </w:r>
    </w:p>
    <w:p w:rsidRPr="00FB1528" w:rsidR="00CD7629" w:rsidP="00FB1528" w:rsidRDefault="00000000" w14:paraId="17029B20" w14:textId="00939C5B">
      <w:pPr>
        <w:pStyle w:val="ListParagraph"/>
        <w:numPr>
          <w:ilvl w:val="0"/>
          <w:numId w:val="13"/>
        </w:numPr>
        <w:spacing w:line="360" w:lineRule="auto"/>
        <w:jc w:val="both"/>
        <w:rPr>
          <w:rFonts w:ascii="Times New Roman" w:hAnsi="Times New Roman" w:eastAsia="Times New Roman" w:cs="Times New Roman"/>
        </w:rPr>
      </w:pPr>
      <m:oMath>
        <m:sSub>
          <m:sSubPr>
            <m:ctrlPr>
              <w:rPr>
                <w:rFonts w:ascii="Cambria Math" w:hAnsi="Cambria Math" w:cs="Times New Roman"/>
                <w:b/>
                <w:bCs/>
                <w:i/>
                <w:lang w:val="es-MX"/>
              </w:rPr>
            </m:ctrlPr>
          </m:sSubPr>
          <m:e>
            <m:r>
              <m:rPr>
                <m:sty m:val="bi"/>
              </m:rPr>
              <w:rPr>
                <w:rFonts w:ascii="Cambria Math" w:hAnsi="Cambria Math" w:cs="Times New Roman"/>
                <w:lang w:val="es-MX"/>
              </w:rPr>
              <m:t>r</m:t>
            </m:r>
          </m:e>
          <m:sub>
            <m:r>
              <m:rPr>
                <m:sty m:val="bi"/>
              </m:rPr>
              <w:rPr>
                <w:rFonts w:ascii="Cambria Math" w:hAnsi="Cambria Math" w:cs="Times New Roman"/>
                <w:lang w:val="es-MX"/>
              </w:rPr>
              <m:t>S</m:t>
            </m:r>
            <m:r>
              <m:rPr>
                <m:sty m:val="bi"/>
              </m:rPr>
              <w:rPr>
                <w:rFonts w:ascii="Cambria Math" w:hAnsi="Cambria Math" w:cs="Times New Roman"/>
              </w:rPr>
              <m:t>&amp;</m:t>
            </m:r>
            <m:r>
              <m:rPr>
                <m:sty m:val="bi"/>
              </m:rPr>
              <w:rPr>
                <w:rFonts w:ascii="Cambria Math" w:hAnsi="Cambria Math" w:cs="Times New Roman"/>
                <w:lang w:val="es-MX"/>
              </w:rPr>
              <m:t>P</m:t>
            </m:r>
            <m:r>
              <m:rPr>
                <m:sty m:val="bi"/>
              </m:rPr>
              <w:rPr>
                <w:rFonts w:ascii="Cambria Math" w:hAnsi="Cambria Math" w:cs="Times New Roman"/>
              </w:rPr>
              <m:t xml:space="preserve"> </m:t>
            </m:r>
            <m:r>
              <m:rPr>
                <m:sty m:val="bi"/>
              </m:rPr>
              <w:rPr>
                <w:rFonts w:ascii="Cambria Math" w:hAnsi="Cambria Math" w:cs="Times New Roman"/>
                <w:lang w:val="es-MX"/>
              </w:rPr>
              <m:t>500</m:t>
            </m:r>
          </m:sub>
        </m:sSub>
        <m:r>
          <m:rPr>
            <m:sty m:val="bi"/>
          </m:rPr>
          <w:rPr>
            <w:rFonts w:ascii="Cambria Math" w:hAnsi="Cambria Math" w:cs="Times New Roman"/>
          </w:rPr>
          <m:t>&lt;-</m:t>
        </m:r>
        <m:r>
          <m:rPr>
            <m:sty m:val="bi"/>
          </m:rPr>
          <w:rPr>
            <w:rFonts w:ascii="Cambria Math" w:hAnsi="Cambria Math" w:cs="Times New Roman"/>
            <w:lang w:val="es-MX"/>
          </w:rPr>
          <m:t>2</m:t>
        </m:r>
        <m:r>
          <m:rPr>
            <m:sty m:val="bi"/>
          </m:rPr>
          <w:rPr>
            <w:rFonts w:ascii="Cambria Math" w:hAnsi="Cambria Math" w:cs="Times New Roman"/>
          </w:rPr>
          <m:t>%</m:t>
        </m:r>
      </m:oMath>
      <w:r w:rsidRPr="00FB1528" w:rsidR="000329A5">
        <w:rPr>
          <w:rFonts w:ascii="Times New Roman" w:hAnsi="Times New Roman" w:eastAsia="Times New Roman" w:cs="Times New Roman"/>
          <w:b/>
          <w:bCs/>
        </w:rPr>
        <w:t>:</w:t>
      </w:r>
      <w:r w:rsidRPr="00FB1528" w:rsidR="000329A5">
        <w:rPr>
          <w:rFonts w:ascii="Times New Roman" w:hAnsi="Times New Roman" w:eastAsia="Times New Roman" w:cs="Times New Roman"/>
        </w:rPr>
        <w:t xml:space="preserve"> </w:t>
      </w:r>
      <w:r w:rsidRPr="00FB1528" w:rsidR="00F464B8">
        <w:rPr>
          <w:rFonts w:ascii="Times New Roman" w:hAnsi="Times New Roman" w:eastAsia="Times New Roman" w:cs="Times New Roman"/>
        </w:rPr>
        <w:t>Underweight</w:t>
      </w:r>
      <w:r w:rsidRPr="00FB1528" w:rsidR="000329A5">
        <w:rPr>
          <w:rFonts w:ascii="Times New Roman" w:hAnsi="Times New Roman" w:eastAsia="Times New Roman" w:cs="Times New Roman"/>
        </w:rPr>
        <w:t>.</w:t>
      </w:r>
    </w:p>
    <w:p w:rsidRPr="00FB1528" w:rsidR="00CD7629" w:rsidP="00FB1528" w:rsidRDefault="00CD7629" w14:paraId="5A05D478" w14:textId="05EE781E">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Una vez definido los rangos para el rendimiento del S&amp;P</w:t>
      </w:r>
      <w:r w:rsidRPr="00FB1528" w:rsidR="00F56EB6">
        <w:rPr>
          <w:rFonts w:ascii="Times New Roman" w:hAnsi="Times New Roman" w:eastAsia="Times New Roman" w:cs="Times New Roman"/>
          <w:lang w:val="es-MX"/>
        </w:rPr>
        <w:t xml:space="preserve"> </w:t>
      </w:r>
      <w:r w:rsidRPr="00FB1528">
        <w:rPr>
          <w:rFonts w:ascii="Times New Roman" w:hAnsi="Times New Roman" w:eastAsia="Times New Roman" w:cs="Times New Roman"/>
          <w:lang w:val="es-MX"/>
        </w:rPr>
        <w:t>500, se pueden generar los valores de las Y, los cuales serán:</w:t>
      </w:r>
    </w:p>
    <w:p w:rsidRPr="00FB1528" w:rsidR="002E3944" w:rsidP="000369A5" w:rsidRDefault="002E3944" w14:paraId="3E7BECDC" w14:textId="77777777">
      <w:pPr>
        <w:pStyle w:val="ListParagraph"/>
        <w:numPr>
          <w:ilvl w:val="0"/>
          <w:numId w:val="33"/>
        </w:num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i/>
          <w:iCs/>
          <w:lang w:val="es-MX"/>
        </w:rPr>
        <w:t>Overweight:</w:t>
      </w:r>
      <w:r w:rsidRPr="00FB1528">
        <w:rPr>
          <w:rFonts w:ascii="Times New Roman" w:hAnsi="Times New Roman" w:eastAsia="Times New Roman" w:cs="Times New Roman"/>
          <w:lang w:val="es-MX"/>
        </w:rPr>
        <w:t xml:space="preserve"> 1.</w:t>
      </w:r>
    </w:p>
    <w:p w:rsidRPr="00FB1528" w:rsidR="002E3944" w:rsidP="000369A5" w:rsidRDefault="00641700" w14:paraId="18137AB7" w14:textId="101F8574">
      <w:pPr>
        <w:pStyle w:val="ListParagraph"/>
        <w:numPr>
          <w:ilvl w:val="0"/>
          <w:numId w:val="33"/>
        </w:num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i/>
          <w:iCs/>
          <w:lang w:val="es-MX"/>
        </w:rPr>
        <w:t>Neutral</w:t>
      </w:r>
      <w:r w:rsidRPr="00FB1528" w:rsidR="002E3944">
        <w:rPr>
          <w:rFonts w:ascii="Times New Roman" w:hAnsi="Times New Roman" w:eastAsia="Times New Roman" w:cs="Times New Roman"/>
          <w:i/>
          <w:iCs/>
          <w:lang w:val="es-MX"/>
        </w:rPr>
        <w:t>:</w:t>
      </w:r>
      <w:r w:rsidRPr="00FB1528" w:rsidR="002E3944">
        <w:rPr>
          <w:rFonts w:ascii="Times New Roman" w:hAnsi="Times New Roman" w:eastAsia="Times New Roman" w:cs="Times New Roman"/>
          <w:lang w:val="es-MX"/>
        </w:rPr>
        <w:t xml:space="preserve"> 0.</w:t>
      </w:r>
    </w:p>
    <w:p w:rsidRPr="00FB1528" w:rsidR="00CD7629" w:rsidP="000369A5" w:rsidRDefault="002E3944" w14:paraId="68A58A49" w14:textId="5F8C90A3">
      <w:pPr>
        <w:pStyle w:val="ListParagraph"/>
        <w:numPr>
          <w:ilvl w:val="0"/>
          <w:numId w:val="33"/>
        </w:num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i/>
          <w:iCs/>
          <w:lang w:val="es-MX"/>
        </w:rPr>
        <w:t>Underw</w:t>
      </w:r>
      <w:r w:rsidRPr="00FB1528" w:rsidR="00641700">
        <w:rPr>
          <w:rFonts w:ascii="Times New Roman" w:hAnsi="Times New Roman" w:eastAsia="Times New Roman" w:cs="Times New Roman"/>
          <w:i/>
          <w:iCs/>
          <w:lang w:val="es-MX"/>
        </w:rPr>
        <w:t>eight</w:t>
      </w:r>
      <w:r w:rsidRPr="00FB1528">
        <w:rPr>
          <w:rFonts w:ascii="Times New Roman" w:hAnsi="Times New Roman" w:eastAsia="Times New Roman" w:cs="Times New Roman"/>
          <w:i/>
          <w:iCs/>
          <w:lang w:val="es-MX"/>
        </w:rPr>
        <w:t>:</w:t>
      </w:r>
      <w:r w:rsidRPr="00FB1528">
        <w:rPr>
          <w:rFonts w:ascii="Times New Roman" w:hAnsi="Times New Roman" w:eastAsia="Times New Roman" w:cs="Times New Roman"/>
          <w:lang w:val="es-MX"/>
        </w:rPr>
        <w:t xml:space="preserve"> -1.</w:t>
      </w:r>
    </w:p>
    <w:p w:rsidRPr="00FB1528" w:rsidR="00CD7629" w:rsidP="00FB1528" w:rsidRDefault="00CD7629" w14:paraId="573F15EA" w14:textId="2A490935">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 xml:space="preserve">Este enfoque permite categorizar el comportamiento del S&amp;P 500 en tres </w:t>
      </w:r>
      <w:r w:rsidR="005B639B">
        <w:rPr>
          <w:rFonts w:ascii="Times New Roman" w:hAnsi="Times New Roman" w:eastAsia="Times New Roman" w:cs="Times New Roman"/>
          <w:lang w:val="es-MX"/>
        </w:rPr>
        <w:t>posturas</w:t>
      </w:r>
      <w:r w:rsidRPr="00FB1528">
        <w:rPr>
          <w:rFonts w:ascii="Times New Roman" w:hAnsi="Times New Roman" w:eastAsia="Times New Roman" w:cs="Times New Roman"/>
          <w:lang w:val="es-MX"/>
        </w:rPr>
        <w:t xml:space="preserve"> distint</w:t>
      </w:r>
      <w:r w:rsidR="005B639B">
        <w:rPr>
          <w:rFonts w:ascii="Times New Roman" w:hAnsi="Times New Roman" w:eastAsia="Times New Roman" w:cs="Times New Roman"/>
          <w:lang w:val="es-MX"/>
        </w:rPr>
        <w:t>a</w:t>
      </w:r>
      <w:r w:rsidRPr="00FB1528">
        <w:rPr>
          <w:rFonts w:ascii="Times New Roman" w:hAnsi="Times New Roman" w:eastAsia="Times New Roman" w:cs="Times New Roman"/>
          <w:lang w:val="es-MX"/>
        </w:rPr>
        <w:t>s, facilitando así la predicción del ciclo económico. Es importante mencionar que se ajustan los datos para que la Y refleje el rendimiento en el periodo que ocurrió, utilizando 1 rezago</w:t>
      </w:r>
      <w:r w:rsidRPr="00FB1528" w:rsidR="00E56AC2">
        <w:rPr>
          <w:rFonts w:ascii="Times New Roman" w:hAnsi="Times New Roman" w:eastAsia="Times New Roman" w:cs="Times New Roman"/>
          <w:lang w:val="es-MX"/>
        </w:rPr>
        <w:t xml:space="preserve"> (</w:t>
      </w:r>
      <w:r w:rsidRPr="00FB1528" w:rsidR="00E07C2E">
        <w:rPr>
          <w:rFonts w:ascii="Times New Roman" w:hAnsi="Times New Roman" w:eastAsia="Times New Roman" w:cs="Times New Roman"/>
          <w:lang w:val="es-MX"/>
        </w:rPr>
        <w:t>shift)</w:t>
      </w:r>
      <w:r w:rsidRPr="00FB1528">
        <w:rPr>
          <w:rFonts w:ascii="Times New Roman" w:hAnsi="Times New Roman" w:eastAsia="Times New Roman" w:cs="Times New Roman"/>
          <w:lang w:val="es-MX"/>
        </w:rPr>
        <w:t xml:space="preserve">, desplazando los valores hacia arriba, asegurando que el modelo </w:t>
      </w:r>
      <w:r w:rsidRPr="00FB1528" w:rsidR="00E56AC2">
        <w:rPr>
          <w:rFonts w:ascii="Times New Roman" w:hAnsi="Times New Roman" w:eastAsia="Times New Roman" w:cs="Times New Roman"/>
          <w:lang w:val="es-MX"/>
        </w:rPr>
        <w:t xml:space="preserve">matemático </w:t>
      </w:r>
      <w:r w:rsidRPr="00FB1528">
        <w:rPr>
          <w:rFonts w:ascii="Times New Roman" w:hAnsi="Times New Roman" w:eastAsia="Times New Roman" w:cs="Times New Roman"/>
          <w:lang w:val="es-MX"/>
        </w:rPr>
        <w:t>pueda anticipar cambios futuros en el mercado</w:t>
      </w:r>
      <w:r w:rsidRPr="00FB1528" w:rsidR="00D15293">
        <w:rPr>
          <w:rFonts w:ascii="Times New Roman" w:hAnsi="Times New Roman" w:eastAsia="Times New Roman" w:cs="Times New Roman"/>
          <w:lang w:val="es-MX"/>
        </w:rPr>
        <w:t xml:space="preserve"> financiero</w:t>
      </w:r>
      <w:r w:rsidRPr="00FB1528">
        <w:rPr>
          <w:rFonts w:ascii="Times New Roman" w:hAnsi="Times New Roman" w:eastAsia="Times New Roman" w:cs="Times New Roman"/>
          <w:lang w:val="es-MX"/>
        </w:rPr>
        <w:t>. En esta parte del proyecto</w:t>
      </w:r>
      <w:r w:rsidRPr="00FB1528" w:rsidR="00A5148E">
        <w:rPr>
          <w:rFonts w:ascii="Times New Roman" w:hAnsi="Times New Roman" w:eastAsia="Times New Roman" w:cs="Times New Roman"/>
          <w:lang w:val="es-MX"/>
        </w:rPr>
        <w:t xml:space="preserve">, así como </w:t>
      </w:r>
      <w:r w:rsidRPr="00FB1528">
        <w:rPr>
          <w:rFonts w:ascii="Times New Roman" w:hAnsi="Times New Roman" w:eastAsia="Times New Roman" w:cs="Times New Roman"/>
          <w:lang w:val="es-MX"/>
        </w:rPr>
        <w:t xml:space="preserve">se puede optimizar </w:t>
      </w:r>
      <w:r w:rsidRPr="00FB1528" w:rsidR="00A5148E">
        <w:rPr>
          <w:rFonts w:ascii="Times New Roman" w:hAnsi="Times New Roman" w:eastAsia="Times New Roman" w:cs="Times New Roman"/>
          <w:lang w:val="es-MX"/>
        </w:rPr>
        <w:t xml:space="preserve">el umbral </w:t>
      </w:r>
      <w:r w:rsidRPr="00FB1528">
        <w:rPr>
          <w:rFonts w:ascii="Times New Roman" w:hAnsi="Times New Roman" w:eastAsia="Times New Roman" w:cs="Times New Roman"/>
          <w:lang w:val="es-MX"/>
        </w:rPr>
        <w:t>para el rendimiento del S&amp;P</w:t>
      </w:r>
      <w:r w:rsidRPr="00FB1528" w:rsidR="00F56EB6">
        <w:rPr>
          <w:rFonts w:ascii="Times New Roman" w:hAnsi="Times New Roman" w:eastAsia="Times New Roman" w:cs="Times New Roman"/>
          <w:lang w:val="es-MX"/>
        </w:rPr>
        <w:t xml:space="preserve"> </w:t>
      </w:r>
      <w:r w:rsidRPr="00FB1528">
        <w:rPr>
          <w:rFonts w:ascii="Times New Roman" w:hAnsi="Times New Roman" w:eastAsia="Times New Roman" w:cs="Times New Roman"/>
          <w:lang w:val="es-MX"/>
        </w:rPr>
        <w:t xml:space="preserve">500, </w:t>
      </w:r>
      <w:r w:rsidRPr="00FB1528" w:rsidR="00A5148E">
        <w:rPr>
          <w:rFonts w:ascii="Times New Roman" w:hAnsi="Times New Roman" w:eastAsia="Times New Roman" w:cs="Times New Roman"/>
          <w:lang w:val="es-MX"/>
        </w:rPr>
        <w:t>también se puede aplicar esta técnica de optimización para</w:t>
      </w:r>
      <w:r w:rsidRPr="00FB1528">
        <w:rPr>
          <w:rFonts w:ascii="Times New Roman" w:hAnsi="Times New Roman" w:eastAsia="Times New Roman" w:cs="Times New Roman"/>
          <w:lang w:val="es-MX"/>
        </w:rPr>
        <w:t xml:space="preserve"> el número de rezagos </w:t>
      </w:r>
      <w:r w:rsidRPr="00FB1528" w:rsidR="00A5148E">
        <w:rPr>
          <w:rFonts w:ascii="Times New Roman" w:hAnsi="Times New Roman" w:eastAsia="Times New Roman" w:cs="Times New Roman"/>
          <w:lang w:val="es-MX"/>
        </w:rPr>
        <w:t>por utilizar</w:t>
      </w:r>
      <w:r w:rsidRPr="00FB1528">
        <w:rPr>
          <w:rFonts w:ascii="Times New Roman" w:hAnsi="Times New Roman" w:eastAsia="Times New Roman" w:cs="Times New Roman"/>
          <w:lang w:val="es-MX"/>
        </w:rPr>
        <w:t>.</w:t>
      </w:r>
    </w:p>
    <w:p w:rsidRPr="00FB1528" w:rsidR="00CD7629" w:rsidP="00FB1528" w:rsidRDefault="00CD7629" w14:paraId="55799F97" w14:textId="41BE42D7">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Una vez definidos los indicadores económicos adelantados al ciclo económico, así como la realización del análisis EDA de estos, la descarga de nuestros datos y la generación de nuestro output, completando así nuestra base de datos, se puede pasar a la propuesta de un modelo</w:t>
      </w:r>
      <w:r w:rsidR="00435B96">
        <w:rPr>
          <w:rFonts w:ascii="Times New Roman" w:hAnsi="Times New Roman" w:eastAsia="Times New Roman" w:cs="Times New Roman"/>
          <w:lang w:val="es-MX"/>
        </w:rPr>
        <w:t xml:space="preserve"> matemático</w:t>
      </w:r>
      <w:r w:rsidRPr="00FB1528">
        <w:rPr>
          <w:rFonts w:ascii="Times New Roman" w:hAnsi="Times New Roman" w:eastAsia="Times New Roman" w:cs="Times New Roman"/>
          <w:lang w:val="es-MX"/>
        </w:rPr>
        <w:t xml:space="preserve"> que ayude a determinar a un gestor de portafolios, cuando es conveniente estar </w:t>
      </w:r>
      <w:r w:rsidRPr="00FB1528" w:rsidR="00133AC1">
        <w:rPr>
          <w:rFonts w:ascii="Times New Roman" w:hAnsi="Times New Roman" w:eastAsia="Times New Roman" w:cs="Times New Roman"/>
          <w:lang w:val="es-MX"/>
        </w:rPr>
        <w:t>o</w:t>
      </w:r>
      <w:r w:rsidRPr="00FB1528">
        <w:rPr>
          <w:rFonts w:ascii="Times New Roman" w:hAnsi="Times New Roman" w:eastAsia="Times New Roman" w:cs="Times New Roman"/>
          <w:lang w:val="es-MX"/>
        </w:rPr>
        <w:t xml:space="preserve">verweight, </w:t>
      </w:r>
      <w:r w:rsidRPr="00FB1528" w:rsidR="00133AC1">
        <w:rPr>
          <w:rFonts w:ascii="Times New Roman" w:hAnsi="Times New Roman" w:eastAsia="Times New Roman" w:cs="Times New Roman"/>
          <w:lang w:val="es-MX"/>
        </w:rPr>
        <w:t>u</w:t>
      </w:r>
      <w:r w:rsidRPr="00FB1528">
        <w:rPr>
          <w:rFonts w:ascii="Times New Roman" w:hAnsi="Times New Roman" w:eastAsia="Times New Roman" w:cs="Times New Roman"/>
          <w:lang w:val="es-MX"/>
        </w:rPr>
        <w:t xml:space="preserve">nderweight o </w:t>
      </w:r>
      <w:r w:rsidRPr="00FB1528" w:rsidR="00133AC1">
        <w:rPr>
          <w:rFonts w:ascii="Times New Roman" w:hAnsi="Times New Roman" w:eastAsia="Times New Roman" w:cs="Times New Roman"/>
          <w:lang w:val="es-MX"/>
        </w:rPr>
        <w:t>n</w:t>
      </w:r>
      <w:r w:rsidRPr="00FB1528">
        <w:rPr>
          <w:rFonts w:ascii="Times New Roman" w:hAnsi="Times New Roman" w:eastAsia="Times New Roman" w:cs="Times New Roman"/>
          <w:lang w:val="es-MX"/>
        </w:rPr>
        <w:t xml:space="preserve">eutral, en activos </w:t>
      </w:r>
      <w:r w:rsidRPr="00FB1528" w:rsidR="00E30698">
        <w:rPr>
          <w:rFonts w:ascii="Times New Roman" w:hAnsi="Times New Roman" w:eastAsia="Times New Roman" w:cs="Times New Roman"/>
          <w:lang w:val="es-MX"/>
        </w:rPr>
        <w:t xml:space="preserve">financieros </w:t>
      </w:r>
      <w:r w:rsidRPr="00FB1528">
        <w:rPr>
          <w:rFonts w:ascii="Times New Roman" w:hAnsi="Times New Roman" w:eastAsia="Times New Roman" w:cs="Times New Roman"/>
          <w:lang w:val="es-MX"/>
        </w:rPr>
        <w:t>pro</w:t>
      </w:r>
      <w:r w:rsidRPr="00FB1528" w:rsidR="00BD1C4B">
        <w:rPr>
          <w:rFonts w:ascii="Times New Roman" w:hAnsi="Times New Roman" w:eastAsia="Times New Roman" w:cs="Times New Roman"/>
          <w:lang w:val="es-MX"/>
        </w:rPr>
        <w:t>-</w:t>
      </w:r>
      <w:r w:rsidRPr="00FB1528">
        <w:rPr>
          <w:rFonts w:ascii="Times New Roman" w:hAnsi="Times New Roman" w:eastAsia="Times New Roman" w:cs="Times New Roman"/>
          <w:lang w:val="es-MX"/>
        </w:rPr>
        <w:t>cíclicos</w:t>
      </w:r>
      <w:r w:rsidRPr="00FB1528" w:rsidR="00BD1C4B">
        <w:rPr>
          <w:rFonts w:ascii="Times New Roman" w:hAnsi="Times New Roman" w:eastAsia="Times New Roman" w:cs="Times New Roman"/>
          <w:lang w:val="es-MX"/>
        </w:rPr>
        <w:t xml:space="preserve"> o anti-cíclicos</w:t>
      </w:r>
      <w:r w:rsidRPr="00FB1528">
        <w:rPr>
          <w:rFonts w:ascii="Times New Roman" w:hAnsi="Times New Roman" w:eastAsia="Times New Roman" w:cs="Times New Roman"/>
          <w:lang w:val="es-MX"/>
        </w:rPr>
        <w:t>. Los modelos</w:t>
      </w:r>
      <w:r w:rsidR="00435B96">
        <w:rPr>
          <w:rFonts w:ascii="Times New Roman" w:hAnsi="Times New Roman" w:eastAsia="Times New Roman" w:cs="Times New Roman"/>
          <w:lang w:val="es-MX"/>
        </w:rPr>
        <w:t xml:space="preserve"> </w:t>
      </w:r>
      <w:r w:rsidRPr="00FB1528">
        <w:rPr>
          <w:rFonts w:ascii="Times New Roman" w:hAnsi="Times New Roman" w:eastAsia="Times New Roman" w:cs="Times New Roman"/>
          <w:lang w:val="es-MX"/>
        </w:rPr>
        <w:t xml:space="preserve">propuestos son: </w:t>
      </w:r>
    </w:p>
    <w:p w:rsidRPr="00FB1528" w:rsidR="001F6C8F" w:rsidP="00FB1528" w:rsidRDefault="001F6C8F" w14:paraId="4C451919" w14:textId="4EC62C11">
      <w:pPr>
        <w:pStyle w:val="ListParagraph"/>
        <w:numPr>
          <w:ilvl w:val="0"/>
          <w:numId w:val="12"/>
        </w:num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i/>
          <w:lang w:val="es-MX"/>
        </w:rPr>
        <w:lastRenderedPageBreak/>
        <w:t>Regresión Logística:</w:t>
      </w:r>
      <w:r w:rsidRPr="00FB1528">
        <w:rPr>
          <w:rFonts w:ascii="Times New Roman" w:hAnsi="Times New Roman" w:eastAsia="Times New Roman" w:cs="Times New Roman"/>
          <w:b/>
          <w:bCs/>
          <w:i/>
          <w:iCs/>
          <w:lang w:val="es-MX"/>
        </w:rPr>
        <w:t xml:space="preserve"> </w:t>
      </w:r>
      <w:r w:rsidRPr="00FB1528">
        <w:rPr>
          <w:rFonts w:ascii="Times New Roman" w:hAnsi="Times New Roman" w:eastAsia="Times New Roman" w:cs="Times New Roman"/>
          <w:lang w:val="es-MX"/>
        </w:rPr>
        <w:t xml:space="preserve">Este modelo </w:t>
      </w:r>
      <w:r w:rsidRPr="00FB1528" w:rsidR="00722579">
        <w:rPr>
          <w:rFonts w:ascii="Times New Roman" w:hAnsi="Times New Roman" w:eastAsia="Times New Roman" w:cs="Times New Roman"/>
          <w:lang w:val="es-MX"/>
        </w:rPr>
        <w:t>matemático</w:t>
      </w:r>
      <w:r w:rsidRPr="00FB1528">
        <w:rPr>
          <w:rFonts w:ascii="Times New Roman" w:hAnsi="Times New Roman" w:eastAsia="Times New Roman" w:cs="Times New Roman"/>
          <w:lang w:val="es-MX"/>
        </w:rPr>
        <w:t xml:space="preserve"> será empleado como modelo benchmark</w:t>
      </w:r>
      <w:r w:rsidRPr="00FB1528" w:rsidR="00722579">
        <w:rPr>
          <w:rFonts w:ascii="Times New Roman" w:hAnsi="Times New Roman" w:eastAsia="Times New Roman" w:cs="Times New Roman"/>
          <w:lang w:val="es-MX"/>
        </w:rPr>
        <w:t xml:space="preserve"> </w:t>
      </w:r>
      <w:r w:rsidRPr="00FB1528">
        <w:rPr>
          <w:rFonts w:ascii="Times New Roman" w:hAnsi="Times New Roman" w:eastAsia="Times New Roman" w:cs="Times New Roman"/>
          <w:lang w:val="es-MX"/>
        </w:rPr>
        <w:t xml:space="preserve">a superar </w:t>
      </w:r>
      <w:r w:rsidRPr="00FB1528" w:rsidR="00722579">
        <w:rPr>
          <w:rFonts w:ascii="Times New Roman" w:hAnsi="Times New Roman" w:eastAsia="Times New Roman" w:cs="Times New Roman"/>
          <w:lang w:val="es-MX"/>
        </w:rPr>
        <w:t>por</w:t>
      </w:r>
      <w:r w:rsidRPr="00FB1528">
        <w:rPr>
          <w:rFonts w:ascii="Times New Roman" w:hAnsi="Times New Roman" w:eastAsia="Times New Roman" w:cs="Times New Roman"/>
          <w:lang w:val="es-MX"/>
        </w:rPr>
        <w:t xml:space="preserve"> los demás modelos propuestos</w:t>
      </w:r>
      <w:r w:rsidRPr="00FB1528" w:rsidR="00722579">
        <w:rPr>
          <w:rFonts w:ascii="Times New Roman" w:hAnsi="Times New Roman" w:eastAsia="Times New Roman" w:cs="Times New Roman"/>
          <w:lang w:val="es-MX"/>
        </w:rPr>
        <w:t xml:space="preserve"> cuyo objetivo principal es analizar la relación entre los indicadores económicos adelantados y las decisiones de inversión en activos </w:t>
      </w:r>
      <w:r w:rsidRPr="00FB1528" w:rsidR="00F549F8">
        <w:rPr>
          <w:rFonts w:ascii="Times New Roman" w:hAnsi="Times New Roman" w:eastAsia="Times New Roman" w:cs="Times New Roman"/>
          <w:lang w:val="es-MX"/>
        </w:rPr>
        <w:t xml:space="preserve">financieros </w:t>
      </w:r>
      <w:r w:rsidRPr="00FB1528" w:rsidR="00722579">
        <w:rPr>
          <w:rFonts w:ascii="Times New Roman" w:hAnsi="Times New Roman" w:eastAsia="Times New Roman" w:cs="Times New Roman"/>
          <w:lang w:val="es-MX"/>
        </w:rPr>
        <w:t>pro-cíclicos o anti-cíclicos según la fase del ciclo económico</w:t>
      </w:r>
      <w:r w:rsidRPr="00FB1528">
        <w:rPr>
          <w:rFonts w:ascii="Times New Roman" w:hAnsi="Times New Roman" w:eastAsia="Times New Roman" w:cs="Times New Roman"/>
          <w:lang w:val="es-MX"/>
        </w:rPr>
        <w:t xml:space="preserve">. </w:t>
      </w:r>
      <w:r w:rsidRPr="00FB1528" w:rsidR="00F549F8">
        <w:rPr>
          <w:rFonts w:ascii="Times New Roman" w:hAnsi="Times New Roman" w:eastAsia="Times New Roman" w:cs="Times New Roman"/>
          <w:lang w:val="es-MX"/>
        </w:rPr>
        <w:t>Este</w:t>
      </w:r>
      <w:r w:rsidRPr="00FB1528">
        <w:rPr>
          <w:rFonts w:ascii="Times New Roman" w:hAnsi="Times New Roman" w:eastAsia="Times New Roman" w:cs="Times New Roman"/>
          <w:lang w:val="es-MX"/>
        </w:rPr>
        <w:t xml:space="preserve"> permite estimar la probabilidad de que un activo </w:t>
      </w:r>
      <w:r w:rsidRPr="00FB1528" w:rsidR="00F549F8">
        <w:rPr>
          <w:rFonts w:ascii="Times New Roman" w:hAnsi="Times New Roman" w:eastAsia="Times New Roman" w:cs="Times New Roman"/>
          <w:lang w:val="es-MX"/>
        </w:rPr>
        <w:t xml:space="preserve">financiero </w:t>
      </w:r>
      <w:r w:rsidRPr="00FB1528">
        <w:rPr>
          <w:rFonts w:ascii="Times New Roman" w:hAnsi="Times New Roman" w:eastAsia="Times New Roman" w:cs="Times New Roman"/>
          <w:lang w:val="es-MX"/>
        </w:rPr>
        <w:t xml:space="preserve">se clasifique como </w:t>
      </w:r>
      <w:r w:rsidR="002C50CE">
        <w:rPr>
          <w:rFonts w:ascii="Times New Roman" w:hAnsi="Times New Roman" w:eastAsia="Times New Roman" w:cs="Times New Roman"/>
          <w:lang w:val="es-MX"/>
        </w:rPr>
        <w:t>o</w:t>
      </w:r>
      <w:r w:rsidRPr="00FB1528">
        <w:rPr>
          <w:rFonts w:ascii="Times New Roman" w:hAnsi="Times New Roman" w:eastAsia="Times New Roman" w:cs="Times New Roman"/>
          <w:lang w:val="es-MX"/>
        </w:rPr>
        <w:t xml:space="preserve">verweight, </w:t>
      </w:r>
      <w:r w:rsidR="002C50CE">
        <w:rPr>
          <w:rFonts w:ascii="Times New Roman" w:hAnsi="Times New Roman" w:eastAsia="Times New Roman" w:cs="Times New Roman"/>
          <w:lang w:val="es-MX"/>
        </w:rPr>
        <w:t>u</w:t>
      </w:r>
      <w:r w:rsidRPr="00FB1528">
        <w:rPr>
          <w:rFonts w:ascii="Times New Roman" w:hAnsi="Times New Roman" w:eastAsia="Times New Roman" w:cs="Times New Roman"/>
          <w:lang w:val="es-MX"/>
        </w:rPr>
        <w:t xml:space="preserve">nderweight o </w:t>
      </w:r>
      <w:r w:rsidR="002C50CE">
        <w:rPr>
          <w:rFonts w:ascii="Times New Roman" w:hAnsi="Times New Roman" w:eastAsia="Times New Roman" w:cs="Times New Roman"/>
          <w:lang w:val="es-MX"/>
        </w:rPr>
        <w:t>n</w:t>
      </w:r>
      <w:r w:rsidRPr="00FB1528">
        <w:rPr>
          <w:rFonts w:ascii="Times New Roman" w:hAnsi="Times New Roman" w:eastAsia="Times New Roman" w:cs="Times New Roman"/>
          <w:lang w:val="es-MX"/>
        </w:rPr>
        <w:t>eutral en función de las variables predictivas.</w:t>
      </w:r>
    </w:p>
    <w:p w:rsidRPr="004E247E" w:rsidR="001F6C8F" w:rsidP="00FB1528" w:rsidRDefault="00CD7629" w14:paraId="45DFE975" w14:textId="22012659">
      <w:pPr>
        <w:pStyle w:val="ListParagraph"/>
        <w:numPr>
          <w:ilvl w:val="0"/>
          <w:numId w:val="12"/>
        </w:numPr>
        <w:spacing w:line="360" w:lineRule="auto"/>
        <w:jc w:val="both"/>
        <w:rPr>
          <w:rFonts w:ascii="Times New Roman" w:hAnsi="Times New Roman" w:eastAsia="Times New Roman" w:cs="Times New Roman"/>
          <w:lang w:val="es-MX"/>
        </w:rPr>
      </w:pPr>
      <w:r w:rsidRPr="00FB1528">
        <w:rPr>
          <w:rFonts w:ascii="Times New Roman" w:hAnsi="Times New Roman" w:cs="Times New Roman" w:eastAsiaTheme="minorEastAsia"/>
          <w:i/>
          <w:lang w:val="es-MX"/>
        </w:rPr>
        <w:t>XGBoost:</w:t>
      </w:r>
      <w:r w:rsidRPr="00FB1528">
        <w:rPr>
          <w:rFonts w:ascii="Times New Roman" w:hAnsi="Times New Roman" w:cs="Times New Roman" w:eastAsiaTheme="minorEastAsia"/>
          <w:b/>
          <w:bCs/>
          <w:i/>
          <w:iCs/>
          <w:lang w:val="es-MX"/>
        </w:rPr>
        <w:t xml:space="preserve"> </w:t>
      </w:r>
      <w:r w:rsidRPr="00FB1528">
        <w:rPr>
          <w:rFonts w:ascii="Times New Roman" w:hAnsi="Times New Roman" w:cs="Times New Roman" w:eastAsiaTheme="minorEastAsia"/>
          <w:lang w:val="es-MX"/>
        </w:rPr>
        <w:t xml:space="preserve">Algoritmo de aprendizaje automático basado en árboles de decisión que ha demostrado ser altamente eficaz en tareas de predicción y clasificación. XGBoost ofrece una serie de ventajas, como la capacidad de manejar datos faltantes y su eficiencia en términos de tiempo de entrenamiento y rendimiento. En el desarrollo de la estrategia de rotación sectorial, este modelo permitirá optimizar la selección de activos </w:t>
      </w:r>
      <w:r w:rsidRPr="00FB1528" w:rsidR="000852FC">
        <w:rPr>
          <w:rFonts w:ascii="Times New Roman" w:hAnsi="Times New Roman" w:cs="Times New Roman" w:eastAsiaTheme="minorEastAsia"/>
          <w:lang w:val="es-MX"/>
        </w:rPr>
        <w:t xml:space="preserve">financieros </w:t>
      </w:r>
      <w:r w:rsidRPr="00FB1528">
        <w:rPr>
          <w:rFonts w:ascii="Times New Roman" w:hAnsi="Times New Roman" w:cs="Times New Roman" w:eastAsiaTheme="minorEastAsia"/>
          <w:lang w:val="es-MX"/>
        </w:rPr>
        <w:t>pro</w:t>
      </w:r>
      <w:r w:rsidRPr="00FB1528" w:rsidR="000852FC">
        <w:rPr>
          <w:rFonts w:ascii="Times New Roman" w:hAnsi="Times New Roman" w:cs="Times New Roman" w:eastAsiaTheme="minorEastAsia"/>
          <w:lang w:val="es-MX"/>
        </w:rPr>
        <w:t>-</w:t>
      </w:r>
      <w:r w:rsidRPr="00FB1528">
        <w:rPr>
          <w:rFonts w:ascii="Times New Roman" w:hAnsi="Times New Roman" w:cs="Times New Roman" w:eastAsiaTheme="minorEastAsia"/>
          <w:lang w:val="es-MX"/>
        </w:rPr>
        <w:t>cíclicos</w:t>
      </w:r>
      <w:r w:rsidRPr="00FB1528" w:rsidR="000852FC">
        <w:rPr>
          <w:rFonts w:ascii="Times New Roman" w:hAnsi="Times New Roman" w:cs="Times New Roman" w:eastAsiaTheme="minorEastAsia"/>
          <w:lang w:val="es-MX"/>
        </w:rPr>
        <w:t xml:space="preserve"> o anti-cíclicos</w:t>
      </w:r>
      <w:r w:rsidRPr="00FB1528">
        <w:rPr>
          <w:rFonts w:ascii="Times New Roman" w:hAnsi="Times New Roman" w:cs="Times New Roman" w:eastAsiaTheme="minorEastAsia"/>
          <w:lang w:val="es-MX"/>
        </w:rPr>
        <w:t xml:space="preserve"> mediante la integración de múltiples indicadores</w:t>
      </w:r>
      <w:r w:rsidRPr="00FB1528" w:rsidR="000852FC">
        <w:rPr>
          <w:rFonts w:ascii="Times New Roman" w:hAnsi="Times New Roman" w:cs="Times New Roman" w:eastAsiaTheme="minorEastAsia"/>
          <w:lang w:val="es-MX"/>
        </w:rPr>
        <w:t xml:space="preserve"> económicos</w:t>
      </w:r>
      <w:r w:rsidRPr="00FB1528">
        <w:rPr>
          <w:rFonts w:ascii="Times New Roman" w:hAnsi="Times New Roman" w:cs="Times New Roman" w:eastAsiaTheme="minorEastAsia"/>
          <w:lang w:val="es-MX"/>
        </w:rPr>
        <w:t>, proporcionando así una base sólida para tomar decisiones informadas y mejorar el rendimiento ajustado al riesgo frente a</w:t>
      </w:r>
      <w:r w:rsidRPr="00FB1528" w:rsidR="000852FC">
        <w:rPr>
          <w:rFonts w:ascii="Times New Roman" w:hAnsi="Times New Roman" w:cs="Times New Roman" w:eastAsiaTheme="minorEastAsia"/>
          <w:lang w:val="es-MX"/>
        </w:rPr>
        <w:t>l</w:t>
      </w:r>
      <w:r w:rsidRPr="00FB1528">
        <w:rPr>
          <w:rFonts w:ascii="Times New Roman" w:hAnsi="Times New Roman" w:cs="Times New Roman" w:eastAsiaTheme="minorEastAsia"/>
          <w:lang w:val="es-MX"/>
        </w:rPr>
        <w:t xml:space="preserve"> benchmark.</w:t>
      </w:r>
    </w:p>
    <w:p w:rsidRPr="004E247E" w:rsidR="004E247E" w:rsidP="004E247E" w:rsidRDefault="004E247E" w14:paraId="42682252" w14:textId="3D42DBE3">
      <w:pPr>
        <w:pStyle w:val="ListParagraph"/>
        <w:numPr>
          <w:ilvl w:val="0"/>
          <w:numId w:val="12"/>
        </w:num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i/>
          <w:lang w:val="es-MX"/>
        </w:rPr>
        <w:t>Red Neuronal:</w:t>
      </w:r>
      <w:r w:rsidRPr="00FB1528">
        <w:rPr>
          <w:rFonts w:ascii="Times New Roman" w:hAnsi="Times New Roman" w:eastAsia="Times New Roman" w:cs="Times New Roman"/>
          <w:b/>
          <w:bCs/>
          <w:i/>
          <w:iCs/>
          <w:lang w:val="es-MX"/>
        </w:rPr>
        <w:t xml:space="preserve"> </w:t>
      </w:r>
      <w:r w:rsidRPr="00FB1528">
        <w:rPr>
          <w:rFonts w:ascii="Times New Roman" w:hAnsi="Times New Roman" w:eastAsia="Times New Roman" w:cs="Times New Roman"/>
          <w:lang w:val="es-MX"/>
        </w:rPr>
        <w:t>Esta herramienta es particularmente útil para modelar matemáticamente relaciones complejas y no lineales entre los indicadores económicos y las decisiones de inversión. Su capacidad para identificar patrones en grandes volúmenes de datos la convierte en una opción ideal para predecir la dinámica del ciclo económico a partir de múltiples variables. En el contexto de la rotación sectorial, las redes neuronales son capaces de capturar interacciones que otros modelos podrían pasar por alto, permitiendo una mayor precisión en las predicciones. Su flexibilidad en la arquitectura y la capacidad de ajustar hiper-parámetros contribuyen a la optimización del rendimiento del modelo, lo que puede mejorar la efectividad de la estrategia de inversión.</w:t>
      </w:r>
    </w:p>
    <w:p w:rsidRPr="00FB1528" w:rsidR="00AD5D34" w:rsidP="00FB1528" w:rsidRDefault="00AD5D34" w14:paraId="45926533" w14:textId="40BAE162">
      <w:p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lang w:val="es-MX"/>
        </w:rPr>
        <w:t>En esta etapa del proyecto, los activos financieros se clasifican como pro</w:t>
      </w:r>
      <w:r w:rsidRPr="00FB1528" w:rsidR="000852FC">
        <w:rPr>
          <w:rFonts w:ascii="Times New Roman" w:hAnsi="Times New Roman" w:eastAsia="Times New Roman" w:cs="Times New Roman"/>
          <w:lang w:val="es-MX"/>
        </w:rPr>
        <w:t>-</w:t>
      </w:r>
      <w:r w:rsidRPr="00FB1528">
        <w:rPr>
          <w:rFonts w:ascii="Times New Roman" w:hAnsi="Times New Roman" w:eastAsia="Times New Roman" w:cs="Times New Roman"/>
          <w:lang w:val="es-MX"/>
        </w:rPr>
        <w:t>cíclicos o anti</w:t>
      </w:r>
      <w:r w:rsidRPr="00FB1528" w:rsidR="000852FC">
        <w:rPr>
          <w:rFonts w:ascii="Times New Roman" w:hAnsi="Times New Roman" w:eastAsia="Times New Roman" w:cs="Times New Roman"/>
          <w:lang w:val="es-MX"/>
        </w:rPr>
        <w:t>-</w:t>
      </w:r>
      <w:r w:rsidRPr="00FB1528">
        <w:rPr>
          <w:rFonts w:ascii="Times New Roman" w:hAnsi="Times New Roman" w:eastAsia="Times New Roman" w:cs="Times New Roman"/>
          <w:lang w:val="es-MX"/>
        </w:rPr>
        <w:t xml:space="preserve">cíclicos en función de su </w:t>
      </w:r>
      <w:r w:rsidRPr="00FB1528" w:rsidR="000852FC">
        <w:rPr>
          <w:rFonts w:ascii="Times New Roman" w:hAnsi="Times New Roman" w:eastAsia="Times New Roman" w:cs="Times New Roman"/>
          <w:lang w:val="es-MX"/>
        </w:rPr>
        <w:t>b</w:t>
      </w:r>
      <w:r w:rsidRPr="00FB1528">
        <w:rPr>
          <w:rFonts w:ascii="Times New Roman" w:hAnsi="Times New Roman" w:eastAsia="Times New Roman" w:cs="Times New Roman"/>
          <w:lang w:val="es-MX"/>
        </w:rPr>
        <w:t>eta (β), que mide la sensibilidad de un activo frente a los movimientos del mercado</w:t>
      </w:r>
      <w:r w:rsidRPr="00FB1528" w:rsidR="000852FC">
        <w:rPr>
          <w:rFonts w:ascii="Times New Roman" w:hAnsi="Times New Roman" w:eastAsia="Times New Roman" w:cs="Times New Roman"/>
          <w:lang w:val="es-MX"/>
        </w:rPr>
        <w:t xml:space="preserve"> financiero</w:t>
      </w:r>
      <w:r w:rsidRPr="00FB1528">
        <w:rPr>
          <w:rFonts w:ascii="Times New Roman" w:hAnsi="Times New Roman" w:eastAsia="Times New Roman" w:cs="Times New Roman"/>
          <w:lang w:val="es-MX"/>
        </w:rPr>
        <w:t>. Esta clasificación es fundamental para guiar las decisiones de inversión en la estrategia de rotación sectorial, permitiendo ajustar la exposición a los sectores</w:t>
      </w:r>
      <w:r w:rsidRPr="00FB1528" w:rsidR="000852FC">
        <w:rPr>
          <w:rFonts w:ascii="Times New Roman" w:hAnsi="Times New Roman" w:eastAsia="Times New Roman" w:cs="Times New Roman"/>
          <w:lang w:val="es-MX"/>
        </w:rPr>
        <w:t xml:space="preserve"> económicos</w:t>
      </w:r>
      <w:r w:rsidRPr="00FB1528">
        <w:rPr>
          <w:rFonts w:ascii="Times New Roman" w:hAnsi="Times New Roman" w:eastAsia="Times New Roman" w:cs="Times New Roman"/>
          <w:lang w:val="es-MX"/>
        </w:rPr>
        <w:t xml:space="preserve"> según las condiciones económicas previstas.</w:t>
      </w:r>
    </w:p>
    <w:p w:rsidRPr="00FB1528" w:rsidR="00AA0FD5" w:rsidP="00FB1528" w:rsidRDefault="00057A0C" w14:paraId="51FF2558" w14:textId="43E57158">
      <w:pPr>
        <w:pStyle w:val="ListParagraph"/>
        <w:numPr>
          <w:ilvl w:val="0"/>
          <w:numId w:val="15"/>
        </w:numPr>
        <w:spacing w:line="360" w:lineRule="auto"/>
        <w:jc w:val="both"/>
        <w:rPr>
          <w:rFonts w:ascii="Times New Roman" w:hAnsi="Times New Roman" w:eastAsia="Times New Roman" w:cs="Times New Roman"/>
          <w:lang w:val="es-MX"/>
        </w:rPr>
      </w:pPr>
      <m:oMath>
        <m:r>
          <m:rPr>
            <m:sty m:val="bi"/>
          </m:rPr>
          <w:rPr>
            <w:rFonts w:ascii="Cambria Math" w:hAnsi="Cambria Math" w:cs="Times New Roman"/>
            <w:lang w:val="es-MX"/>
          </w:rPr>
          <m:t>β&gt;0.7</m:t>
        </m:r>
      </m:oMath>
      <w:r w:rsidRPr="00FB1528" w:rsidR="00AA0FD5">
        <w:rPr>
          <w:rFonts w:ascii="Times New Roman" w:hAnsi="Times New Roman" w:eastAsia="Times New Roman" w:cs="Times New Roman"/>
          <w:b/>
          <w:bCs/>
          <w:lang w:val="es-MX"/>
        </w:rPr>
        <w:t>:</w:t>
      </w:r>
      <w:r w:rsidRPr="00FB1528" w:rsidR="00AA0FD5">
        <w:rPr>
          <w:rFonts w:ascii="Times New Roman" w:hAnsi="Times New Roman" w:eastAsia="Times New Roman" w:cs="Times New Roman"/>
          <w:lang w:val="es-MX"/>
        </w:rPr>
        <w:t xml:space="preserve"> Pro-cíclico.</w:t>
      </w:r>
    </w:p>
    <w:p w:rsidRPr="00FB1528" w:rsidR="00AA0FD5" w:rsidP="00FB1528" w:rsidRDefault="00B37E0E" w14:paraId="444887D8" w14:textId="680368C9">
      <w:pPr>
        <w:pStyle w:val="ListParagraph"/>
        <w:numPr>
          <w:ilvl w:val="0"/>
          <w:numId w:val="15"/>
        </w:numPr>
        <w:spacing w:line="360" w:lineRule="auto"/>
        <w:jc w:val="both"/>
        <w:rPr>
          <w:rFonts w:ascii="Times New Roman" w:hAnsi="Times New Roman" w:eastAsia="Times New Roman" w:cs="Times New Roman"/>
          <w:lang w:val="es-MX"/>
        </w:rPr>
      </w:pPr>
      <m:oMath>
        <m:r>
          <m:rPr>
            <m:sty m:val="bi"/>
          </m:rPr>
          <w:rPr>
            <w:rFonts w:ascii="Cambria Math" w:hAnsi="Cambria Math" w:cs="Times New Roman"/>
            <w:lang w:val="es-MX"/>
          </w:rPr>
          <m:t>β≤0.7</m:t>
        </m:r>
      </m:oMath>
      <w:r w:rsidRPr="00FB1528" w:rsidR="00AA0FD5">
        <w:rPr>
          <w:rFonts w:ascii="Times New Roman" w:hAnsi="Times New Roman" w:eastAsia="Times New Roman" w:cs="Times New Roman"/>
          <w:b/>
          <w:bCs/>
          <w:lang w:val="es-MX"/>
        </w:rPr>
        <w:t>:</w:t>
      </w:r>
      <w:r w:rsidRPr="00FB1528" w:rsidR="00AA0FD5">
        <w:rPr>
          <w:rFonts w:ascii="Times New Roman" w:hAnsi="Times New Roman" w:eastAsia="Times New Roman" w:cs="Times New Roman"/>
          <w:lang w:val="es-MX"/>
        </w:rPr>
        <w:t xml:space="preserve"> Anti-cíclico.</w:t>
      </w:r>
    </w:p>
    <w:p w:rsidRPr="00FB1528" w:rsidR="381E8628" w:rsidP="00FB1528" w:rsidRDefault="4E3A1C92" w14:paraId="0FE4066D" w14:textId="3C42BFA0">
      <w:pPr>
        <w:spacing w:line="360" w:lineRule="auto"/>
        <w:jc w:val="both"/>
        <w:rPr>
          <w:rFonts w:ascii="Times New Roman" w:hAnsi="Times New Roman" w:cs="Times New Roman" w:eastAsiaTheme="minorEastAsia"/>
          <w:lang w:val="es-MX"/>
        </w:rPr>
      </w:pPr>
      <w:r w:rsidRPr="00FB1528">
        <w:rPr>
          <w:rFonts w:ascii="Times New Roman" w:hAnsi="Times New Roman" w:cs="Times New Roman"/>
          <w:lang w:val="es-MX"/>
        </w:rPr>
        <w:lastRenderedPageBreak/>
        <w:t>Donde, un a</w:t>
      </w:r>
      <w:r w:rsidRPr="00FB1528" w:rsidR="6DA51750">
        <w:rPr>
          <w:rFonts w:ascii="Times New Roman" w:hAnsi="Times New Roman" w:cs="Times New Roman"/>
          <w:lang w:val="es-MX"/>
        </w:rPr>
        <w:t xml:space="preserve">ctivo </w:t>
      </w:r>
      <w:r w:rsidRPr="00FB1528" w:rsidR="28FBD222">
        <w:rPr>
          <w:rFonts w:ascii="Times New Roman" w:hAnsi="Times New Roman" w:cs="Times New Roman"/>
          <w:lang w:val="es-MX"/>
        </w:rPr>
        <w:t xml:space="preserve">financiero </w:t>
      </w:r>
      <w:r w:rsidRPr="00FB1528" w:rsidR="6DA51750">
        <w:rPr>
          <w:rFonts w:ascii="Times New Roman" w:hAnsi="Times New Roman" w:cs="Times New Roman"/>
          <w:lang w:val="es-MX"/>
        </w:rPr>
        <w:t>pro</w:t>
      </w:r>
      <w:r w:rsidRPr="00FB1528">
        <w:rPr>
          <w:rFonts w:ascii="Times New Roman" w:hAnsi="Times New Roman" w:cs="Times New Roman"/>
          <w:lang w:val="es-MX"/>
        </w:rPr>
        <w:t>-</w:t>
      </w:r>
      <w:r w:rsidRPr="00FB1528" w:rsidR="6DA51750">
        <w:rPr>
          <w:rFonts w:ascii="Times New Roman" w:hAnsi="Times New Roman" w:cs="Times New Roman"/>
          <w:lang w:val="es-MX"/>
        </w:rPr>
        <w:t>cíclico, tiende a amplificar los movimientos del mercado</w:t>
      </w:r>
      <w:r w:rsidRPr="00FB1528" w:rsidR="28FBD222">
        <w:rPr>
          <w:rFonts w:ascii="Times New Roman" w:hAnsi="Times New Roman" w:cs="Times New Roman"/>
          <w:lang w:val="es-MX"/>
        </w:rPr>
        <w:t xml:space="preserve"> financiero</w:t>
      </w:r>
      <w:r w:rsidRPr="00FB1528">
        <w:rPr>
          <w:rFonts w:ascii="Times New Roman" w:hAnsi="Times New Roman" w:cs="Times New Roman"/>
          <w:lang w:val="es-MX"/>
        </w:rPr>
        <w:t>, en cambio, un a</w:t>
      </w:r>
      <w:r w:rsidRPr="00FB1528" w:rsidR="6DA51750">
        <w:rPr>
          <w:rFonts w:ascii="Times New Roman" w:hAnsi="Times New Roman" w:cs="Times New Roman"/>
          <w:lang w:val="es-MX"/>
        </w:rPr>
        <w:t xml:space="preserve">ctivo </w:t>
      </w:r>
      <w:r w:rsidRPr="00FB1528" w:rsidR="28FBD222">
        <w:rPr>
          <w:rFonts w:ascii="Times New Roman" w:hAnsi="Times New Roman" w:cs="Times New Roman"/>
          <w:lang w:val="es-MX"/>
        </w:rPr>
        <w:t xml:space="preserve">financiero </w:t>
      </w:r>
      <w:r w:rsidRPr="00FB1528" w:rsidR="6DA51750">
        <w:rPr>
          <w:rFonts w:ascii="Times New Roman" w:hAnsi="Times New Roman" w:cs="Times New Roman"/>
          <w:lang w:val="es-MX"/>
        </w:rPr>
        <w:t>anti</w:t>
      </w:r>
      <w:r w:rsidRPr="00FB1528">
        <w:rPr>
          <w:rFonts w:ascii="Times New Roman" w:hAnsi="Times New Roman" w:cs="Times New Roman"/>
          <w:lang w:val="es-MX"/>
        </w:rPr>
        <w:t>-</w:t>
      </w:r>
      <w:r w:rsidRPr="00FB1528" w:rsidR="6DA51750">
        <w:rPr>
          <w:rFonts w:ascii="Times New Roman" w:hAnsi="Times New Roman" w:cs="Times New Roman"/>
          <w:lang w:val="es-MX"/>
        </w:rPr>
        <w:t>cíclico, se mueve en la misma dirección que el mercado</w:t>
      </w:r>
      <w:r w:rsidRPr="00FB1528" w:rsidR="28FBD222">
        <w:rPr>
          <w:rFonts w:ascii="Times New Roman" w:hAnsi="Times New Roman" w:cs="Times New Roman"/>
          <w:lang w:val="es-MX"/>
        </w:rPr>
        <w:t xml:space="preserve"> financiero</w:t>
      </w:r>
      <w:r w:rsidRPr="00FB1528" w:rsidR="6DA51750">
        <w:rPr>
          <w:rFonts w:ascii="Times New Roman" w:hAnsi="Times New Roman" w:cs="Times New Roman"/>
          <w:lang w:val="es-MX"/>
        </w:rPr>
        <w:t>, pero con menor intensidad.</w:t>
      </w:r>
      <w:r w:rsidRPr="00FB1528" w:rsidR="10AB9186">
        <w:rPr>
          <w:rFonts w:ascii="Times New Roman" w:hAnsi="Times New Roman" w:cs="Times New Roman"/>
          <w:lang w:val="es-MX"/>
        </w:rPr>
        <w:t xml:space="preserve"> </w:t>
      </w:r>
      <w:r w:rsidRPr="00FB1528" w:rsidR="6DA51750">
        <w:rPr>
          <w:rFonts w:ascii="Times New Roman" w:hAnsi="Times New Roman" w:cs="Times New Roman" w:eastAsiaTheme="minorEastAsia"/>
          <w:lang w:val="es-MX"/>
        </w:rPr>
        <w:t>Con esta clasificación, más adelante, se podrá establecer una combinación óptima en función de la tendencia económica identificada.</w:t>
      </w:r>
    </w:p>
    <w:p w:rsidRPr="00FB1528" w:rsidR="00EC19CE" w:rsidP="00FB1528" w:rsidRDefault="00EC19CE" w14:paraId="08FBC023" w14:textId="77777777">
      <w:pPr>
        <w:spacing w:line="360" w:lineRule="auto"/>
        <w:jc w:val="both"/>
        <w:rPr>
          <w:rFonts w:ascii="Times New Roman" w:hAnsi="Times New Roman" w:eastAsia="Times New Roman" w:cs="Times New Roman"/>
          <w:lang w:val="es-MX"/>
        </w:rPr>
      </w:pPr>
    </w:p>
    <w:p w:rsidRPr="00FB1528" w:rsidR="00E800C8" w:rsidP="00FB1528" w:rsidRDefault="3FD41484" w14:paraId="3AD88990" w14:textId="1D119950">
      <w:pPr>
        <w:pStyle w:val="Heading2"/>
        <w:spacing w:line="360" w:lineRule="auto"/>
        <w:jc w:val="both"/>
        <w:rPr>
          <w:rFonts w:ascii="Times New Roman" w:hAnsi="Times New Roman" w:cs="Times New Roman"/>
          <w:lang w:val="es-MX"/>
        </w:rPr>
      </w:pPr>
      <w:bookmarkStart w:name="_Toc175332120" w:id="24"/>
      <w:bookmarkStart w:name="_Toc180241371" w:id="25"/>
      <w:bookmarkStart w:name="OLE_LINK1" w:id="26"/>
      <w:bookmarkStart w:name="OLE_LINK2" w:id="27"/>
      <w:r w:rsidRPr="00FB1528">
        <w:rPr>
          <w:rFonts w:ascii="Times New Roman" w:hAnsi="Times New Roman" w:cs="Times New Roman"/>
          <w:lang w:val="es-MX"/>
        </w:rPr>
        <w:t>ENTRENAMIENTO Y VALIDACIÓN</w:t>
      </w:r>
      <w:bookmarkEnd w:id="24"/>
      <w:bookmarkEnd w:id="25"/>
    </w:p>
    <w:bookmarkEnd w:id="26"/>
    <w:bookmarkEnd w:id="27"/>
    <w:p w:rsidRPr="00FB1528" w:rsidR="000B4538" w:rsidP="00FB1528" w:rsidRDefault="006E3CFA" w14:paraId="5E510AEF" w14:textId="1338147F">
      <w:pPr>
        <w:spacing w:line="360" w:lineRule="auto"/>
        <w:ind w:firstLine="720"/>
        <w:jc w:val="both"/>
        <w:rPr>
          <w:rFonts w:ascii="Times New Roman" w:hAnsi="Times New Roman" w:cs="Times New Roman"/>
          <w:lang w:val="es-MX"/>
        </w:rPr>
      </w:pPr>
      <w:r>
        <w:rPr>
          <w:rFonts w:ascii="Times New Roman" w:hAnsi="Times New Roman" w:cs="Times New Roman"/>
          <w:lang w:val="es-MX"/>
        </w:rPr>
        <w:t>Se</w:t>
      </w:r>
      <w:r w:rsidRPr="00FB1528" w:rsidR="00451EFA">
        <w:rPr>
          <w:rFonts w:ascii="Times New Roman" w:hAnsi="Times New Roman" w:cs="Times New Roman"/>
          <w:lang w:val="es-MX"/>
        </w:rPr>
        <w:t xml:space="preserve"> pondrá en marcha el </w:t>
      </w:r>
      <w:r w:rsidR="0012407D">
        <w:rPr>
          <w:rFonts w:ascii="Times New Roman" w:hAnsi="Times New Roman" w:cs="Times New Roman"/>
          <w:lang w:val="es-MX"/>
        </w:rPr>
        <w:t>modelo matemático</w:t>
      </w:r>
      <w:r w:rsidRPr="00FB1528" w:rsidR="00451EFA">
        <w:rPr>
          <w:rFonts w:ascii="Times New Roman" w:hAnsi="Times New Roman" w:cs="Times New Roman"/>
          <w:lang w:val="es-MX"/>
        </w:rPr>
        <w:t xml:space="preserve"> para predecir </w:t>
      </w:r>
      <w:r w:rsidR="0043100B">
        <w:rPr>
          <w:rFonts w:ascii="Times New Roman" w:hAnsi="Times New Roman" w:cs="Times New Roman"/>
          <w:lang w:val="es-MX"/>
        </w:rPr>
        <w:t>el</w:t>
      </w:r>
      <w:r w:rsidRPr="00FB1528" w:rsidR="00451EFA">
        <w:rPr>
          <w:rFonts w:ascii="Times New Roman" w:hAnsi="Times New Roman" w:cs="Times New Roman"/>
          <w:lang w:val="es-MX"/>
        </w:rPr>
        <w:t xml:space="preserve"> valor de la variable objetivo </w:t>
      </w:r>
      <w:r w:rsidRPr="00FB1528" w:rsidR="00D90A25">
        <w:rPr>
          <w:rFonts w:ascii="Times New Roman" w:hAnsi="Times New Roman" w:cs="Times New Roman"/>
          <w:lang w:val="es-MX"/>
        </w:rPr>
        <w:t xml:space="preserve">(Y) con respecto el comportamiento de </w:t>
      </w:r>
      <w:r w:rsidR="0043100B">
        <w:rPr>
          <w:rFonts w:ascii="Times New Roman" w:hAnsi="Times New Roman" w:cs="Times New Roman"/>
          <w:lang w:val="es-MX"/>
        </w:rPr>
        <w:t>las</w:t>
      </w:r>
      <w:r w:rsidRPr="00FB1528" w:rsidR="00D90A25">
        <w:rPr>
          <w:rFonts w:ascii="Times New Roman" w:hAnsi="Times New Roman" w:cs="Times New Roman"/>
          <w:lang w:val="es-MX"/>
        </w:rPr>
        <w:t xml:space="preserve"> variables </w:t>
      </w:r>
      <w:r w:rsidRPr="00FB1528" w:rsidR="003D0AF3">
        <w:rPr>
          <w:rFonts w:ascii="Times New Roman" w:hAnsi="Times New Roman" w:cs="Times New Roman"/>
          <w:lang w:val="es-MX"/>
        </w:rPr>
        <w:t>predictoras</w:t>
      </w:r>
      <w:r w:rsidRPr="00FB1528" w:rsidR="00D90A25">
        <w:rPr>
          <w:rFonts w:ascii="Times New Roman" w:hAnsi="Times New Roman" w:cs="Times New Roman"/>
          <w:lang w:val="es-MX"/>
        </w:rPr>
        <w:t xml:space="preserve"> (</w:t>
      </w:r>
      <w:r w:rsidR="00834FEB">
        <w:rPr>
          <w:rFonts w:ascii="Times New Roman" w:hAnsi="Times New Roman" w:cs="Times New Roman"/>
          <w:lang w:val="es-MX"/>
        </w:rPr>
        <w:t>X</w:t>
      </w:r>
      <w:r w:rsidRPr="00FB1528" w:rsidR="00D90A25">
        <w:rPr>
          <w:rFonts w:ascii="Times New Roman" w:hAnsi="Times New Roman" w:cs="Times New Roman"/>
          <w:lang w:val="es-MX"/>
        </w:rPr>
        <w:t>),</w:t>
      </w:r>
      <w:r w:rsidRPr="00FB1528" w:rsidR="00BD22C7">
        <w:rPr>
          <w:rFonts w:ascii="Times New Roman" w:hAnsi="Times New Roman" w:cs="Times New Roman"/>
          <w:lang w:val="es-MX"/>
        </w:rPr>
        <w:t xml:space="preserve"> </w:t>
      </w:r>
      <w:r w:rsidR="0043100B">
        <w:rPr>
          <w:rFonts w:ascii="Times New Roman" w:hAnsi="Times New Roman" w:cs="Times New Roman"/>
          <w:lang w:val="es-MX"/>
        </w:rPr>
        <w:t>las cuales</w:t>
      </w:r>
      <w:r w:rsidRPr="00FB1528" w:rsidR="00BD22C7">
        <w:rPr>
          <w:rFonts w:ascii="Times New Roman" w:hAnsi="Times New Roman" w:cs="Times New Roman"/>
          <w:lang w:val="es-MX"/>
        </w:rPr>
        <w:t xml:space="preserve"> son los indicadores </w:t>
      </w:r>
      <w:r w:rsidRPr="00FB1528" w:rsidR="003D0AF3">
        <w:rPr>
          <w:rFonts w:ascii="Times New Roman" w:hAnsi="Times New Roman" w:cs="Times New Roman"/>
          <w:lang w:val="es-MX"/>
        </w:rPr>
        <w:t>económicos</w:t>
      </w:r>
      <w:r w:rsidRPr="00FB1528" w:rsidR="00BD22C7">
        <w:rPr>
          <w:rFonts w:ascii="Times New Roman" w:hAnsi="Times New Roman" w:cs="Times New Roman"/>
          <w:lang w:val="es-MX"/>
        </w:rPr>
        <w:t xml:space="preserve"> definidos anteriormente</w:t>
      </w:r>
      <w:r w:rsidRPr="00FB1528" w:rsidR="00490388">
        <w:rPr>
          <w:rFonts w:ascii="Times New Roman" w:hAnsi="Times New Roman" w:cs="Times New Roman"/>
          <w:lang w:val="es-MX"/>
        </w:rPr>
        <w:t xml:space="preserve"> (CLI, BCI, GDP, CCI)</w:t>
      </w:r>
      <w:r w:rsidRPr="005B70CF" w:rsidR="005B70CF">
        <w:rPr>
          <w:rFonts w:ascii="Times New Roman" w:hAnsi="Times New Roman" w:cs="Times New Roman"/>
          <w:lang w:val="es-MX"/>
        </w:rPr>
        <w:t>;</w:t>
      </w:r>
      <w:r w:rsidR="0043100B">
        <w:rPr>
          <w:rFonts w:ascii="Times New Roman" w:hAnsi="Times New Roman" w:cs="Times New Roman"/>
          <w:lang w:val="es-MX"/>
        </w:rPr>
        <w:t xml:space="preserve"> así como también,</w:t>
      </w:r>
      <w:r w:rsidRPr="00FB1528" w:rsidR="000B4538">
        <w:rPr>
          <w:rFonts w:ascii="Times New Roman" w:hAnsi="Times New Roman" w:cs="Times New Roman"/>
          <w:lang w:val="es-MX"/>
        </w:rPr>
        <w:t xml:space="preserve"> el comportamiento pasado de los rendimientos del S&amp;P</w:t>
      </w:r>
      <w:r w:rsidRPr="00FB1528" w:rsidR="00F56EB6">
        <w:rPr>
          <w:rFonts w:ascii="Times New Roman" w:hAnsi="Times New Roman" w:cs="Times New Roman"/>
          <w:lang w:val="es-MX"/>
        </w:rPr>
        <w:t xml:space="preserve"> </w:t>
      </w:r>
      <w:r w:rsidRPr="00FB1528" w:rsidR="000B4538">
        <w:rPr>
          <w:rFonts w:ascii="Times New Roman" w:hAnsi="Times New Roman" w:cs="Times New Roman"/>
          <w:lang w:val="es-MX"/>
        </w:rPr>
        <w:t>500</w:t>
      </w:r>
      <w:r w:rsidR="00F527C1">
        <w:rPr>
          <w:rFonts w:ascii="Times New Roman" w:hAnsi="Times New Roman" w:cs="Times New Roman"/>
          <w:lang w:val="es-MX"/>
        </w:rPr>
        <w:t xml:space="preserve"> (índice)</w:t>
      </w:r>
      <w:r w:rsidRPr="00FB1528" w:rsidR="000B4538">
        <w:rPr>
          <w:rFonts w:ascii="Times New Roman" w:hAnsi="Times New Roman" w:cs="Times New Roman"/>
          <w:lang w:val="es-MX"/>
        </w:rPr>
        <w:t xml:space="preserve">. </w:t>
      </w:r>
      <w:r w:rsidR="0043100B">
        <w:rPr>
          <w:rFonts w:ascii="Times New Roman" w:hAnsi="Times New Roman" w:cs="Times New Roman"/>
          <w:lang w:val="es-MX"/>
        </w:rPr>
        <w:t>La</w:t>
      </w:r>
      <w:r w:rsidRPr="00FB1528" w:rsidR="000B4538">
        <w:rPr>
          <w:rFonts w:ascii="Times New Roman" w:hAnsi="Times New Roman" w:cs="Times New Roman"/>
          <w:lang w:val="es-MX"/>
        </w:rPr>
        <w:t xml:space="preserve"> Y en base al modelo nos regresará </w:t>
      </w:r>
      <w:r w:rsidRPr="00FB1528" w:rsidR="00791AEA">
        <w:rPr>
          <w:rFonts w:ascii="Times New Roman" w:hAnsi="Times New Roman" w:cs="Times New Roman"/>
          <w:lang w:val="es-MX"/>
        </w:rPr>
        <w:t>una predicción</w:t>
      </w:r>
      <w:r w:rsidRPr="00FB1528" w:rsidR="000B4538">
        <w:rPr>
          <w:rFonts w:ascii="Times New Roman" w:hAnsi="Times New Roman" w:cs="Times New Roman"/>
          <w:lang w:val="es-MX"/>
        </w:rPr>
        <w:t xml:space="preserve"> donde </w:t>
      </w:r>
      <w:r w:rsidRPr="00FB1528" w:rsidR="00791AEA">
        <w:rPr>
          <w:rFonts w:ascii="Times New Roman" w:hAnsi="Times New Roman" w:cs="Times New Roman"/>
          <w:lang w:val="es-MX"/>
        </w:rPr>
        <w:t>puede almacenar alguno de los siguientes valores.</w:t>
      </w:r>
    </w:p>
    <w:p w:rsidRPr="00FB1528" w:rsidR="00F13095" w:rsidP="00F13095" w:rsidRDefault="00F13095" w14:paraId="0F8A4C42" w14:textId="77777777">
      <w:pPr>
        <w:pStyle w:val="ListParagraph"/>
        <w:numPr>
          <w:ilvl w:val="0"/>
          <w:numId w:val="35"/>
        </w:num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i/>
          <w:iCs/>
          <w:lang w:val="es-MX"/>
        </w:rPr>
        <w:t>Overweight:</w:t>
      </w:r>
      <w:r w:rsidRPr="00FB1528">
        <w:rPr>
          <w:rFonts w:ascii="Times New Roman" w:hAnsi="Times New Roman" w:eastAsia="Times New Roman" w:cs="Times New Roman"/>
          <w:lang w:val="es-MX"/>
        </w:rPr>
        <w:t xml:space="preserve"> 1.</w:t>
      </w:r>
    </w:p>
    <w:p w:rsidRPr="00FB1528" w:rsidR="00F13095" w:rsidP="00F13095" w:rsidRDefault="00F13095" w14:paraId="479C33FA" w14:textId="77777777">
      <w:pPr>
        <w:pStyle w:val="ListParagraph"/>
        <w:numPr>
          <w:ilvl w:val="0"/>
          <w:numId w:val="35"/>
        </w:num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i/>
          <w:iCs/>
          <w:lang w:val="es-MX"/>
        </w:rPr>
        <w:t>Neutral:</w:t>
      </w:r>
      <w:r w:rsidRPr="00FB1528">
        <w:rPr>
          <w:rFonts w:ascii="Times New Roman" w:hAnsi="Times New Roman" w:eastAsia="Times New Roman" w:cs="Times New Roman"/>
          <w:lang w:val="es-MX"/>
        </w:rPr>
        <w:t xml:space="preserve"> 0.</w:t>
      </w:r>
    </w:p>
    <w:p w:rsidRPr="00FB1528" w:rsidR="00F13095" w:rsidP="00F13095" w:rsidRDefault="00F13095" w14:paraId="4E82D9E8" w14:textId="77777777">
      <w:pPr>
        <w:pStyle w:val="ListParagraph"/>
        <w:numPr>
          <w:ilvl w:val="0"/>
          <w:numId w:val="35"/>
        </w:numPr>
        <w:spacing w:line="360" w:lineRule="auto"/>
        <w:jc w:val="both"/>
        <w:rPr>
          <w:rFonts w:ascii="Times New Roman" w:hAnsi="Times New Roman" w:eastAsia="Times New Roman" w:cs="Times New Roman"/>
          <w:lang w:val="es-MX"/>
        </w:rPr>
      </w:pPr>
      <w:r w:rsidRPr="00FB1528">
        <w:rPr>
          <w:rFonts w:ascii="Times New Roman" w:hAnsi="Times New Roman" w:eastAsia="Times New Roman" w:cs="Times New Roman"/>
          <w:i/>
          <w:iCs/>
          <w:lang w:val="es-MX"/>
        </w:rPr>
        <w:t>Underweight:</w:t>
      </w:r>
      <w:r w:rsidRPr="00FB1528">
        <w:rPr>
          <w:rFonts w:ascii="Times New Roman" w:hAnsi="Times New Roman" w:eastAsia="Times New Roman" w:cs="Times New Roman"/>
          <w:lang w:val="es-MX"/>
        </w:rPr>
        <w:t xml:space="preserve"> -1.</w:t>
      </w:r>
    </w:p>
    <w:p w:rsidRPr="00E84645" w:rsidR="006217CB" w:rsidP="00E84645" w:rsidRDefault="003B31F8" w14:paraId="335EF2B0" w14:textId="7C6A922E">
      <w:pPr>
        <w:spacing w:line="360" w:lineRule="auto"/>
        <w:jc w:val="both"/>
        <w:rPr>
          <w:rFonts w:ascii="Times New Roman" w:hAnsi="Times New Roman" w:cs="Times New Roman"/>
          <w:lang w:val="es-MX"/>
        </w:rPr>
      </w:pPr>
      <w:r w:rsidRPr="00FB1528">
        <w:rPr>
          <w:rFonts w:ascii="Times New Roman" w:hAnsi="Times New Roman" w:cs="Times New Roman"/>
          <w:lang w:val="es-MX"/>
        </w:rPr>
        <w:t>Para entrenar el modelo</w:t>
      </w:r>
      <w:r w:rsidR="0043100B">
        <w:rPr>
          <w:rFonts w:ascii="Times New Roman" w:hAnsi="Times New Roman" w:cs="Times New Roman"/>
          <w:lang w:val="es-MX"/>
        </w:rPr>
        <w:t xml:space="preserve"> matemático</w:t>
      </w:r>
      <w:r w:rsidRPr="00FB1528">
        <w:rPr>
          <w:rFonts w:ascii="Times New Roman" w:hAnsi="Times New Roman" w:cs="Times New Roman"/>
          <w:lang w:val="es-MX"/>
        </w:rPr>
        <w:t xml:space="preserve">, </w:t>
      </w:r>
      <w:r w:rsidR="0043100B">
        <w:rPr>
          <w:rFonts w:ascii="Times New Roman" w:hAnsi="Times New Roman" w:cs="Times New Roman"/>
          <w:lang w:val="es-MX"/>
        </w:rPr>
        <w:t>se dividirá</w:t>
      </w:r>
      <w:r w:rsidRPr="00FB1528">
        <w:rPr>
          <w:rFonts w:ascii="Times New Roman" w:hAnsi="Times New Roman" w:cs="Times New Roman"/>
          <w:lang w:val="es-MX"/>
        </w:rPr>
        <w:t xml:space="preserve"> el conjunto de datos en dos partes: 80% </w:t>
      </w:r>
      <w:r w:rsidRPr="00FB1528" w:rsidR="00412AB5">
        <w:rPr>
          <w:rFonts w:ascii="Times New Roman" w:hAnsi="Times New Roman" w:cs="Times New Roman"/>
          <w:lang w:val="es-MX"/>
        </w:rPr>
        <w:t xml:space="preserve">para el conjunto de entrenamiento y 20% para el conjunto de prueba. El entrenamiento se llevó a cabo utilizando distintos </w:t>
      </w:r>
      <w:r w:rsidR="007E7972">
        <w:rPr>
          <w:rFonts w:ascii="Times New Roman" w:hAnsi="Times New Roman" w:cs="Times New Roman"/>
          <w:lang w:val="es-MX"/>
        </w:rPr>
        <w:t>modelos</w:t>
      </w:r>
      <w:r w:rsidRPr="00FB1528" w:rsidR="00412AB5">
        <w:rPr>
          <w:rFonts w:ascii="Times New Roman" w:hAnsi="Times New Roman" w:cs="Times New Roman"/>
          <w:lang w:val="es-MX"/>
        </w:rPr>
        <w:t xml:space="preserve"> de clasificación</w:t>
      </w:r>
      <w:r w:rsidRPr="00FB1528" w:rsidR="00B75C19">
        <w:rPr>
          <w:rFonts w:ascii="Times New Roman" w:hAnsi="Times New Roman" w:cs="Times New Roman"/>
          <w:lang w:val="es-MX"/>
        </w:rPr>
        <w:t>, nuestro modelo</w:t>
      </w:r>
      <w:r w:rsidR="0043100B">
        <w:rPr>
          <w:rFonts w:ascii="Times New Roman" w:hAnsi="Times New Roman" w:cs="Times New Roman"/>
          <w:lang w:val="es-MX"/>
        </w:rPr>
        <w:t xml:space="preserve"> </w:t>
      </w:r>
      <w:r w:rsidRPr="00FB1528" w:rsidR="00B75C19">
        <w:rPr>
          <w:rFonts w:ascii="Times New Roman" w:hAnsi="Times New Roman" w:cs="Times New Roman"/>
          <w:lang w:val="es-MX"/>
        </w:rPr>
        <w:t xml:space="preserve">benchmark es una regresión logística, que por más que sea un modelo clásico </w:t>
      </w:r>
      <w:r w:rsidR="002010FD">
        <w:rPr>
          <w:rFonts w:ascii="Times New Roman" w:hAnsi="Times New Roman" w:cs="Times New Roman"/>
          <w:lang w:val="es-MX"/>
        </w:rPr>
        <w:t xml:space="preserve">puede </w:t>
      </w:r>
      <w:r w:rsidRPr="00FB1528" w:rsidR="00B75C19">
        <w:rPr>
          <w:rFonts w:ascii="Times New Roman" w:hAnsi="Times New Roman" w:cs="Times New Roman"/>
          <w:lang w:val="es-MX"/>
        </w:rPr>
        <w:t>ajusta</w:t>
      </w:r>
      <w:r w:rsidR="002010FD">
        <w:rPr>
          <w:rFonts w:ascii="Times New Roman" w:hAnsi="Times New Roman" w:cs="Times New Roman"/>
          <w:lang w:val="es-MX"/>
        </w:rPr>
        <w:t xml:space="preserve">rse de buena manera </w:t>
      </w:r>
      <w:r w:rsidRPr="00FB1528" w:rsidR="00242956">
        <w:rPr>
          <w:rFonts w:ascii="Times New Roman" w:hAnsi="Times New Roman" w:cs="Times New Roman"/>
          <w:lang w:val="es-MX"/>
        </w:rPr>
        <w:t xml:space="preserve">y no </w:t>
      </w:r>
      <w:r w:rsidR="002010FD">
        <w:rPr>
          <w:rFonts w:ascii="Times New Roman" w:hAnsi="Times New Roman" w:cs="Times New Roman"/>
          <w:lang w:val="es-MX"/>
        </w:rPr>
        <w:t>requiere de</w:t>
      </w:r>
      <w:r w:rsidRPr="00FB1528" w:rsidR="00242956">
        <w:rPr>
          <w:rFonts w:ascii="Times New Roman" w:hAnsi="Times New Roman" w:cs="Times New Roman"/>
          <w:lang w:val="es-MX"/>
        </w:rPr>
        <w:t xml:space="preserve"> mucho poder computacional para arrojar un resultado interesante. </w:t>
      </w:r>
      <w:r w:rsidRPr="00FB1528" w:rsidR="006217CB">
        <w:rPr>
          <w:rFonts w:ascii="Times New Roman" w:hAnsi="Times New Roman" w:cs="Times New Roman"/>
          <w:lang w:val="es-MX"/>
        </w:rPr>
        <w:t>Los</w:t>
      </w:r>
      <w:r w:rsidRPr="00FB1528" w:rsidR="005E7D8B">
        <w:rPr>
          <w:rFonts w:ascii="Times New Roman" w:hAnsi="Times New Roman" w:cs="Times New Roman"/>
          <w:lang w:val="es-MX"/>
        </w:rPr>
        <w:t xml:space="preserve"> </w:t>
      </w:r>
      <w:r w:rsidR="00E84645">
        <w:rPr>
          <w:rFonts w:ascii="Times New Roman" w:hAnsi="Times New Roman" w:cs="Times New Roman"/>
          <w:lang w:val="es-MX"/>
        </w:rPr>
        <w:t>otros</w:t>
      </w:r>
      <w:r w:rsidR="002010FD">
        <w:rPr>
          <w:rFonts w:ascii="Times New Roman" w:hAnsi="Times New Roman" w:cs="Times New Roman"/>
          <w:lang w:val="es-MX"/>
        </w:rPr>
        <w:t xml:space="preserve"> dos</w:t>
      </w:r>
      <w:r w:rsidR="00E84645">
        <w:rPr>
          <w:rFonts w:ascii="Times New Roman" w:hAnsi="Times New Roman" w:cs="Times New Roman"/>
          <w:lang w:val="es-MX"/>
        </w:rPr>
        <w:t xml:space="preserve"> </w:t>
      </w:r>
      <w:r w:rsidRPr="00FB1528" w:rsidR="005E7D8B">
        <w:rPr>
          <w:rFonts w:ascii="Times New Roman" w:hAnsi="Times New Roman" w:cs="Times New Roman"/>
          <w:lang w:val="es-MX"/>
        </w:rPr>
        <w:t xml:space="preserve">modelos </w:t>
      </w:r>
      <w:r w:rsidRPr="00FB1528" w:rsidR="006217CB">
        <w:rPr>
          <w:rFonts w:ascii="Times New Roman" w:hAnsi="Times New Roman" w:cs="Times New Roman"/>
          <w:lang w:val="es-MX"/>
        </w:rPr>
        <w:t xml:space="preserve">seleccionados para obtener </w:t>
      </w:r>
      <w:r w:rsidR="000B2BB7">
        <w:rPr>
          <w:rFonts w:ascii="Times New Roman" w:hAnsi="Times New Roman" w:cs="Times New Roman"/>
          <w:lang w:val="es-MX"/>
        </w:rPr>
        <w:t xml:space="preserve">posibles </w:t>
      </w:r>
      <w:r w:rsidRPr="00FB1528" w:rsidR="006217CB">
        <w:rPr>
          <w:rFonts w:ascii="Times New Roman" w:hAnsi="Times New Roman" w:cs="Times New Roman"/>
          <w:lang w:val="es-MX"/>
        </w:rPr>
        <w:t>mejores resultados son:</w:t>
      </w:r>
      <w:r w:rsidR="00E84645">
        <w:rPr>
          <w:rFonts w:ascii="Times New Roman" w:hAnsi="Times New Roman" w:cs="Times New Roman"/>
          <w:lang w:val="es-MX"/>
        </w:rPr>
        <w:t xml:space="preserve"> </w:t>
      </w:r>
      <w:r w:rsidRPr="00E84645" w:rsidR="006217CB">
        <w:rPr>
          <w:rFonts w:ascii="Times New Roman" w:hAnsi="Times New Roman" w:cs="Times New Roman"/>
          <w:lang w:val="es-MX"/>
        </w:rPr>
        <w:t>XGBoost</w:t>
      </w:r>
      <w:r w:rsidR="00E84645">
        <w:rPr>
          <w:rFonts w:ascii="Times New Roman" w:hAnsi="Times New Roman" w:cs="Times New Roman"/>
          <w:lang w:val="es-MX"/>
        </w:rPr>
        <w:t xml:space="preserve"> y </w:t>
      </w:r>
      <w:r w:rsidR="000B2BB7">
        <w:rPr>
          <w:rFonts w:ascii="Times New Roman" w:hAnsi="Times New Roman" w:cs="Times New Roman"/>
          <w:lang w:val="es-MX"/>
        </w:rPr>
        <w:t>r</w:t>
      </w:r>
      <w:r w:rsidRPr="00E84645" w:rsidR="006217CB">
        <w:rPr>
          <w:rFonts w:ascii="Times New Roman" w:hAnsi="Times New Roman" w:cs="Times New Roman"/>
          <w:lang w:val="es-MX"/>
        </w:rPr>
        <w:t>edes neuronales multicapa</w:t>
      </w:r>
      <w:r w:rsidR="000B2BB7">
        <w:rPr>
          <w:rFonts w:ascii="Times New Roman" w:hAnsi="Times New Roman" w:cs="Times New Roman"/>
          <w:lang w:val="es-MX"/>
        </w:rPr>
        <w:t xml:space="preserve"> con una función de activación ReL</w:t>
      </w:r>
      <w:r w:rsidR="00181890">
        <w:rPr>
          <w:rFonts w:ascii="Times New Roman" w:hAnsi="Times New Roman" w:cs="Times New Roman"/>
          <w:lang w:val="es-MX"/>
        </w:rPr>
        <w:t>U</w:t>
      </w:r>
      <w:r w:rsidRPr="00E84645" w:rsidR="006217CB">
        <w:rPr>
          <w:rFonts w:ascii="Times New Roman" w:hAnsi="Times New Roman" w:cs="Times New Roman"/>
          <w:lang w:val="es-MX"/>
        </w:rPr>
        <w:t>.</w:t>
      </w:r>
    </w:p>
    <w:p w:rsidRPr="00FB1528" w:rsidR="00471369" w:rsidP="00FB1528" w:rsidRDefault="00181890" w14:paraId="1C78FBD7" w14:textId="69957C81">
      <w:pPr>
        <w:spacing w:line="360" w:lineRule="auto"/>
        <w:jc w:val="both"/>
        <w:rPr>
          <w:rFonts w:ascii="Times New Roman" w:hAnsi="Times New Roman" w:cs="Times New Roman"/>
          <w:lang w:val="es-MX"/>
        </w:rPr>
      </w:pPr>
      <w:r>
        <w:rPr>
          <w:rFonts w:ascii="Times New Roman" w:hAnsi="Times New Roman" w:cs="Times New Roman"/>
          <w:lang w:val="es-MX"/>
        </w:rPr>
        <w:t xml:space="preserve">Posteriormente, </w:t>
      </w:r>
      <w:r w:rsidR="00FA6DD8">
        <w:rPr>
          <w:rFonts w:ascii="Times New Roman" w:hAnsi="Times New Roman" w:cs="Times New Roman"/>
          <w:lang w:val="es-MX"/>
        </w:rPr>
        <w:t xml:space="preserve">se entrenaron </w:t>
      </w:r>
      <w:r w:rsidRPr="00FB1528" w:rsidR="006217CB">
        <w:rPr>
          <w:rFonts w:ascii="Times New Roman" w:hAnsi="Times New Roman" w:cs="Times New Roman"/>
          <w:lang w:val="es-MX"/>
        </w:rPr>
        <w:t>estos</w:t>
      </w:r>
      <w:r w:rsidR="00FA6DD8">
        <w:rPr>
          <w:rFonts w:ascii="Times New Roman" w:hAnsi="Times New Roman" w:cs="Times New Roman"/>
          <w:lang w:val="es-MX"/>
        </w:rPr>
        <w:t xml:space="preserve"> otros dos</w:t>
      </w:r>
      <w:r w:rsidRPr="00FB1528" w:rsidR="006217CB">
        <w:rPr>
          <w:rFonts w:ascii="Times New Roman" w:hAnsi="Times New Roman" w:cs="Times New Roman"/>
          <w:lang w:val="es-MX"/>
        </w:rPr>
        <w:t xml:space="preserve"> modelo</w:t>
      </w:r>
      <w:r w:rsidR="00FA6DD8">
        <w:rPr>
          <w:rFonts w:ascii="Times New Roman" w:hAnsi="Times New Roman" w:cs="Times New Roman"/>
          <w:lang w:val="es-MX"/>
        </w:rPr>
        <w:t>s</w:t>
      </w:r>
      <w:r w:rsidR="00257F69">
        <w:rPr>
          <w:rFonts w:ascii="Times New Roman" w:hAnsi="Times New Roman" w:cs="Times New Roman"/>
          <w:lang w:val="es-MX"/>
        </w:rPr>
        <w:t xml:space="preserve"> matemáticos</w:t>
      </w:r>
      <w:r w:rsidRPr="00FB1528" w:rsidR="006217CB">
        <w:rPr>
          <w:rFonts w:ascii="Times New Roman" w:hAnsi="Times New Roman" w:cs="Times New Roman"/>
          <w:lang w:val="es-MX"/>
        </w:rPr>
        <w:t xml:space="preserve"> con los datos de entrada (X), y </w:t>
      </w:r>
      <w:r w:rsidRPr="00FB1528" w:rsidR="003426D4">
        <w:rPr>
          <w:rFonts w:ascii="Times New Roman" w:hAnsi="Times New Roman" w:cs="Times New Roman"/>
          <w:lang w:val="es-MX"/>
        </w:rPr>
        <w:t xml:space="preserve">la salida </w:t>
      </w:r>
      <w:r w:rsidR="00257F69">
        <w:rPr>
          <w:rFonts w:ascii="Times New Roman" w:hAnsi="Times New Roman" w:cs="Times New Roman"/>
          <w:lang w:val="es-MX"/>
        </w:rPr>
        <w:t>(</w:t>
      </w:r>
      <w:r w:rsidRPr="00FB1528" w:rsidR="003426D4">
        <w:rPr>
          <w:rFonts w:ascii="Times New Roman" w:hAnsi="Times New Roman" w:cs="Times New Roman"/>
          <w:lang w:val="es-MX"/>
        </w:rPr>
        <w:t>Y</w:t>
      </w:r>
      <w:r w:rsidR="007D369C">
        <w:rPr>
          <w:rFonts w:ascii="Times New Roman" w:hAnsi="Times New Roman" w:cs="Times New Roman"/>
          <w:lang w:val="es-MX"/>
        </w:rPr>
        <w:t>)</w:t>
      </w:r>
      <w:r w:rsidRPr="00FB1528" w:rsidR="003426D4">
        <w:rPr>
          <w:rFonts w:ascii="Times New Roman" w:hAnsi="Times New Roman" w:cs="Times New Roman"/>
          <w:lang w:val="es-MX"/>
        </w:rPr>
        <w:t>.</w:t>
      </w:r>
      <w:r w:rsidR="00257F69">
        <w:rPr>
          <w:rFonts w:ascii="Times New Roman" w:hAnsi="Times New Roman" w:cs="Times New Roman"/>
          <w:lang w:val="es-MX"/>
        </w:rPr>
        <w:t xml:space="preserve"> </w:t>
      </w:r>
      <w:r w:rsidRPr="00FB1528" w:rsidR="0013238A">
        <w:rPr>
          <w:rFonts w:ascii="Times New Roman" w:hAnsi="Times New Roman" w:cs="Times New Roman"/>
          <w:lang w:val="es-MX"/>
        </w:rPr>
        <w:t xml:space="preserve">Cada modelo fue ajustado con </w:t>
      </w:r>
      <w:r w:rsidR="007D369C">
        <w:rPr>
          <w:rFonts w:ascii="Times New Roman" w:hAnsi="Times New Roman" w:cs="Times New Roman"/>
          <w:lang w:val="es-MX"/>
        </w:rPr>
        <w:t xml:space="preserve">sus respectivos parámetros e </w:t>
      </w:r>
      <w:r w:rsidRPr="00FB1528" w:rsidR="0013238A">
        <w:rPr>
          <w:rFonts w:ascii="Times New Roman" w:hAnsi="Times New Roman" w:cs="Times New Roman"/>
          <w:lang w:val="es-MX"/>
        </w:rPr>
        <w:t>hiper</w:t>
      </w:r>
      <w:r w:rsidR="00D040E8">
        <w:rPr>
          <w:rFonts w:ascii="Times New Roman" w:hAnsi="Times New Roman" w:cs="Times New Roman"/>
          <w:lang w:val="es-MX"/>
        </w:rPr>
        <w:t>-</w:t>
      </w:r>
      <w:r w:rsidRPr="00FB1528" w:rsidR="0013238A">
        <w:rPr>
          <w:rFonts w:ascii="Times New Roman" w:hAnsi="Times New Roman" w:cs="Times New Roman"/>
          <w:lang w:val="es-MX"/>
        </w:rPr>
        <w:t>parámetros</w:t>
      </w:r>
      <w:r w:rsidRPr="00FB1528" w:rsidR="006848BF">
        <w:rPr>
          <w:rFonts w:ascii="Times New Roman" w:hAnsi="Times New Roman" w:cs="Times New Roman"/>
          <w:lang w:val="es-MX"/>
        </w:rPr>
        <w:t>, y</w:t>
      </w:r>
      <w:r w:rsidR="007D369C">
        <w:rPr>
          <w:rFonts w:ascii="Times New Roman" w:hAnsi="Times New Roman" w:cs="Times New Roman"/>
          <w:lang w:val="es-MX"/>
        </w:rPr>
        <w:t xml:space="preserve">, </w:t>
      </w:r>
      <w:r w:rsidRPr="00FB1528" w:rsidR="006848BF">
        <w:rPr>
          <w:rFonts w:ascii="Times New Roman" w:hAnsi="Times New Roman" w:cs="Times New Roman"/>
          <w:lang w:val="es-MX"/>
        </w:rPr>
        <w:t>luego</w:t>
      </w:r>
      <w:r w:rsidR="007D369C">
        <w:rPr>
          <w:rFonts w:ascii="Times New Roman" w:hAnsi="Times New Roman" w:cs="Times New Roman"/>
          <w:lang w:val="es-MX"/>
        </w:rPr>
        <w:t xml:space="preserve">, </w:t>
      </w:r>
      <w:r w:rsidRPr="00FB1528" w:rsidR="006848BF">
        <w:rPr>
          <w:rFonts w:ascii="Times New Roman" w:hAnsi="Times New Roman" w:cs="Times New Roman"/>
          <w:lang w:val="es-MX"/>
        </w:rPr>
        <w:t xml:space="preserve">se realizó una optimización mediante búsquedas aleatorias y el uso de la </w:t>
      </w:r>
      <w:r w:rsidR="007D369C">
        <w:rPr>
          <w:rFonts w:ascii="Times New Roman" w:hAnsi="Times New Roman" w:cs="Times New Roman"/>
          <w:lang w:val="es-MX"/>
        </w:rPr>
        <w:t>librería</w:t>
      </w:r>
      <w:r w:rsidRPr="00FB1528" w:rsidR="006848BF">
        <w:rPr>
          <w:rFonts w:ascii="Times New Roman" w:hAnsi="Times New Roman" w:cs="Times New Roman"/>
          <w:lang w:val="es-MX"/>
        </w:rPr>
        <w:t xml:space="preserve"> </w:t>
      </w:r>
      <w:r w:rsidR="00560B2C">
        <w:rPr>
          <w:rFonts w:ascii="Times New Roman" w:hAnsi="Times New Roman" w:cs="Times New Roman"/>
          <w:lang w:val="es-MX"/>
        </w:rPr>
        <w:t>“o</w:t>
      </w:r>
      <w:r w:rsidRPr="00FB1528" w:rsidR="006848BF">
        <w:rPr>
          <w:rFonts w:ascii="Times New Roman" w:hAnsi="Times New Roman" w:cs="Times New Roman"/>
          <w:lang w:val="es-MX"/>
        </w:rPr>
        <w:t>ptuna</w:t>
      </w:r>
      <w:r w:rsidR="00560B2C">
        <w:rPr>
          <w:rFonts w:ascii="Times New Roman" w:hAnsi="Times New Roman" w:cs="Times New Roman"/>
          <w:lang w:val="es-MX"/>
        </w:rPr>
        <w:t>”</w:t>
      </w:r>
      <w:r w:rsidRPr="00FB1528" w:rsidR="006848BF">
        <w:rPr>
          <w:rFonts w:ascii="Times New Roman" w:hAnsi="Times New Roman" w:cs="Times New Roman"/>
          <w:lang w:val="es-MX"/>
        </w:rPr>
        <w:t xml:space="preserve"> para encontrar los</w:t>
      </w:r>
      <w:r w:rsidR="007D369C">
        <w:rPr>
          <w:rFonts w:ascii="Times New Roman" w:hAnsi="Times New Roman" w:cs="Times New Roman"/>
          <w:lang w:val="es-MX"/>
        </w:rPr>
        <w:t xml:space="preserve"> respectivos</w:t>
      </w:r>
      <w:r w:rsidRPr="00FB1528" w:rsidR="006848BF">
        <w:rPr>
          <w:rFonts w:ascii="Times New Roman" w:hAnsi="Times New Roman" w:cs="Times New Roman"/>
          <w:lang w:val="es-MX"/>
        </w:rPr>
        <w:t xml:space="preserve"> hiper</w:t>
      </w:r>
      <w:r w:rsidR="00560B2C">
        <w:rPr>
          <w:rFonts w:ascii="Times New Roman" w:hAnsi="Times New Roman" w:cs="Times New Roman"/>
          <w:lang w:val="es-MX"/>
        </w:rPr>
        <w:t>-</w:t>
      </w:r>
      <w:r w:rsidRPr="00FB1528" w:rsidR="006848BF">
        <w:rPr>
          <w:rFonts w:ascii="Times New Roman" w:hAnsi="Times New Roman" w:cs="Times New Roman"/>
          <w:lang w:val="es-MX"/>
        </w:rPr>
        <w:t>parámetros</w:t>
      </w:r>
      <w:r w:rsidR="007D369C">
        <w:rPr>
          <w:rFonts w:ascii="Times New Roman" w:hAnsi="Times New Roman" w:cs="Times New Roman"/>
          <w:lang w:val="es-MX"/>
        </w:rPr>
        <w:t xml:space="preserve"> óptimos, mejorando así</w:t>
      </w:r>
      <w:r w:rsidRPr="00FB1528" w:rsidR="006848BF">
        <w:rPr>
          <w:rFonts w:ascii="Times New Roman" w:hAnsi="Times New Roman" w:cs="Times New Roman"/>
          <w:lang w:val="es-MX"/>
        </w:rPr>
        <w:t xml:space="preserve"> </w:t>
      </w:r>
      <w:r w:rsidR="007D369C">
        <w:rPr>
          <w:rFonts w:ascii="Times New Roman" w:hAnsi="Times New Roman" w:cs="Times New Roman"/>
          <w:lang w:val="es-MX"/>
        </w:rPr>
        <w:t xml:space="preserve">el accuracy </w:t>
      </w:r>
      <w:r w:rsidRPr="00FB1528" w:rsidR="006848BF">
        <w:rPr>
          <w:rFonts w:ascii="Times New Roman" w:hAnsi="Times New Roman" w:cs="Times New Roman"/>
          <w:lang w:val="es-MX"/>
        </w:rPr>
        <w:t xml:space="preserve">de </w:t>
      </w:r>
      <w:r w:rsidR="00560B2C">
        <w:rPr>
          <w:rFonts w:ascii="Times New Roman" w:hAnsi="Times New Roman" w:cs="Times New Roman"/>
          <w:lang w:val="es-MX"/>
        </w:rPr>
        <w:t>dichos</w:t>
      </w:r>
      <w:r w:rsidRPr="00FB1528" w:rsidR="006848BF">
        <w:rPr>
          <w:rFonts w:ascii="Times New Roman" w:hAnsi="Times New Roman" w:cs="Times New Roman"/>
          <w:lang w:val="es-MX"/>
        </w:rPr>
        <w:t xml:space="preserve"> modelos</w:t>
      </w:r>
      <w:r w:rsidR="007349E2">
        <w:rPr>
          <w:rFonts w:ascii="Times New Roman" w:hAnsi="Times New Roman" w:cs="Times New Roman"/>
          <w:lang w:val="es-MX"/>
        </w:rPr>
        <w:t>. Después, p</w:t>
      </w:r>
      <w:r w:rsidRPr="00FB1528" w:rsidR="001A429E">
        <w:rPr>
          <w:rFonts w:ascii="Times New Roman" w:hAnsi="Times New Roman" w:cs="Times New Roman"/>
          <w:lang w:val="es-MX"/>
        </w:rPr>
        <w:t>ara validar el rendimiento de los modelos, se utilizó el conjunto de prueba previamente reservado. En esta fase, se calcularon métricas clave</w:t>
      </w:r>
      <w:r w:rsidR="00560B2C">
        <w:rPr>
          <w:rFonts w:ascii="Times New Roman" w:hAnsi="Times New Roman" w:cs="Times New Roman"/>
          <w:lang w:val="es-MX"/>
        </w:rPr>
        <w:t>, como</w:t>
      </w:r>
      <w:r w:rsidRPr="00FB1528" w:rsidR="001A429E">
        <w:rPr>
          <w:rFonts w:ascii="Times New Roman" w:hAnsi="Times New Roman" w:cs="Times New Roman"/>
          <w:lang w:val="es-MX"/>
        </w:rPr>
        <w:t>:</w:t>
      </w:r>
      <w:r w:rsidR="00560B2C">
        <w:rPr>
          <w:rFonts w:ascii="Times New Roman" w:hAnsi="Times New Roman" w:cs="Times New Roman"/>
          <w:lang w:val="es-MX"/>
        </w:rPr>
        <w:t xml:space="preserve"> </w:t>
      </w:r>
      <w:r w:rsidR="00C412FC">
        <w:rPr>
          <w:rFonts w:ascii="Times New Roman" w:hAnsi="Times New Roman" w:cs="Times New Roman"/>
          <w:lang w:val="es-MX"/>
        </w:rPr>
        <w:t>precision</w:t>
      </w:r>
      <w:r w:rsidR="00B1124D">
        <w:rPr>
          <w:rFonts w:ascii="Times New Roman" w:hAnsi="Times New Roman" w:cs="Times New Roman"/>
          <w:lang w:val="es-MX"/>
        </w:rPr>
        <w:t xml:space="preserve"> (</w:t>
      </w:r>
      <w:r w:rsidRPr="00017AEE" w:rsidR="00017AEE">
        <w:rPr>
          <w:rFonts w:ascii="Times New Roman" w:hAnsi="Times New Roman" w:cs="Times New Roman"/>
          <w:lang w:val="es-MX"/>
        </w:rPr>
        <w:t>proporción de predicciones correctas entre todas las predicciones positivas realizadas por el modelo</w:t>
      </w:r>
      <w:r w:rsidR="00B1124D">
        <w:rPr>
          <w:rFonts w:ascii="Times New Roman" w:hAnsi="Times New Roman" w:cs="Times New Roman"/>
          <w:lang w:val="es-MX"/>
        </w:rPr>
        <w:t>)</w:t>
      </w:r>
      <w:r w:rsidR="00560B2C">
        <w:rPr>
          <w:rFonts w:ascii="Times New Roman" w:hAnsi="Times New Roman" w:cs="Times New Roman"/>
          <w:lang w:val="es-MX"/>
        </w:rPr>
        <w:t xml:space="preserve">, </w:t>
      </w:r>
      <w:r w:rsidR="007349E2">
        <w:rPr>
          <w:rFonts w:ascii="Times New Roman" w:hAnsi="Times New Roman" w:cs="Times New Roman"/>
          <w:lang w:val="es-MX"/>
        </w:rPr>
        <w:t>r</w:t>
      </w:r>
      <w:r w:rsidRPr="00FB1528" w:rsidR="00A479C3">
        <w:rPr>
          <w:rFonts w:ascii="Times New Roman" w:hAnsi="Times New Roman" w:cs="Times New Roman"/>
          <w:lang w:val="es-MX"/>
        </w:rPr>
        <w:t>ecall</w:t>
      </w:r>
      <w:r w:rsidR="00560B2C">
        <w:rPr>
          <w:rFonts w:ascii="Times New Roman" w:hAnsi="Times New Roman" w:cs="Times New Roman"/>
          <w:lang w:val="es-MX"/>
        </w:rPr>
        <w:t xml:space="preserve"> </w:t>
      </w:r>
      <w:r w:rsidR="00017AEE">
        <w:rPr>
          <w:rFonts w:ascii="Times New Roman" w:hAnsi="Times New Roman" w:cs="Times New Roman"/>
          <w:lang w:val="es-MX"/>
        </w:rPr>
        <w:t>(</w:t>
      </w:r>
      <w:r w:rsidRPr="00017AEE" w:rsidR="00017AEE">
        <w:rPr>
          <w:rFonts w:ascii="Times New Roman" w:hAnsi="Times New Roman" w:cs="Times New Roman"/>
          <w:lang w:val="es-ES"/>
        </w:rPr>
        <w:t xml:space="preserve">proporción de verdaderos positivos detectados por el modelo respecto al total de casos realmente </w:t>
      </w:r>
      <w:r w:rsidRPr="00017AEE" w:rsidR="00017AEE">
        <w:rPr>
          <w:rFonts w:ascii="Times New Roman" w:hAnsi="Times New Roman" w:cs="Times New Roman"/>
          <w:lang w:val="es-ES"/>
        </w:rPr>
        <w:lastRenderedPageBreak/>
        <w:t>positivos en los datos</w:t>
      </w:r>
      <w:r w:rsidR="00017AEE">
        <w:rPr>
          <w:rFonts w:ascii="Times New Roman" w:hAnsi="Times New Roman" w:cs="Times New Roman"/>
          <w:lang w:val="es-MX"/>
        </w:rPr>
        <w:t xml:space="preserve">) </w:t>
      </w:r>
      <w:r w:rsidR="00560B2C">
        <w:rPr>
          <w:rFonts w:ascii="Times New Roman" w:hAnsi="Times New Roman" w:cs="Times New Roman"/>
          <w:lang w:val="es-MX"/>
        </w:rPr>
        <w:t xml:space="preserve">y </w:t>
      </w:r>
      <w:r w:rsidRPr="00FB1528" w:rsidR="00A479C3">
        <w:rPr>
          <w:rFonts w:ascii="Times New Roman" w:hAnsi="Times New Roman" w:cs="Times New Roman"/>
          <w:lang w:val="es-MX"/>
        </w:rPr>
        <w:t>F1-Score</w:t>
      </w:r>
      <w:r w:rsidR="00560B2C">
        <w:rPr>
          <w:rFonts w:ascii="Times New Roman" w:hAnsi="Times New Roman" w:cs="Times New Roman"/>
          <w:lang w:val="es-MX"/>
        </w:rPr>
        <w:t xml:space="preserve">; con el objetivo de </w:t>
      </w:r>
      <w:r w:rsidRPr="00FB1528" w:rsidR="00A479C3">
        <w:rPr>
          <w:rFonts w:ascii="Times New Roman" w:hAnsi="Times New Roman" w:cs="Times New Roman"/>
          <w:lang w:val="es-MX"/>
        </w:rPr>
        <w:t>evaluar la capacidad de</w:t>
      </w:r>
      <w:r w:rsidR="00560B2C">
        <w:rPr>
          <w:rFonts w:ascii="Times New Roman" w:hAnsi="Times New Roman" w:cs="Times New Roman"/>
          <w:lang w:val="es-MX"/>
        </w:rPr>
        <w:t xml:space="preserve"> </w:t>
      </w:r>
      <w:r w:rsidR="009E5BC6">
        <w:rPr>
          <w:rFonts w:ascii="Times New Roman" w:hAnsi="Times New Roman" w:cs="Times New Roman"/>
          <w:lang w:val="es-MX"/>
        </w:rPr>
        <w:t>cada</w:t>
      </w:r>
      <w:r w:rsidRPr="00FB1528" w:rsidR="00A479C3">
        <w:rPr>
          <w:rFonts w:ascii="Times New Roman" w:hAnsi="Times New Roman" w:cs="Times New Roman"/>
          <w:lang w:val="es-MX"/>
        </w:rPr>
        <w:t xml:space="preserve"> modelo </w:t>
      </w:r>
      <w:r w:rsidR="00560B2C">
        <w:rPr>
          <w:rFonts w:ascii="Times New Roman" w:hAnsi="Times New Roman" w:cs="Times New Roman"/>
          <w:lang w:val="es-MX"/>
        </w:rPr>
        <w:t>para</w:t>
      </w:r>
      <w:r w:rsidRPr="00FB1528" w:rsidR="00A479C3">
        <w:rPr>
          <w:rFonts w:ascii="Times New Roman" w:hAnsi="Times New Roman" w:cs="Times New Roman"/>
          <w:lang w:val="es-MX"/>
        </w:rPr>
        <w:t xml:space="preserve"> clasificar correctamente los valores de</w:t>
      </w:r>
      <w:r w:rsidR="00560B2C">
        <w:rPr>
          <w:rFonts w:ascii="Times New Roman" w:hAnsi="Times New Roman" w:cs="Times New Roman"/>
          <w:lang w:val="es-MX"/>
        </w:rPr>
        <w:t xml:space="preserve"> salida</w:t>
      </w:r>
      <w:r w:rsidRPr="00FB1528" w:rsidR="00A479C3">
        <w:rPr>
          <w:rFonts w:ascii="Times New Roman" w:hAnsi="Times New Roman" w:cs="Times New Roman"/>
          <w:lang w:val="es-MX"/>
        </w:rPr>
        <w:t>.</w:t>
      </w:r>
    </w:p>
    <w:p w:rsidRPr="00FB1528" w:rsidR="003C409D" w:rsidP="00FB1528" w:rsidRDefault="00660A3C" w14:paraId="68A3BD5B" w14:textId="35536486">
      <w:pPr>
        <w:spacing w:line="360" w:lineRule="auto"/>
        <w:jc w:val="both"/>
        <w:rPr>
          <w:rFonts w:ascii="Times New Roman" w:hAnsi="Times New Roman" w:cs="Times New Roman"/>
          <w:lang w:val="es-MX"/>
        </w:rPr>
      </w:pPr>
      <w:r w:rsidRPr="00FB1528">
        <w:rPr>
          <w:rFonts w:ascii="Times New Roman" w:hAnsi="Times New Roman" w:cs="Times New Roman"/>
          <w:lang w:val="es-MX"/>
        </w:rPr>
        <w:t xml:space="preserve">A su vez, para garantizar la </w:t>
      </w:r>
      <w:r w:rsidR="00180E45">
        <w:rPr>
          <w:rFonts w:ascii="Times New Roman" w:hAnsi="Times New Roman" w:cs="Times New Roman"/>
          <w:lang w:val="es-MX"/>
        </w:rPr>
        <w:t>capacidad</w:t>
      </w:r>
      <w:r w:rsidRPr="00FB1528">
        <w:rPr>
          <w:rFonts w:ascii="Times New Roman" w:hAnsi="Times New Roman" w:cs="Times New Roman"/>
          <w:lang w:val="es-MX"/>
        </w:rPr>
        <w:t xml:space="preserve"> del modelo</w:t>
      </w:r>
      <w:r w:rsidR="00560B2C">
        <w:rPr>
          <w:rFonts w:ascii="Times New Roman" w:hAnsi="Times New Roman" w:cs="Times New Roman"/>
          <w:lang w:val="es-MX"/>
        </w:rPr>
        <w:t xml:space="preserve"> matemático</w:t>
      </w:r>
      <w:r w:rsidRPr="00FB1528">
        <w:rPr>
          <w:rFonts w:ascii="Times New Roman" w:hAnsi="Times New Roman" w:cs="Times New Roman"/>
          <w:lang w:val="es-MX"/>
        </w:rPr>
        <w:t xml:space="preserve"> y que pueda generalizarse</w:t>
      </w:r>
      <w:r w:rsidR="00180E45">
        <w:rPr>
          <w:rFonts w:ascii="Times New Roman" w:hAnsi="Times New Roman" w:cs="Times New Roman"/>
          <w:lang w:val="es-MX"/>
        </w:rPr>
        <w:t xml:space="preserve"> (sin llegar a un sobreajuste)</w:t>
      </w:r>
      <w:r w:rsidRPr="00FB1528">
        <w:rPr>
          <w:rFonts w:ascii="Times New Roman" w:hAnsi="Times New Roman" w:cs="Times New Roman"/>
          <w:lang w:val="es-MX"/>
        </w:rPr>
        <w:t>, es decir</w:t>
      </w:r>
      <w:r w:rsidR="00180E45">
        <w:rPr>
          <w:rFonts w:ascii="Times New Roman" w:hAnsi="Times New Roman" w:cs="Times New Roman"/>
          <w:lang w:val="es-MX"/>
        </w:rPr>
        <w:t xml:space="preserve">, </w:t>
      </w:r>
      <w:r w:rsidRPr="00FB1528">
        <w:rPr>
          <w:rFonts w:ascii="Times New Roman" w:hAnsi="Times New Roman" w:cs="Times New Roman"/>
          <w:lang w:val="es-MX"/>
        </w:rPr>
        <w:t xml:space="preserve">que pueda </w:t>
      </w:r>
      <w:r w:rsidRPr="00FB1528" w:rsidR="000C5D45">
        <w:rPr>
          <w:rFonts w:ascii="Times New Roman" w:hAnsi="Times New Roman" w:cs="Times New Roman"/>
          <w:lang w:val="es-MX"/>
        </w:rPr>
        <w:t>arrojar un</w:t>
      </w:r>
      <w:r w:rsidR="00180E45">
        <w:rPr>
          <w:rFonts w:ascii="Times New Roman" w:hAnsi="Times New Roman" w:cs="Times New Roman"/>
          <w:lang w:val="es-MX"/>
        </w:rPr>
        <w:t xml:space="preserve"> buen accuracy </w:t>
      </w:r>
      <w:r w:rsidRPr="00FB1528" w:rsidR="000C5D45">
        <w:rPr>
          <w:rFonts w:ascii="Times New Roman" w:hAnsi="Times New Roman" w:cs="Times New Roman"/>
          <w:lang w:val="es-MX"/>
        </w:rPr>
        <w:t xml:space="preserve">para futuros datos aunque sean nuevos, se realizó la validación cruzada o mejor conocida </w:t>
      </w:r>
      <w:r w:rsidRPr="00FB1528" w:rsidR="00CE1E59">
        <w:rPr>
          <w:rFonts w:ascii="Times New Roman" w:hAnsi="Times New Roman" w:cs="Times New Roman"/>
          <w:lang w:val="es-MX"/>
        </w:rPr>
        <w:t>como</w:t>
      </w:r>
      <w:r w:rsidRPr="00FB1528" w:rsidR="000C5D45">
        <w:rPr>
          <w:rFonts w:ascii="Times New Roman" w:hAnsi="Times New Roman" w:cs="Times New Roman"/>
          <w:lang w:val="es-MX"/>
        </w:rPr>
        <w:t xml:space="preserve"> “cross-validation” con k-folds, donde el conjunto de datos se divide en 5 partes</w:t>
      </w:r>
      <w:r w:rsidR="006E3CFA">
        <w:rPr>
          <w:rFonts w:ascii="Times New Roman" w:hAnsi="Times New Roman" w:cs="Times New Roman"/>
          <w:lang w:val="es-MX"/>
        </w:rPr>
        <w:t xml:space="preserve">, </w:t>
      </w:r>
      <w:r w:rsidR="001B649F">
        <w:rPr>
          <w:rFonts w:ascii="Times New Roman" w:hAnsi="Times New Roman" w:cs="Times New Roman"/>
          <w:lang w:val="es-MX"/>
        </w:rPr>
        <w:t xml:space="preserve">cada </w:t>
      </w:r>
      <w:r w:rsidRPr="00FB1528" w:rsidR="000C5D45">
        <w:rPr>
          <w:rFonts w:ascii="Times New Roman" w:hAnsi="Times New Roman" w:cs="Times New Roman"/>
          <w:lang w:val="es-MX"/>
        </w:rPr>
        <w:t xml:space="preserve">modelo se entrena y valida en diferentes combinaciones de estos subconjuntos, mitigando así </w:t>
      </w:r>
      <w:r w:rsidRPr="00FB1528" w:rsidR="00183542">
        <w:rPr>
          <w:rFonts w:ascii="Times New Roman" w:hAnsi="Times New Roman" w:cs="Times New Roman"/>
          <w:lang w:val="es-MX"/>
        </w:rPr>
        <w:t xml:space="preserve">la variabilidad en los resultados y proporcionando una evaluación </w:t>
      </w:r>
      <w:r w:rsidR="00D8028D">
        <w:rPr>
          <w:rFonts w:ascii="Times New Roman" w:hAnsi="Times New Roman" w:cs="Times New Roman"/>
          <w:lang w:val="es-MX"/>
        </w:rPr>
        <w:t>con mayor capacidad sobre el accuracy.</w:t>
      </w:r>
    </w:p>
    <w:p w:rsidRPr="00FB1528" w:rsidR="003C409D" w:rsidP="00FB1528" w:rsidRDefault="003C409D" w14:paraId="582B60C7" w14:textId="77777777">
      <w:pPr>
        <w:spacing w:line="360" w:lineRule="auto"/>
        <w:jc w:val="both"/>
        <w:rPr>
          <w:rFonts w:ascii="Times New Roman" w:hAnsi="Times New Roman" w:cs="Times New Roman"/>
          <w:lang w:val="es-MX"/>
        </w:rPr>
      </w:pPr>
    </w:p>
    <w:p w:rsidRPr="00FB1528" w:rsidR="00F871CD" w:rsidP="00FB1528" w:rsidRDefault="00F871CD" w14:paraId="4925BE52" w14:textId="22763C79">
      <w:pPr>
        <w:pStyle w:val="Heading2"/>
        <w:spacing w:line="360" w:lineRule="auto"/>
        <w:jc w:val="both"/>
        <w:rPr>
          <w:rFonts w:ascii="Times New Roman" w:hAnsi="Times New Roman" w:cs="Times New Roman"/>
          <w:lang w:val="es-MX"/>
        </w:rPr>
      </w:pPr>
      <w:bookmarkStart w:name="_Toc175332121" w:id="28"/>
      <w:bookmarkStart w:name="_Toc180241372" w:id="29"/>
      <w:r w:rsidRPr="00FB1528">
        <w:rPr>
          <w:rFonts w:ascii="Times New Roman" w:hAnsi="Times New Roman" w:cs="Times New Roman"/>
          <w:lang w:val="es-MX"/>
        </w:rPr>
        <w:t>OPTIMIZACIÓN Y GENERA</w:t>
      </w:r>
      <w:r w:rsidRPr="00FB1528" w:rsidR="007952ED">
        <w:rPr>
          <w:rFonts w:ascii="Times New Roman" w:hAnsi="Times New Roman" w:cs="Times New Roman"/>
          <w:lang w:val="es-MX"/>
        </w:rPr>
        <w:t>L</w:t>
      </w:r>
      <w:r w:rsidRPr="00FB1528">
        <w:rPr>
          <w:rFonts w:ascii="Times New Roman" w:hAnsi="Times New Roman" w:cs="Times New Roman"/>
          <w:lang w:val="es-MX"/>
        </w:rPr>
        <w:t>IZACIÓN DE PARÁMETROS</w:t>
      </w:r>
      <w:bookmarkEnd w:id="28"/>
      <w:r w:rsidRPr="00FB1528" w:rsidR="00F840B1">
        <w:rPr>
          <w:rFonts w:ascii="Times New Roman" w:hAnsi="Times New Roman" w:cs="Times New Roman"/>
          <w:lang w:val="es-MX"/>
        </w:rPr>
        <w:t xml:space="preserve"> </w:t>
      </w:r>
      <w:r w:rsidR="00246581">
        <w:rPr>
          <w:rFonts w:ascii="Times New Roman" w:hAnsi="Times New Roman" w:cs="Times New Roman"/>
          <w:lang w:val="es-MX"/>
        </w:rPr>
        <w:t>E</w:t>
      </w:r>
      <w:r w:rsidRPr="00FB1528" w:rsidR="00F840B1">
        <w:rPr>
          <w:rFonts w:ascii="Times New Roman" w:hAnsi="Times New Roman" w:cs="Times New Roman"/>
          <w:lang w:val="es-MX"/>
        </w:rPr>
        <w:t xml:space="preserve"> HIPER-PARÁMETROS</w:t>
      </w:r>
      <w:bookmarkEnd w:id="29"/>
    </w:p>
    <w:p w:rsidR="003C409D" w:rsidP="00FB1528" w:rsidRDefault="006E3CFA" w14:paraId="2EA14AAE" w14:textId="16BDA69C">
      <w:pPr>
        <w:spacing w:line="360" w:lineRule="auto"/>
        <w:ind w:firstLine="720"/>
        <w:jc w:val="both"/>
        <w:rPr>
          <w:rFonts w:ascii="Times New Roman" w:hAnsi="Times New Roman" w:cs="Times New Roman"/>
          <w:lang w:val="es-MX"/>
        </w:rPr>
      </w:pPr>
      <w:r>
        <w:rPr>
          <w:rFonts w:ascii="Times New Roman" w:hAnsi="Times New Roman" w:cs="Times New Roman"/>
          <w:lang w:val="es-MX"/>
        </w:rPr>
        <w:t>Se</w:t>
      </w:r>
      <w:r w:rsidRPr="00FB1528" w:rsidR="004500FE">
        <w:rPr>
          <w:rFonts w:ascii="Times New Roman" w:hAnsi="Times New Roman" w:cs="Times New Roman"/>
          <w:lang w:val="es-MX"/>
        </w:rPr>
        <w:t xml:space="preserve"> aborda el proceso de optimización de los parámetros e hiper</w:t>
      </w:r>
      <w:r w:rsidR="00FA10EF">
        <w:rPr>
          <w:rFonts w:ascii="Times New Roman" w:hAnsi="Times New Roman" w:cs="Times New Roman"/>
          <w:lang w:val="es-MX"/>
        </w:rPr>
        <w:t>-</w:t>
      </w:r>
      <w:r w:rsidRPr="00FB1528" w:rsidR="004500FE">
        <w:rPr>
          <w:rFonts w:ascii="Times New Roman" w:hAnsi="Times New Roman" w:cs="Times New Roman"/>
          <w:lang w:val="es-MX"/>
        </w:rPr>
        <w:t xml:space="preserve">parámetros utilizados en los distintos modelos </w:t>
      </w:r>
      <w:r w:rsidR="00FA10EF">
        <w:rPr>
          <w:rFonts w:ascii="Times New Roman" w:hAnsi="Times New Roman" w:cs="Times New Roman"/>
          <w:lang w:val="es-MX"/>
        </w:rPr>
        <w:t>matemáticos</w:t>
      </w:r>
      <w:r w:rsidRPr="00FB1528" w:rsidR="004500FE">
        <w:rPr>
          <w:rFonts w:ascii="Times New Roman" w:hAnsi="Times New Roman" w:cs="Times New Roman"/>
          <w:lang w:val="es-MX"/>
        </w:rPr>
        <w:t>. La optimización es un paso crucial para mejorar el rendimiento predictivo de</w:t>
      </w:r>
      <w:r w:rsidR="00EF7C68">
        <w:rPr>
          <w:rFonts w:ascii="Times New Roman" w:hAnsi="Times New Roman" w:cs="Times New Roman"/>
          <w:lang w:val="es-MX"/>
        </w:rPr>
        <w:t xml:space="preserve"> cada modelo</w:t>
      </w:r>
      <w:r w:rsidRPr="00FB1528" w:rsidR="004500FE">
        <w:rPr>
          <w:rFonts w:ascii="Times New Roman" w:hAnsi="Times New Roman" w:cs="Times New Roman"/>
          <w:lang w:val="es-MX"/>
        </w:rPr>
        <w:t>, ya que</w:t>
      </w:r>
      <w:r w:rsidR="00EF7C68">
        <w:rPr>
          <w:rFonts w:ascii="Times New Roman" w:hAnsi="Times New Roman" w:cs="Times New Roman"/>
          <w:lang w:val="es-MX"/>
        </w:rPr>
        <w:t>,</w:t>
      </w:r>
      <w:r w:rsidRPr="00FB1528" w:rsidR="004500FE">
        <w:rPr>
          <w:rFonts w:ascii="Times New Roman" w:hAnsi="Times New Roman" w:cs="Times New Roman"/>
          <w:lang w:val="es-MX"/>
        </w:rPr>
        <w:t xml:space="preserve"> los </w:t>
      </w:r>
      <w:r w:rsidR="006E0DFC">
        <w:rPr>
          <w:rFonts w:ascii="Times New Roman" w:hAnsi="Times New Roman" w:cs="Times New Roman"/>
          <w:lang w:val="es-MX"/>
        </w:rPr>
        <w:t xml:space="preserve">parámetros e </w:t>
      </w:r>
      <w:r w:rsidRPr="00FB1528" w:rsidR="004500FE">
        <w:rPr>
          <w:rFonts w:ascii="Times New Roman" w:hAnsi="Times New Roman" w:cs="Times New Roman"/>
          <w:lang w:val="es-MX"/>
        </w:rPr>
        <w:t>hiper</w:t>
      </w:r>
      <w:r w:rsidR="00EF7C68">
        <w:rPr>
          <w:rFonts w:ascii="Times New Roman" w:hAnsi="Times New Roman" w:cs="Times New Roman"/>
          <w:lang w:val="es-MX"/>
        </w:rPr>
        <w:t>-</w:t>
      </w:r>
      <w:r w:rsidRPr="00FB1528" w:rsidR="004500FE">
        <w:rPr>
          <w:rFonts w:ascii="Times New Roman" w:hAnsi="Times New Roman" w:cs="Times New Roman"/>
          <w:lang w:val="es-MX"/>
        </w:rPr>
        <w:t xml:space="preserve">parámetros determinan el comportamiento de los </w:t>
      </w:r>
      <w:r w:rsidR="00396982">
        <w:rPr>
          <w:rFonts w:ascii="Times New Roman" w:hAnsi="Times New Roman" w:cs="Times New Roman"/>
          <w:lang w:val="es-MX"/>
        </w:rPr>
        <w:t>modelos</w:t>
      </w:r>
      <w:r w:rsidRPr="00FB1528" w:rsidR="004500FE">
        <w:rPr>
          <w:rFonts w:ascii="Times New Roman" w:hAnsi="Times New Roman" w:cs="Times New Roman"/>
          <w:lang w:val="es-MX"/>
        </w:rPr>
        <w:t xml:space="preserve"> de Machine Learning, como</w:t>
      </w:r>
      <w:r w:rsidR="00EF7C68">
        <w:rPr>
          <w:rFonts w:ascii="Times New Roman" w:hAnsi="Times New Roman" w:cs="Times New Roman"/>
          <w:lang w:val="es-MX"/>
        </w:rPr>
        <w:t>:</w:t>
      </w:r>
      <w:r w:rsidRPr="00FB1528" w:rsidR="004500FE">
        <w:rPr>
          <w:rFonts w:ascii="Times New Roman" w:hAnsi="Times New Roman" w:cs="Times New Roman"/>
          <w:lang w:val="es-MX"/>
        </w:rPr>
        <w:t xml:space="preserve"> la complejidad, la regularización y la tasa de aprendizaje.</w:t>
      </w:r>
    </w:p>
    <w:p w:rsidR="007C4BD0" w:rsidP="00C8058F" w:rsidRDefault="00BA6584" w14:paraId="13696996" w14:textId="13731941">
      <w:pPr>
        <w:spacing w:line="360" w:lineRule="auto"/>
        <w:jc w:val="both"/>
        <w:rPr>
          <w:rFonts w:ascii="Times New Roman" w:hAnsi="Times New Roman" w:cs="Times New Roman"/>
          <w:lang w:val="es-MX"/>
        </w:rPr>
      </w:pPr>
      <w:r>
        <w:rPr>
          <w:rFonts w:ascii="Times New Roman" w:hAnsi="Times New Roman" w:cs="Times New Roman"/>
          <w:lang w:val="es-MX"/>
        </w:rPr>
        <w:t>Por su parte, i</w:t>
      </w:r>
      <w:r w:rsidR="00B978D2">
        <w:rPr>
          <w:rFonts w:ascii="Times New Roman" w:hAnsi="Times New Roman" w:cs="Times New Roman"/>
          <w:lang w:val="es-MX"/>
        </w:rPr>
        <w:t xml:space="preserve">ndagando un poco sobre el concepto </w:t>
      </w:r>
      <w:r w:rsidRPr="009D0697" w:rsidR="009D0697">
        <w:rPr>
          <w:rFonts w:ascii="Times New Roman" w:hAnsi="Times New Roman" w:cs="Times New Roman"/>
          <w:lang w:val="es-MX"/>
        </w:rPr>
        <w:t>de la regularización,</w:t>
      </w:r>
      <w:r w:rsidR="00BB2638">
        <w:rPr>
          <w:rFonts w:ascii="Times New Roman" w:hAnsi="Times New Roman" w:cs="Times New Roman"/>
          <w:lang w:val="es-MX"/>
        </w:rPr>
        <w:t xml:space="preserve"> se refiere a</w:t>
      </w:r>
      <w:r w:rsidRPr="009D0697" w:rsidR="009D0697">
        <w:rPr>
          <w:rFonts w:ascii="Times New Roman" w:hAnsi="Times New Roman" w:cs="Times New Roman"/>
          <w:lang w:val="es-MX"/>
        </w:rPr>
        <w:t xml:space="preserve"> la evaluación mediante métricas</w:t>
      </w:r>
      <w:r w:rsidR="00AB0C22">
        <w:rPr>
          <w:rFonts w:ascii="Times New Roman" w:hAnsi="Times New Roman" w:cs="Times New Roman"/>
          <w:lang w:val="es-MX"/>
        </w:rPr>
        <w:t>,</w:t>
      </w:r>
      <w:r w:rsidRPr="009D0697" w:rsidR="009D0697">
        <w:rPr>
          <w:rFonts w:ascii="Times New Roman" w:hAnsi="Times New Roman" w:cs="Times New Roman"/>
          <w:lang w:val="es-MX"/>
        </w:rPr>
        <w:t xml:space="preserve"> como</w:t>
      </w:r>
      <w:r w:rsidR="00AB0C22">
        <w:rPr>
          <w:rFonts w:ascii="Times New Roman" w:hAnsi="Times New Roman" w:cs="Times New Roman"/>
          <w:lang w:val="es-MX"/>
        </w:rPr>
        <w:t>:</w:t>
      </w:r>
      <w:r w:rsidRPr="009D0697" w:rsidR="009D0697">
        <w:rPr>
          <w:rFonts w:ascii="Times New Roman" w:hAnsi="Times New Roman" w:cs="Times New Roman"/>
          <w:lang w:val="es-MX"/>
        </w:rPr>
        <w:t xml:space="preserve"> el F1-Score y el F2-Score</w:t>
      </w:r>
      <w:r w:rsidR="00AB0C22">
        <w:rPr>
          <w:rFonts w:ascii="Times New Roman" w:hAnsi="Times New Roman" w:cs="Times New Roman"/>
          <w:lang w:val="es-MX"/>
        </w:rPr>
        <w:t>;</w:t>
      </w:r>
      <w:r w:rsidRPr="009D0697" w:rsidR="009D0697">
        <w:rPr>
          <w:rFonts w:ascii="Times New Roman" w:hAnsi="Times New Roman" w:cs="Times New Roman"/>
          <w:lang w:val="es-MX"/>
        </w:rPr>
        <w:t xml:space="preserve"> </w:t>
      </w:r>
      <w:r w:rsidR="00BB2638">
        <w:rPr>
          <w:rFonts w:ascii="Times New Roman" w:hAnsi="Times New Roman" w:cs="Times New Roman"/>
          <w:lang w:val="es-MX"/>
        </w:rPr>
        <w:t>los cuales son conceptos</w:t>
      </w:r>
      <w:r w:rsidRPr="009D0697" w:rsidR="009D0697">
        <w:rPr>
          <w:rFonts w:ascii="Times New Roman" w:hAnsi="Times New Roman" w:cs="Times New Roman"/>
          <w:lang w:val="es-MX"/>
        </w:rPr>
        <w:t xml:space="preserve"> </w:t>
      </w:r>
      <w:r w:rsidR="00AB0C22">
        <w:rPr>
          <w:rFonts w:ascii="Times New Roman" w:hAnsi="Times New Roman" w:cs="Times New Roman"/>
          <w:lang w:val="es-MX"/>
        </w:rPr>
        <w:t>muy importantes</w:t>
      </w:r>
      <w:r w:rsidRPr="009D0697" w:rsidR="009D0697">
        <w:rPr>
          <w:rFonts w:ascii="Times New Roman" w:hAnsi="Times New Roman" w:cs="Times New Roman"/>
          <w:lang w:val="es-MX"/>
        </w:rPr>
        <w:t xml:space="preserve"> para asegurar la precisión y la sensibilidad de la clasificación. El F1-Score</w:t>
      </w:r>
      <w:r w:rsidR="00AB0C22">
        <w:rPr>
          <w:rFonts w:ascii="Times New Roman" w:hAnsi="Times New Roman" w:cs="Times New Roman"/>
          <w:lang w:val="es-MX"/>
        </w:rPr>
        <w:t xml:space="preserve"> (</w:t>
      </w:r>
      <w:r w:rsidRPr="009D0697" w:rsidR="00AB0C22">
        <w:rPr>
          <w:rFonts w:ascii="Times New Roman" w:hAnsi="Times New Roman" w:cs="Times New Roman"/>
          <w:lang w:val="es-MX"/>
        </w:rPr>
        <w:t>combina</w:t>
      </w:r>
      <w:r>
        <w:rPr>
          <w:rFonts w:ascii="Times New Roman" w:hAnsi="Times New Roman" w:cs="Times New Roman"/>
          <w:lang w:val="es-MX"/>
        </w:rPr>
        <w:t>ción de</w:t>
      </w:r>
      <w:r w:rsidRPr="009D0697" w:rsidR="00AB0C22">
        <w:rPr>
          <w:rFonts w:ascii="Times New Roman" w:hAnsi="Times New Roman" w:cs="Times New Roman"/>
          <w:lang w:val="es-MX"/>
        </w:rPr>
        <w:t xml:space="preserve"> la precisión y el recall</w:t>
      </w:r>
      <w:r w:rsidR="00AB0C22">
        <w:rPr>
          <w:rFonts w:ascii="Times New Roman" w:hAnsi="Times New Roman" w:cs="Times New Roman"/>
          <w:lang w:val="es-MX"/>
        </w:rPr>
        <w:t>)</w:t>
      </w:r>
      <w:r w:rsidRPr="009D0697" w:rsidR="009D0697">
        <w:rPr>
          <w:rFonts w:ascii="Times New Roman" w:hAnsi="Times New Roman" w:cs="Times New Roman"/>
          <w:lang w:val="es-MX"/>
        </w:rPr>
        <w:t xml:space="preserve">, </w:t>
      </w:r>
      <w:r w:rsidR="00AB0C22">
        <w:rPr>
          <w:rFonts w:ascii="Times New Roman" w:hAnsi="Times New Roman" w:cs="Times New Roman"/>
          <w:lang w:val="es-MX"/>
        </w:rPr>
        <w:t>se usa para</w:t>
      </w:r>
      <w:r w:rsidRPr="009D0697" w:rsidR="009D0697">
        <w:rPr>
          <w:rFonts w:ascii="Times New Roman" w:hAnsi="Times New Roman" w:cs="Times New Roman"/>
          <w:lang w:val="es-MX"/>
        </w:rPr>
        <w:t xml:space="preserve"> medir la eficiencia del modelo al identificar correctamente las fases del ciclo económico, garantizando un equilibrio entre la detección de verdaderos positivos y la minimización de falsos positivos. Por otro lado, el F2-Score </w:t>
      </w:r>
      <w:r>
        <w:rPr>
          <w:rFonts w:ascii="Times New Roman" w:hAnsi="Times New Roman" w:cs="Times New Roman"/>
          <w:lang w:val="es-MX"/>
        </w:rPr>
        <w:t xml:space="preserve">(pondera </w:t>
      </w:r>
      <w:r w:rsidRPr="009D0697" w:rsidR="009D0697">
        <w:rPr>
          <w:rFonts w:ascii="Times New Roman" w:hAnsi="Times New Roman" w:cs="Times New Roman"/>
          <w:lang w:val="es-MX"/>
        </w:rPr>
        <w:t>más el recall que la precisión</w:t>
      </w:r>
      <w:r>
        <w:rPr>
          <w:rFonts w:ascii="Times New Roman" w:hAnsi="Times New Roman" w:cs="Times New Roman"/>
          <w:lang w:val="es-MX"/>
        </w:rPr>
        <w:t>)</w:t>
      </w:r>
      <w:r w:rsidRPr="009D0697" w:rsidR="009D0697">
        <w:rPr>
          <w:rFonts w:ascii="Times New Roman" w:hAnsi="Times New Roman" w:cs="Times New Roman"/>
          <w:lang w:val="es-MX"/>
        </w:rPr>
        <w:t>, resulta ser una métrica valiosa en situaciones donde los costos de omitir casos positivos superan los de reconocer falsos positivos.</w:t>
      </w:r>
    </w:p>
    <w:p w:rsidR="00EF7C68" w:rsidP="00D06E68" w:rsidRDefault="00EF7C68" w14:paraId="1B56DD2F" w14:textId="77777777">
      <w:pPr>
        <w:spacing w:line="360" w:lineRule="auto"/>
        <w:jc w:val="both"/>
        <w:rPr>
          <w:rFonts w:ascii="Times New Roman" w:hAnsi="Times New Roman" w:cs="Times New Roman"/>
          <w:lang w:val="es-MX"/>
        </w:rPr>
      </w:pPr>
    </w:p>
    <w:p w:rsidR="00DE2DFD" w:rsidP="00D06E68" w:rsidRDefault="00DE2DFD" w14:paraId="397079E4" w14:textId="77777777">
      <w:pPr>
        <w:spacing w:line="360" w:lineRule="auto"/>
        <w:jc w:val="both"/>
        <w:rPr>
          <w:rFonts w:ascii="Times New Roman" w:hAnsi="Times New Roman" w:cs="Times New Roman"/>
          <w:lang w:val="es-MX"/>
        </w:rPr>
      </w:pPr>
    </w:p>
    <w:p w:rsidRPr="00D06E68" w:rsidR="00DE2DFD" w:rsidP="00D06E68" w:rsidRDefault="00DE2DFD" w14:paraId="6A869FF0" w14:textId="77777777">
      <w:pPr>
        <w:spacing w:line="360" w:lineRule="auto"/>
        <w:jc w:val="both"/>
        <w:rPr>
          <w:rFonts w:ascii="Times New Roman" w:hAnsi="Times New Roman" w:cs="Times New Roman"/>
          <w:lang w:val="es-MX"/>
        </w:rPr>
      </w:pPr>
    </w:p>
    <w:p w:rsidRPr="00D06E68" w:rsidR="004500FE" w:rsidP="00D06E68" w:rsidRDefault="00D06E68" w14:paraId="56A6FA51" w14:textId="7A8AAB3E">
      <w:pPr>
        <w:pStyle w:val="Heading3"/>
        <w:spacing w:line="360" w:lineRule="auto"/>
        <w:rPr>
          <w:rFonts w:ascii="Times New Roman" w:hAnsi="Times New Roman" w:cs="Times New Roman"/>
          <w:lang w:val="es-MX"/>
        </w:rPr>
      </w:pPr>
      <w:bookmarkStart w:name="_Toc180241373" w:id="30"/>
      <w:r w:rsidRPr="00D06E68">
        <w:rPr>
          <w:rFonts w:ascii="Times New Roman" w:hAnsi="Times New Roman" w:cs="Times New Roman"/>
          <w:lang w:val="es-MX"/>
        </w:rPr>
        <w:lastRenderedPageBreak/>
        <w:t>OPTIMIZACIÓN DEL MODELO XGBOOST</w:t>
      </w:r>
      <w:bookmarkEnd w:id="30"/>
    </w:p>
    <w:p w:rsidRPr="00C423DE" w:rsidR="00C423DE" w:rsidP="007B4A91" w:rsidRDefault="008745C7" w14:paraId="4789C043" w14:textId="1231405F">
      <w:pPr>
        <w:spacing w:line="360" w:lineRule="auto"/>
        <w:ind w:firstLine="720"/>
        <w:jc w:val="both"/>
        <w:rPr>
          <w:rFonts w:ascii="Times New Roman" w:hAnsi="Times New Roman" w:cs="Times New Roman"/>
          <w:lang w:val="es-MX"/>
        </w:rPr>
      </w:pPr>
      <w:r>
        <w:rPr>
          <w:rFonts w:ascii="Times New Roman" w:hAnsi="Times New Roman" w:cs="Times New Roman"/>
          <w:lang w:val="es-MX"/>
        </w:rPr>
        <w:t>E</w:t>
      </w:r>
      <w:r w:rsidRPr="00C423DE" w:rsidR="00C423DE">
        <w:rPr>
          <w:rFonts w:ascii="Times New Roman" w:hAnsi="Times New Roman" w:cs="Times New Roman"/>
          <w:lang w:val="es-MX"/>
        </w:rPr>
        <w:t xml:space="preserve">l modelo XGBoost se centró en la </w:t>
      </w:r>
      <w:r>
        <w:rPr>
          <w:rFonts w:ascii="Times New Roman" w:hAnsi="Times New Roman" w:cs="Times New Roman"/>
          <w:lang w:val="es-MX"/>
        </w:rPr>
        <w:t xml:space="preserve">optimización </w:t>
      </w:r>
      <w:r w:rsidRPr="00C423DE" w:rsidR="00C423DE">
        <w:rPr>
          <w:rFonts w:ascii="Times New Roman" w:hAnsi="Times New Roman" w:cs="Times New Roman"/>
          <w:lang w:val="es-MX"/>
        </w:rPr>
        <w:t xml:space="preserve">de hiper-parámetros para mejorar </w:t>
      </w:r>
      <w:r>
        <w:rPr>
          <w:rFonts w:ascii="Times New Roman" w:hAnsi="Times New Roman" w:cs="Times New Roman"/>
          <w:lang w:val="es-MX"/>
        </w:rPr>
        <w:t>de manera significativa</w:t>
      </w:r>
      <w:r w:rsidRPr="00C423DE" w:rsidR="00C423DE">
        <w:rPr>
          <w:rFonts w:ascii="Times New Roman" w:hAnsi="Times New Roman" w:cs="Times New Roman"/>
          <w:lang w:val="es-MX"/>
        </w:rPr>
        <w:t xml:space="preserve"> </w:t>
      </w:r>
      <w:r w:rsidR="007B4A91">
        <w:rPr>
          <w:rFonts w:ascii="Times New Roman" w:hAnsi="Times New Roman" w:cs="Times New Roman"/>
          <w:lang w:val="es-MX"/>
        </w:rPr>
        <w:t xml:space="preserve">el accuracy </w:t>
      </w:r>
      <w:r>
        <w:rPr>
          <w:rFonts w:ascii="Times New Roman" w:hAnsi="Times New Roman" w:cs="Times New Roman"/>
          <w:lang w:val="es-MX"/>
        </w:rPr>
        <w:t>en comparación con el</w:t>
      </w:r>
      <w:r w:rsidRPr="00C423DE" w:rsidR="00C423DE">
        <w:rPr>
          <w:rFonts w:ascii="Times New Roman" w:hAnsi="Times New Roman" w:cs="Times New Roman"/>
          <w:lang w:val="es-MX"/>
        </w:rPr>
        <w:t xml:space="preserve"> model</w:t>
      </w:r>
      <w:r>
        <w:rPr>
          <w:rFonts w:ascii="Times New Roman" w:hAnsi="Times New Roman" w:cs="Times New Roman"/>
          <w:lang w:val="es-MX"/>
        </w:rPr>
        <w:t>o benchmark</w:t>
      </w:r>
      <w:r w:rsidRPr="00C423DE" w:rsidR="00C423DE">
        <w:rPr>
          <w:rFonts w:ascii="Times New Roman" w:hAnsi="Times New Roman" w:cs="Times New Roman"/>
          <w:lang w:val="es-MX"/>
        </w:rPr>
        <w:t xml:space="preserve">. </w:t>
      </w:r>
      <w:r w:rsidR="007B4A91">
        <w:rPr>
          <w:rFonts w:ascii="Times New Roman" w:hAnsi="Times New Roman" w:cs="Times New Roman"/>
          <w:lang w:val="es-MX"/>
        </w:rPr>
        <w:t>Se utilizaron</w:t>
      </w:r>
      <w:r w:rsidRPr="00C423DE" w:rsidR="00C423DE">
        <w:rPr>
          <w:rFonts w:ascii="Times New Roman" w:hAnsi="Times New Roman" w:cs="Times New Roman"/>
          <w:lang w:val="es-MX"/>
        </w:rPr>
        <w:t xml:space="preserve"> técnicas avanzadas como la búsqueda aleatoria y</w:t>
      </w:r>
      <w:r>
        <w:rPr>
          <w:rFonts w:ascii="Times New Roman" w:hAnsi="Times New Roman" w:cs="Times New Roman"/>
          <w:lang w:val="es-MX"/>
        </w:rPr>
        <w:t xml:space="preserve"> </w:t>
      </w:r>
      <w:r w:rsidR="007B4A91">
        <w:rPr>
          <w:rFonts w:ascii="Times New Roman" w:hAnsi="Times New Roman" w:cs="Times New Roman"/>
          <w:lang w:val="es-MX"/>
        </w:rPr>
        <w:t>una herramienta</w:t>
      </w:r>
      <w:r>
        <w:rPr>
          <w:rFonts w:ascii="Times New Roman" w:hAnsi="Times New Roman" w:cs="Times New Roman"/>
          <w:lang w:val="es-MX"/>
        </w:rPr>
        <w:t xml:space="preserve"> </w:t>
      </w:r>
      <w:r w:rsidR="007B4A91">
        <w:rPr>
          <w:rFonts w:ascii="Times New Roman" w:hAnsi="Times New Roman" w:cs="Times New Roman"/>
          <w:lang w:val="es-MX"/>
        </w:rPr>
        <w:t>de optimización (</w:t>
      </w:r>
      <w:r>
        <w:rPr>
          <w:rFonts w:ascii="Times New Roman" w:hAnsi="Times New Roman" w:cs="Times New Roman"/>
          <w:lang w:val="es-MX"/>
        </w:rPr>
        <w:t>librería</w:t>
      </w:r>
      <w:r w:rsidRPr="00C423DE" w:rsidR="00C423DE">
        <w:rPr>
          <w:rFonts w:ascii="Times New Roman" w:hAnsi="Times New Roman" w:cs="Times New Roman"/>
          <w:lang w:val="es-MX"/>
        </w:rPr>
        <w:t xml:space="preserve"> </w:t>
      </w:r>
      <w:r>
        <w:rPr>
          <w:rFonts w:ascii="Times New Roman" w:hAnsi="Times New Roman" w:cs="Times New Roman"/>
          <w:lang w:val="es-MX"/>
        </w:rPr>
        <w:t>o</w:t>
      </w:r>
      <w:r w:rsidRPr="00C423DE" w:rsidR="00C423DE">
        <w:rPr>
          <w:rFonts w:ascii="Times New Roman" w:hAnsi="Times New Roman" w:cs="Times New Roman"/>
          <w:lang w:val="es-MX"/>
        </w:rPr>
        <w:t>ptuna</w:t>
      </w:r>
      <w:r w:rsidR="007B4A91">
        <w:rPr>
          <w:rFonts w:ascii="Times New Roman" w:hAnsi="Times New Roman" w:cs="Times New Roman"/>
          <w:lang w:val="es-MX"/>
        </w:rPr>
        <w:t>)</w:t>
      </w:r>
      <w:r w:rsidRPr="00C423DE" w:rsidR="00C423DE">
        <w:rPr>
          <w:rFonts w:ascii="Times New Roman" w:hAnsi="Times New Roman" w:cs="Times New Roman"/>
          <w:lang w:val="es-MX"/>
        </w:rPr>
        <w:t xml:space="preserve">, </w:t>
      </w:r>
      <w:r w:rsidR="007B4A91">
        <w:rPr>
          <w:rFonts w:ascii="Times New Roman" w:hAnsi="Times New Roman" w:cs="Times New Roman"/>
          <w:lang w:val="es-MX"/>
        </w:rPr>
        <w:t xml:space="preserve">la cual </w:t>
      </w:r>
      <w:r w:rsidRPr="00C423DE" w:rsidR="00C423DE">
        <w:rPr>
          <w:rFonts w:ascii="Times New Roman" w:hAnsi="Times New Roman" w:cs="Times New Roman"/>
          <w:lang w:val="es-MX"/>
        </w:rPr>
        <w:t xml:space="preserve">permitió </w:t>
      </w:r>
      <w:r w:rsidR="007B4A91">
        <w:rPr>
          <w:rFonts w:ascii="Times New Roman" w:hAnsi="Times New Roman" w:cs="Times New Roman"/>
          <w:lang w:val="es-MX"/>
        </w:rPr>
        <w:t xml:space="preserve">una </w:t>
      </w:r>
      <w:r w:rsidR="004D4078">
        <w:rPr>
          <w:rFonts w:ascii="Times New Roman" w:hAnsi="Times New Roman" w:cs="Times New Roman"/>
          <w:lang w:val="es-MX"/>
        </w:rPr>
        <w:t xml:space="preserve">exploración </w:t>
      </w:r>
      <w:r w:rsidR="007B4A91">
        <w:rPr>
          <w:rFonts w:ascii="Times New Roman" w:hAnsi="Times New Roman" w:cs="Times New Roman"/>
          <w:lang w:val="es-ES"/>
        </w:rPr>
        <w:t xml:space="preserve">eficiente y extensa de </w:t>
      </w:r>
      <w:r w:rsidR="004D4078">
        <w:rPr>
          <w:rFonts w:ascii="Times New Roman" w:hAnsi="Times New Roman" w:cs="Times New Roman"/>
          <w:lang w:val="es-ES"/>
        </w:rPr>
        <w:t xml:space="preserve">los hiper-parámetros, los cuales fueron ajustados </w:t>
      </w:r>
      <w:r w:rsidR="004D4078">
        <w:rPr>
          <w:rFonts w:ascii="Times New Roman" w:hAnsi="Times New Roman" w:cs="Times New Roman"/>
          <w:lang w:val="es-MX"/>
        </w:rPr>
        <w:t xml:space="preserve">debido a </w:t>
      </w:r>
      <w:r w:rsidRPr="00C423DE" w:rsidR="00C423DE">
        <w:rPr>
          <w:rFonts w:ascii="Times New Roman" w:hAnsi="Times New Roman" w:cs="Times New Roman"/>
          <w:lang w:val="es-MX"/>
        </w:rPr>
        <w:t>que influyen directamente en la capacidad del modelo para generalizar</w:t>
      </w:r>
      <w:r w:rsidR="004D4078">
        <w:rPr>
          <w:rFonts w:ascii="Times New Roman" w:hAnsi="Times New Roman" w:cs="Times New Roman"/>
          <w:lang w:val="es-MX"/>
        </w:rPr>
        <w:t xml:space="preserve"> de mejor manera</w:t>
      </w:r>
      <w:r w:rsidRPr="00C423DE" w:rsidR="00C423DE">
        <w:rPr>
          <w:rFonts w:ascii="Times New Roman" w:hAnsi="Times New Roman" w:cs="Times New Roman"/>
          <w:lang w:val="es-MX"/>
        </w:rPr>
        <w:t xml:space="preserve"> y aprender de forma efectiva. </w:t>
      </w:r>
      <w:r w:rsidR="004D4078">
        <w:rPr>
          <w:rFonts w:ascii="Times New Roman" w:hAnsi="Times New Roman" w:cs="Times New Roman"/>
          <w:lang w:val="es-MX"/>
        </w:rPr>
        <w:t>Algunos de los</w:t>
      </w:r>
      <w:r w:rsidRPr="00C423DE" w:rsidR="00C423DE">
        <w:rPr>
          <w:rFonts w:ascii="Times New Roman" w:hAnsi="Times New Roman" w:cs="Times New Roman"/>
          <w:lang w:val="es-MX"/>
        </w:rPr>
        <w:t xml:space="preserve"> hiper-parámetros</w:t>
      </w:r>
      <w:r w:rsidR="004D4078">
        <w:rPr>
          <w:rFonts w:ascii="Times New Roman" w:hAnsi="Times New Roman" w:cs="Times New Roman"/>
          <w:lang w:val="es-MX"/>
        </w:rPr>
        <w:t>, son</w:t>
      </w:r>
      <w:r w:rsidRPr="00C423DE" w:rsidR="00C423DE">
        <w:rPr>
          <w:rFonts w:ascii="Times New Roman" w:hAnsi="Times New Roman" w:cs="Times New Roman"/>
          <w:lang w:val="es-MX"/>
        </w:rPr>
        <w:t>:</w:t>
      </w:r>
    </w:p>
    <w:p w:rsidR="004D4078" w:rsidP="00C423DE" w:rsidRDefault="00C423DE" w14:paraId="5DC5C159" w14:textId="77777777">
      <w:pPr>
        <w:pStyle w:val="ListParagraph"/>
        <w:numPr>
          <w:ilvl w:val="0"/>
          <w:numId w:val="15"/>
        </w:numPr>
        <w:spacing w:line="360" w:lineRule="auto"/>
        <w:jc w:val="both"/>
        <w:rPr>
          <w:rFonts w:ascii="Times New Roman" w:hAnsi="Times New Roman" w:cs="Times New Roman"/>
          <w:lang w:val="es-MX"/>
        </w:rPr>
      </w:pPr>
      <w:r w:rsidRPr="004D4078">
        <w:rPr>
          <w:rFonts w:ascii="Times New Roman" w:hAnsi="Times New Roman" w:cs="Times New Roman"/>
          <w:i/>
          <w:iCs/>
          <w:lang w:val="es-MX"/>
        </w:rPr>
        <w:t>n_estimators:</w:t>
      </w:r>
      <w:r w:rsidRPr="004D4078">
        <w:rPr>
          <w:rFonts w:ascii="Times New Roman" w:hAnsi="Times New Roman" w:cs="Times New Roman"/>
          <w:lang w:val="es-MX"/>
        </w:rPr>
        <w:t xml:space="preserve"> Determina el número de árboles utilizados, afectando directamente la complejidad del modelo</w:t>
      </w:r>
      <w:r w:rsidR="004D4078">
        <w:rPr>
          <w:rFonts w:ascii="Times New Roman" w:hAnsi="Times New Roman" w:cs="Times New Roman"/>
          <w:lang w:val="es-MX"/>
        </w:rPr>
        <w:t>.</w:t>
      </w:r>
    </w:p>
    <w:p w:rsidR="004D4078" w:rsidP="00C423DE" w:rsidRDefault="00C423DE" w14:paraId="3479BF0A" w14:textId="77777777">
      <w:pPr>
        <w:pStyle w:val="ListParagraph"/>
        <w:numPr>
          <w:ilvl w:val="0"/>
          <w:numId w:val="15"/>
        </w:numPr>
        <w:spacing w:line="360" w:lineRule="auto"/>
        <w:jc w:val="both"/>
        <w:rPr>
          <w:rFonts w:ascii="Times New Roman" w:hAnsi="Times New Roman" w:cs="Times New Roman"/>
          <w:lang w:val="es-MX"/>
        </w:rPr>
      </w:pPr>
      <w:r w:rsidRPr="004D4078">
        <w:rPr>
          <w:rFonts w:ascii="Times New Roman" w:hAnsi="Times New Roman" w:cs="Times New Roman"/>
          <w:i/>
          <w:iCs/>
          <w:lang w:val="es-MX"/>
        </w:rPr>
        <w:t>learning_rate:</w:t>
      </w:r>
      <w:r w:rsidRPr="004D4078">
        <w:rPr>
          <w:rFonts w:ascii="Times New Roman" w:hAnsi="Times New Roman" w:cs="Times New Roman"/>
          <w:lang w:val="es-MX"/>
        </w:rPr>
        <w:t xml:space="preserve"> Ajusta la contribución de cada árbol al resultado final, esencial para evitar el sobreajuste.</w:t>
      </w:r>
    </w:p>
    <w:p w:rsidR="004D4078" w:rsidP="00C423DE" w:rsidRDefault="00C423DE" w14:paraId="3DBC3BAA" w14:textId="77777777">
      <w:pPr>
        <w:pStyle w:val="ListParagraph"/>
        <w:numPr>
          <w:ilvl w:val="0"/>
          <w:numId w:val="15"/>
        </w:numPr>
        <w:spacing w:line="360" w:lineRule="auto"/>
        <w:jc w:val="both"/>
        <w:rPr>
          <w:rFonts w:ascii="Times New Roman" w:hAnsi="Times New Roman" w:cs="Times New Roman"/>
          <w:lang w:val="es-MX"/>
        </w:rPr>
      </w:pPr>
      <w:r w:rsidRPr="004D4078">
        <w:rPr>
          <w:rFonts w:ascii="Times New Roman" w:hAnsi="Times New Roman" w:cs="Times New Roman"/>
          <w:i/>
          <w:iCs/>
          <w:lang w:val="es-MX"/>
        </w:rPr>
        <w:t>max_depth:</w:t>
      </w:r>
      <w:r w:rsidRPr="004D4078">
        <w:rPr>
          <w:rFonts w:ascii="Times New Roman" w:hAnsi="Times New Roman" w:cs="Times New Roman"/>
          <w:lang w:val="es-MX"/>
        </w:rPr>
        <w:t xml:space="preserve"> Limita la profundidad de cada árbol, proporcionando un control sobre la especialización del modelo.</w:t>
      </w:r>
    </w:p>
    <w:p w:rsidR="004D4078" w:rsidP="00C423DE" w:rsidRDefault="00C423DE" w14:paraId="2344ADF4" w14:textId="77777777">
      <w:pPr>
        <w:pStyle w:val="ListParagraph"/>
        <w:numPr>
          <w:ilvl w:val="0"/>
          <w:numId w:val="15"/>
        </w:numPr>
        <w:spacing w:line="360" w:lineRule="auto"/>
        <w:jc w:val="both"/>
        <w:rPr>
          <w:rFonts w:ascii="Times New Roman" w:hAnsi="Times New Roman" w:cs="Times New Roman"/>
          <w:lang w:val="es-MX"/>
        </w:rPr>
      </w:pPr>
      <w:r w:rsidRPr="004D4078">
        <w:rPr>
          <w:rFonts w:ascii="Times New Roman" w:hAnsi="Times New Roman" w:cs="Times New Roman"/>
          <w:i/>
          <w:iCs/>
          <w:lang w:val="es-MX"/>
        </w:rPr>
        <w:t>subsample y colsample_bytree:</w:t>
      </w:r>
      <w:r w:rsidRPr="004D4078">
        <w:rPr>
          <w:rFonts w:ascii="Times New Roman" w:hAnsi="Times New Roman" w:cs="Times New Roman"/>
          <w:lang w:val="es-MX"/>
        </w:rPr>
        <w:t xml:space="preserve"> Estos parámetros controlan la fracción de muestras y características utilizadas por cada árbol, promoviendo la diversidad entre los árboles y evitando el sobreajuste.</w:t>
      </w:r>
    </w:p>
    <w:p w:rsidR="004D4078" w:rsidP="00C423DE" w:rsidRDefault="00C423DE" w14:paraId="72E7F4AB" w14:textId="77777777">
      <w:pPr>
        <w:pStyle w:val="ListParagraph"/>
        <w:numPr>
          <w:ilvl w:val="0"/>
          <w:numId w:val="15"/>
        </w:numPr>
        <w:spacing w:line="360" w:lineRule="auto"/>
        <w:jc w:val="both"/>
        <w:rPr>
          <w:rFonts w:ascii="Times New Roman" w:hAnsi="Times New Roman" w:cs="Times New Roman"/>
          <w:lang w:val="es-MX"/>
        </w:rPr>
      </w:pPr>
      <w:r w:rsidRPr="004D4078">
        <w:rPr>
          <w:rFonts w:ascii="Times New Roman" w:hAnsi="Times New Roman" w:cs="Times New Roman"/>
          <w:i/>
          <w:iCs/>
          <w:lang w:val="es-MX"/>
        </w:rPr>
        <w:t>gamma, reg_alpha, y reg_lambda:</w:t>
      </w:r>
      <w:r w:rsidRPr="004D4078">
        <w:rPr>
          <w:rFonts w:ascii="Times New Roman" w:hAnsi="Times New Roman" w:cs="Times New Roman"/>
          <w:lang w:val="es-MX"/>
        </w:rPr>
        <w:t xml:space="preserve"> Estos controlan la regularización del modelo, penalizando la complejidad para mejorar la generalización en datos no vistos.</w:t>
      </w:r>
    </w:p>
    <w:p w:rsidRPr="004D4078" w:rsidR="00C423DE" w:rsidP="00C423DE" w:rsidRDefault="00C423DE" w14:paraId="20CA682D" w14:textId="7C877031">
      <w:pPr>
        <w:pStyle w:val="ListParagraph"/>
        <w:numPr>
          <w:ilvl w:val="0"/>
          <w:numId w:val="15"/>
        </w:numPr>
        <w:spacing w:line="360" w:lineRule="auto"/>
        <w:jc w:val="both"/>
        <w:rPr>
          <w:rFonts w:ascii="Times New Roman" w:hAnsi="Times New Roman" w:cs="Times New Roman"/>
          <w:lang w:val="es-MX"/>
        </w:rPr>
      </w:pPr>
      <w:r w:rsidRPr="004D4078">
        <w:rPr>
          <w:rFonts w:ascii="Times New Roman" w:hAnsi="Times New Roman" w:cs="Times New Roman"/>
          <w:i/>
          <w:iCs/>
          <w:lang w:val="es-MX"/>
        </w:rPr>
        <w:t>min_child_weight y max_delta_step:</w:t>
      </w:r>
      <w:r w:rsidRPr="004D4078">
        <w:rPr>
          <w:rFonts w:ascii="Times New Roman" w:hAnsi="Times New Roman" w:cs="Times New Roman"/>
          <w:lang w:val="es-MX"/>
        </w:rPr>
        <w:t xml:space="preserve"> Ajustan el umbral para la creación de nodos adicionales y la estabilidad en la actualización de los pesos, respectivamente, lo que puede ayudar a prevenir cambios bruscos en las predicciones del modelo, favoreciendo un aprendizaje más suave y estable.</w:t>
      </w:r>
    </w:p>
    <w:p w:rsidR="00C423DE" w:rsidP="00C423DE" w:rsidRDefault="004D4078" w14:paraId="3724DBDB" w14:textId="4CC0FFEA">
      <w:pPr>
        <w:spacing w:line="360" w:lineRule="auto"/>
        <w:jc w:val="both"/>
        <w:rPr>
          <w:rFonts w:ascii="Times New Roman" w:hAnsi="Times New Roman" w:cs="Times New Roman"/>
          <w:lang w:val="es-MX"/>
        </w:rPr>
      </w:pPr>
      <w:r>
        <w:rPr>
          <w:rFonts w:ascii="Times New Roman" w:hAnsi="Times New Roman" w:cs="Times New Roman"/>
          <w:lang w:val="es-MX"/>
        </w:rPr>
        <w:t>Se ejecutaron</w:t>
      </w:r>
      <w:r w:rsidRPr="00C423DE" w:rsidR="00C423DE">
        <w:rPr>
          <w:rFonts w:ascii="Times New Roman" w:hAnsi="Times New Roman" w:cs="Times New Roman"/>
          <w:lang w:val="es-MX"/>
        </w:rPr>
        <w:t xml:space="preserve"> 100 iteraciones de búsqueda con </w:t>
      </w:r>
      <w:r>
        <w:rPr>
          <w:rFonts w:ascii="Times New Roman" w:hAnsi="Times New Roman" w:cs="Times New Roman"/>
          <w:lang w:val="es-MX"/>
        </w:rPr>
        <w:t>la librería optuna</w:t>
      </w:r>
      <w:r w:rsidRPr="00C423DE" w:rsidR="00C423DE">
        <w:rPr>
          <w:rFonts w:ascii="Times New Roman" w:hAnsi="Times New Roman" w:cs="Times New Roman"/>
          <w:lang w:val="es-MX"/>
        </w:rPr>
        <w:t xml:space="preserve"> para </w:t>
      </w:r>
      <w:r>
        <w:rPr>
          <w:rFonts w:ascii="Times New Roman" w:hAnsi="Times New Roman" w:cs="Times New Roman"/>
          <w:lang w:val="es-MX"/>
        </w:rPr>
        <w:t xml:space="preserve">ajustar </w:t>
      </w:r>
      <w:r w:rsidR="00DD3115">
        <w:rPr>
          <w:rFonts w:ascii="Times New Roman" w:hAnsi="Times New Roman" w:cs="Times New Roman"/>
          <w:lang w:val="es-MX"/>
        </w:rPr>
        <w:t>l</w:t>
      </w:r>
      <w:r>
        <w:rPr>
          <w:rFonts w:ascii="Times New Roman" w:hAnsi="Times New Roman" w:cs="Times New Roman"/>
          <w:lang w:val="es-MX"/>
        </w:rPr>
        <w:t>os hiper-</w:t>
      </w:r>
      <w:r w:rsidRPr="00C423DE" w:rsidR="00C423DE">
        <w:rPr>
          <w:rFonts w:ascii="Times New Roman" w:hAnsi="Times New Roman" w:cs="Times New Roman"/>
          <w:lang w:val="es-MX"/>
        </w:rPr>
        <w:t>parámetros</w:t>
      </w:r>
      <w:r>
        <w:rPr>
          <w:rFonts w:ascii="Times New Roman" w:hAnsi="Times New Roman" w:cs="Times New Roman"/>
          <w:lang w:val="es-MX"/>
        </w:rPr>
        <w:t xml:space="preserve"> ant</w:t>
      </w:r>
      <w:r w:rsidR="0035761E">
        <w:rPr>
          <w:rFonts w:ascii="Times New Roman" w:hAnsi="Times New Roman" w:cs="Times New Roman"/>
          <w:lang w:val="es-MX"/>
        </w:rPr>
        <w:t>eriormente enlistados, en donde c</w:t>
      </w:r>
      <w:r w:rsidRPr="00C423DE" w:rsidR="00C423DE">
        <w:rPr>
          <w:rFonts w:ascii="Times New Roman" w:hAnsi="Times New Roman" w:cs="Times New Roman"/>
          <w:lang w:val="es-MX"/>
        </w:rPr>
        <w:t xml:space="preserve">ada iteración se diseñó para maximizar </w:t>
      </w:r>
      <w:r w:rsidR="0035761E">
        <w:rPr>
          <w:rFonts w:ascii="Times New Roman" w:hAnsi="Times New Roman" w:cs="Times New Roman"/>
          <w:lang w:val="es-MX"/>
        </w:rPr>
        <w:t xml:space="preserve">el </w:t>
      </w:r>
      <w:r w:rsidRPr="00C423DE" w:rsidR="00C423DE">
        <w:rPr>
          <w:rFonts w:ascii="Times New Roman" w:hAnsi="Times New Roman" w:cs="Times New Roman"/>
          <w:lang w:val="es-MX"/>
        </w:rPr>
        <w:t>accuracy del modelo</w:t>
      </w:r>
      <w:r w:rsidR="0035761E">
        <w:rPr>
          <w:rFonts w:ascii="Times New Roman" w:hAnsi="Times New Roman" w:cs="Times New Roman"/>
          <w:lang w:val="es-MX"/>
        </w:rPr>
        <w:t xml:space="preserve"> matemático</w:t>
      </w:r>
      <w:r w:rsidRPr="00C423DE" w:rsidR="00C423DE">
        <w:rPr>
          <w:rFonts w:ascii="Times New Roman" w:hAnsi="Times New Roman" w:cs="Times New Roman"/>
          <w:lang w:val="es-MX"/>
        </w:rPr>
        <w:t xml:space="preserve">, probando diferentes combinaciones y adaptando dinámicamente los hiper-parámetros basados en el rendimiento observado. El resultado fue un modelo XGBoost </w:t>
      </w:r>
      <w:r w:rsidR="0035761E">
        <w:rPr>
          <w:rFonts w:ascii="Times New Roman" w:hAnsi="Times New Roman" w:cs="Times New Roman"/>
          <w:lang w:val="es-MX"/>
        </w:rPr>
        <w:t>optimizado</w:t>
      </w:r>
      <w:r w:rsidRPr="00C423DE" w:rsidR="00C423DE">
        <w:rPr>
          <w:rFonts w:ascii="Times New Roman" w:hAnsi="Times New Roman" w:cs="Times New Roman"/>
          <w:lang w:val="es-MX"/>
        </w:rPr>
        <w:t xml:space="preserve"> que demostró una precisión superior al modelo benchmark.</w:t>
      </w:r>
    </w:p>
    <w:p w:rsidRPr="006E0C53" w:rsidR="00F56EB6" w:rsidP="00D06E68" w:rsidRDefault="000E3E97" w14:paraId="460F281A" w14:textId="03F4DDE0">
      <w:pPr>
        <w:spacing w:line="360" w:lineRule="auto"/>
        <w:jc w:val="both"/>
        <w:rPr>
          <w:rFonts w:ascii="Times New Roman" w:hAnsi="Times New Roman" w:cs="Times New Roman"/>
          <w:color w:val="C00000"/>
          <w:lang w:val="es-MX"/>
        </w:rPr>
      </w:pPr>
      <w:r>
        <w:rPr>
          <w:rFonts w:ascii="Times New Roman" w:hAnsi="Times New Roman" w:cs="Times New Roman"/>
          <w:lang w:val="es-MX"/>
        </w:rPr>
        <w:br/>
      </w:r>
    </w:p>
    <w:p w:rsidRPr="00D06E68" w:rsidR="004500FE" w:rsidP="00D06E68" w:rsidRDefault="00D06E68" w14:paraId="2C237E00" w14:textId="4D11C477">
      <w:pPr>
        <w:pStyle w:val="Heading3"/>
        <w:spacing w:line="360" w:lineRule="auto"/>
        <w:rPr>
          <w:rFonts w:ascii="Times New Roman" w:hAnsi="Times New Roman" w:cs="Times New Roman"/>
          <w:lang w:val="es-MX"/>
        </w:rPr>
      </w:pPr>
      <w:bookmarkStart w:name="_Toc180241374" w:id="31"/>
      <w:r w:rsidRPr="00D06E68">
        <w:rPr>
          <w:rFonts w:ascii="Times New Roman" w:hAnsi="Times New Roman" w:cs="Times New Roman"/>
          <w:lang w:val="es-MX"/>
        </w:rPr>
        <w:lastRenderedPageBreak/>
        <w:t>OPTIMIZACIÓN DE LA RED NEURONAL MULTICAPA (MLP)</w:t>
      </w:r>
      <w:bookmarkEnd w:id="31"/>
    </w:p>
    <w:p w:rsidRPr="00DD221C" w:rsidR="00DD221C" w:rsidP="00DD221C" w:rsidRDefault="00773AA1" w14:paraId="2B1A2614" w14:textId="48CEB1D0">
      <w:pPr>
        <w:spacing w:line="360" w:lineRule="auto"/>
        <w:ind w:firstLine="720"/>
        <w:jc w:val="both"/>
        <w:rPr>
          <w:rFonts w:ascii="Times New Roman" w:hAnsi="Times New Roman" w:cs="Times New Roman"/>
          <w:lang w:val="es-MX"/>
        </w:rPr>
      </w:pPr>
      <w:r>
        <w:rPr>
          <w:rFonts w:ascii="Times New Roman" w:hAnsi="Times New Roman" w:cs="Times New Roman"/>
          <w:lang w:val="es-MX"/>
        </w:rPr>
        <w:t>Al elaborar la</w:t>
      </w:r>
      <w:r w:rsidRPr="00DD221C" w:rsidR="00DD221C">
        <w:rPr>
          <w:rFonts w:ascii="Times New Roman" w:hAnsi="Times New Roman" w:cs="Times New Roman"/>
          <w:lang w:val="es-MX"/>
        </w:rPr>
        <w:t xml:space="preserve"> Red Neuronal Multicapa (MLP), </w:t>
      </w:r>
      <w:r w:rsidR="0063575B">
        <w:rPr>
          <w:rFonts w:ascii="Times New Roman" w:hAnsi="Times New Roman" w:cs="Times New Roman"/>
          <w:lang w:val="es-MX"/>
        </w:rPr>
        <w:t>se</w:t>
      </w:r>
      <w:r w:rsidRPr="00DD221C" w:rsidR="00DD221C">
        <w:rPr>
          <w:rFonts w:ascii="Times New Roman" w:hAnsi="Times New Roman" w:cs="Times New Roman"/>
          <w:lang w:val="es-MX"/>
        </w:rPr>
        <w:t xml:space="preserve"> </w:t>
      </w:r>
      <w:r w:rsidR="0063575B">
        <w:rPr>
          <w:rFonts w:ascii="Times New Roman" w:hAnsi="Times New Roman" w:cs="Times New Roman"/>
          <w:lang w:val="es-MX"/>
        </w:rPr>
        <w:t>optimizó</w:t>
      </w:r>
      <w:r w:rsidRPr="00DD221C" w:rsidR="00DD221C">
        <w:rPr>
          <w:rFonts w:ascii="Times New Roman" w:hAnsi="Times New Roman" w:cs="Times New Roman"/>
          <w:lang w:val="es-MX"/>
        </w:rPr>
        <w:t xml:space="preserve"> tanto la arquitectura del modelo como sus hiper-parámetros mediante el uso de la librería </w:t>
      </w:r>
      <w:r w:rsidR="0063575B">
        <w:rPr>
          <w:rFonts w:ascii="Times New Roman" w:hAnsi="Times New Roman" w:cs="Times New Roman"/>
          <w:lang w:val="es-MX"/>
        </w:rPr>
        <w:t>o</w:t>
      </w:r>
      <w:r w:rsidRPr="00DD221C" w:rsidR="00DD221C">
        <w:rPr>
          <w:rFonts w:ascii="Times New Roman" w:hAnsi="Times New Roman" w:cs="Times New Roman"/>
          <w:lang w:val="es-MX"/>
        </w:rPr>
        <w:t xml:space="preserve">ptuna. </w:t>
      </w:r>
      <w:r w:rsidR="0063575B">
        <w:rPr>
          <w:rFonts w:ascii="Times New Roman" w:hAnsi="Times New Roman" w:cs="Times New Roman"/>
          <w:lang w:val="es-MX"/>
        </w:rPr>
        <w:t>Dich</w:t>
      </w:r>
      <w:r w:rsidRPr="00DD221C" w:rsidR="00DD221C">
        <w:rPr>
          <w:rFonts w:ascii="Times New Roman" w:hAnsi="Times New Roman" w:cs="Times New Roman"/>
          <w:lang w:val="es-MX"/>
        </w:rPr>
        <w:t xml:space="preserve">os </w:t>
      </w:r>
      <w:r w:rsidR="0063575B">
        <w:rPr>
          <w:rFonts w:ascii="Times New Roman" w:hAnsi="Times New Roman" w:cs="Times New Roman"/>
          <w:lang w:val="es-MX"/>
        </w:rPr>
        <w:t>hiper-</w:t>
      </w:r>
      <w:r w:rsidRPr="00DD221C" w:rsidR="00DD221C">
        <w:rPr>
          <w:rFonts w:ascii="Times New Roman" w:hAnsi="Times New Roman" w:cs="Times New Roman"/>
          <w:lang w:val="es-MX"/>
        </w:rPr>
        <w:t>parámetros ajustados incluyen el número de unidades en cada una de las capas ocultas (</w:t>
      </w:r>
      <w:r w:rsidRPr="0063575B" w:rsidR="00DD221C">
        <w:rPr>
          <w:rFonts w:ascii="Times New Roman" w:hAnsi="Times New Roman" w:cs="Times New Roman"/>
          <w:i/>
          <w:iCs/>
          <w:lang w:val="es-MX"/>
        </w:rPr>
        <w:t>hidden_layer_sizes</w:t>
      </w:r>
      <w:r w:rsidRPr="00DD221C" w:rsidR="00DD221C">
        <w:rPr>
          <w:rFonts w:ascii="Times New Roman" w:hAnsi="Times New Roman" w:cs="Times New Roman"/>
          <w:lang w:val="es-MX"/>
        </w:rPr>
        <w:t>), el parámetro de regularización L2 (</w:t>
      </w:r>
      <w:r w:rsidRPr="0063575B" w:rsidR="00DD221C">
        <w:rPr>
          <w:rFonts w:ascii="Times New Roman" w:hAnsi="Times New Roman" w:cs="Times New Roman"/>
          <w:i/>
          <w:iCs/>
          <w:lang w:val="es-MX"/>
        </w:rPr>
        <w:t>alpha</w:t>
      </w:r>
      <w:r w:rsidRPr="00DD221C" w:rsidR="00DD221C">
        <w:rPr>
          <w:rFonts w:ascii="Times New Roman" w:hAnsi="Times New Roman" w:cs="Times New Roman"/>
          <w:lang w:val="es-MX"/>
        </w:rPr>
        <w:t>), y la tasa de aprendizaje inicial (</w:t>
      </w:r>
      <w:r w:rsidRPr="0063575B" w:rsidR="00DD221C">
        <w:rPr>
          <w:rFonts w:ascii="Times New Roman" w:hAnsi="Times New Roman" w:cs="Times New Roman"/>
          <w:i/>
          <w:iCs/>
          <w:lang w:val="es-MX"/>
        </w:rPr>
        <w:t>learning_rate_init</w:t>
      </w:r>
      <w:r w:rsidRPr="00DD221C" w:rsidR="00DD221C">
        <w:rPr>
          <w:rFonts w:ascii="Times New Roman" w:hAnsi="Times New Roman" w:cs="Times New Roman"/>
          <w:lang w:val="es-MX"/>
        </w:rPr>
        <w:t xml:space="preserve">). A través de </w:t>
      </w:r>
      <w:r w:rsidR="007F576C">
        <w:rPr>
          <w:rFonts w:ascii="Times New Roman" w:hAnsi="Times New Roman" w:cs="Times New Roman"/>
          <w:lang w:val="es-MX"/>
        </w:rPr>
        <w:t xml:space="preserve">esta estructura </w:t>
      </w:r>
      <w:r w:rsidRPr="00DD221C" w:rsidR="00DD221C">
        <w:rPr>
          <w:rFonts w:ascii="Times New Roman" w:hAnsi="Times New Roman" w:cs="Times New Roman"/>
          <w:lang w:val="es-MX"/>
        </w:rPr>
        <w:t xml:space="preserve">de optimización, </w:t>
      </w:r>
      <w:r w:rsidR="007F576C">
        <w:rPr>
          <w:rFonts w:ascii="Times New Roman" w:hAnsi="Times New Roman" w:cs="Times New Roman"/>
          <w:lang w:val="es-MX"/>
        </w:rPr>
        <w:t>se definió</w:t>
      </w:r>
      <w:r w:rsidRPr="00DD221C" w:rsidR="00DD221C">
        <w:rPr>
          <w:rFonts w:ascii="Times New Roman" w:hAnsi="Times New Roman" w:cs="Times New Roman"/>
          <w:lang w:val="es-MX"/>
        </w:rPr>
        <w:t xml:space="preserve"> la estructura óptima de la red, experimentando con diversas configuraciones de capas y unidades para cada capa. Este proceso implicó la evaluación de múltiples combinaciones, desde unidades mínimas hasta configuraciones más complejas en tres capas ocultas, con el objetivo de maximizar la precisión en la clasificación.</w:t>
      </w:r>
    </w:p>
    <w:p w:rsidR="00DD221C" w:rsidP="00DD221C" w:rsidRDefault="007F576C" w14:paraId="6EAC99FF" w14:textId="270824FD">
      <w:pPr>
        <w:spacing w:line="360" w:lineRule="auto"/>
        <w:jc w:val="both"/>
        <w:rPr>
          <w:rFonts w:ascii="Times New Roman" w:hAnsi="Times New Roman" w:cs="Times New Roman"/>
          <w:lang w:val="es-MX"/>
        </w:rPr>
      </w:pPr>
      <w:r>
        <w:rPr>
          <w:rFonts w:ascii="Times New Roman" w:hAnsi="Times New Roman" w:cs="Times New Roman"/>
          <w:lang w:val="es-MX"/>
        </w:rPr>
        <w:t>También, se utilizó</w:t>
      </w:r>
      <w:r w:rsidRPr="00DD221C" w:rsidR="00DD221C">
        <w:rPr>
          <w:rFonts w:ascii="Times New Roman" w:hAnsi="Times New Roman" w:cs="Times New Roman"/>
          <w:lang w:val="es-MX"/>
        </w:rPr>
        <w:t xml:space="preserve"> la validación cruzada y una serie de 50 pruebas para </w:t>
      </w:r>
      <w:r>
        <w:rPr>
          <w:rFonts w:ascii="Times New Roman" w:hAnsi="Times New Roman" w:cs="Times New Roman"/>
          <w:lang w:val="es-MX"/>
        </w:rPr>
        <w:t>ajustar</w:t>
      </w:r>
      <w:r w:rsidRPr="00DD221C" w:rsidR="00DD221C">
        <w:rPr>
          <w:rFonts w:ascii="Times New Roman" w:hAnsi="Times New Roman" w:cs="Times New Roman"/>
          <w:lang w:val="es-MX"/>
        </w:rPr>
        <w:t xml:space="preserve"> </w:t>
      </w:r>
      <w:r>
        <w:rPr>
          <w:rFonts w:ascii="Times New Roman" w:hAnsi="Times New Roman" w:cs="Times New Roman"/>
          <w:lang w:val="es-MX"/>
        </w:rPr>
        <w:t>dicho</w:t>
      </w:r>
      <w:r w:rsidRPr="00DD221C" w:rsidR="00DD221C">
        <w:rPr>
          <w:rFonts w:ascii="Times New Roman" w:hAnsi="Times New Roman" w:cs="Times New Roman"/>
          <w:lang w:val="es-MX"/>
        </w:rPr>
        <w:t xml:space="preserve">s hiper-parámetros, </w:t>
      </w:r>
      <w:r w:rsidR="00E751F5">
        <w:rPr>
          <w:rFonts w:ascii="Times New Roman" w:hAnsi="Times New Roman" w:cs="Times New Roman"/>
          <w:lang w:val="es-MX"/>
        </w:rPr>
        <w:t>maximizando</w:t>
      </w:r>
      <w:r w:rsidRPr="00DD221C" w:rsidR="00DD221C">
        <w:rPr>
          <w:rFonts w:ascii="Times New Roman" w:hAnsi="Times New Roman" w:cs="Times New Roman"/>
          <w:lang w:val="es-MX"/>
        </w:rPr>
        <w:t xml:space="preserve"> </w:t>
      </w:r>
      <w:r w:rsidR="00E751F5">
        <w:rPr>
          <w:rFonts w:ascii="Times New Roman" w:hAnsi="Times New Roman" w:cs="Times New Roman"/>
          <w:lang w:val="es-MX"/>
        </w:rPr>
        <w:t>el accuracy</w:t>
      </w:r>
      <w:r w:rsidRPr="00DD221C" w:rsidR="00DD221C">
        <w:rPr>
          <w:rFonts w:ascii="Times New Roman" w:hAnsi="Times New Roman" w:cs="Times New Roman"/>
          <w:lang w:val="es-MX"/>
        </w:rPr>
        <w:t xml:space="preserve"> del modelo </w:t>
      </w:r>
      <w:r w:rsidR="00E751F5">
        <w:rPr>
          <w:rFonts w:ascii="Times New Roman" w:hAnsi="Times New Roman" w:cs="Times New Roman"/>
          <w:lang w:val="es-MX"/>
        </w:rPr>
        <w:t xml:space="preserve">matemático </w:t>
      </w:r>
      <w:r w:rsidRPr="00DD221C" w:rsidR="00DD221C">
        <w:rPr>
          <w:rFonts w:ascii="Times New Roman" w:hAnsi="Times New Roman" w:cs="Times New Roman"/>
          <w:lang w:val="es-MX"/>
        </w:rPr>
        <w:t xml:space="preserve">en el conjunto de validación. La configuración final de la red demostró una mejora </w:t>
      </w:r>
      <w:r w:rsidR="008F02B3">
        <w:rPr>
          <w:rFonts w:ascii="Times New Roman" w:hAnsi="Times New Roman" w:cs="Times New Roman"/>
          <w:lang w:val="es-MX"/>
        </w:rPr>
        <w:t>considerable</w:t>
      </w:r>
      <w:r w:rsidRPr="00DD221C" w:rsidR="00DD221C">
        <w:rPr>
          <w:rFonts w:ascii="Times New Roman" w:hAnsi="Times New Roman" w:cs="Times New Roman"/>
          <w:lang w:val="es-MX"/>
        </w:rPr>
        <w:t xml:space="preserve"> comparada con los </w:t>
      </w:r>
      <w:r w:rsidR="008F02B3">
        <w:rPr>
          <w:rFonts w:ascii="Times New Roman" w:hAnsi="Times New Roman" w:cs="Times New Roman"/>
          <w:lang w:val="es-MX"/>
        </w:rPr>
        <w:t xml:space="preserve">otros dos modelos anteriores. </w:t>
      </w:r>
      <w:r w:rsidRPr="00DD221C" w:rsidR="00DD221C">
        <w:rPr>
          <w:rFonts w:ascii="Times New Roman" w:hAnsi="Times New Roman" w:cs="Times New Roman"/>
          <w:lang w:val="es-MX"/>
        </w:rPr>
        <w:t xml:space="preserve">Además, </w:t>
      </w:r>
      <w:r w:rsidR="008F02B3">
        <w:rPr>
          <w:rFonts w:ascii="Times New Roman" w:hAnsi="Times New Roman" w:cs="Times New Roman"/>
          <w:lang w:val="es-MX"/>
        </w:rPr>
        <w:t>se incorporó un</w:t>
      </w:r>
      <w:r w:rsidRPr="00DD221C" w:rsidR="00DD221C">
        <w:rPr>
          <w:rFonts w:ascii="Times New Roman" w:hAnsi="Times New Roman" w:cs="Times New Roman"/>
          <w:lang w:val="es-MX"/>
        </w:rPr>
        <w:t xml:space="preserve"> análisis </w:t>
      </w:r>
      <w:r w:rsidR="008F02B3">
        <w:rPr>
          <w:rFonts w:ascii="Times New Roman" w:hAnsi="Times New Roman" w:cs="Times New Roman"/>
          <w:lang w:val="es-MX"/>
        </w:rPr>
        <w:t>por medio de la gráfica AUC-ROC</w:t>
      </w:r>
      <w:r w:rsidR="0012748A">
        <w:rPr>
          <w:rFonts w:ascii="Times New Roman" w:hAnsi="Times New Roman" w:cs="Times New Roman"/>
          <w:lang w:val="es-MX"/>
        </w:rPr>
        <w:t xml:space="preserve"> (también implementado para los otros dos modelos)</w:t>
      </w:r>
      <w:r w:rsidRPr="00DD221C" w:rsidR="00DD221C">
        <w:rPr>
          <w:rFonts w:ascii="Times New Roman" w:hAnsi="Times New Roman" w:cs="Times New Roman"/>
          <w:lang w:val="es-MX"/>
        </w:rPr>
        <w:t xml:space="preserve"> para cada clase, lo que nos permitió evaluar la capacidad de</w:t>
      </w:r>
      <w:r w:rsidR="0012748A">
        <w:rPr>
          <w:rFonts w:ascii="Times New Roman" w:hAnsi="Times New Roman" w:cs="Times New Roman"/>
          <w:lang w:val="es-MX"/>
        </w:rPr>
        <w:t xml:space="preserve"> este </w:t>
      </w:r>
      <w:r w:rsidRPr="00DD221C" w:rsidR="00DD221C">
        <w:rPr>
          <w:rFonts w:ascii="Times New Roman" w:hAnsi="Times New Roman" w:cs="Times New Roman"/>
          <w:lang w:val="es-MX"/>
        </w:rPr>
        <w:t xml:space="preserve">para manejar clasificaciones multiclase de manera </w:t>
      </w:r>
      <w:r w:rsidR="0012748A">
        <w:rPr>
          <w:rFonts w:ascii="Times New Roman" w:hAnsi="Times New Roman" w:cs="Times New Roman"/>
          <w:lang w:val="es-MX"/>
        </w:rPr>
        <w:t>correcta</w:t>
      </w:r>
      <w:r w:rsidR="00AB5930">
        <w:rPr>
          <w:rFonts w:ascii="Times New Roman" w:hAnsi="Times New Roman" w:cs="Times New Roman"/>
          <w:lang w:val="es-MX"/>
        </w:rPr>
        <w:t>.</w:t>
      </w:r>
    </w:p>
    <w:p w:rsidR="00DE336F" w:rsidP="00DD221C" w:rsidRDefault="00AB5930" w14:paraId="2CBDC000" w14:textId="4B1AD8C4">
      <w:pPr>
        <w:spacing w:line="360" w:lineRule="auto"/>
        <w:jc w:val="both"/>
        <w:rPr>
          <w:rFonts w:ascii="Times New Roman" w:hAnsi="Times New Roman" w:cs="Times New Roman"/>
          <w:lang w:val="es-MX"/>
        </w:rPr>
      </w:pPr>
      <w:r>
        <w:rPr>
          <w:rFonts w:ascii="Times New Roman" w:hAnsi="Times New Roman" w:cs="Times New Roman"/>
          <w:lang w:val="es-MX"/>
        </w:rPr>
        <w:t xml:space="preserve">Además, acerca de </w:t>
      </w:r>
      <w:r w:rsidRPr="00DE336F" w:rsidR="00DE336F">
        <w:rPr>
          <w:rFonts w:ascii="Times New Roman" w:hAnsi="Times New Roman" w:cs="Times New Roman"/>
          <w:lang w:val="es-MX"/>
        </w:rPr>
        <w:t xml:space="preserve">la optimización de nuestro modelo de Red Neuronal Multicapa (MLP), una consideración </w:t>
      </w:r>
      <w:r>
        <w:rPr>
          <w:rFonts w:ascii="Times New Roman" w:hAnsi="Times New Roman" w:cs="Times New Roman"/>
          <w:lang w:val="es-MX"/>
        </w:rPr>
        <w:t>fundamental</w:t>
      </w:r>
      <w:r w:rsidRPr="00DE336F" w:rsidR="00DE336F">
        <w:rPr>
          <w:rFonts w:ascii="Times New Roman" w:hAnsi="Times New Roman" w:cs="Times New Roman"/>
          <w:lang w:val="es-MX"/>
        </w:rPr>
        <w:t xml:space="preserve"> fue la definición de la arquitectura de la red, específicamente el número de capas ocultas y la cantidad de neuronas por capa. </w:t>
      </w:r>
      <w:r>
        <w:rPr>
          <w:rFonts w:ascii="Times New Roman" w:hAnsi="Times New Roman" w:cs="Times New Roman"/>
          <w:lang w:val="es-MX"/>
        </w:rPr>
        <w:t>Est</w:t>
      </w:r>
      <w:r w:rsidRPr="00DE336F" w:rsidR="00DE336F">
        <w:rPr>
          <w:rFonts w:ascii="Times New Roman" w:hAnsi="Times New Roman" w:cs="Times New Roman"/>
          <w:lang w:val="es-MX"/>
        </w:rPr>
        <w:t xml:space="preserve">a estructura óptima encontrada incluye </w:t>
      </w:r>
      <w:r w:rsidR="002553C1">
        <w:rPr>
          <w:rFonts w:ascii="Times New Roman" w:hAnsi="Times New Roman" w:cs="Times New Roman"/>
          <w:lang w:val="es-MX"/>
        </w:rPr>
        <w:t>3</w:t>
      </w:r>
      <w:r w:rsidRPr="00DE336F" w:rsidR="00DE336F">
        <w:rPr>
          <w:rFonts w:ascii="Times New Roman" w:hAnsi="Times New Roman" w:cs="Times New Roman"/>
          <w:lang w:val="es-MX"/>
        </w:rPr>
        <w:t xml:space="preserve"> capas ocultas</w:t>
      </w:r>
      <w:r w:rsidR="007A3490">
        <w:rPr>
          <w:rFonts w:ascii="Times New Roman" w:hAnsi="Times New Roman" w:cs="Times New Roman"/>
          <w:lang w:val="es-MX"/>
        </w:rPr>
        <w:t>, en donde, a lo largo d</w:t>
      </w:r>
      <w:r w:rsidRPr="00DE336F" w:rsidR="00DE336F">
        <w:rPr>
          <w:rFonts w:ascii="Times New Roman" w:hAnsi="Times New Roman" w:cs="Times New Roman"/>
          <w:lang w:val="es-MX"/>
        </w:rPr>
        <w:t xml:space="preserve">el proceso de optimización </w:t>
      </w:r>
      <w:r w:rsidR="007A3490">
        <w:rPr>
          <w:rFonts w:ascii="Times New Roman" w:hAnsi="Times New Roman" w:cs="Times New Roman"/>
          <w:lang w:val="es-MX"/>
        </w:rPr>
        <w:t>por medio de la librería optuna</w:t>
      </w:r>
      <w:r w:rsidRPr="00DE336F" w:rsidR="00DE336F">
        <w:rPr>
          <w:rFonts w:ascii="Times New Roman" w:hAnsi="Times New Roman" w:cs="Times New Roman"/>
          <w:lang w:val="es-MX"/>
        </w:rPr>
        <w:t xml:space="preserve">, </w:t>
      </w:r>
      <w:r w:rsidR="00045C36">
        <w:rPr>
          <w:rFonts w:ascii="Times New Roman" w:hAnsi="Times New Roman" w:cs="Times New Roman"/>
          <w:lang w:val="es-MX"/>
        </w:rPr>
        <w:t>se experimentaron</w:t>
      </w:r>
      <w:r w:rsidRPr="00DE336F" w:rsidR="00DE336F">
        <w:rPr>
          <w:rFonts w:ascii="Times New Roman" w:hAnsi="Times New Roman" w:cs="Times New Roman"/>
          <w:lang w:val="es-MX"/>
        </w:rPr>
        <w:t xml:space="preserve"> diferentes configuraciones, variando </w:t>
      </w:r>
      <w:r w:rsidR="00045C36">
        <w:rPr>
          <w:rFonts w:ascii="Times New Roman" w:hAnsi="Times New Roman" w:cs="Times New Roman"/>
          <w:lang w:val="es-MX"/>
        </w:rPr>
        <w:t xml:space="preserve">así </w:t>
      </w:r>
      <w:r w:rsidRPr="00DE336F" w:rsidR="00DE336F">
        <w:rPr>
          <w:rFonts w:ascii="Times New Roman" w:hAnsi="Times New Roman" w:cs="Times New Roman"/>
          <w:lang w:val="es-MX"/>
        </w:rPr>
        <w:t xml:space="preserve">el número de neuronas en cada capa </w:t>
      </w:r>
      <w:r w:rsidR="00045C36">
        <w:rPr>
          <w:rFonts w:ascii="Times New Roman" w:hAnsi="Times New Roman" w:cs="Times New Roman"/>
          <w:lang w:val="es-MX"/>
        </w:rPr>
        <w:t>(</w:t>
      </w:r>
      <w:r w:rsidRPr="00DE336F" w:rsidR="00DE336F">
        <w:rPr>
          <w:rFonts w:ascii="Times New Roman" w:hAnsi="Times New Roman" w:cs="Times New Roman"/>
          <w:lang w:val="es-MX"/>
        </w:rPr>
        <w:t>de 16 a 128</w:t>
      </w:r>
      <w:r w:rsidR="00045C36">
        <w:rPr>
          <w:rFonts w:ascii="Times New Roman" w:hAnsi="Times New Roman" w:cs="Times New Roman"/>
          <w:lang w:val="es-MX"/>
        </w:rPr>
        <w:t>)</w:t>
      </w:r>
      <w:r w:rsidRPr="00DE336F" w:rsidR="00DE336F">
        <w:rPr>
          <w:rFonts w:ascii="Times New Roman" w:hAnsi="Times New Roman" w:cs="Times New Roman"/>
          <w:lang w:val="es-MX"/>
        </w:rPr>
        <w:t xml:space="preserve">. Esta </w:t>
      </w:r>
      <w:r w:rsidR="002553C1">
        <w:rPr>
          <w:rFonts w:ascii="Times New Roman" w:hAnsi="Times New Roman" w:cs="Times New Roman"/>
          <w:lang w:val="es-MX"/>
        </w:rPr>
        <w:t>diferencia de cantidad de neuronas</w:t>
      </w:r>
      <w:r w:rsidRPr="00DE336F" w:rsidR="00DE336F">
        <w:rPr>
          <w:rFonts w:ascii="Times New Roman" w:hAnsi="Times New Roman" w:cs="Times New Roman"/>
          <w:lang w:val="es-MX"/>
        </w:rPr>
        <w:t xml:space="preserve"> permitió explorar </w:t>
      </w:r>
      <w:r w:rsidR="002553C1">
        <w:rPr>
          <w:rFonts w:ascii="Times New Roman" w:hAnsi="Times New Roman" w:cs="Times New Roman"/>
          <w:lang w:val="es-MX"/>
        </w:rPr>
        <w:t xml:space="preserve">de manera más compleja a </w:t>
      </w:r>
      <w:r w:rsidRPr="00DE336F" w:rsidR="00DE336F">
        <w:rPr>
          <w:rFonts w:ascii="Times New Roman" w:hAnsi="Times New Roman" w:cs="Times New Roman"/>
          <w:lang w:val="es-MX"/>
        </w:rPr>
        <w:t>la red</w:t>
      </w:r>
      <w:r w:rsidR="002553C1">
        <w:rPr>
          <w:rFonts w:ascii="Times New Roman" w:hAnsi="Times New Roman" w:cs="Times New Roman"/>
          <w:lang w:val="es-MX"/>
        </w:rPr>
        <w:t xml:space="preserve">, en donde </w:t>
      </w:r>
      <w:r w:rsidR="008B1368">
        <w:rPr>
          <w:rFonts w:ascii="Times New Roman" w:hAnsi="Times New Roman" w:cs="Times New Roman"/>
          <w:lang w:val="es-MX"/>
        </w:rPr>
        <w:t>influyó</w:t>
      </w:r>
      <w:r w:rsidR="0052165C">
        <w:rPr>
          <w:rFonts w:ascii="Times New Roman" w:hAnsi="Times New Roman" w:cs="Times New Roman"/>
          <w:lang w:val="es-MX"/>
        </w:rPr>
        <w:t xml:space="preserve"> </w:t>
      </w:r>
      <w:r w:rsidR="002553C1">
        <w:rPr>
          <w:rFonts w:ascii="Times New Roman" w:hAnsi="Times New Roman" w:cs="Times New Roman"/>
          <w:lang w:val="es-MX"/>
        </w:rPr>
        <w:t>su</w:t>
      </w:r>
      <w:r w:rsidRPr="00DE336F" w:rsidR="00DE336F">
        <w:rPr>
          <w:rFonts w:ascii="Times New Roman" w:hAnsi="Times New Roman" w:cs="Times New Roman"/>
          <w:lang w:val="es-MX"/>
        </w:rPr>
        <w:t xml:space="preserve"> capacidad de aprender y generalizar</w:t>
      </w:r>
      <w:r w:rsidR="00045C36">
        <w:rPr>
          <w:rFonts w:ascii="Times New Roman" w:hAnsi="Times New Roman" w:cs="Times New Roman"/>
          <w:lang w:val="es-MX"/>
        </w:rPr>
        <w:t xml:space="preserve"> de mejor manera</w:t>
      </w:r>
      <w:r w:rsidRPr="00DE336F" w:rsidR="00DE336F">
        <w:rPr>
          <w:rFonts w:ascii="Times New Roman" w:hAnsi="Times New Roman" w:cs="Times New Roman"/>
          <w:lang w:val="es-MX"/>
        </w:rPr>
        <w:t xml:space="preserve">. </w:t>
      </w:r>
      <w:r w:rsidR="00045C36">
        <w:rPr>
          <w:rFonts w:ascii="Times New Roman" w:hAnsi="Times New Roman" w:cs="Times New Roman"/>
          <w:lang w:val="es-MX"/>
        </w:rPr>
        <w:t>Es por eso por lo que, l</w:t>
      </w:r>
      <w:r w:rsidRPr="00DE336F" w:rsidR="00DE336F">
        <w:rPr>
          <w:rFonts w:ascii="Times New Roman" w:hAnsi="Times New Roman" w:cs="Times New Roman"/>
          <w:lang w:val="es-MX"/>
        </w:rPr>
        <w:t>a configuración final</w:t>
      </w:r>
      <w:r w:rsidR="00045C36">
        <w:rPr>
          <w:rFonts w:ascii="Times New Roman" w:hAnsi="Times New Roman" w:cs="Times New Roman"/>
          <w:lang w:val="es-MX"/>
        </w:rPr>
        <w:t xml:space="preserve"> quedó </w:t>
      </w:r>
      <w:r w:rsidR="006E2D1D">
        <w:rPr>
          <w:rFonts w:ascii="Times New Roman" w:hAnsi="Times New Roman" w:cs="Times New Roman"/>
          <w:lang w:val="es-MX"/>
        </w:rPr>
        <w:t xml:space="preserve">determinada finalmente </w:t>
      </w:r>
      <w:r w:rsidRPr="00DE336F" w:rsidR="00DE336F">
        <w:rPr>
          <w:rFonts w:ascii="Times New Roman" w:hAnsi="Times New Roman" w:cs="Times New Roman"/>
          <w:lang w:val="es-MX"/>
        </w:rPr>
        <w:t>por la maximización d</w:t>
      </w:r>
      <w:r w:rsidR="006E2D1D">
        <w:rPr>
          <w:rFonts w:ascii="Times New Roman" w:hAnsi="Times New Roman" w:cs="Times New Roman"/>
          <w:lang w:val="es-MX"/>
        </w:rPr>
        <w:t xml:space="preserve">el accuracy </w:t>
      </w:r>
      <w:r w:rsidRPr="00DE336F" w:rsidR="00DE336F">
        <w:rPr>
          <w:rFonts w:ascii="Times New Roman" w:hAnsi="Times New Roman" w:cs="Times New Roman"/>
          <w:lang w:val="es-MX"/>
        </w:rPr>
        <w:t xml:space="preserve">del modelo </w:t>
      </w:r>
      <w:r w:rsidR="006E2D1D">
        <w:rPr>
          <w:rFonts w:ascii="Times New Roman" w:hAnsi="Times New Roman" w:cs="Times New Roman"/>
          <w:lang w:val="es-MX"/>
        </w:rPr>
        <w:t>matemático</w:t>
      </w:r>
      <w:r w:rsidRPr="00DE336F" w:rsidR="00DE336F">
        <w:rPr>
          <w:rFonts w:ascii="Times New Roman" w:hAnsi="Times New Roman" w:cs="Times New Roman"/>
          <w:lang w:val="es-MX"/>
        </w:rPr>
        <w:t>, consiste</w:t>
      </w:r>
      <w:r w:rsidR="0052165C">
        <w:rPr>
          <w:rFonts w:ascii="Times New Roman" w:hAnsi="Times New Roman" w:cs="Times New Roman"/>
          <w:lang w:val="es-MX"/>
        </w:rPr>
        <w:t>nte</w:t>
      </w:r>
      <w:r w:rsidRPr="00DE336F" w:rsidR="00DE336F">
        <w:rPr>
          <w:rFonts w:ascii="Times New Roman" w:hAnsi="Times New Roman" w:cs="Times New Roman"/>
          <w:lang w:val="es-MX"/>
        </w:rPr>
        <w:t xml:space="preserve"> en una primera capa con 64 neuronas, seguida por una segunda capa con 32 neuronas, y una tercera y última capa oculta </w:t>
      </w:r>
      <w:r w:rsidR="0052165C">
        <w:rPr>
          <w:rFonts w:ascii="Times New Roman" w:hAnsi="Times New Roman" w:cs="Times New Roman"/>
          <w:lang w:val="es-MX"/>
        </w:rPr>
        <w:t>con</w:t>
      </w:r>
      <w:r w:rsidRPr="00DE336F" w:rsidR="00DE336F">
        <w:rPr>
          <w:rFonts w:ascii="Times New Roman" w:hAnsi="Times New Roman" w:cs="Times New Roman"/>
          <w:lang w:val="es-MX"/>
        </w:rPr>
        <w:t xml:space="preserve"> 32 neuronas.</w:t>
      </w:r>
    </w:p>
    <w:p w:rsidR="0044750C" w:rsidP="00D06E68" w:rsidRDefault="0044750C" w14:paraId="2185E414" w14:textId="77777777">
      <w:pPr>
        <w:spacing w:line="360" w:lineRule="auto"/>
        <w:jc w:val="both"/>
        <w:rPr>
          <w:rFonts w:ascii="Times New Roman" w:hAnsi="Times New Roman" w:cs="Times New Roman"/>
          <w:lang w:val="es-MX"/>
        </w:rPr>
      </w:pPr>
    </w:p>
    <w:p w:rsidR="008B1368" w:rsidP="00D06E68" w:rsidRDefault="008B1368" w14:paraId="3160ADE8" w14:textId="77777777">
      <w:pPr>
        <w:spacing w:line="360" w:lineRule="auto"/>
        <w:jc w:val="both"/>
        <w:rPr>
          <w:rFonts w:ascii="Times New Roman" w:hAnsi="Times New Roman" w:cs="Times New Roman"/>
          <w:lang w:val="es-MX"/>
        </w:rPr>
      </w:pPr>
    </w:p>
    <w:p w:rsidRPr="00D06E68" w:rsidR="004500FE" w:rsidP="00D06E68" w:rsidRDefault="00D06E68" w14:paraId="68D68C44" w14:textId="77D9B506">
      <w:pPr>
        <w:pStyle w:val="Heading3"/>
        <w:spacing w:line="360" w:lineRule="auto"/>
        <w:rPr>
          <w:rFonts w:ascii="Times New Roman" w:hAnsi="Times New Roman" w:cs="Times New Roman"/>
          <w:lang w:val="es-MX"/>
        </w:rPr>
      </w:pPr>
      <w:bookmarkStart w:name="_Toc180241375" w:id="32"/>
      <w:r w:rsidRPr="00D06E68">
        <w:rPr>
          <w:rFonts w:ascii="Times New Roman" w:hAnsi="Times New Roman" w:cs="Times New Roman"/>
          <w:lang w:val="es-MX"/>
        </w:rPr>
        <w:lastRenderedPageBreak/>
        <w:t>GENERALIZACIÓN DE LOS MODELOS</w:t>
      </w:r>
      <w:bookmarkEnd w:id="32"/>
    </w:p>
    <w:p w:rsidRPr="00FB1528" w:rsidR="004500FE" w:rsidP="00D06E68" w:rsidRDefault="004500FE" w14:paraId="09E5BBFD" w14:textId="19FFD902">
      <w:pPr>
        <w:spacing w:line="360" w:lineRule="auto"/>
        <w:ind w:firstLine="720"/>
        <w:jc w:val="both"/>
        <w:rPr>
          <w:rFonts w:ascii="Times New Roman" w:hAnsi="Times New Roman" w:cs="Times New Roman"/>
          <w:lang w:val="es-MX"/>
        </w:rPr>
      </w:pPr>
      <w:r w:rsidRPr="00FB1528">
        <w:rPr>
          <w:rFonts w:ascii="Times New Roman" w:hAnsi="Times New Roman" w:cs="Times New Roman"/>
          <w:lang w:val="es-MX"/>
        </w:rPr>
        <w:t>Uno de los mayores retos en la construcción de modelos de Machine Learning es evitar el sobreajuste (overfitting). Para garantizar la capacidad de generalización del modelo</w:t>
      </w:r>
      <w:r w:rsidR="007D2483">
        <w:rPr>
          <w:rFonts w:ascii="Times New Roman" w:hAnsi="Times New Roman" w:cs="Times New Roman"/>
          <w:lang w:val="es-MX"/>
        </w:rPr>
        <w:t xml:space="preserve"> matemático</w:t>
      </w:r>
      <w:r w:rsidRPr="00FB1528">
        <w:rPr>
          <w:rFonts w:ascii="Times New Roman" w:hAnsi="Times New Roman" w:cs="Times New Roman"/>
          <w:lang w:val="es-MX"/>
        </w:rPr>
        <w:t xml:space="preserve">, se aplicaron técnicas de validación cruzada y estratificación en los conjuntos de entrenamiento y prueba. De esta manera, se asegura que </w:t>
      </w:r>
      <w:r w:rsidR="007D2483">
        <w:rPr>
          <w:rFonts w:ascii="Times New Roman" w:hAnsi="Times New Roman" w:cs="Times New Roman"/>
          <w:lang w:val="es-MX"/>
        </w:rPr>
        <w:t>cada modelo</w:t>
      </w:r>
      <w:r w:rsidRPr="00FB1528">
        <w:rPr>
          <w:rFonts w:ascii="Times New Roman" w:hAnsi="Times New Roman" w:cs="Times New Roman"/>
          <w:lang w:val="es-MX"/>
        </w:rPr>
        <w:t xml:space="preserve"> no solo se ajuste a los datos de entrenamiento, sino que también sea capaz de predecir correctamente datos no vistos.</w:t>
      </w:r>
    </w:p>
    <w:p w:rsidR="006951D9" w:rsidP="00FB1528" w:rsidRDefault="004500FE" w14:paraId="471387B8" w14:textId="74E6FA92">
      <w:pPr>
        <w:spacing w:line="360" w:lineRule="auto"/>
        <w:jc w:val="both"/>
        <w:rPr>
          <w:rFonts w:ascii="Times New Roman" w:hAnsi="Times New Roman" w:cs="Times New Roman"/>
          <w:lang w:val="es-MX"/>
        </w:rPr>
      </w:pPr>
      <w:r w:rsidRPr="00FB1528">
        <w:rPr>
          <w:rFonts w:ascii="Times New Roman" w:hAnsi="Times New Roman" w:cs="Times New Roman"/>
          <w:lang w:val="es-MX"/>
        </w:rPr>
        <w:t>Además, se utilizó regularización (L1</w:t>
      </w:r>
      <w:r w:rsidR="00DE2DFD">
        <w:rPr>
          <w:rFonts w:ascii="Times New Roman" w:hAnsi="Times New Roman" w:cs="Times New Roman"/>
          <w:lang w:val="es-MX"/>
        </w:rPr>
        <w:t>-Score</w:t>
      </w:r>
      <w:r w:rsidRPr="00FB1528">
        <w:rPr>
          <w:rFonts w:ascii="Times New Roman" w:hAnsi="Times New Roman" w:cs="Times New Roman"/>
          <w:lang w:val="es-MX"/>
        </w:rPr>
        <w:t xml:space="preserve"> y L2</w:t>
      </w:r>
      <w:r w:rsidR="00DE2DFD">
        <w:rPr>
          <w:rFonts w:ascii="Times New Roman" w:hAnsi="Times New Roman" w:cs="Times New Roman"/>
          <w:lang w:val="es-MX"/>
        </w:rPr>
        <w:t>-Score</w:t>
      </w:r>
      <w:r w:rsidRPr="00FB1528">
        <w:rPr>
          <w:rFonts w:ascii="Times New Roman" w:hAnsi="Times New Roman" w:cs="Times New Roman"/>
          <w:lang w:val="es-MX"/>
        </w:rPr>
        <w:t xml:space="preserve"> en la regresión logística, y regularización en XGBoost y MLP) para controlar la complejidad de</w:t>
      </w:r>
      <w:r w:rsidR="009E0AC5">
        <w:rPr>
          <w:rFonts w:ascii="Times New Roman" w:hAnsi="Times New Roman" w:cs="Times New Roman"/>
          <w:lang w:val="es-MX"/>
        </w:rPr>
        <w:t xml:space="preserve"> cada</w:t>
      </w:r>
      <w:r w:rsidRPr="00FB1528">
        <w:rPr>
          <w:rFonts w:ascii="Times New Roman" w:hAnsi="Times New Roman" w:cs="Times New Roman"/>
          <w:lang w:val="es-MX"/>
        </w:rPr>
        <w:t xml:space="preserve"> modelo y prevenir el ajuste excesivo a los datos de entrenamiento. También se ajustaron las tasas de aprendizaje y otros hiper</w:t>
      </w:r>
      <w:r w:rsidR="009E0AC5">
        <w:rPr>
          <w:rFonts w:ascii="Times New Roman" w:hAnsi="Times New Roman" w:cs="Times New Roman"/>
          <w:lang w:val="es-MX"/>
        </w:rPr>
        <w:t>-</w:t>
      </w:r>
      <w:r w:rsidRPr="00FB1528">
        <w:rPr>
          <w:rFonts w:ascii="Times New Roman" w:hAnsi="Times New Roman" w:cs="Times New Roman"/>
          <w:lang w:val="es-MX"/>
        </w:rPr>
        <w:t>parámetros para equilibrar la precisión de</w:t>
      </w:r>
      <w:r w:rsidR="009E0AC5">
        <w:rPr>
          <w:rFonts w:ascii="Times New Roman" w:hAnsi="Times New Roman" w:cs="Times New Roman"/>
          <w:lang w:val="es-MX"/>
        </w:rPr>
        <w:t xml:space="preserve"> cada modelo </w:t>
      </w:r>
      <w:r w:rsidRPr="00FB1528">
        <w:rPr>
          <w:rFonts w:ascii="Times New Roman" w:hAnsi="Times New Roman" w:cs="Times New Roman"/>
          <w:lang w:val="es-MX"/>
        </w:rPr>
        <w:t>y su capacidad de generalización.</w:t>
      </w:r>
    </w:p>
    <w:p w:rsidRPr="00FB1528" w:rsidR="00D06E68" w:rsidP="00D06E68" w:rsidRDefault="00D06E68" w14:paraId="28AFFFB4" w14:textId="77777777">
      <w:pPr>
        <w:spacing w:line="360" w:lineRule="auto"/>
        <w:jc w:val="both"/>
        <w:rPr>
          <w:rFonts w:ascii="Times New Roman" w:hAnsi="Times New Roman" w:cs="Times New Roman"/>
          <w:lang w:val="es-MX"/>
        </w:rPr>
      </w:pPr>
    </w:p>
    <w:p w:rsidRPr="00FB1528" w:rsidR="00C85E36" w:rsidP="00D06E68" w:rsidRDefault="00D06E68" w14:paraId="5EB90973" w14:textId="267D92FA">
      <w:pPr>
        <w:pStyle w:val="Heading3"/>
        <w:spacing w:line="360" w:lineRule="auto"/>
        <w:rPr>
          <w:rFonts w:ascii="Times New Roman" w:hAnsi="Times New Roman" w:cs="Times New Roman"/>
          <w:lang w:val="es-MX"/>
        </w:rPr>
      </w:pPr>
      <w:bookmarkStart w:name="_Toc180241376" w:id="33"/>
      <w:bookmarkStart w:name="_Toc175332122" w:id="34"/>
      <w:r w:rsidRPr="00FB1528">
        <w:rPr>
          <w:rFonts w:ascii="Times New Roman" w:hAnsi="Times New Roman" w:cs="Times New Roman"/>
          <w:lang w:val="es-MX"/>
        </w:rPr>
        <w:t xml:space="preserve">RESULTADOS </w:t>
      </w:r>
      <w:r w:rsidR="009E0AC5">
        <w:rPr>
          <w:rFonts w:ascii="Times New Roman" w:hAnsi="Times New Roman" w:cs="Times New Roman"/>
          <w:lang w:val="es-MX"/>
        </w:rPr>
        <w:t xml:space="preserve">DE LOS </w:t>
      </w:r>
      <w:r w:rsidRPr="00FB1528">
        <w:rPr>
          <w:rFonts w:ascii="Times New Roman" w:hAnsi="Times New Roman" w:cs="Times New Roman"/>
          <w:lang w:val="es-MX"/>
        </w:rPr>
        <w:t>MODELOS</w:t>
      </w:r>
      <w:bookmarkEnd w:id="33"/>
    </w:p>
    <w:p w:rsidR="00C852C2" w:rsidP="00A737BE" w:rsidRDefault="00C85E36" w14:paraId="1F977B64" w14:textId="68B84288">
      <w:pPr>
        <w:spacing w:line="360" w:lineRule="auto"/>
        <w:ind w:firstLine="720"/>
        <w:jc w:val="both"/>
        <w:rPr>
          <w:rFonts w:ascii="Times New Roman" w:hAnsi="Times New Roman" w:cs="Times New Roman"/>
          <w:lang w:val="es-MX"/>
        </w:rPr>
      </w:pPr>
      <w:r w:rsidRPr="3CC6EE48">
        <w:rPr>
          <w:rFonts w:ascii="Times New Roman" w:hAnsi="Times New Roman" w:cs="Times New Roman"/>
          <w:lang w:val="es-MX"/>
        </w:rPr>
        <w:t>En esta sección, vamos a detallar el desempeño de los distintos modelos</w:t>
      </w:r>
      <w:r w:rsidRPr="3CC6EE48" w:rsidR="00246581">
        <w:rPr>
          <w:rFonts w:ascii="Times New Roman" w:hAnsi="Times New Roman" w:cs="Times New Roman"/>
          <w:lang w:val="es-MX"/>
        </w:rPr>
        <w:t xml:space="preserve"> matemáticos</w:t>
      </w:r>
      <w:r w:rsidRPr="3CC6EE48">
        <w:rPr>
          <w:rFonts w:ascii="Times New Roman" w:hAnsi="Times New Roman" w:cs="Times New Roman"/>
          <w:lang w:val="es-MX"/>
        </w:rPr>
        <w:t xml:space="preserve">, evaluados principalmente por sus curvas </w:t>
      </w:r>
      <w:r w:rsidRPr="3CC6EE48" w:rsidR="00246581">
        <w:rPr>
          <w:rFonts w:ascii="Times New Roman" w:hAnsi="Times New Roman" w:cs="Times New Roman"/>
          <w:lang w:val="es-MX"/>
        </w:rPr>
        <w:t>AUC-ROC</w:t>
      </w:r>
      <w:r w:rsidRPr="3CC6EE48">
        <w:rPr>
          <w:rFonts w:ascii="Times New Roman" w:hAnsi="Times New Roman" w:cs="Times New Roman"/>
          <w:lang w:val="es-MX"/>
        </w:rPr>
        <w:t xml:space="preserve"> que muestran la capacidad de cada</w:t>
      </w:r>
      <w:r w:rsidRPr="3CC6EE48" w:rsidR="00246581">
        <w:rPr>
          <w:rFonts w:ascii="Times New Roman" w:hAnsi="Times New Roman" w:cs="Times New Roman"/>
          <w:lang w:val="es-MX"/>
        </w:rPr>
        <w:t xml:space="preserve"> uno de estos</w:t>
      </w:r>
      <w:r w:rsidRPr="3CC6EE48">
        <w:rPr>
          <w:rFonts w:ascii="Times New Roman" w:hAnsi="Times New Roman" w:cs="Times New Roman"/>
          <w:lang w:val="es-MX"/>
        </w:rPr>
        <w:t xml:space="preserve"> para distinguir entre las tres clases de predicción: </w:t>
      </w:r>
      <w:r w:rsidRPr="3CC6EE48" w:rsidR="00C852C2">
        <w:rPr>
          <w:rFonts w:ascii="Times New Roman" w:hAnsi="Times New Roman" w:cs="Times New Roman"/>
          <w:lang w:val="es-MX"/>
        </w:rPr>
        <w:t>overweight, u</w:t>
      </w:r>
      <w:r w:rsidRPr="3CC6EE48">
        <w:rPr>
          <w:rFonts w:ascii="Times New Roman" w:hAnsi="Times New Roman" w:cs="Times New Roman"/>
          <w:lang w:val="es-MX"/>
        </w:rPr>
        <w:t>nderweight</w:t>
      </w:r>
      <w:r w:rsidRPr="3CC6EE48" w:rsidR="00C852C2">
        <w:rPr>
          <w:rFonts w:ascii="Times New Roman" w:hAnsi="Times New Roman" w:cs="Times New Roman"/>
          <w:lang w:val="es-MX"/>
        </w:rPr>
        <w:t xml:space="preserve"> y n</w:t>
      </w:r>
      <w:r w:rsidRPr="3CC6EE48">
        <w:rPr>
          <w:rFonts w:ascii="Times New Roman" w:hAnsi="Times New Roman" w:cs="Times New Roman"/>
          <w:lang w:val="es-MX"/>
        </w:rPr>
        <w:t>eutral</w:t>
      </w:r>
      <w:r w:rsidRPr="3CC6EE48" w:rsidR="00C852C2">
        <w:rPr>
          <w:rFonts w:ascii="Times New Roman" w:hAnsi="Times New Roman" w:cs="Times New Roman"/>
          <w:lang w:val="es-MX"/>
        </w:rPr>
        <w:t>.</w:t>
      </w:r>
      <w:r w:rsidRPr="00FF612D">
        <w:rPr>
          <w:lang w:val="es-ES"/>
        </w:rPr>
        <w:br/>
      </w:r>
      <w:r w:rsidRPr="3CC6EE48" w:rsidR="00892341">
        <w:rPr>
          <w:rFonts w:ascii="Times New Roman" w:hAnsi="Times New Roman" w:cs="Times New Roman"/>
          <w:lang w:val="es-MX"/>
        </w:rPr>
        <w:t>E</w:t>
      </w:r>
      <w:r w:rsidRPr="3CC6EE48" w:rsidR="000A4A83">
        <w:rPr>
          <w:rFonts w:ascii="Times New Roman" w:hAnsi="Times New Roman" w:cs="Times New Roman"/>
          <w:lang w:val="es-MX"/>
        </w:rPr>
        <w:t>l gráfico AUC-ROC es una herramienta visual y analítica en la evaluación de modelos de clasificación</w:t>
      </w:r>
      <w:r w:rsidRPr="3CC6EE48" w:rsidR="00892341">
        <w:rPr>
          <w:rFonts w:ascii="Times New Roman" w:hAnsi="Times New Roman" w:cs="Times New Roman"/>
          <w:lang w:val="es-MX"/>
        </w:rPr>
        <w:t>, donde:</w:t>
      </w:r>
      <w:r w:rsidRPr="3CC6EE48" w:rsidR="000A4A83">
        <w:rPr>
          <w:rFonts w:ascii="Times New Roman" w:hAnsi="Times New Roman" w:cs="Times New Roman"/>
          <w:lang w:val="es-MX"/>
        </w:rPr>
        <w:t xml:space="preserve"> AUC </w:t>
      </w:r>
      <w:r w:rsidRPr="3CC6EE48" w:rsidR="00892341">
        <w:rPr>
          <w:rFonts w:ascii="Times New Roman" w:hAnsi="Times New Roman" w:cs="Times New Roman"/>
          <w:lang w:val="es-MX"/>
        </w:rPr>
        <w:t xml:space="preserve">se refiere al </w:t>
      </w:r>
      <w:r w:rsidRPr="3CC6EE48" w:rsidR="000A4A83">
        <w:rPr>
          <w:rFonts w:ascii="Times New Roman" w:hAnsi="Times New Roman" w:cs="Times New Roman"/>
          <w:lang w:val="es-MX"/>
        </w:rPr>
        <w:t xml:space="preserve">Área Bajo la Curva, </w:t>
      </w:r>
      <w:r w:rsidRPr="3CC6EE48" w:rsidR="00892341">
        <w:rPr>
          <w:rFonts w:ascii="Times New Roman" w:hAnsi="Times New Roman" w:cs="Times New Roman"/>
          <w:lang w:val="es-MX"/>
        </w:rPr>
        <w:t xml:space="preserve">y </w:t>
      </w:r>
      <w:r w:rsidRPr="3CC6EE48" w:rsidR="000A4A83">
        <w:rPr>
          <w:rFonts w:ascii="Times New Roman" w:hAnsi="Times New Roman" w:cs="Times New Roman"/>
          <w:lang w:val="es-MX"/>
        </w:rPr>
        <w:t xml:space="preserve">ROC </w:t>
      </w:r>
      <w:r w:rsidRPr="3CC6EE48" w:rsidR="00892341">
        <w:rPr>
          <w:rFonts w:ascii="Times New Roman" w:hAnsi="Times New Roman" w:cs="Times New Roman"/>
          <w:lang w:val="es-MX"/>
        </w:rPr>
        <w:t xml:space="preserve">se refiere a la </w:t>
      </w:r>
      <w:r w:rsidRPr="3CC6EE48" w:rsidR="000A4A83">
        <w:rPr>
          <w:rFonts w:ascii="Times New Roman" w:hAnsi="Times New Roman" w:cs="Times New Roman"/>
          <w:lang w:val="es-MX"/>
        </w:rPr>
        <w:t>Curva de Característica Operativa del Receptor. Este gráfico representa la capacidad de un modelo para discriminar entre clases positivas y negativas a diversos umbrales de clasificación. La curva ROC traza la tasa de verdaderos positivos (sensibilidad) en el eje Y contra la tasa de falsos positivos (1 - especificidad) en el eje X para diferentes puntos de corte. Un AUC cercana a 1 indica un modelo altamente eficaz que distingue perfectamente entre las clases, mientras que un AUC de 0.5 sugiere un rendimiento no mejor que el azar</w:t>
      </w:r>
      <w:r w:rsidRPr="3CC6EE48" w:rsidR="00A737BE">
        <w:rPr>
          <w:rFonts w:ascii="Times New Roman" w:hAnsi="Times New Roman" w:cs="Times New Roman"/>
          <w:lang w:val="es-MX"/>
        </w:rPr>
        <w:t>.</w:t>
      </w:r>
    </w:p>
    <w:p w:rsidRPr="00FB1528" w:rsidR="0094778F" w:rsidP="0094778F" w:rsidRDefault="0094778F" w14:paraId="4491EC89" w14:textId="77777777">
      <w:pPr>
        <w:pStyle w:val="Heading3"/>
        <w:spacing w:line="360" w:lineRule="auto"/>
        <w:rPr>
          <w:rFonts w:ascii="Times New Roman" w:hAnsi="Times New Roman" w:cs="Times New Roman"/>
          <w:lang w:val="es-MX"/>
        </w:rPr>
      </w:pPr>
      <w:bookmarkStart w:name="_Toc180241377" w:id="35"/>
      <w:r w:rsidRPr="00FB1528">
        <w:rPr>
          <w:rFonts w:ascii="Times New Roman" w:hAnsi="Times New Roman" w:cs="Times New Roman"/>
          <w:lang w:val="es-MX"/>
        </w:rPr>
        <w:lastRenderedPageBreak/>
        <w:t>RESULTADOS DE LA REGRESIÓN LOGÍSTICA (BENCHMARK):</w:t>
      </w:r>
      <w:bookmarkEnd w:id="35"/>
    </w:p>
    <w:p w:rsidRPr="00B86545" w:rsidR="0094778F" w:rsidP="0094778F" w:rsidRDefault="0094778F" w14:paraId="2D2C2B3F" w14:textId="77777777">
      <w:pPr>
        <w:pStyle w:val="ListParagraph"/>
        <w:spacing w:line="360" w:lineRule="auto"/>
        <w:jc w:val="center"/>
        <w:rPr>
          <w:rFonts w:ascii="Times New Roman" w:hAnsi="Times New Roman" w:eastAsia="Times New Roman" w:cs="Times New Roman"/>
          <w:i/>
          <w:iCs/>
          <w:color w:val="0E2841" w:themeColor="text2"/>
          <w:sz w:val="16"/>
          <w:szCs w:val="16"/>
          <w:lang w:val="es-MX"/>
        </w:rPr>
      </w:pPr>
      <w:r w:rsidRPr="00B86545">
        <w:rPr>
          <w:rFonts w:ascii="Times New Roman" w:hAnsi="Times New Roman" w:cs="Times New Roman"/>
          <w:b/>
          <w:bCs/>
          <w:noProof/>
          <w:lang w:val="es-MX"/>
        </w:rPr>
        <w:drawing>
          <wp:inline distT="0" distB="0" distL="0" distR="0" wp14:anchorId="49AD7F66" wp14:editId="4ED9F7F1">
            <wp:extent cx="5308600" cy="3541335"/>
            <wp:effectExtent l="0" t="0" r="0" b="2540"/>
            <wp:docPr id="139716321" name="Picture 3" descr="A graph showing the results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0301" name="Picture 1" descr="A graph showing the results of a logistic regression&#10;&#10;Description automatically generated"/>
                    <pic:cNvPicPr/>
                  </pic:nvPicPr>
                  <pic:blipFill>
                    <a:blip r:embed="rId18"/>
                    <a:stretch>
                      <a:fillRect/>
                    </a:stretch>
                  </pic:blipFill>
                  <pic:spPr>
                    <a:xfrm>
                      <a:off x="0" y="0"/>
                      <a:ext cx="5314155" cy="3545041"/>
                    </a:xfrm>
                    <a:prstGeom prst="rect">
                      <a:avLst/>
                    </a:prstGeom>
                  </pic:spPr>
                </pic:pic>
              </a:graphicData>
            </a:graphic>
          </wp:inline>
        </w:drawing>
      </w:r>
      <w:r w:rsidRPr="00FB1528">
        <w:rPr>
          <w:rFonts w:ascii="Times New Roman" w:hAnsi="Times New Roman" w:cs="Times New Roman"/>
          <w:b/>
          <w:bCs/>
          <w:lang w:val="es-MX"/>
        </w:rPr>
        <w:br/>
      </w:r>
      <w:r w:rsidRPr="00FB1528">
        <w:rPr>
          <w:rFonts w:ascii="Times New Roman" w:hAnsi="Times New Roman" w:eastAsia="Times New Roman" w:cs="Times New Roman"/>
          <w:b/>
          <w:bCs/>
          <w:i/>
          <w:iCs/>
          <w:color w:val="0E2841" w:themeColor="text2"/>
          <w:sz w:val="16"/>
          <w:szCs w:val="16"/>
          <w:lang w:val="es-MX"/>
        </w:rPr>
        <w:t xml:space="preserve">Imagen </w:t>
      </w:r>
      <w:r>
        <w:rPr>
          <w:rFonts w:ascii="Times New Roman" w:hAnsi="Times New Roman" w:eastAsia="Times New Roman" w:cs="Times New Roman"/>
          <w:b/>
          <w:bCs/>
          <w:i/>
          <w:iCs/>
          <w:color w:val="0E2841" w:themeColor="text2"/>
          <w:sz w:val="16"/>
          <w:szCs w:val="16"/>
          <w:lang w:val="es-MX"/>
        </w:rPr>
        <w:t>9</w:t>
      </w:r>
      <w:r w:rsidRPr="00FB1528">
        <w:rPr>
          <w:rFonts w:ascii="Times New Roman" w:hAnsi="Times New Roman" w:eastAsia="Times New Roman" w:cs="Times New Roman"/>
          <w:b/>
          <w:bCs/>
          <w:i/>
          <w:iCs/>
          <w:color w:val="0E2841" w:themeColor="text2"/>
          <w:sz w:val="16"/>
          <w:szCs w:val="16"/>
          <w:lang w:val="es-MX"/>
        </w:rPr>
        <w:t>.</w:t>
      </w:r>
      <w:r w:rsidRPr="00FB1528">
        <w:rPr>
          <w:rFonts w:ascii="Times New Roman" w:hAnsi="Times New Roman" w:eastAsia="Times New Roman" w:cs="Times New Roman"/>
          <w:i/>
          <w:iCs/>
          <w:color w:val="0E2841" w:themeColor="text2"/>
          <w:sz w:val="16"/>
          <w:szCs w:val="16"/>
          <w:lang w:val="es-MX"/>
        </w:rPr>
        <w:t xml:space="preserve"> </w:t>
      </w:r>
      <w:r>
        <w:rPr>
          <w:rFonts w:ascii="Times New Roman" w:hAnsi="Times New Roman" w:eastAsia="Times New Roman" w:cs="Times New Roman"/>
          <w:i/>
          <w:iCs/>
          <w:color w:val="0E2841" w:themeColor="text2"/>
          <w:sz w:val="16"/>
          <w:szCs w:val="16"/>
          <w:lang w:val="es-MX"/>
        </w:rPr>
        <w:t>Gráfica AUC-</w:t>
      </w:r>
      <w:r w:rsidRPr="00FB1528">
        <w:rPr>
          <w:rFonts w:ascii="Times New Roman" w:hAnsi="Times New Roman" w:eastAsia="Times New Roman" w:cs="Times New Roman"/>
          <w:i/>
          <w:iCs/>
          <w:color w:val="0E2841" w:themeColor="text2"/>
          <w:sz w:val="16"/>
          <w:szCs w:val="16"/>
          <w:lang w:val="es-MX"/>
        </w:rPr>
        <w:t>ROC</w:t>
      </w:r>
      <w:r>
        <w:rPr>
          <w:rFonts w:ascii="Times New Roman" w:hAnsi="Times New Roman" w:eastAsia="Times New Roman" w:cs="Times New Roman"/>
          <w:i/>
          <w:iCs/>
          <w:color w:val="0E2841" w:themeColor="text2"/>
          <w:sz w:val="16"/>
          <w:szCs w:val="16"/>
          <w:lang w:val="es-MX"/>
        </w:rPr>
        <w:t xml:space="preserve"> para el modelo de Regresión Logística.</w:t>
      </w:r>
    </w:p>
    <w:p w:rsidRPr="00FB1528" w:rsidR="0094778F" w:rsidP="0094778F" w:rsidRDefault="0094778F" w14:paraId="1283E3CF" w14:textId="77777777">
      <w:pPr>
        <w:pStyle w:val="ListParagraph"/>
        <w:spacing w:line="360" w:lineRule="auto"/>
        <w:jc w:val="center"/>
        <w:rPr>
          <w:rFonts w:ascii="Times New Roman" w:hAnsi="Times New Roman" w:eastAsia="Times New Roman" w:cs="Times New Roman"/>
          <w:i/>
          <w:iCs/>
          <w:color w:val="0E2841" w:themeColor="text2"/>
          <w:sz w:val="16"/>
          <w:szCs w:val="16"/>
          <w:lang w:val="es-MX"/>
        </w:rPr>
      </w:pPr>
      <w:r w:rsidRPr="00B86545">
        <w:rPr>
          <w:rFonts w:ascii="Times New Roman" w:hAnsi="Times New Roman" w:eastAsia="Times New Roman" w:cs="Times New Roman"/>
          <w:i/>
          <w:iCs/>
          <w:noProof/>
          <w:color w:val="0E2841" w:themeColor="text2"/>
          <w:sz w:val="16"/>
          <w:szCs w:val="16"/>
          <w:lang w:val="es-MX"/>
        </w:rPr>
        <w:drawing>
          <wp:inline distT="0" distB="0" distL="0" distR="0" wp14:anchorId="52D6AF35" wp14:editId="110C62BE">
            <wp:extent cx="3989120" cy="2946400"/>
            <wp:effectExtent l="0" t="0" r="0" b="0"/>
            <wp:docPr id="5098423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3891" name="Picture 1" descr="A screenshot of a computer&#10;&#10;Description automatically generated"/>
                    <pic:cNvPicPr/>
                  </pic:nvPicPr>
                  <pic:blipFill>
                    <a:blip r:embed="rId19"/>
                    <a:stretch>
                      <a:fillRect/>
                    </a:stretch>
                  </pic:blipFill>
                  <pic:spPr>
                    <a:xfrm>
                      <a:off x="0" y="0"/>
                      <a:ext cx="4012103" cy="2963376"/>
                    </a:xfrm>
                    <a:prstGeom prst="rect">
                      <a:avLst/>
                    </a:prstGeom>
                  </pic:spPr>
                </pic:pic>
              </a:graphicData>
            </a:graphic>
          </wp:inline>
        </w:drawing>
      </w:r>
    </w:p>
    <w:p w:rsidRPr="00FB1528" w:rsidR="0094778F" w:rsidP="0094778F" w:rsidRDefault="0094778F" w14:paraId="68C74075" w14:textId="77777777">
      <w:pPr>
        <w:pStyle w:val="ListParagraph"/>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eastAsia="Times New Roman" w:cs="Times New Roman"/>
          <w:b/>
          <w:i/>
          <w:color w:val="0E2841" w:themeColor="text2"/>
          <w:sz w:val="16"/>
          <w:szCs w:val="16"/>
          <w:lang w:val="es-ES"/>
        </w:rPr>
        <w:t xml:space="preserve">Imagen </w:t>
      </w:r>
      <w:r>
        <w:rPr>
          <w:rFonts w:ascii="Times New Roman" w:hAnsi="Times New Roman" w:eastAsia="Times New Roman" w:cs="Times New Roman"/>
          <w:b/>
          <w:i/>
          <w:color w:val="0E2841" w:themeColor="text2"/>
          <w:sz w:val="16"/>
          <w:szCs w:val="16"/>
          <w:lang w:val="es-ES"/>
        </w:rPr>
        <w:t>10</w:t>
      </w:r>
      <w:r w:rsidRPr="00FB1528">
        <w:rPr>
          <w:rFonts w:ascii="Times New Roman" w:hAnsi="Times New Roman" w:eastAsia="Times New Roman" w:cs="Times New Roman"/>
          <w:b/>
          <w:i/>
          <w:color w:val="0E2841" w:themeColor="text2"/>
          <w:sz w:val="16"/>
          <w:szCs w:val="16"/>
          <w:lang w:val="es-ES"/>
        </w:rPr>
        <w:t>.</w:t>
      </w:r>
      <w:r w:rsidRPr="00FB1528">
        <w:rPr>
          <w:rFonts w:ascii="Times New Roman" w:hAnsi="Times New Roman" w:eastAsia="Times New Roman" w:cs="Times New Roman"/>
          <w:i/>
          <w:color w:val="0E2841" w:themeColor="text2"/>
          <w:sz w:val="16"/>
          <w:szCs w:val="16"/>
          <w:lang w:val="es-ES"/>
        </w:rPr>
        <w:t xml:space="preserve"> </w:t>
      </w:r>
      <w:r>
        <w:rPr>
          <w:rFonts w:ascii="Times New Roman" w:hAnsi="Times New Roman" w:eastAsia="Times New Roman" w:cs="Times New Roman"/>
          <w:i/>
          <w:iCs/>
          <w:color w:val="0E2841" w:themeColor="text2"/>
          <w:sz w:val="16"/>
          <w:szCs w:val="16"/>
          <w:lang w:val="es-MX"/>
        </w:rPr>
        <w:t>Re</w:t>
      </w:r>
      <w:r w:rsidRPr="00FB1528">
        <w:rPr>
          <w:rFonts w:ascii="Times New Roman" w:hAnsi="Times New Roman" w:eastAsia="Times New Roman" w:cs="Times New Roman"/>
          <w:i/>
          <w:iCs/>
          <w:color w:val="0E2841" w:themeColor="text2"/>
          <w:sz w:val="16"/>
          <w:szCs w:val="16"/>
          <w:lang w:val="es-MX"/>
        </w:rPr>
        <w:t>porte de clasificación</w:t>
      </w:r>
      <w:r>
        <w:rPr>
          <w:rFonts w:ascii="Times New Roman" w:hAnsi="Times New Roman" w:eastAsia="Times New Roman" w:cs="Times New Roman"/>
          <w:i/>
          <w:iCs/>
          <w:color w:val="0E2841" w:themeColor="text2"/>
          <w:sz w:val="16"/>
          <w:szCs w:val="16"/>
          <w:lang w:val="es-MX"/>
        </w:rPr>
        <w:t xml:space="preserve"> para el modelo de Regresión Logística.</w:t>
      </w:r>
    </w:p>
    <w:p w:rsidRPr="00246581" w:rsidR="0094778F" w:rsidP="0094778F" w:rsidRDefault="0094778F" w14:paraId="3F00B48D" w14:textId="77777777">
      <w:pPr>
        <w:spacing w:line="360" w:lineRule="auto"/>
        <w:jc w:val="both"/>
        <w:rPr>
          <w:rFonts w:ascii="Times New Roman" w:hAnsi="Times New Roman" w:eastAsia="Times New Roman" w:cs="Times New Roman"/>
          <w:kern w:val="0"/>
          <w:lang w:val="es-MX" w:eastAsia="es-MX"/>
          <w14:ligatures w14:val="none"/>
        </w:rPr>
      </w:pPr>
    </w:p>
    <w:p w:rsidRPr="00246581" w:rsidR="0094778F" w:rsidP="0094778F" w:rsidRDefault="0094778F" w14:paraId="191B5C38" w14:textId="60A98E2B">
      <w:pPr>
        <w:pStyle w:val="ListParagraph"/>
        <w:numPr>
          <w:ilvl w:val="0"/>
          <w:numId w:val="24"/>
        </w:numPr>
        <w:spacing w:line="360" w:lineRule="auto"/>
        <w:jc w:val="both"/>
        <w:rPr>
          <w:rFonts w:ascii="Times New Roman" w:hAnsi="Times New Roman" w:eastAsia="Times New Roman" w:cs="Times New Roman"/>
          <w:kern w:val="0"/>
          <w:lang w:val="es-MX" w:eastAsia="es-MX"/>
          <w14:ligatures w14:val="none"/>
        </w:rPr>
      </w:pPr>
      <w:r>
        <w:rPr>
          <w:rFonts w:ascii="Times New Roman" w:hAnsi="Times New Roman" w:eastAsia="Times New Roman" w:cs="Times New Roman"/>
          <w:i/>
          <w:iCs/>
          <w:kern w:val="0"/>
          <w:lang w:val="es-MX" w:eastAsia="es-MX"/>
          <w14:ligatures w14:val="none"/>
        </w:rPr>
        <w:lastRenderedPageBreak/>
        <w:t>Gráfica</w:t>
      </w:r>
      <w:r w:rsidRPr="00246581">
        <w:rPr>
          <w:rFonts w:ascii="Times New Roman" w:hAnsi="Times New Roman" w:eastAsia="Times New Roman" w:cs="Times New Roman"/>
          <w:i/>
          <w:iCs/>
          <w:kern w:val="0"/>
          <w:lang w:val="es-MX" w:eastAsia="es-MX"/>
          <w14:ligatures w14:val="none"/>
        </w:rPr>
        <w:t xml:space="preserve"> AUC-ROC:</w:t>
      </w:r>
      <w:r w:rsidRPr="00246581">
        <w:rPr>
          <w:rFonts w:ascii="Times New Roman" w:hAnsi="Times New Roman" w:eastAsia="Times New Roman" w:cs="Times New Roman"/>
          <w:kern w:val="0"/>
          <w:lang w:val="es-MX" w:eastAsia="es-MX"/>
          <w14:ligatures w14:val="none"/>
        </w:rPr>
        <w:t xml:space="preserve"> Como se puede observar en la </w:t>
      </w:r>
      <w:r w:rsidRPr="00C56177">
        <w:rPr>
          <w:rFonts w:ascii="Times New Roman" w:hAnsi="Times New Roman" w:eastAsia="Times New Roman" w:cs="Times New Roman"/>
          <w:b/>
          <w:bCs/>
          <w:kern w:val="0"/>
          <w:lang w:val="es-MX" w:eastAsia="es-MX"/>
          <w14:ligatures w14:val="none"/>
        </w:rPr>
        <w:t xml:space="preserve">imagen </w:t>
      </w:r>
      <w:r>
        <w:rPr>
          <w:rFonts w:ascii="Times New Roman" w:hAnsi="Times New Roman" w:eastAsia="Times New Roman" w:cs="Times New Roman"/>
          <w:b/>
          <w:bCs/>
          <w:kern w:val="0"/>
          <w:lang w:val="es-MX" w:eastAsia="es-MX"/>
          <w14:ligatures w14:val="none"/>
        </w:rPr>
        <w:t>9</w:t>
      </w:r>
      <w:r w:rsidRPr="00246581">
        <w:rPr>
          <w:rFonts w:ascii="Times New Roman" w:hAnsi="Times New Roman" w:eastAsia="Times New Roman" w:cs="Times New Roman"/>
          <w:kern w:val="0"/>
          <w:lang w:val="es-MX" w:eastAsia="es-MX"/>
          <w14:ligatures w14:val="none"/>
        </w:rPr>
        <w:t xml:space="preserve">, la curva ROC muestra un AUC </w:t>
      </w:r>
      <w:r w:rsidR="00C23002">
        <w:rPr>
          <w:rFonts w:ascii="Times New Roman" w:hAnsi="Times New Roman" w:eastAsia="Times New Roman" w:cs="Times New Roman"/>
          <w:kern w:val="0"/>
          <w:lang w:val="es-MX" w:eastAsia="es-MX"/>
          <w14:ligatures w14:val="none"/>
        </w:rPr>
        <w:t>82%</w:t>
      </w:r>
      <w:r>
        <w:rPr>
          <w:rFonts w:ascii="Times New Roman" w:hAnsi="Times New Roman" w:eastAsia="Times New Roman" w:cs="Times New Roman"/>
          <w:kern w:val="0"/>
          <w:lang w:val="es-MX" w:eastAsia="es-MX"/>
          <w14:ligatures w14:val="none"/>
        </w:rPr>
        <w:t xml:space="preserve">, </w:t>
      </w:r>
      <w:r w:rsidR="00C23002">
        <w:rPr>
          <w:rFonts w:ascii="Times New Roman" w:hAnsi="Times New Roman" w:eastAsia="Times New Roman" w:cs="Times New Roman"/>
          <w:kern w:val="0"/>
          <w:lang w:val="es-MX" w:eastAsia="es-MX"/>
          <w14:ligatures w14:val="none"/>
        </w:rPr>
        <w:t>64%</w:t>
      </w:r>
      <w:r>
        <w:rPr>
          <w:rFonts w:ascii="Times New Roman" w:hAnsi="Times New Roman" w:eastAsia="Times New Roman" w:cs="Times New Roman"/>
          <w:kern w:val="0"/>
          <w:lang w:val="es-MX" w:eastAsia="es-MX"/>
          <w14:ligatures w14:val="none"/>
        </w:rPr>
        <w:t xml:space="preserve"> y </w:t>
      </w:r>
      <w:r w:rsidR="00C23002">
        <w:rPr>
          <w:rFonts w:ascii="Times New Roman" w:hAnsi="Times New Roman" w:eastAsia="Times New Roman" w:cs="Times New Roman"/>
          <w:kern w:val="0"/>
          <w:lang w:val="es-MX" w:eastAsia="es-MX"/>
          <w14:ligatures w14:val="none"/>
        </w:rPr>
        <w:t>86%</w:t>
      </w:r>
      <w:r>
        <w:rPr>
          <w:rFonts w:ascii="Times New Roman" w:hAnsi="Times New Roman" w:eastAsia="Times New Roman" w:cs="Times New Roman"/>
          <w:kern w:val="0"/>
          <w:lang w:val="es-MX" w:eastAsia="es-MX"/>
          <w14:ligatures w14:val="none"/>
        </w:rPr>
        <w:t xml:space="preserve"> para las clases 0, 1 y 2 respectivamente. El modelo de regresión logistica predice y clasifica de forma </w:t>
      </w:r>
      <w:r w:rsidR="00222AC3">
        <w:rPr>
          <w:rFonts w:ascii="Times New Roman" w:hAnsi="Times New Roman" w:eastAsia="Times New Roman" w:cs="Times New Roman"/>
          <w:kern w:val="0"/>
          <w:lang w:val="es-MX" w:eastAsia="es-MX"/>
          <w14:ligatures w14:val="none"/>
        </w:rPr>
        <w:t xml:space="preserve">adecuada </w:t>
      </w:r>
      <w:r w:rsidR="00A960BB">
        <w:rPr>
          <w:rFonts w:ascii="Times New Roman" w:hAnsi="Times New Roman" w:eastAsia="Times New Roman" w:cs="Times New Roman"/>
          <w:kern w:val="0"/>
          <w:lang w:val="es-MX" w:eastAsia="es-MX"/>
          <w14:ligatures w14:val="none"/>
        </w:rPr>
        <w:t>para la clase underweight (y = -1) y para la clase overweight (y = 1),</w:t>
      </w:r>
      <w:r w:rsidR="00222AC3">
        <w:rPr>
          <w:rFonts w:ascii="Times New Roman" w:hAnsi="Times New Roman" w:eastAsia="Times New Roman" w:cs="Times New Roman"/>
          <w:kern w:val="0"/>
          <w:lang w:val="es-MX" w:eastAsia="es-MX"/>
          <w14:ligatures w14:val="none"/>
        </w:rPr>
        <w:t xml:space="preserve"> </w:t>
      </w:r>
      <w:r>
        <w:rPr>
          <w:rFonts w:ascii="Times New Roman" w:hAnsi="Times New Roman" w:eastAsia="Times New Roman" w:cs="Times New Roman"/>
          <w:kern w:val="0"/>
          <w:lang w:val="es-MX" w:eastAsia="es-MX"/>
          <w14:ligatures w14:val="none"/>
        </w:rPr>
        <w:t xml:space="preserve"> lo esperado por nuestro modelo es que todas las clases </w:t>
      </w:r>
      <w:r w:rsidR="00F82778">
        <w:rPr>
          <w:rFonts w:ascii="Times New Roman" w:hAnsi="Times New Roman" w:eastAsia="Times New Roman" w:cs="Times New Roman"/>
          <w:kern w:val="0"/>
          <w:lang w:val="es-MX" w:eastAsia="es-MX"/>
          <w14:ligatures w14:val="none"/>
        </w:rPr>
        <w:t>tengan un AUC</w:t>
      </w:r>
      <w:r>
        <w:rPr>
          <w:rFonts w:ascii="Times New Roman" w:hAnsi="Times New Roman" w:eastAsia="Times New Roman" w:cs="Times New Roman"/>
          <w:kern w:val="0"/>
          <w:lang w:val="es-MX" w:eastAsia="es-MX"/>
          <w14:ligatures w14:val="none"/>
        </w:rPr>
        <w:t xml:space="preserve"> lo más cercano a 1 donde 1 significa que predice </w:t>
      </w:r>
      <w:r w:rsidR="00FA7923">
        <w:rPr>
          <w:rFonts w:ascii="Times New Roman" w:hAnsi="Times New Roman" w:eastAsia="Times New Roman" w:cs="Times New Roman"/>
          <w:kern w:val="0"/>
          <w:lang w:val="es-MX" w:eastAsia="es-MX"/>
          <w14:ligatures w14:val="none"/>
        </w:rPr>
        <w:t>correctamente</w:t>
      </w:r>
      <w:r>
        <w:rPr>
          <w:rFonts w:ascii="Times New Roman" w:hAnsi="Times New Roman" w:eastAsia="Times New Roman" w:cs="Times New Roman"/>
          <w:kern w:val="0"/>
          <w:lang w:val="es-MX" w:eastAsia="es-MX"/>
          <w14:ligatures w14:val="none"/>
        </w:rPr>
        <w:t xml:space="preserve"> los verdaderos positivos con respecto los falsos positivos que </w:t>
      </w:r>
      <w:r w:rsidR="00F82778">
        <w:rPr>
          <w:rFonts w:ascii="Times New Roman" w:hAnsi="Times New Roman" w:eastAsia="Times New Roman" w:cs="Times New Roman"/>
          <w:kern w:val="0"/>
          <w:lang w:val="es-MX" w:eastAsia="es-MX"/>
          <w14:ligatures w14:val="none"/>
        </w:rPr>
        <w:t xml:space="preserve">presenta por cada predicción. </w:t>
      </w:r>
      <w:r w:rsidR="00376F83">
        <w:rPr>
          <w:rFonts w:ascii="Times New Roman" w:hAnsi="Times New Roman" w:eastAsia="Times New Roman" w:cs="Times New Roman"/>
          <w:kern w:val="0"/>
          <w:lang w:val="es-MX" w:eastAsia="es-MX"/>
          <w14:ligatures w14:val="none"/>
        </w:rPr>
        <w:t xml:space="preserve">En la </w:t>
      </w:r>
      <w:r w:rsidR="2E401644">
        <w:rPr>
          <w:rFonts w:ascii="Times New Roman" w:hAnsi="Times New Roman" w:eastAsia="Times New Roman" w:cs="Times New Roman"/>
          <w:kern w:val="0"/>
          <w:lang w:val="es-MX" w:eastAsia="es-MX"/>
          <w14:ligatures w14:val="none"/>
        </w:rPr>
        <w:t>gráfica</w:t>
      </w:r>
      <w:r w:rsidR="00376F83">
        <w:rPr>
          <w:rFonts w:ascii="Times New Roman" w:hAnsi="Times New Roman" w:eastAsia="Times New Roman" w:cs="Times New Roman"/>
          <w:kern w:val="0"/>
          <w:lang w:val="es-MX" w:eastAsia="es-MX"/>
          <w14:ligatures w14:val="none"/>
        </w:rPr>
        <w:t xml:space="preserve"> </w:t>
      </w:r>
      <w:r w:rsidR="00200002">
        <w:rPr>
          <w:rFonts w:ascii="Times New Roman" w:hAnsi="Times New Roman" w:eastAsia="Times New Roman" w:cs="Times New Roman"/>
          <w:kern w:val="0"/>
          <w:lang w:val="es-MX" w:eastAsia="es-MX"/>
          <w14:ligatures w14:val="none"/>
        </w:rPr>
        <w:t xml:space="preserve">el valor optimo es llegar </w:t>
      </w:r>
      <w:r w:rsidR="1F14696D">
        <w:rPr>
          <w:rFonts w:ascii="Times New Roman" w:hAnsi="Times New Roman" w:eastAsia="Times New Roman" w:cs="Times New Roman"/>
          <w:kern w:val="0"/>
          <w:lang w:val="es-MX" w:eastAsia="es-MX"/>
          <w14:ligatures w14:val="none"/>
        </w:rPr>
        <w:t>al</w:t>
      </w:r>
      <w:r w:rsidR="00200002">
        <w:rPr>
          <w:rFonts w:ascii="Times New Roman" w:hAnsi="Times New Roman" w:eastAsia="Times New Roman" w:cs="Times New Roman"/>
          <w:kern w:val="0"/>
          <w:lang w:val="es-MX" w:eastAsia="es-MX"/>
          <w14:ligatures w14:val="none"/>
        </w:rPr>
        <w:t xml:space="preserve"> extremo izquierdo</w:t>
      </w:r>
      <w:r w:rsidR="0076214A">
        <w:rPr>
          <w:rFonts w:ascii="Times New Roman" w:hAnsi="Times New Roman" w:eastAsia="Times New Roman" w:cs="Times New Roman"/>
          <w:kern w:val="0"/>
          <w:lang w:val="es-MX" w:eastAsia="es-MX"/>
          <w14:ligatures w14:val="none"/>
        </w:rPr>
        <w:t xml:space="preserve">, </w:t>
      </w:r>
      <w:r w:rsidR="00200002">
        <w:rPr>
          <w:rFonts w:ascii="Times New Roman" w:hAnsi="Times New Roman" w:eastAsia="Times New Roman" w:cs="Times New Roman"/>
          <w:kern w:val="0"/>
          <w:lang w:val="es-MX" w:eastAsia="es-MX"/>
          <w14:ligatures w14:val="none"/>
        </w:rPr>
        <w:t>es decir (</w:t>
      </w:r>
      <w:r w:rsidR="00C43B27">
        <w:rPr>
          <w:rFonts w:ascii="Times New Roman" w:hAnsi="Times New Roman" w:eastAsia="Times New Roman" w:cs="Times New Roman"/>
          <w:kern w:val="0"/>
          <w:lang w:val="es-MX" w:eastAsia="es-MX"/>
          <w14:ligatures w14:val="none"/>
        </w:rPr>
        <w:t>0,1) en el plano cartesiano el cual</w:t>
      </w:r>
      <w:r w:rsidR="00200002">
        <w:rPr>
          <w:rFonts w:ascii="Times New Roman" w:hAnsi="Times New Roman" w:eastAsia="Times New Roman" w:cs="Times New Roman"/>
          <w:kern w:val="0"/>
          <w:lang w:val="es-MX" w:eastAsia="es-MX"/>
          <w14:ligatures w14:val="none"/>
        </w:rPr>
        <w:t xml:space="preserve"> representa que por cada verdadero positivo no tenemos ningun falso positi</w:t>
      </w:r>
      <w:r w:rsidR="00DE67AA">
        <w:rPr>
          <w:rFonts w:ascii="Times New Roman" w:hAnsi="Times New Roman" w:eastAsia="Times New Roman" w:cs="Times New Roman"/>
          <w:kern w:val="0"/>
          <w:lang w:val="es-MX" w:eastAsia="es-MX"/>
          <w14:ligatures w14:val="none"/>
        </w:rPr>
        <w:t>vo. La regresión logistica es un modelo clásico el cual es nuestro benchmark</w:t>
      </w:r>
      <w:r w:rsidR="0076214A">
        <w:rPr>
          <w:rFonts w:ascii="Times New Roman" w:hAnsi="Times New Roman" w:eastAsia="Times New Roman" w:cs="Times New Roman"/>
          <w:kern w:val="0"/>
          <w:lang w:val="es-MX" w:eastAsia="es-MX"/>
          <w14:ligatures w14:val="none"/>
        </w:rPr>
        <w:t xml:space="preserve"> y</w:t>
      </w:r>
      <w:r w:rsidR="00DB46AF">
        <w:rPr>
          <w:rFonts w:ascii="Times New Roman" w:hAnsi="Times New Roman" w:eastAsia="Times New Roman" w:cs="Times New Roman"/>
          <w:kern w:val="0"/>
          <w:lang w:val="es-MX" w:eastAsia="es-MX"/>
          <w14:ligatures w14:val="none"/>
        </w:rPr>
        <w:t xml:space="preserve"> </w:t>
      </w:r>
      <w:r w:rsidR="00875B9D">
        <w:rPr>
          <w:rFonts w:ascii="Times New Roman" w:hAnsi="Times New Roman" w:eastAsia="Times New Roman" w:cs="Times New Roman"/>
          <w:kern w:val="0"/>
          <w:lang w:val="es-MX" w:eastAsia="es-MX"/>
          <w14:ligatures w14:val="none"/>
        </w:rPr>
        <w:t xml:space="preserve">es un modelo </w:t>
      </w:r>
      <w:r w:rsidR="00DF661D">
        <w:rPr>
          <w:rFonts w:ascii="Times New Roman" w:hAnsi="Times New Roman" w:eastAsia="Times New Roman" w:cs="Times New Roman"/>
          <w:kern w:val="0"/>
          <w:lang w:val="es-MX" w:eastAsia="es-MX"/>
          <w14:ligatures w14:val="none"/>
        </w:rPr>
        <w:t xml:space="preserve">eficiente computacionalmente para </w:t>
      </w:r>
      <w:r w:rsidR="004F72B1">
        <w:rPr>
          <w:rFonts w:ascii="Times New Roman" w:hAnsi="Times New Roman" w:eastAsia="Times New Roman" w:cs="Times New Roman"/>
          <w:kern w:val="0"/>
          <w:lang w:val="es-MX" w:eastAsia="es-MX"/>
          <w14:ligatures w14:val="none"/>
        </w:rPr>
        <w:t xml:space="preserve">predecir </w:t>
      </w:r>
      <w:r w:rsidR="00FB0142">
        <w:rPr>
          <w:rFonts w:ascii="Times New Roman" w:hAnsi="Times New Roman" w:eastAsia="Times New Roman" w:cs="Times New Roman"/>
          <w:kern w:val="0"/>
          <w:lang w:val="es-MX" w:eastAsia="es-MX"/>
          <w14:ligatures w14:val="none"/>
        </w:rPr>
        <w:t>comportamientos</w:t>
      </w:r>
      <w:r w:rsidR="00EB30B8">
        <w:rPr>
          <w:rFonts w:ascii="Times New Roman" w:hAnsi="Times New Roman" w:eastAsia="Times New Roman" w:cs="Times New Roman"/>
          <w:kern w:val="0"/>
          <w:lang w:val="es-MX" w:eastAsia="es-MX"/>
          <w14:ligatures w14:val="none"/>
        </w:rPr>
        <w:t xml:space="preserve"> </w:t>
      </w:r>
      <w:r w:rsidR="00790B8B">
        <w:rPr>
          <w:rFonts w:ascii="Times New Roman" w:hAnsi="Times New Roman" w:eastAsia="Times New Roman" w:cs="Times New Roman"/>
          <w:kern w:val="0"/>
          <w:lang w:val="es-MX" w:eastAsia="es-MX"/>
          <w14:ligatures w14:val="none"/>
        </w:rPr>
        <w:t xml:space="preserve">sin embargo </w:t>
      </w:r>
      <w:r w:rsidR="00DB46AF">
        <w:rPr>
          <w:rFonts w:ascii="Times New Roman" w:hAnsi="Times New Roman" w:eastAsia="Times New Roman" w:cs="Times New Roman"/>
          <w:kern w:val="0"/>
          <w:lang w:val="es-MX" w:eastAsia="es-MX"/>
          <w14:ligatures w14:val="none"/>
        </w:rPr>
        <w:t xml:space="preserve">para este caso de clasificacion de 3 clases </w:t>
      </w:r>
      <w:r w:rsidR="00EB46C6">
        <w:rPr>
          <w:rFonts w:ascii="Times New Roman" w:hAnsi="Times New Roman" w:eastAsia="Times New Roman" w:cs="Times New Roman"/>
          <w:kern w:val="0"/>
          <w:lang w:val="es-MX" w:eastAsia="es-MX"/>
          <w14:ligatures w14:val="none"/>
        </w:rPr>
        <w:t xml:space="preserve">observamos </w:t>
      </w:r>
      <w:r w:rsidR="008218EA">
        <w:rPr>
          <w:rFonts w:ascii="Times New Roman" w:hAnsi="Times New Roman" w:eastAsia="Times New Roman" w:cs="Times New Roman"/>
          <w:kern w:val="0"/>
          <w:lang w:val="es-MX" w:eastAsia="es-MX"/>
          <w14:ligatures w14:val="none"/>
        </w:rPr>
        <w:t>que ninguna de las clases</w:t>
      </w:r>
      <w:r w:rsidR="003B1A10">
        <w:rPr>
          <w:rFonts w:ascii="Times New Roman" w:hAnsi="Times New Roman" w:eastAsia="Times New Roman" w:cs="Times New Roman"/>
          <w:kern w:val="0"/>
          <w:lang w:val="es-MX" w:eastAsia="es-MX"/>
          <w14:ligatures w14:val="none"/>
        </w:rPr>
        <w:t xml:space="preserve"> se aproxima al resultado deseado</w:t>
      </w:r>
      <w:r w:rsidR="00572990">
        <w:rPr>
          <w:rFonts w:ascii="Times New Roman" w:hAnsi="Times New Roman" w:eastAsia="Times New Roman" w:cs="Times New Roman"/>
          <w:kern w:val="0"/>
          <w:lang w:val="es-MX" w:eastAsia="es-MX"/>
          <w14:ligatures w14:val="none"/>
        </w:rPr>
        <w:t xml:space="preserve">. </w:t>
      </w:r>
    </w:p>
    <w:p w:rsidR="52E2E6C6" w:rsidP="52E2E6C6" w:rsidRDefault="52E2E6C6" w14:paraId="4ED0533C" w14:textId="54F985C4">
      <w:pPr>
        <w:pStyle w:val="ListParagraph"/>
        <w:spacing w:line="360" w:lineRule="auto"/>
        <w:ind w:left="360"/>
        <w:jc w:val="both"/>
        <w:rPr>
          <w:rFonts w:ascii="Times New Roman" w:hAnsi="Times New Roman" w:eastAsia="Times New Roman" w:cs="Times New Roman"/>
          <w:lang w:val="es-MX" w:eastAsia="es-MX"/>
        </w:rPr>
      </w:pPr>
    </w:p>
    <w:p w:rsidRPr="00246581" w:rsidR="000A5360" w:rsidP="00FB1528" w:rsidRDefault="000A5360" w14:paraId="696EE04D" w14:textId="444F9070">
      <w:pPr>
        <w:pStyle w:val="ListParagraph"/>
        <w:numPr>
          <w:ilvl w:val="0"/>
          <w:numId w:val="24"/>
        </w:numPr>
        <w:spacing w:line="360" w:lineRule="auto"/>
        <w:jc w:val="both"/>
        <w:rPr>
          <w:rFonts w:ascii="Times New Roman" w:hAnsi="Times New Roman" w:eastAsia="Times New Roman" w:cs="Times New Roman"/>
          <w:kern w:val="0"/>
          <w:lang w:val="es-MX" w:eastAsia="es-MX"/>
          <w14:ligatures w14:val="none"/>
        </w:rPr>
      </w:pPr>
      <w:r w:rsidRPr="00246581">
        <w:rPr>
          <w:rFonts w:ascii="Times New Roman" w:hAnsi="Times New Roman" w:eastAsia="Times New Roman" w:cs="Times New Roman"/>
          <w:kern w:val="0"/>
          <w:lang w:val="es-MX" w:eastAsia="es-MX"/>
          <w14:ligatures w14:val="none"/>
        </w:rPr>
        <w:t xml:space="preserve">En la </w:t>
      </w:r>
      <w:r w:rsidRPr="00C56177" w:rsidR="00C56177">
        <w:rPr>
          <w:rFonts w:ascii="Times New Roman" w:hAnsi="Times New Roman" w:eastAsia="Times New Roman" w:cs="Times New Roman"/>
          <w:b/>
          <w:bCs/>
          <w:kern w:val="0"/>
          <w:lang w:val="es-MX" w:eastAsia="es-MX"/>
          <w14:ligatures w14:val="none"/>
        </w:rPr>
        <w:t>i</w:t>
      </w:r>
      <w:r w:rsidRPr="00C56177">
        <w:rPr>
          <w:rFonts w:ascii="Times New Roman" w:hAnsi="Times New Roman" w:eastAsia="Times New Roman" w:cs="Times New Roman"/>
          <w:b/>
          <w:bCs/>
          <w:kern w:val="0"/>
          <w:lang w:val="es-MX" w:eastAsia="es-MX"/>
          <w14:ligatures w14:val="none"/>
        </w:rPr>
        <w:t xml:space="preserve">magen </w:t>
      </w:r>
      <w:r w:rsidR="00376284">
        <w:rPr>
          <w:rFonts w:ascii="Times New Roman" w:hAnsi="Times New Roman" w:eastAsia="Times New Roman" w:cs="Times New Roman"/>
          <w:b/>
          <w:bCs/>
          <w:kern w:val="0"/>
          <w:lang w:val="es-MX" w:eastAsia="es-MX"/>
          <w14:ligatures w14:val="none"/>
        </w:rPr>
        <w:t>10</w:t>
      </w:r>
      <w:r w:rsidRPr="00246581">
        <w:rPr>
          <w:rFonts w:ascii="Times New Roman" w:hAnsi="Times New Roman" w:eastAsia="Times New Roman" w:cs="Times New Roman"/>
          <w:kern w:val="0"/>
          <w:lang w:val="es-MX" w:eastAsia="es-MX"/>
          <w14:ligatures w14:val="none"/>
        </w:rPr>
        <w:t>, se puede ver el desempeño detallado del modelo con las métricas de precisión, recall y F1-score. A continuación, un resumen de las métricas clave:</w:t>
      </w:r>
    </w:p>
    <w:p w:rsidRPr="00246581" w:rsidR="000A5360" w:rsidP="00FB1528" w:rsidRDefault="000A5360" w14:paraId="5D9FEB72" w14:textId="71493D1E">
      <w:pPr>
        <w:pStyle w:val="ListParagraph"/>
        <w:numPr>
          <w:ilvl w:val="0"/>
          <w:numId w:val="28"/>
        </w:numPr>
        <w:spacing w:line="360" w:lineRule="auto"/>
        <w:jc w:val="both"/>
        <w:rPr>
          <w:rFonts w:ascii="Times New Roman" w:hAnsi="Times New Roman" w:eastAsia="Times New Roman" w:cs="Times New Roman"/>
          <w:kern w:val="0"/>
          <w:lang w:val="es-MX" w:eastAsia="es-MX"/>
          <w14:ligatures w14:val="none"/>
        </w:rPr>
      </w:pPr>
      <w:r w:rsidRPr="00C56177">
        <w:rPr>
          <w:rFonts w:ascii="Times New Roman" w:hAnsi="Times New Roman" w:eastAsia="Times New Roman" w:cs="Times New Roman"/>
          <w:i/>
          <w:iCs/>
          <w:kern w:val="0"/>
          <w:lang w:val="es-MX" w:eastAsia="es-MX"/>
          <w14:ligatures w14:val="none"/>
        </w:rPr>
        <w:t>Clase -1 (</w:t>
      </w:r>
      <w:r w:rsidR="00275C86">
        <w:rPr>
          <w:rFonts w:ascii="Times New Roman" w:hAnsi="Times New Roman" w:eastAsia="Times New Roman" w:cs="Times New Roman"/>
          <w:i/>
          <w:iCs/>
          <w:kern w:val="0"/>
          <w:lang w:val="es-MX" w:eastAsia="es-MX"/>
          <w14:ligatures w14:val="none"/>
        </w:rPr>
        <w:t>u</w:t>
      </w:r>
      <w:r w:rsidRPr="00C56177">
        <w:rPr>
          <w:rFonts w:ascii="Times New Roman" w:hAnsi="Times New Roman" w:eastAsia="Times New Roman" w:cs="Times New Roman"/>
          <w:i/>
          <w:iCs/>
          <w:kern w:val="0"/>
          <w:lang w:val="es-MX" w:eastAsia="es-MX"/>
          <w14:ligatures w14:val="none"/>
        </w:rPr>
        <w:t>nderweight):</w:t>
      </w:r>
      <w:r w:rsidRPr="00246581">
        <w:rPr>
          <w:rFonts w:ascii="Times New Roman" w:hAnsi="Times New Roman" w:eastAsia="Times New Roman" w:cs="Times New Roman"/>
          <w:kern w:val="0"/>
          <w:lang w:val="es-MX" w:eastAsia="es-MX"/>
          <w14:ligatures w14:val="none"/>
        </w:rPr>
        <w:t xml:space="preserve"> </w:t>
      </w:r>
      <w:r w:rsidR="00D551AA">
        <w:rPr>
          <w:rFonts w:ascii="Times New Roman" w:hAnsi="Times New Roman" w:eastAsia="Times New Roman" w:cs="Times New Roman"/>
          <w:kern w:val="0"/>
          <w:lang w:val="es-MX" w:eastAsia="es-MX"/>
          <w14:ligatures w14:val="none"/>
        </w:rPr>
        <w:t>La</w:t>
      </w:r>
      <w:r w:rsidR="00AC1B59">
        <w:rPr>
          <w:rFonts w:ascii="Times New Roman" w:hAnsi="Times New Roman" w:eastAsia="Times New Roman" w:cs="Times New Roman"/>
          <w:kern w:val="0"/>
          <w:lang w:val="es-MX" w:eastAsia="es-MX"/>
          <w14:ligatures w14:val="none"/>
        </w:rPr>
        <w:t xml:space="preserve"> clase </w:t>
      </w:r>
      <w:r w:rsidR="00F41B50">
        <w:rPr>
          <w:rFonts w:ascii="Times New Roman" w:hAnsi="Times New Roman" w:eastAsia="Times New Roman" w:cs="Times New Roman"/>
          <w:kern w:val="0"/>
          <w:lang w:val="es-MX" w:eastAsia="es-MX"/>
          <w14:ligatures w14:val="none"/>
        </w:rPr>
        <w:t xml:space="preserve">identifica de manera </w:t>
      </w:r>
      <w:r w:rsidR="00172139">
        <w:rPr>
          <w:rFonts w:ascii="Times New Roman" w:hAnsi="Times New Roman" w:eastAsia="Times New Roman" w:cs="Times New Roman"/>
          <w:kern w:val="0"/>
          <w:lang w:val="es-MX" w:eastAsia="es-MX"/>
          <w14:ligatures w14:val="none"/>
        </w:rPr>
        <w:t>correcta</w:t>
      </w:r>
      <w:r w:rsidR="00F41B50">
        <w:rPr>
          <w:rFonts w:ascii="Times New Roman" w:hAnsi="Times New Roman" w:eastAsia="Times New Roman" w:cs="Times New Roman"/>
          <w:kern w:val="0"/>
          <w:lang w:val="es-MX" w:eastAsia="es-MX"/>
          <w14:ligatures w14:val="none"/>
        </w:rPr>
        <w:t xml:space="preserve"> todas las predicciones que realmente fueron correctas</w:t>
      </w:r>
      <w:r w:rsidR="006F273A">
        <w:rPr>
          <w:rFonts w:ascii="Times New Roman" w:hAnsi="Times New Roman" w:eastAsia="Times New Roman" w:cs="Times New Roman"/>
          <w:kern w:val="0"/>
          <w:lang w:val="es-MX" w:eastAsia="es-MX"/>
          <w14:ligatures w14:val="none"/>
        </w:rPr>
        <w:t>,</w:t>
      </w:r>
      <w:r w:rsidR="00F41B50">
        <w:rPr>
          <w:rFonts w:ascii="Times New Roman" w:hAnsi="Times New Roman" w:eastAsia="Times New Roman" w:cs="Times New Roman"/>
          <w:kern w:val="0"/>
          <w:lang w:val="es-MX" w:eastAsia="es-MX"/>
          <w14:ligatures w14:val="none"/>
        </w:rPr>
        <w:t xml:space="preserve"> es decir los verdaderos positivos</w:t>
      </w:r>
      <w:r w:rsidR="00986D38">
        <w:rPr>
          <w:rFonts w:ascii="Times New Roman" w:hAnsi="Times New Roman" w:eastAsia="Times New Roman" w:cs="Times New Roman"/>
          <w:kern w:val="0"/>
          <w:lang w:val="es-MX" w:eastAsia="es-MX"/>
          <w14:ligatures w14:val="none"/>
        </w:rPr>
        <w:t xml:space="preserve"> (Precision = 1</w:t>
      </w:r>
      <w:r w:rsidR="00C23002">
        <w:rPr>
          <w:rFonts w:ascii="Times New Roman" w:hAnsi="Times New Roman" w:eastAsia="Times New Roman" w:cs="Times New Roman"/>
          <w:kern w:val="0"/>
          <w:lang w:val="es-MX" w:eastAsia="es-MX"/>
          <w14:ligatures w14:val="none"/>
        </w:rPr>
        <w:t>00%</w:t>
      </w:r>
      <w:r w:rsidR="00986D38">
        <w:rPr>
          <w:rFonts w:ascii="Times New Roman" w:hAnsi="Times New Roman" w:eastAsia="Times New Roman" w:cs="Times New Roman"/>
          <w:kern w:val="0"/>
          <w:lang w:val="es-MX" w:eastAsia="es-MX"/>
          <w14:ligatures w14:val="none"/>
        </w:rPr>
        <w:t>)</w:t>
      </w:r>
      <w:r w:rsidR="00F41B50">
        <w:rPr>
          <w:rFonts w:ascii="Times New Roman" w:hAnsi="Times New Roman" w:eastAsia="Times New Roman" w:cs="Times New Roman"/>
          <w:kern w:val="0"/>
          <w:lang w:val="es-MX" w:eastAsia="es-MX"/>
          <w14:ligatures w14:val="none"/>
        </w:rPr>
        <w:t xml:space="preserve">, </w:t>
      </w:r>
      <w:r w:rsidR="004C2C3B">
        <w:rPr>
          <w:rFonts w:ascii="Times New Roman" w:hAnsi="Times New Roman" w:eastAsia="Times New Roman" w:cs="Times New Roman"/>
          <w:kern w:val="0"/>
          <w:lang w:val="es-MX" w:eastAsia="es-MX"/>
          <w14:ligatures w14:val="none"/>
        </w:rPr>
        <w:t xml:space="preserve">sin embargo son 13 casos los que </w:t>
      </w:r>
      <w:r w:rsidR="00535F3E">
        <w:rPr>
          <w:rFonts w:ascii="Times New Roman" w:hAnsi="Times New Roman" w:eastAsia="Times New Roman" w:cs="Times New Roman"/>
          <w:kern w:val="0"/>
          <w:lang w:val="es-MX" w:eastAsia="es-MX"/>
          <w14:ligatures w14:val="none"/>
        </w:rPr>
        <w:t xml:space="preserve">predice de forma correcta, </w:t>
      </w:r>
      <w:r w:rsidR="00194C40">
        <w:rPr>
          <w:rFonts w:ascii="Times New Roman" w:hAnsi="Times New Roman" w:eastAsia="Times New Roman" w:cs="Times New Roman"/>
          <w:kern w:val="0"/>
          <w:lang w:val="es-MX" w:eastAsia="es-MX"/>
          <w14:ligatures w14:val="none"/>
        </w:rPr>
        <w:t xml:space="preserve">la sensibilidad de la clase </w:t>
      </w:r>
      <w:r w:rsidR="00E068FD">
        <w:rPr>
          <w:rFonts w:ascii="Times New Roman" w:hAnsi="Times New Roman" w:eastAsia="Times New Roman" w:cs="Times New Roman"/>
          <w:kern w:val="0"/>
          <w:lang w:val="es-MX" w:eastAsia="es-MX"/>
          <w14:ligatures w14:val="none"/>
        </w:rPr>
        <w:t xml:space="preserve">(Recall) </w:t>
      </w:r>
      <w:r w:rsidR="00E119AA">
        <w:rPr>
          <w:rFonts w:ascii="Times New Roman" w:hAnsi="Times New Roman" w:eastAsia="Times New Roman" w:cs="Times New Roman"/>
          <w:kern w:val="0"/>
          <w:lang w:val="es-MX" w:eastAsia="es-MX"/>
          <w14:ligatures w14:val="none"/>
        </w:rPr>
        <w:t xml:space="preserve">tiene un </w:t>
      </w:r>
      <w:r w:rsidR="000D7660">
        <w:rPr>
          <w:rFonts w:ascii="Times New Roman" w:hAnsi="Times New Roman" w:eastAsia="Times New Roman" w:cs="Times New Roman"/>
          <w:kern w:val="0"/>
          <w:lang w:val="es-MX" w:eastAsia="es-MX"/>
          <w14:ligatures w14:val="none"/>
        </w:rPr>
        <w:t xml:space="preserve">bajo </w:t>
      </w:r>
      <w:r w:rsidR="009F6675">
        <w:rPr>
          <w:rFonts w:ascii="Times New Roman" w:hAnsi="Times New Roman" w:eastAsia="Times New Roman" w:cs="Times New Roman"/>
          <w:kern w:val="0"/>
          <w:lang w:val="es-MX" w:eastAsia="es-MX"/>
          <w14:ligatures w14:val="none"/>
        </w:rPr>
        <w:t>desempeño</w:t>
      </w:r>
      <w:r w:rsidR="000D7660">
        <w:rPr>
          <w:rFonts w:ascii="Times New Roman" w:hAnsi="Times New Roman" w:eastAsia="Times New Roman" w:cs="Times New Roman"/>
          <w:kern w:val="0"/>
          <w:lang w:val="es-MX" w:eastAsia="es-MX"/>
          <w14:ligatures w14:val="none"/>
        </w:rPr>
        <w:t xml:space="preserve"> de </w:t>
      </w:r>
      <w:r w:rsidR="002B16C2">
        <w:rPr>
          <w:rFonts w:ascii="Times New Roman" w:hAnsi="Times New Roman" w:eastAsia="Times New Roman" w:cs="Times New Roman"/>
          <w:kern w:val="0"/>
          <w:lang w:val="es-MX" w:eastAsia="es-MX"/>
          <w14:ligatures w14:val="none"/>
        </w:rPr>
        <w:t xml:space="preserve">23% </w:t>
      </w:r>
      <w:r w:rsidR="000D7660">
        <w:rPr>
          <w:rFonts w:ascii="Times New Roman" w:hAnsi="Times New Roman" w:eastAsia="Times New Roman" w:cs="Times New Roman"/>
          <w:kern w:val="0"/>
          <w:lang w:val="es-MX" w:eastAsia="es-MX"/>
          <w14:ligatures w14:val="none"/>
        </w:rPr>
        <w:t xml:space="preserve">, este </w:t>
      </w:r>
      <w:r w:rsidR="00B301EF">
        <w:rPr>
          <w:rFonts w:ascii="Times New Roman" w:hAnsi="Times New Roman" w:eastAsia="Times New Roman" w:cs="Times New Roman"/>
          <w:kern w:val="0"/>
          <w:lang w:val="es-MX" w:eastAsia="es-MX"/>
          <w14:ligatures w14:val="none"/>
        </w:rPr>
        <w:t xml:space="preserve">indicador </w:t>
      </w:r>
      <w:r w:rsidR="00983354">
        <w:rPr>
          <w:rFonts w:ascii="Times New Roman" w:hAnsi="Times New Roman" w:eastAsia="Times New Roman" w:cs="Times New Roman"/>
          <w:kern w:val="0"/>
          <w:lang w:val="es-MX" w:eastAsia="es-MX"/>
          <w14:ligatures w14:val="none"/>
        </w:rPr>
        <w:t xml:space="preserve">nos dice que solo el 23% de los </w:t>
      </w:r>
      <w:r w:rsidR="00CC4B17">
        <w:rPr>
          <w:rFonts w:ascii="Times New Roman" w:hAnsi="Times New Roman" w:eastAsia="Times New Roman" w:cs="Times New Roman"/>
          <w:kern w:val="0"/>
          <w:lang w:val="es-MX" w:eastAsia="es-MX"/>
          <w14:ligatures w14:val="none"/>
        </w:rPr>
        <w:t xml:space="preserve">verdaderos positivos fueron identificados de forma correcta, en cuanto el </w:t>
      </w:r>
      <w:r w:rsidR="00613D46">
        <w:rPr>
          <w:rFonts w:ascii="Times New Roman" w:hAnsi="Times New Roman" w:eastAsia="Times New Roman" w:cs="Times New Roman"/>
          <w:kern w:val="0"/>
          <w:lang w:val="es-MX" w:eastAsia="es-MX"/>
          <w14:ligatures w14:val="none"/>
        </w:rPr>
        <w:t xml:space="preserve">f1-score que hace </w:t>
      </w:r>
      <w:r w:rsidR="00791EE3">
        <w:rPr>
          <w:rFonts w:ascii="Times New Roman" w:hAnsi="Times New Roman" w:eastAsia="Times New Roman" w:cs="Times New Roman"/>
          <w:kern w:val="0"/>
          <w:lang w:val="es-MX" w:eastAsia="es-MX"/>
          <w14:ligatures w14:val="none"/>
        </w:rPr>
        <w:t>referencia a</w:t>
      </w:r>
      <w:r w:rsidR="00425486">
        <w:rPr>
          <w:rFonts w:ascii="Times New Roman" w:hAnsi="Times New Roman" w:eastAsia="Times New Roman" w:cs="Times New Roman"/>
          <w:kern w:val="0"/>
          <w:lang w:val="es-MX" w:eastAsia="es-MX"/>
          <w14:ligatures w14:val="none"/>
        </w:rPr>
        <w:t xml:space="preserve">l promedio </w:t>
      </w:r>
      <w:r w:rsidR="00813DA4">
        <w:rPr>
          <w:rFonts w:ascii="Times New Roman" w:hAnsi="Times New Roman" w:eastAsia="Times New Roman" w:cs="Times New Roman"/>
          <w:kern w:val="0"/>
          <w:lang w:val="es-MX" w:eastAsia="es-MX"/>
          <w14:ligatures w14:val="none"/>
        </w:rPr>
        <w:t xml:space="preserve">entre </w:t>
      </w:r>
      <w:r w:rsidR="006F76C6">
        <w:rPr>
          <w:rFonts w:ascii="Times New Roman" w:hAnsi="Times New Roman" w:eastAsia="Times New Roman" w:cs="Times New Roman"/>
          <w:kern w:val="0"/>
          <w:lang w:val="es-MX" w:eastAsia="es-MX"/>
          <w14:ligatures w14:val="none"/>
        </w:rPr>
        <w:t xml:space="preserve">precision y recall, donde un valor más alto nos indica </w:t>
      </w:r>
      <w:r w:rsidR="004F356B">
        <w:rPr>
          <w:rFonts w:ascii="Times New Roman" w:hAnsi="Times New Roman" w:eastAsia="Times New Roman" w:cs="Times New Roman"/>
          <w:kern w:val="0"/>
          <w:lang w:val="es-MX" w:eastAsia="es-MX"/>
          <w14:ligatures w14:val="none"/>
        </w:rPr>
        <w:t xml:space="preserve">que para ambos </w:t>
      </w:r>
      <w:r w:rsidR="0098237D">
        <w:rPr>
          <w:rFonts w:ascii="Times New Roman" w:hAnsi="Times New Roman" w:eastAsia="Times New Roman" w:cs="Times New Roman"/>
          <w:kern w:val="0"/>
          <w:lang w:val="es-MX" w:eastAsia="es-MX"/>
          <w14:ligatures w14:val="none"/>
        </w:rPr>
        <w:t xml:space="preserve">indicadores el modelo clasifico de forma correcta, para nuestra clase de recesión economica el f1-score es de 0.38 lo que indica que </w:t>
      </w:r>
      <w:r w:rsidR="00727896">
        <w:rPr>
          <w:rFonts w:ascii="Times New Roman" w:hAnsi="Times New Roman" w:eastAsia="Times New Roman" w:cs="Times New Roman"/>
          <w:kern w:val="0"/>
          <w:lang w:val="es-MX" w:eastAsia="es-MX"/>
          <w14:ligatures w14:val="none"/>
        </w:rPr>
        <w:t>nuestr</w:t>
      </w:r>
      <w:r w:rsidR="009B783C">
        <w:rPr>
          <w:rFonts w:ascii="Times New Roman" w:hAnsi="Times New Roman" w:eastAsia="Times New Roman" w:cs="Times New Roman"/>
          <w:kern w:val="0"/>
          <w:lang w:val="es-MX" w:eastAsia="es-MX"/>
          <w14:ligatures w14:val="none"/>
        </w:rPr>
        <w:t xml:space="preserve">a clase </w:t>
      </w:r>
      <w:r w:rsidR="00885D6E">
        <w:rPr>
          <w:rFonts w:ascii="Times New Roman" w:hAnsi="Times New Roman" w:eastAsia="Times New Roman" w:cs="Times New Roman"/>
          <w:kern w:val="0"/>
          <w:lang w:val="es-MX" w:eastAsia="es-MX"/>
          <w14:ligatures w14:val="none"/>
        </w:rPr>
        <w:t xml:space="preserve">tiene un bajo desempeño </w:t>
      </w:r>
      <w:r w:rsidR="000F22D2">
        <w:rPr>
          <w:rFonts w:ascii="Times New Roman" w:hAnsi="Times New Roman" w:eastAsia="Times New Roman" w:cs="Times New Roman"/>
          <w:kern w:val="0"/>
          <w:lang w:val="es-MX" w:eastAsia="es-MX"/>
          <w14:ligatures w14:val="none"/>
        </w:rPr>
        <w:t xml:space="preserve">tanto para </w:t>
      </w:r>
      <w:r w:rsidR="00173D85">
        <w:rPr>
          <w:rFonts w:ascii="Times New Roman" w:hAnsi="Times New Roman" w:eastAsia="Times New Roman" w:cs="Times New Roman"/>
          <w:kern w:val="0"/>
          <w:lang w:val="es-MX" w:eastAsia="es-MX"/>
          <w14:ligatures w14:val="none"/>
        </w:rPr>
        <w:t xml:space="preserve">identificar </w:t>
      </w:r>
      <w:r w:rsidR="00594E81">
        <w:rPr>
          <w:rFonts w:ascii="Times New Roman" w:hAnsi="Times New Roman" w:eastAsia="Times New Roman" w:cs="Times New Roman"/>
          <w:kern w:val="0"/>
          <w:lang w:val="es-MX" w:eastAsia="es-MX"/>
          <w14:ligatures w14:val="none"/>
        </w:rPr>
        <w:t xml:space="preserve">verdaderos positivos y </w:t>
      </w:r>
      <w:r w:rsidR="006364FD">
        <w:rPr>
          <w:rFonts w:ascii="Times New Roman" w:hAnsi="Times New Roman" w:eastAsia="Times New Roman" w:cs="Times New Roman"/>
          <w:kern w:val="0"/>
          <w:lang w:val="es-MX" w:eastAsia="es-MX"/>
          <w14:ligatures w14:val="none"/>
        </w:rPr>
        <w:t>consigue</w:t>
      </w:r>
      <w:r w:rsidR="000E0FC0">
        <w:rPr>
          <w:rFonts w:ascii="Times New Roman" w:hAnsi="Times New Roman" w:eastAsia="Times New Roman" w:cs="Times New Roman"/>
          <w:kern w:val="0"/>
          <w:lang w:val="es-MX" w:eastAsia="es-MX"/>
          <w14:ligatures w14:val="none"/>
        </w:rPr>
        <w:t xml:space="preserve"> </w:t>
      </w:r>
      <w:r w:rsidR="00F126EC">
        <w:rPr>
          <w:rFonts w:ascii="Times New Roman" w:hAnsi="Times New Roman" w:eastAsia="Times New Roman" w:cs="Times New Roman"/>
          <w:kern w:val="0"/>
          <w:lang w:val="es-MX" w:eastAsia="es-MX"/>
          <w14:ligatures w14:val="none"/>
        </w:rPr>
        <w:t xml:space="preserve">identificar pocos casos que </w:t>
      </w:r>
      <w:r w:rsidR="00C42C17">
        <w:rPr>
          <w:rFonts w:ascii="Times New Roman" w:hAnsi="Times New Roman" w:eastAsia="Times New Roman" w:cs="Times New Roman"/>
          <w:kern w:val="0"/>
          <w:lang w:val="es-MX" w:eastAsia="es-MX"/>
          <w14:ligatures w14:val="none"/>
        </w:rPr>
        <w:t xml:space="preserve">fueron verdaderos positivos. </w:t>
      </w:r>
    </w:p>
    <w:p w:rsidRPr="00246581" w:rsidR="000A5360" w:rsidP="00FB1528" w:rsidRDefault="000A5360" w14:paraId="5B186FD2" w14:textId="4704120C">
      <w:pPr>
        <w:pStyle w:val="ListParagraph"/>
        <w:numPr>
          <w:ilvl w:val="0"/>
          <w:numId w:val="28"/>
        </w:numPr>
        <w:spacing w:line="360" w:lineRule="auto"/>
        <w:jc w:val="both"/>
        <w:rPr>
          <w:rFonts w:ascii="Times New Roman" w:hAnsi="Times New Roman" w:eastAsia="Times New Roman" w:cs="Times New Roman"/>
          <w:kern w:val="0"/>
          <w:lang w:val="es-MX" w:eastAsia="es-MX"/>
          <w14:ligatures w14:val="none"/>
        </w:rPr>
      </w:pPr>
      <w:r w:rsidRPr="00C56177">
        <w:rPr>
          <w:rFonts w:ascii="Times New Roman" w:hAnsi="Times New Roman" w:eastAsia="Times New Roman" w:cs="Times New Roman"/>
          <w:i/>
          <w:iCs/>
          <w:kern w:val="0"/>
          <w:lang w:val="es-MX" w:eastAsia="es-MX"/>
          <w14:ligatures w14:val="none"/>
        </w:rPr>
        <w:t>Clase 0 (</w:t>
      </w:r>
      <w:r w:rsidR="00275C86">
        <w:rPr>
          <w:rFonts w:ascii="Times New Roman" w:hAnsi="Times New Roman" w:eastAsia="Times New Roman" w:cs="Times New Roman"/>
          <w:i/>
          <w:iCs/>
          <w:kern w:val="0"/>
          <w:lang w:val="es-MX" w:eastAsia="es-MX"/>
          <w14:ligatures w14:val="none"/>
        </w:rPr>
        <w:t>n</w:t>
      </w:r>
      <w:r w:rsidRPr="00C56177">
        <w:rPr>
          <w:rFonts w:ascii="Times New Roman" w:hAnsi="Times New Roman" w:eastAsia="Times New Roman" w:cs="Times New Roman"/>
          <w:i/>
          <w:iCs/>
          <w:kern w:val="0"/>
          <w:lang w:val="es-MX" w:eastAsia="es-MX"/>
          <w14:ligatures w14:val="none"/>
        </w:rPr>
        <w:t>eutral):</w:t>
      </w:r>
      <w:r w:rsidR="006A27B3">
        <w:rPr>
          <w:rFonts w:ascii="Times New Roman" w:hAnsi="Times New Roman" w:eastAsia="Times New Roman" w:cs="Times New Roman"/>
          <w:kern w:val="0"/>
          <w:lang w:val="es-MX" w:eastAsia="es-MX"/>
          <w14:ligatures w14:val="none"/>
        </w:rPr>
        <w:t xml:space="preserve"> Siguiendo con el analisis anterior en este caso tenemos una precisión de 50% es decir que la mitad de los casos </w:t>
      </w:r>
      <w:r w:rsidR="007D57B4">
        <w:rPr>
          <w:rFonts w:ascii="Times New Roman" w:hAnsi="Times New Roman" w:eastAsia="Times New Roman" w:cs="Times New Roman"/>
          <w:kern w:val="0"/>
          <w:lang w:val="es-MX" w:eastAsia="es-MX"/>
          <w14:ligatures w14:val="none"/>
        </w:rPr>
        <w:t xml:space="preserve">que identifica </w:t>
      </w:r>
      <w:r w:rsidR="00577F0A">
        <w:rPr>
          <w:rFonts w:ascii="Times New Roman" w:hAnsi="Times New Roman" w:eastAsia="Times New Roman" w:cs="Times New Roman"/>
          <w:kern w:val="0"/>
          <w:lang w:val="es-MX" w:eastAsia="es-MX"/>
          <w14:ligatures w14:val="none"/>
        </w:rPr>
        <w:t xml:space="preserve">la clase fueron </w:t>
      </w:r>
      <w:r w:rsidR="005A73AC">
        <w:rPr>
          <w:rFonts w:ascii="Times New Roman" w:hAnsi="Times New Roman" w:eastAsia="Times New Roman" w:cs="Times New Roman"/>
          <w:kern w:val="0"/>
          <w:lang w:val="es-MX" w:eastAsia="es-MX"/>
          <w14:ligatures w14:val="none"/>
        </w:rPr>
        <w:t xml:space="preserve">verdaderos positivos en los datos reales, </w:t>
      </w:r>
      <w:r w:rsidR="009C08A0">
        <w:rPr>
          <w:rFonts w:ascii="Times New Roman" w:hAnsi="Times New Roman" w:eastAsia="Times New Roman" w:cs="Times New Roman"/>
          <w:kern w:val="0"/>
          <w:lang w:val="es-MX" w:eastAsia="es-MX"/>
          <w14:ligatures w14:val="none"/>
        </w:rPr>
        <w:t xml:space="preserve">al igual que la anterior clase </w:t>
      </w:r>
      <w:r w:rsidR="00DB688A">
        <w:rPr>
          <w:rFonts w:ascii="Times New Roman" w:hAnsi="Times New Roman" w:eastAsia="Times New Roman" w:cs="Times New Roman"/>
          <w:kern w:val="0"/>
          <w:lang w:val="es-MX" w:eastAsia="es-MX"/>
          <w14:ligatures w14:val="none"/>
        </w:rPr>
        <w:t xml:space="preserve">aquí conseguimos un bajo desempeño de </w:t>
      </w:r>
      <w:r w:rsidR="002B16C2">
        <w:rPr>
          <w:rFonts w:ascii="Times New Roman" w:hAnsi="Times New Roman" w:eastAsia="Times New Roman" w:cs="Times New Roman"/>
          <w:kern w:val="0"/>
          <w:lang w:val="es-MX" w:eastAsia="es-MX"/>
          <w14:ligatures w14:val="none"/>
        </w:rPr>
        <w:t>21%</w:t>
      </w:r>
      <w:r w:rsidR="00D538A4">
        <w:rPr>
          <w:rFonts w:ascii="Times New Roman" w:hAnsi="Times New Roman" w:eastAsia="Times New Roman" w:cs="Times New Roman"/>
          <w:kern w:val="0"/>
          <w:lang w:val="es-MX" w:eastAsia="es-MX"/>
          <w14:ligatures w14:val="none"/>
        </w:rPr>
        <w:t>, viendo el desempeño de estos dos indicadores, podemos inferir que el f1-score es bajo</w:t>
      </w:r>
      <w:r w:rsidR="001D03D0">
        <w:rPr>
          <w:rFonts w:ascii="Times New Roman" w:hAnsi="Times New Roman" w:eastAsia="Times New Roman" w:cs="Times New Roman"/>
          <w:kern w:val="0"/>
          <w:lang w:val="es-MX" w:eastAsia="es-MX"/>
          <w14:ligatures w14:val="none"/>
        </w:rPr>
        <w:t xml:space="preserve">, debido a que el f1-score es una media armónica </w:t>
      </w:r>
      <w:r w:rsidR="00711C37">
        <w:rPr>
          <w:rFonts w:ascii="Times New Roman" w:hAnsi="Times New Roman" w:eastAsia="Times New Roman" w:cs="Times New Roman"/>
          <w:kern w:val="0"/>
          <w:lang w:val="es-MX" w:eastAsia="es-MX"/>
          <w14:ligatures w14:val="none"/>
        </w:rPr>
        <w:t xml:space="preserve">o promedio entre los otros </w:t>
      </w:r>
      <w:r w:rsidR="004F3EDA">
        <w:rPr>
          <w:rFonts w:ascii="Times New Roman" w:hAnsi="Times New Roman" w:eastAsia="Times New Roman" w:cs="Times New Roman"/>
          <w:kern w:val="0"/>
          <w:lang w:val="es-MX" w:eastAsia="es-MX"/>
          <w14:ligatures w14:val="none"/>
        </w:rPr>
        <w:t>dos indicadores pasados</w:t>
      </w:r>
      <w:r w:rsidR="004A6E80">
        <w:rPr>
          <w:rFonts w:ascii="Times New Roman" w:hAnsi="Times New Roman" w:eastAsia="Times New Roman" w:cs="Times New Roman"/>
          <w:kern w:val="0"/>
          <w:lang w:val="es-MX" w:eastAsia="es-MX"/>
          <w14:ligatures w14:val="none"/>
        </w:rPr>
        <w:t xml:space="preserve">. Nuestra clase tiene 29% de f1-score. </w:t>
      </w:r>
    </w:p>
    <w:p w:rsidR="000A5360" w:rsidP="00FB1528" w:rsidRDefault="000A5360" w14:paraId="3FE24181" w14:textId="49B48248">
      <w:pPr>
        <w:pStyle w:val="ListParagraph"/>
        <w:numPr>
          <w:ilvl w:val="0"/>
          <w:numId w:val="28"/>
        </w:numPr>
        <w:spacing w:line="360" w:lineRule="auto"/>
        <w:jc w:val="both"/>
        <w:rPr>
          <w:rFonts w:ascii="Times New Roman" w:hAnsi="Times New Roman" w:eastAsia="Times New Roman" w:cs="Times New Roman"/>
          <w:kern w:val="0"/>
          <w:lang w:val="es-MX" w:eastAsia="es-MX"/>
          <w14:ligatures w14:val="none"/>
        </w:rPr>
      </w:pPr>
      <w:r w:rsidRPr="00C56177">
        <w:rPr>
          <w:rFonts w:ascii="Times New Roman" w:hAnsi="Times New Roman" w:eastAsia="Times New Roman" w:cs="Times New Roman"/>
          <w:i/>
          <w:iCs/>
          <w:kern w:val="0"/>
          <w:lang w:val="es-MX" w:eastAsia="es-MX"/>
          <w14:ligatures w14:val="none"/>
        </w:rPr>
        <w:lastRenderedPageBreak/>
        <w:t>Clase 1 (</w:t>
      </w:r>
      <w:r w:rsidR="00275C86">
        <w:rPr>
          <w:rFonts w:ascii="Times New Roman" w:hAnsi="Times New Roman" w:eastAsia="Times New Roman" w:cs="Times New Roman"/>
          <w:i/>
          <w:iCs/>
          <w:kern w:val="0"/>
          <w:lang w:val="es-MX" w:eastAsia="es-MX"/>
          <w14:ligatures w14:val="none"/>
        </w:rPr>
        <w:t>o</w:t>
      </w:r>
      <w:r w:rsidRPr="00C56177">
        <w:rPr>
          <w:rFonts w:ascii="Times New Roman" w:hAnsi="Times New Roman" w:eastAsia="Times New Roman" w:cs="Times New Roman"/>
          <w:i/>
          <w:iCs/>
          <w:kern w:val="0"/>
          <w:lang w:val="es-MX" w:eastAsia="es-MX"/>
          <w14:ligatures w14:val="none"/>
        </w:rPr>
        <w:t>verweight):</w:t>
      </w:r>
      <w:r w:rsidRPr="00246581">
        <w:rPr>
          <w:rFonts w:ascii="Times New Roman" w:hAnsi="Times New Roman" w:eastAsia="Times New Roman" w:cs="Times New Roman"/>
          <w:kern w:val="0"/>
          <w:lang w:val="es-MX" w:eastAsia="es-MX"/>
          <w14:ligatures w14:val="none"/>
        </w:rPr>
        <w:t xml:space="preserve"> </w:t>
      </w:r>
      <w:r w:rsidR="008A1E0D">
        <w:rPr>
          <w:rFonts w:ascii="Times New Roman" w:hAnsi="Times New Roman" w:eastAsia="Times New Roman" w:cs="Times New Roman"/>
          <w:kern w:val="0"/>
          <w:lang w:val="es-MX" w:eastAsia="es-MX"/>
          <w14:ligatures w14:val="none"/>
        </w:rPr>
        <w:t xml:space="preserve">La clase identifica </w:t>
      </w:r>
      <w:r w:rsidR="00FA7923">
        <w:rPr>
          <w:rFonts w:ascii="Times New Roman" w:hAnsi="Times New Roman" w:eastAsia="Times New Roman" w:cs="Times New Roman"/>
          <w:kern w:val="0"/>
          <w:lang w:val="es-MX" w:eastAsia="es-MX"/>
          <w14:ligatures w14:val="none"/>
        </w:rPr>
        <w:t>de manera adecuada los verdaderos positivos</w:t>
      </w:r>
      <w:r w:rsidR="00C23002">
        <w:rPr>
          <w:rFonts w:ascii="Times New Roman" w:hAnsi="Times New Roman" w:eastAsia="Times New Roman" w:cs="Times New Roman"/>
          <w:kern w:val="0"/>
          <w:lang w:val="es-MX" w:eastAsia="es-MX"/>
          <w14:ligatures w14:val="none"/>
        </w:rPr>
        <w:t xml:space="preserve"> teniendo una pre</w:t>
      </w:r>
      <w:r w:rsidR="00900225">
        <w:rPr>
          <w:rFonts w:ascii="Times New Roman" w:hAnsi="Times New Roman" w:eastAsia="Times New Roman" w:cs="Times New Roman"/>
          <w:kern w:val="0"/>
          <w:lang w:val="es-MX" w:eastAsia="es-MX"/>
          <w14:ligatures w14:val="none"/>
        </w:rPr>
        <w:t>sic</w:t>
      </w:r>
      <w:r w:rsidR="00C23002">
        <w:rPr>
          <w:rFonts w:ascii="Times New Roman" w:hAnsi="Times New Roman" w:eastAsia="Times New Roman" w:cs="Times New Roman"/>
          <w:kern w:val="0"/>
          <w:lang w:val="es-MX" w:eastAsia="es-MX"/>
          <w14:ligatures w14:val="none"/>
        </w:rPr>
        <w:t xml:space="preserve">ión del 100%, </w:t>
      </w:r>
      <w:r w:rsidR="006661E7">
        <w:rPr>
          <w:rFonts w:ascii="Times New Roman" w:hAnsi="Times New Roman" w:eastAsia="Times New Roman" w:cs="Times New Roman"/>
          <w:kern w:val="0"/>
          <w:lang w:val="es-MX" w:eastAsia="es-MX"/>
          <w14:ligatures w14:val="none"/>
        </w:rPr>
        <w:t xml:space="preserve">el modelo tiene una precisión </w:t>
      </w:r>
      <w:r w:rsidR="00756EE5">
        <w:rPr>
          <w:rFonts w:ascii="Times New Roman" w:hAnsi="Times New Roman" w:eastAsia="Times New Roman" w:cs="Times New Roman"/>
          <w:kern w:val="0"/>
          <w:lang w:val="es-MX" w:eastAsia="es-MX"/>
          <w14:ligatures w14:val="none"/>
        </w:rPr>
        <w:t xml:space="preserve">de 9% lo que indica que comete muchos errores a la hora de predecir algo como positivo, en cuanto al f1-score </w:t>
      </w:r>
      <w:r w:rsidR="00EE1118">
        <w:rPr>
          <w:rFonts w:ascii="Times New Roman" w:hAnsi="Times New Roman" w:eastAsia="Times New Roman" w:cs="Times New Roman"/>
          <w:kern w:val="0"/>
          <w:lang w:val="es-MX" w:eastAsia="es-MX"/>
          <w14:ligatures w14:val="none"/>
        </w:rPr>
        <w:t>obtuvo un 17%</w:t>
      </w:r>
      <w:r w:rsidR="005E4B9A">
        <w:rPr>
          <w:rFonts w:ascii="Times New Roman" w:hAnsi="Times New Roman" w:eastAsia="Times New Roman" w:cs="Times New Roman"/>
          <w:kern w:val="0"/>
          <w:lang w:val="es-MX" w:eastAsia="es-MX"/>
          <w14:ligatures w14:val="none"/>
        </w:rPr>
        <w:t xml:space="preserve">, este indicador nos dice </w:t>
      </w:r>
      <w:r w:rsidR="0096525E">
        <w:rPr>
          <w:rFonts w:ascii="Times New Roman" w:hAnsi="Times New Roman" w:eastAsia="Times New Roman" w:cs="Times New Roman"/>
          <w:kern w:val="0"/>
          <w:lang w:val="es-MX" w:eastAsia="es-MX"/>
          <w14:ligatures w14:val="none"/>
        </w:rPr>
        <w:t>el rendimiento del modelo considerando tanto los falsos positivos como los falsos negativos</w:t>
      </w:r>
      <w:r w:rsidR="00423D13">
        <w:rPr>
          <w:rFonts w:ascii="Times New Roman" w:hAnsi="Times New Roman" w:eastAsia="Times New Roman" w:cs="Times New Roman"/>
          <w:kern w:val="0"/>
          <w:lang w:val="es-MX" w:eastAsia="es-MX"/>
          <w14:ligatures w14:val="none"/>
        </w:rPr>
        <w:t xml:space="preserve">, observamos que consiguio un valor </w:t>
      </w:r>
      <w:r w:rsidR="00BD439A">
        <w:rPr>
          <w:rFonts w:ascii="Times New Roman" w:hAnsi="Times New Roman" w:eastAsia="Times New Roman" w:cs="Times New Roman"/>
          <w:kern w:val="0"/>
          <w:lang w:val="es-MX" w:eastAsia="es-MX"/>
          <w14:ligatures w14:val="none"/>
        </w:rPr>
        <w:t xml:space="preserve">con bajo desempeño. </w:t>
      </w:r>
    </w:p>
    <w:p w:rsidRPr="00E07CC8" w:rsidR="00E07CC8" w:rsidP="00263A24" w:rsidRDefault="00E07CC8" w14:paraId="7E795A3E" w14:textId="77777777">
      <w:pPr>
        <w:spacing w:line="360" w:lineRule="auto"/>
        <w:jc w:val="both"/>
        <w:rPr>
          <w:rFonts w:ascii="Times New Roman" w:hAnsi="Times New Roman" w:eastAsia="Times New Roman" w:cs="Times New Roman"/>
          <w:b/>
          <w:bCs/>
          <w:kern w:val="0"/>
          <w:lang w:eastAsia="es-MX"/>
          <w14:ligatures w14:val="none"/>
        </w:rPr>
      </w:pPr>
      <w:r w:rsidRPr="00E07CC8">
        <w:rPr>
          <w:rFonts w:ascii="Times New Roman" w:hAnsi="Times New Roman" w:eastAsia="Times New Roman" w:cs="Times New Roman"/>
          <w:b/>
          <w:bCs/>
          <w:kern w:val="0"/>
          <w:lang w:eastAsia="es-MX"/>
          <w14:ligatures w14:val="none"/>
        </w:rPr>
        <w:t>Promedios (micro, macro, weighted, samples):</w:t>
      </w:r>
    </w:p>
    <w:p w:rsidRPr="00E07CC8" w:rsidR="00E07CC8" w:rsidP="00263A24" w:rsidRDefault="00E07CC8" w14:paraId="108805DF" w14:textId="77777777">
      <w:pPr>
        <w:numPr>
          <w:ilvl w:val="0"/>
          <w:numId w:val="36"/>
        </w:numPr>
        <w:spacing w:line="360" w:lineRule="auto"/>
        <w:jc w:val="both"/>
        <w:rPr>
          <w:rFonts w:ascii="Times New Roman" w:hAnsi="Times New Roman" w:eastAsia="Times New Roman" w:cs="Times New Roman"/>
          <w:kern w:val="0"/>
          <w:lang w:eastAsia="es-MX"/>
          <w14:ligatures w14:val="none"/>
        </w:rPr>
      </w:pPr>
      <w:r w:rsidRPr="00E07CC8">
        <w:rPr>
          <w:rFonts w:ascii="Times New Roman" w:hAnsi="Times New Roman" w:eastAsia="Times New Roman" w:cs="Times New Roman"/>
          <w:b/>
          <w:bCs/>
          <w:kern w:val="0"/>
          <w:lang w:eastAsia="es-MX"/>
          <w14:ligatures w14:val="none"/>
        </w:rPr>
        <w:t>Micro avg</w:t>
      </w:r>
      <w:r w:rsidRPr="00E07CC8">
        <w:rPr>
          <w:rFonts w:ascii="Times New Roman" w:hAnsi="Times New Roman" w:eastAsia="Times New Roman" w:cs="Times New Roman"/>
          <w:kern w:val="0"/>
          <w:lang w:eastAsia="es-MX"/>
          <w14:ligatures w14:val="none"/>
        </w:rPr>
        <w:t>:</w:t>
      </w:r>
    </w:p>
    <w:p w:rsidRPr="009F665E" w:rsidR="00E07CC8" w:rsidP="00263A24" w:rsidRDefault="00E07CC8" w14:paraId="4D55ED8A" w14:textId="23060423">
      <w:pPr>
        <w:numPr>
          <w:ilvl w:val="1"/>
          <w:numId w:val="36"/>
        </w:numPr>
        <w:spacing w:line="360" w:lineRule="auto"/>
        <w:jc w:val="both"/>
        <w:rPr>
          <w:rFonts w:ascii="Times New Roman" w:hAnsi="Times New Roman" w:eastAsia="Times New Roman" w:cs="Times New Roman"/>
          <w:kern w:val="0"/>
          <w:lang w:val="es-ES" w:eastAsia="es-MX"/>
          <w14:ligatures w14:val="none"/>
        </w:rPr>
      </w:pPr>
      <w:r w:rsidRPr="009F665E">
        <w:rPr>
          <w:rFonts w:ascii="Times New Roman" w:hAnsi="Times New Roman" w:eastAsia="Times New Roman" w:cs="Times New Roman"/>
          <w:b/>
          <w:kern w:val="0"/>
          <w:lang w:val="es-ES" w:eastAsia="es-MX"/>
          <w14:ligatures w14:val="none"/>
        </w:rPr>
        <w:t>Precisión, Recall, F1-Score: 0.67, 0.17, 0.27</w:t>
      </w:r>
      <w:r w:rsidRPr="009F665E">
        <w:rPr>
          <w:rFonts w:ascii="Times New Roman" w:hAnsi="Times New Roman" w:eastAsia="Times New Roman" w:cs="Times New Roman"/>
          <w:kern w:val="0"/>
          <w:lang w:val="es-ES" w:eastAsia="es-MX"/>
          <w14:ligatures w14:val="none"/>
        </w:rPr>
        <w:t>: Aquí se suman los verdaderos positivos, falsos negativos y falsos positivos para todas las clases. La precisión es moderada</w:t>
      </w:r>
      <w:r w:rsidRPr="009F665E" w:rsidR="00CD71BC">
        <w:rPr>
          <w:rFonts w:ascii="Times New Roman" w:hAnsi="Times New Roman" w:eastAsia="Times New Roman" w:cs="Times New Roman"/>
          <w:kern w:val="0"/>
          <w:lang w:val="es-ES" w:eastAsia="es-MX"/>
          <w14:ligatures w14:val="none"/>
        </w:rPr>
        <w:t xml:space="preserve"> (67%)</w:t>
      </w:r>
      <w:r w:rsidRPr="009F665E">
        <w:rPr>
          <w:rFonts w:ascii="Times New Roman" w:hAnsi="Times New Roman" w:eastAsia="Times New Roman" w:cs="Times New Roman"/>
          <w:kern w:val="0"/>
          <w:lang w:val="es-ES" w:eastAsia="es-MX"/>
          <w14:ligatures w14:val="none"/>
        </w:rPr>
        <w:t>, pero el recall es muy bajo (17%), lo que indica que el modelo está fallando en capturar la mayoría de los ejemplos positivos.</w:t>
      </w:r>
    </w:p>
    <w:p w:rsidRPr="00E07CC8" w:rsidR="00E07CC8" w:rsidP="00263A24" w:rsidRDefault="00E07CC8" w14:paraId="7486A371" w14:textId="77777777">
      <w:pPr>
        <w:numPr>
          <w:ilvl w:val="0"/>
          <w:numId w:val="36"/>
        </w:numPr>
        <w:spacing w:line="360" w:lineRule="auto"/>
        <w:jc w:val="both"/>
        <w:rPr>
          <w:rFonts w:ascii="Times New Roman" w:hAnsi="Times New Roman" w:eastAsia="Times New Roman" w:cs="Times New Roman"/>
          <w:kern w:val="0"/>
          <w:lang w:eastAsia="es-MX"/>
          <w14:ligatures w14:val="none"/>
        </w:rPr>
      </w:pPr>
      <w:r w:rsidRPr="00E07CC8">
        <w:rPr>
          <w:rFonts w:ascii="Times New Roman" w:hAnsi="Times New Roman" w:eastAsia="Times New Roman" w:cs="Times New Roman"/>
          <w:b/>
          <w:bCs/>
          <w:kern w:val="0"/>
          <w:lang w:eastAsia="es-MX"/>
          <w14:ligatures w14:val="none"/>
        </w:rPr>
        <w:t>Macro avg</w:t>
      </w:r>
      <w:r w:rsidRPr="00E07CC8">
        <w:rPr>
          <w:rFonts w:ascii="Times New Roman" w:hAnsi="Times New Roman" w:eastAsia="Times New Roman" w:cs="Times New Roman"/>
          <w:kern w:val="0"/>
          <w:lang w:eastAsia="es-MX"/>
          <w14:ligatures w14:val="none"/>
        </w:rPr>
        <w:t>:</w:t>
      </w:r>
    </w:p>
    <w:p w:rsidRPr="009F665E" w:rsidR="00E07CC8" w:rsidP="00263A24" w:rsidRDefault="00E07CC8" w14:paraId="6C391DDC" w14:textId="77777777">
      <w:pPr>
        <w:numPr>
          <w:ilvl w:val="1"/>
          <w:numId w:val="36"/>
        </w:numPr>
        <w:spacing w:line="360" w:lineRule="auto"/>
        <w:jc w:val="both"/>
        <w:rPr>
          <w:rFonts w:ascii="Times New Roman" w:hAnsi="Times New Roman" w:eastAsia="Times New Roman" w:cs="Times New Roman"/>
          <w:kern w:val="0"/>
          <w:lang w:val="es-ES" w:eastAsia="es-MX"/>
          <w14:ligatures w14:val="none"/>
        </w:rPr>
      </w:pPr>
      <w:r w:rsidRPr="009F665E">
        <w:rPr>
          <w:rFonts w:ascii="Times New Roman" w:hAnsi="Times New Roman" w:eastAsia="Times New Roman" w:cs="Times New Roman"/>
          <w:b/>
          <w:kern w:val="0"/>
          <w:lang w:val="es-ES" w:eastAsia="es-MX"/>
          <w14:ligatures w14:val="none"/>
        </w:rPr>
        <w:t>Precisión, Recall, F1-Score: 0.83, 0.18, 0.28</w:t>
      </w:r>
      <w:r w:rsidRPr="009F665E">
        <w:rPr>
          <w:rFonts w:ascii="Times New Roman" w:hAnsi="Times New Roman" w:eastAsia="Times New Roman" w:cs="Times New Roman"/>
          <w:kern w:val="0"/>
          <w:lang w:val="es-ES" w:eastAsia="es-MX"/>
          <w14:ligatures w14:val="none"/>
        </w:rPr>
        <w:t>: Este promedio da igual peso a cada clase. La precisión es alta, lo que significa que en promedio el modelo es preciso en sus predicciones. Sin embargo, el recall es bajo, ya que el modelo tiene problemas para identificar correctamente ejemplos de cada clase.</w:t>
      </w:r>
    </w:p>
    <w:p w:rsidRPr="00E07CC8" w:rsidR="00E07CC8" w:rsidP="00263A24" w:rsidRDefault="00E07CC8" w14:paraId="663B6BD8" w14:textId="77777777">
      <w:pPr>
        <w:numPr>
          <w:ilvl w:val="0"/>
          <w:numId w:val="36"/>
        </w:numPr>
        <w:spacing w:line="360" w:lineRule="auto"/>
        <w:jc w:val="both"/>
        <w:rPr>
          <w:rFonts w:ascii="Times New Roman" w:hAnsi="Times New Roman" w:eastAsia="Times New Roman" w:cs="Times New Roman"/>
          <w:kern w:val="0"/>
          <w:lang w:eastAsia="es-MX"/>
          <w14:ligatures w14:val="none"/>
        </w:rPr>
      </w:pPr>
      <w:r w:rsidRPr="00E07CC8">
        <w:rPr>
          <w:rFonts w:ascii="Times New Roman" w:hAnsi="Times New Roman" w:eastAsia="Times New Roman" w:cs="Times New Roman"/>
          <w:b/>
          <w:bCs/>
          <w:kern w:val="0"/>
          <w:lang w:eastAsia="es-MX"/>
          <w14:ligatures w14:val="none"/>
        </w:rPr>
        <w:t>Weighted avg</w:t>
      </w:r>
      <w:r w:rsidRPr="00E07CC8">
        <w:rPr>
          <w:rFonts w:ascii="Times New Roman" w:hAnsi="Times New Roman" w:eastAsia="Times New Roman" w:cs="Times New Roman"/>
          <w:kern w:val="0"/>
          <w:lang w:eastAsia="es-MX"/>
          <w14:ligatures w14:val="none"/>
        </w:rPr>
        <w:t>:</w:t>
      </w:r>
    </w:p>
    <w:p w:rsidRPr="009F665E" w:rsidR="00E07CC8" w:rsidP="00263A24" w:rsidRDefault="00E07CC8" w14:paraId="10A51F1B" w14:textId="77777777">
      <w:pPr>
        <w:numPr>
          <w:ilvl w:val="1"/>
          <w:numId w:val="36"/>
        </w:numPr>
        <w:spacing w:line="360" w:lineRule="auto"/>
        <w:jc w:val="both"/>
        <w:rPr>
          <w:rFonts w:ascii="Times New Roman" w:hAnsi="Times New Roman" w:eastAsia="Times New Roman" w:cs="Times New Roman"/>
          <w:kern w:val="0"/>
          <w:lang w:val="es-ES" w:eastAsia="es-MX"/>
          <w14:ligatures w14:val="none"/>
        </w:rPr>
      </w:pPr>
      <w:r w:rsidRPr="009F665E">
        <w:rPr>
          <w:rFonts w:ascii="Times New Roman" w:hAnsi="Times New Roman" w:eastAsia="Times New Roman" w:cs="Times New Roman"/>
          <w:b/>
          <w:kern w:val="0"/>
          <w:lang w:val="es-ES" w:eastAsia="es-MX"/>
          <w14:ligatures w14:val="none"/>
        </w:rPr>
        <w:t>Precisión, Recall, F1-Score: 0.80, 0.17, 0.26</w:t>
      </w:r>
      <w:r w:rsidRPr="009F665E">
        <w:rPr>
          <w:rFonts w:ascii="Times New Roman" w:hAnsi="Times New Roman" w:eastAsia="Times New Roman" w:cs="Times New Roman"/>
          <w:kern w:val="0"/>
          <w:lang w:val="es-ES" w:eastAsia="es-MX"/>
          <w14:ligatures w14:val="none"/>
        </w:rPr>
        <w:t>: Este promedio está ponderado por el número de instancias de cada clase. Es similar al promedio macro, pero toma en cuenta que hay más ejemplos de algunas clases (como la clase 1).</w:t>
      </w:r>
    </w:p>
    <w:p w:rsidRPr="00E07CC8" w:rsidR="00E07CC8" w:rsidP="00263A24" w:rsidRDefault="00E07CC8" w14:paraId="29A6F5EC" w14:textId="77777777">
      <w:pPr>
        <w:numPr>
          <w:ilvl w:val="0"/>
          <w:numId w:val="36"/>
        </w:numPr>
        <w:spacing w:line="360" w:lineRule="auto"/>
        <w:jc w:val="both"/>
        <w:rPr>
          <w:rFonts w:ascii="Times New Roman" w:hAnsi="Times New Roman" w:eastAsia="Times New Roman" w:cs="Times New Roman"/>
          <w:kern w:val="0"/>
          <w:lang w:eastAsia="es-MX"/>
          <w14:ligatures w14:val="none"/>
        </w:rPr>
      </w:pPr>
      <w:r w:rsidRPr="00E07CC8">
        <w:rPr>
          <w:rFonts w:ascii="Times New Roman" w:hAnsi="Times New Roman" w:eastAsia="Times New Roman" w:cs="Times New Roman"/>
          <w:b/>
          <w:bCs/>
          <w:kern w:val="0"/>
          <w:lang w:eastAsia="es-MX"/>
          <w14:ligatures w14:val="none"/>
        </w:rPr>
        <w:t>Samples avg</w:t>
      </w:r>
      <w:r w:rsidRPr="00E07CC8">
        <w:rPr>
          <w:rFonts w:ascii="Times New Roman" w:hAnsi="Times New Roman" w:eastAsia="Times New Roman" w:cs="Times New Roman"/>
          <w:kern w:val="0"/>
          <w:lang w:eastAsia="es-MX"/>
          <w14:ligatures w14:val="none"/>
        </w:rPr>
        <w:t>:</w:t>
      </w:r>
    </w:p>
    <w:p w:rsidRPr="009F665E" w:rsidR="00E07CC8" w:rsidP="00263A24" w:rsidRDefault="00E07CC8" w14:paraId="6731BA6E" w14:textId="0E43F754">
      <w:pPr>
        <w:numPr>
          <w:ilvl w:val="1"/>
          <w:numId w:val="36"/>
        </w:numPr>
        <w:spacing w:line="360" w:lineRule="auto"/>
        <w:jc w:val="both"/>
        <w:rPr>
          <w:rFonts w:ascii="Times New Roman" w:hAnsi="Times New Roman" w:eastAsia="Times New Roman" w:cs="Times New Roman"/>
          <w:kern w:val="0"/>
          <w:lang w:val="es-ES" w:eastAsia="es-MX"/>
          <w14:ligatures w14:val="none"/>
        </w:rPr>
      </w:pPr>
      <w:r w:rsidRPr="009F665E">
        <w:rPr>
          <w:rFonts w:ascii="Times New Roman" w:hAnsi="Times New Roman" w:eastAsia="Times New Roman" w:cs="Times New Roman"/>
          <w:b/>
          <w:kern w:val="0"/>
          <w:lang w:val="es-ES" w:eastAsia="es-MX"/>
          <w14:ligatures w14:val="none"/>
        </w:rPr>
        <w:t>Precisión, Recall, F1-Score: 0.17, 0.17, 0.17</w:t>
      </w:r>
      <w:r w:rsidRPr="009F665E">
        <w:rPr>
          <w:rFonts w:ascii="Times New Roman" w:hAnsi="Times New Roman" w:eastAsia="Times New Roman" w:cs="Times New Roman"/>
          <w:kern w:val="0"/>
          <w:lang w:val="es-ES" w:eastAsia="es-MX"/>
          <w14:ligatures w14:val="none"/>
        </w:rPr>
        <w:t>: Esta métrica es útil en casos de clasificación multietiqueta, donde una muestra puede pertenecer a más de una clase a la vez. En este caso, parece reflejar el rendimiento general bastante bajo del modelo.</w:t>
      </w:r>
    </w:p>
    <w:p w:rsidRPr="009F665E" w:rsidR="00263A24" w:rsidP="00263A24" w:rsidRDefault="00263A24" w14:paraId="5C274A82" w14:textId="77777777">
      <w:pPr>
        <w:spacing w:line="360" w:lineRule="auto"/>
        <w:jc w:val="both"/>
        <w:rPr>
          <w:rFonts w:ascii="Times New Roman" w:hAnsi="Times New Roman" w:eastAsia="Times New Roman" w:cs="Times New Roman"/>
          <w:kern w:val="0"/>
          <w:lang w:val="es-ES" w:eastAsia="es-MX"/>
          <w14:ligatures w14:val="none"/>
        </w:rPr>
      </w:pPr>
    </w:p>
    <w:p w:rsidRPr="009F665E" w:rsidR="00263A24" w:rsidP="00263A24" w:rsidRDefault="00263A24" w14:paraId="554BF452" w14:textId="77777777">
      <w:pPr>
        <w:spacing w:line="360" w:lineRule="auto"/>
        <w:jc w:val="both"/>
        <w:rPr>
          <w:rFonts w:ascii="Times New Roman" w:hAnsi="Times New Roman" w:eastAsia="Times New Roman" w:cs="Times New Roman"/>
          <w:kern w:val="0"/>
          <w:lang w:val="es-ES" w:eastAsia="es-MX"/>
          <w14:ligatures w14:val="none"/>
        </w:rPr>
      </w:pPr>
    </w:p>
    <w:p w:rsidRPr="00C56177" w:rsidR="00005D82" w:rsidP="00C56177" w:rsidRDefault="000A5360" w14:paraId="51F804B2" w14:textId="7CA8A5AD">
      <w:pPr>
        <w:spacing w:line="360" w:lineRule="auto"/>
        <w:jc w:val="both"/>
        <w:rPr>
          <w:rFonts w:ascii="Times New Roman" w:hAnsi="Times New Roman" w:eastAsia="Times New Roman" w:cs="Times New Roman"/>
          <w:kern w:val="0"/>
          <w:lang w:val="es-MX" w:eastAsia="es-MX"/>
          <w14:ligatures w14:val="none"/>
        </w:rPr>
      </w:pPr>
      <w:r w:rsidRPr="00C56177">
        <w:rPr>
          <w:rFonts w:ascii="Times New Roman" w:hAnsi="Times New Roman" w:eastAsia="Times New Roman" w:cs="Times New Roman"/>
          <w:kern w:val="0"/>
          <w:lang w:val="es-MX" w:eastAsia="es-MX"/>
          <w14:ligatures w14:val="none"/>
        </w:rPr>
        <w:t>En general,</w:t>
      </w:r>
      <w:r w:rsidR="00263A24">
        <w:rPr>
          <w:rFonts w:ascii="Times New Roman" w:hAnsi="Times New Roman" w:eastAsia="Times New Roman" w:cs="Times New Roman"/>
          <w:kern w:val="0"/>
          <w:lang w:val="es-MX" w:eastAsia="es-MX"/>
          <w14:ligatures w14:val="none"/>
        </w:rPr>
        <w:t xml:space="preserve"> en base al anterior analisis,</w:t>
      </w:r>
      <w:r w:rsidRPr="00C56177">
        <w:rPr>
          <w:rFonts w:ascii="Times New Roman" w:hAnsi="Times New Roman" w:eastAsia="Times New Roman" w:cs="Times New Roman"/>
          <w:kern w:val="0"/>
          <w:lang w:val="es-MX" w:eastAsia="es-MX"/>
          <w14:ligatures w14:val="none"/>
        </w:rPr>
        <w:t xml:space="preserve"> el modelo de regresión logística presenta un </w:t>
      </w:r>
      <w:r w:rsidR="00A70EAB">
        <w:rPr>
          <w:rFonts w:ascii="Times New Roman" w:hAnsi="Times New Roman" w:eastAsia="Times New Roman" w:cs="Times New Roman"/>
          <w:kern w:val="0"/>
          <w:lang w:val="es-MX" w:eastAsia="es-MX"/>
          <w14:ligatures w14:val="none"/>
        </w:rPr>
        <w:t>bajo rendimiento</w:t>
      </w:r>
      <w:r w:rsidRPr="00C56177">
        <w:rPr>
          <w:rFonts w:ascii="Times New Roman" w:hAnsi="Times New Roman" w:eastAsia="Times New Roman" w:cs="Times New Roman"/>
          <w:kern w:val="0"/>
          <w:lang w:val="es-MX" w:eastAsia="es-MX"/>
          <w14:ligatures w14:val="none"/>
        </w:rPr>
        <w:t>. Esto sugiere que un modelo más avanzado, capaz de capturar interacciones más complejas entre los indicadores económicos, sería necesario para mejorar la clasificación.</w:t>
      </w:r>
    </w:p>
    <w:p w:rsidR="088EC48C" w:rsidP="088EC48C" w:rsidRDefault="088EC48C" w14:paraId="4840DDF8" w14:textId="69CB9E66">
      <w:pPr>
        <w:spacing w:line="360" w:lineRule="auto"/>
        <w:jc w:val="both"/>
        <w:rPr>
          <w:rFonts w:ascii="Times New Roman" w:hAnsi="Times New Roman" w:eastAsia="Times New Roman" w:cs="Times New Roman"/>
          <w:lang w:val="es-MX" w:eastAsia="es-MX"/>
        </w:rPr>
      </w:pPr>
    </w:p>
    <w:p w:rsidRPr="00FB1528" w:rsidR="00687CCC" w:rsidP="00D06E68" w:rsidRDefault="00E15D3E" w14:paraId="4222D4C0" w14:textId="067E8ECB">
      <w:pPr>
        <w:pStyle w:val="Heading3"/>
        <w:spacing w:line="360" w:lineRule="auto"/>
        <w:rPr>
          <w:rFonts w:ascii="Times New Roman" w:hAnsi="Times New Roman" w:cs="Times New Roman"/>
          <w:lang w:val="es-MX"/>
        </w:rPr>
      </w:pPr>
      <w:bookmarkStart w:name="_Toc180241378" w:id="36"/>
      <w:r w:rsidRPr="00FB1528">
        <w:rPr>
          <w:rFonts w:ascii="Times New Roman" w:hAnsi="Times New Roman" w:cs="Times New Roman"/>
          <w:lang w:val="es-MX"/>
        </w:rPr>
        <w:t xml:space="preserve">RESULTADOS DEL </w:t>
      </w:r>
      <w:r w:rsidRPr="00FB1528" w:rsidR="00C85E36">
        <w:rPr>
          <w:rFonts w:ascii="Times New Roman" w:hAnsi="Times New Roman" w:cs="Times New Roman"/>
          <w:lang w:val="es-MX"/>
        </w:rPr>
        <w:t>M</w:t>
      </w:r>
      <w:r w:rsidRPr="00FB1528">
        <w:rPr>
          <w:rFonts w:ascii="Times New Roman" w:hAnsi="Times New Roman" w:cs="Times New Roman"/>
          <w:lang w:val="es-MX"/>
        </w:rPr>
        <w:t xml:space="preserve">ODELO </w:t>
      </w:r>
      <w:r w:rsidRPr="00FB1528" w:rsidR="00C85E36">
        <w:rPr>
          <w:rFonts w:ascii="Times New Roman" w:hAnsi="Times New Roman" w:cs="Times New Roman"/>
          <w:lang w:val="es-MX"/>
        </w:rPr>
        <w:t>XGB</w:t>
      </w:r>
      <w:r w:rsidRPr="00FB1528">
        <w:rPr>
          <w:rFonts w:ascii="Times New Roman" w:hAnsi="Times New Roman" w:cs="Times New Roman"/>
          <w:lang w:val="es-MX"/>
        </w:rPr>
        <w:t>OOST</w:t>
      </w:r>
      <w:r w:rsidRPr="00FB1528" w:rsidR="00427E8B">
        <w:rPr>
          <w:rFonts w:ascii="Times New Roman" w:hAnsi="Times New Roman" w:cs="Times New Roman"/>
          <w:lang w:val="es-MX"/>
        </w:rPr>
        <w:t>:</w:t>
      </w:r>
      <w:bookmarkEnd w:id="36"/>
    </w:p>
    <w:p w:rsidR="088EC48C" w:rsidP="088EC48C" w:rsidRDefault="088EC48C" w14:paraId="60FA5617" w14:textId="363BDD03">
      <w:pPr>
        <w:rPr>
          <w:lang w:val="es-MX"/>
        </w:rPr>
      </w:pPr>
    </w:p>
    <w:p w:rsidR="00C56177" w:rsidP="00C13849" w:rsidRDefault="00E458F2" w14:paraId="224AE3C1" w14:textId="1EADB30E">
      <w:pPr>
        <w:pStyle w:val="ListParagraph"/>
        <w:spacing w:line="360" w:lineRule="auto"/>
        <w:jc w:val="center"/>
        <w:rPr>
          <w:rFonts w:ascii="Times New Roman" w:hAnsi="Times New Roman" w:eastAsia="Times New Roman" w:cs="Times New Roman"/>
          <w:i/>
          <w:iCs/>
          <w:color w:val="0E2841" w:themeColor="text2"/>
          <w:sz w:val="16"/>
          <w:szCs w:val="16"/>
          <w:lang w:val="es-MX"/>
        </w:rPr>
      </w:pPr>
      <w:r w:rsidRPr="00E458F2">
        <w:rPr>
          <w:rFonts w:ascii="Times New Roman" w:hAnsi="Times New Roman" w:cs="Times New Roman"/>
          <w:b/>
          <w:bCs/>
          <w:noProof/>
          <w:lang w:val="es-MX"/>
        </w:rPr>
        <w:drawing>
          <wp:inline distT="0" distB="0" distL="0" distR="0" wp14:anchorId="7BE18FCE" wp14:editId="465F2515">
            <wp:extent cx="4817533" cy="3633737"/>
            <wp:effectExtent l="0" t="0" r="0" b="0"/>
            <wp:docPr id="709049037" name="Picture 5"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9037" name="Picture 5" descr="A graph showing a line graph&#10;&#10;Description automatically generated with medium confidence"/>
                    <pic:cNvPicPr/>
                  </pic:nvPicPr>
                  <pic:blipFill>
                    <a:blip r:embed="rId20"/>
                    <a:stretch>
                      <a:fillRect/>
                    </a:stretch>
                  </pic:blipFill>
                  <pic:spPr>
                    <a:xfrm>
                      <a:off x="0" y="0"/>
                      <a:ext cx="4817533" cy="3633737"/>
                    </a:xfrm>
                    <a:prstGeom prst="rect">
                      <a:avLst/>
                    </a:prstGeom>
                  </pic:spPr>
                </pic:pic>
              </a:graphicData>
            </a:graphic>
          </wp:inline>
        </w:drawing>
      </w:r>
      <w:r w:rsidRPr="00FB1528" w:rsidR="00E20BF1">
        <w:rPr>
          <w:rFonts w:ascii="Times New Roman" w:hAnsi="Times New Roman" w:cs="Times New Roman"/>
          <w:b/>
          <w:bCs/>
          <w:lang w:val="es-MX"/>
        </w:rPr>
        <w:br/>
      </w:r>
      <w:r w:rsidRPr="00FB1528" w:rsidR="00C56177">
        <w:rPr>
          <w:rFonts w:ascii="Times New Roman" w:hAnsi="Times New Roman" w:eastAsia="Times New Roman" w:cs="Times New Roman"/>
          <w:b/>
          <w:bCs/>
          <w:i/>
          <w:iCs/>
          <w:color w:val="0E2841" w:themeColor="text2"/>
          <w:sz w:val="16"/>
          <w:szCs w:val="16"/>
          <w:lang w:val="es-MX"/>
        </w:rPr>
        <w:t xml:space="preserve">Imagen </w:t>
      </w:r>
      <w:r w:rsidR="00C56177">
        <w:rPr>
          <w:rFonts w:ascii="Times New Roman" w:hAnsi="Times New Roman" w:eastAsia="Times New Roman" w:cs="Times New Roman"/>
          <w:b/>
          <w:bCs/>
          <w:i/>
          <w:iCs/>
          <w:color w:val="0E2841" w:themeColor="text2"/>
          <w:sz w:val="16"/>
          <w:szCs w:val="16"/>
          <w:lang w:val="es-MX"/>
        </w:rPr>
        <w:t>1</w:t>
      </w:r>
      <w:r w:rsidR="00376284">
        <w:rPr>
          <w:rFonts w:ascii="Times New Roman" w:hAnsi="Times New Roman" w:eastAsia="Times New Roman" w:cs="Times New Roman"/>
          <w:b/>
          <w:bCs/>
          <w:i/>
          <w:iCs/>
          <w:color w:val="0E2841" w:themeColor="text2"/>
          <w:sz w:val="16"/>
          <w:szCs w:val="16"/>
          <w:lang w:val="es-MX"/>
        </w:rPr>
        <w:t>1</w:t>
      </w:r>
      <w:r w:rsidRPr="00FB1528" w:rsidR="00C56177">
        <w:rPr>
          <w:rFonts w:ascii="Times New Roman" w:hAnsi="Times New Roman" w:eastAsia="Times New Roman" w:cs="Times New Roman"/>
          <w:b/>
          <w:bCs/>
          <w:i/>
          <w:iCs/>
          <w:color w:val="0E2841" w:themeColor="text2"/>
          <w:sz w:val="16"/>
          <w:szCs w:val="16"/>
          <w:lang w:val="es-MX"/>
        </w:rPr>
        <w:t>.</w:t>
      </w:r>
      <w:r w:rsidRPr="00FB1528" w:rsidR="00C56177">
        <w:rPr>
          <w:rFonts w:ascii="Times New Roman" w:hAnsi="Times New Roman" w:eastAsia="Times New Roman" w:cs="Times New Roman"/>
          <w:i/>
          <w:iCs/>
          <w:color w:val="0E2841" w:themeColor="text2"/>
          <w:sz w:val="16"/>
          <w:szCs w:val="16"/>
          <w:lang w:val="es-MX"/>
        </w:rPr>
        <w:t xml:space="preserve"> </w:t>
      </w:r>
      <w:r w:rsidR="00C56177">
        <w:rPr>
          <w:rFonts w:ascii="Times New Roman" w:hAnsi="Times New Roman" w:eastAsia="Times New Roman" w:cs="Times New Roman"/>
          <w:i/>
          <w:iCs/>
          <w:color w:val="0E2841" w:themeColor="text2"/>
          <w:sz w:val="16"/>
          <w:szCs w:val="16"/>
          <w:lang w:val="es-MX"/>
        </w:rPr>
        <w:t>Gráfica AUC-</w:t>
      </w:r>
      <w:r w:rsidRPr="00FB1528" w:rsidR="00C56177">
        <w:rPr>
          <w:rFonts w:ascii="Times New Roman" w:hAnsi="Times New Roman" w:eastAsia="Times New Roman" w:cs="Times New Roman"/>
          <w:i/>
          <w:iCs/>
          <w:color w:val="0E2841" w:themeColor="text2"/>
          <w:sz w:val="16"/>
          <w:szCs w:val="16"/>
          <w:lang w:val="es-MX"/>
        </w:rPr>
        <w:t>ROC</w:t>
      </w:r>
      <w:r w:rsidR="00C56177">
        <w:rPr>
          <w:rFonts w:ascii="Times New Roman" w:hAnsi="Times New Roman" w:eastAsia="Times New Roman" w:cs="Times New Roman"/>
          <w:i/>
          <w:iCs/>
          <w:color w:val="0E2841" w:themeColor="text2"/>
          <w:sz w:val="16"/>
          <w:szCs w:val="16"/>
          <w:lang w:val="es-MX"/>
        </w:rPr>
        <w:t xml:space="preserve"> para el modelo de XGBoost.</w:t>
      </w:r>
    </w:p>
    <w:p w:rsidRPr="00C13849" w:rsidR="00C13849" w:rsidP="00C13849" w:rsidRDefault="00C13849" w14:paraId="0419388E" w14:textId="77777777">
      <w:pPr>
        <w:pStyle w:val="ListParagraph"/>
        <w:spacing w:line="360" w:lineRule="auto"/>
        <w:jc w:val="center"/>
        <w:rPr>
          <w:rFonts w:ascii="Times New Roman" w:hAnsi="Times New Roman" w:eastAsia="Times New Roman" w:cs="Times New Roman"/>
          <w:i/>
          <w:iCs/>
          <w:color w:val="0E2841" w:themeColor="text2"/>
          <w:sz w:val="16"/>
          <w:szCs w:val="16"/>
          <w:lang w:val="es-MX"/>
        </w:rPr>
      </w:pPr>
    </w:p>
    <w:p w:rsidRPr="00FB1528" w:rsidR="00E1630E" w:rsidP="00C56177" w:rsidRDefault="003828A4" w14:paraId="313DA929" w14:textId="0C78FCAC">
      <w:pPr>
        <w:pStyle w:val="ListParagraph"/>
        <w:spacing w:line="360" w:lineRule="auto"/>
        <w:jc w:val="center"/>
        <w:rPr>
          <w:rFonts w:ascii="Times New Roman" w:hAnsi="Times New Roman" w:cs="Times New Roman"/>
          <w:b/>
          <w:bCs/>
          <w:lang w:val="es-MX"/>
        </w:rPr>
      </w:pPr>
      <w:r w:rsidRPr="003828A4">
        <w:rPr>
          <w:rFonts w:ascii="Times New Roman" w:hAnsi="Times New Roman" w:cs="Times New Roman"/>
          <w:b/>
          <w:bCs/>
          <w:noProof/>
          <w:lang w:val="es-MX"/>
        </w:rPr>
        <w:lastRenderedPageBreak/>
        <w:drawing>
          <wp:inline distT="0" distB="0" distL="0" distR="0" wp14:anchorId="1881FD32" wp14:editId="7FDD9529">
            <wp:extent cx="3877733" cy="2490202"/>
            <wp:effectExtent l="0" t="0" r="0" b="0"/>
            <wp:docPr id="1795590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9058" name="Picture 6" descr="A screenshot of a computer&#10;&#10;Description automatically generated"/>
                    <pic:cNvPicPr/>
                  </pic:nvPicPr>
                  <pic:blipFill>
                    <a:blip r:embed="rId21"/>
                    <a:stretch>
                      <a:fillRect/>
                    </a:stretch>
                  </pic:blipFill>
                  <pic:spPr>
                    <a:xfrm>
                      <a:off x="0" y="0"/>
                      <a:ext cx="3889532" cy="2497779"/>
                    </a:xfrm>
                    <a:prstGeom prst="rect">
                      <a:avLst/>
                    </a:prstGeom>
                  </pic:spPr>
                </pic:pic>
              </a:graphicData>
            </a:graphic>
          </wp:inline>
        </w:drawing>
      </w:r>
    </w:p>
    <w:p w:rsidRPr="00FB1528" w:rsidR="00C56177" w:rsidP="00C56177" w:rsidRDefault="00C56177" w14:paraId="5A4658FB" w14:textId="592DCB5E">
      <w:pPr>
        <w:pStyle w:val="ListParagraph"/>
        <w:spacing w:line="360" w:lineRule="auto"/>
        <w:jc w:val="center"/>
        <w:rPr>
          <w:rFonts w:ascii="Times New Roman" w:hAnsi="Times New Roman" w:eastAsia="Times New Roman" w:cs="Times New Roman"/>
          <w:i/>
          <w:color w:val="0E2841" w:themeColor="text2"/>
          <w:sz w:val="16"/>
          <w:szCs w:val="16"/>
          <w:lang w:val="es-MX"/>
        </w:rPr>
      </w:pPr>
      <w:r w:rsidRPr="00FB1528">
        <w:rPr>
          <w:rFonts w:ascii="Times New Roman" w:hAnsi="Times New Roman" w:eastAsia="Times New Roman" w:cs="Times New Roman"/>
          <w:b/>
          <w:i/>
          <w:color w:val="0E2841" w:themeColor="text2"/>
          <w:sz w:val="16"/>
          <w:szCs w:val="16"/>
          <w:lang w:val="es-ES"/>
        </w:rPr>
        <w:t xml:space="preserve">Imagen </w:t>
      </w:r>
      <w:r>
        <w:rPr>
          <w:rFonts w:ascii="Times New Roman" w:hAnsi="Times New Roman" w:eastAsia="Times New Roman" w:cs="Times New Roman"/>
          <w:b/>
          <w:i/>
          <w:color w:val="0E2841" w:themeColor="text2"/>
          <w:sz w:val="16"/>
          <w:szCs w:val="16"/>
          <w:lang w:val="es-ES"/>
        </w:rPr>
        <w:t>1</w:t>
      </w:r>
      <w:r w:rsidR="00376284">
        <w:rPr>
          <w:rFonts w:ascii="Times New Roman" w:hAnsi="Times New Roman" w:eastAsia="Times New Roman" w:cs="Times New Roman"/>
          <w:b/>
          <w:i/>
          <w:color w:val="0E2841" w:themeColor="text2"/>
          <w:sz w:val="16"/>
          <w:szCs w:val="16"/>
          <w:lang w:val="es-ES"/>
        </w:rPr>
        <w:t>2</w:t>
      </w:r>
      <w:r w:rsidRPr="00FB1528">
        <w:rPr>
          <w:rFonts w:ascii="Times New Roman" w:hAnsi="Times New Roman" w:eastAsia="Times New Roman" w:cs="Times New Roman"/>
          <w:b/>
          <w:i/>
          <w:color w:val="0E2841" w:themeColor="text2"/>
          <w:sz w:val="16"/>
          <w:szCs w:val="16"/>
          <w:lang w:val="es-ES"/>
        </w:rPr>
        <w:t>.</w:t>
      </w:r>
      <w:r w:rsidRPr="00FB1528">
        <w:rPr>
          <w:rFonts w:ascii="Times New Roman" w:hAnsi="Times New Roman" w:eastAsia="Times New Roman" w:cs="Times New Roman"/>
          <w:i/>
          <w:color w:val="0E2841" w:themeColor="text2"/>
          <w:sz w:val="16"/>
          <w:szCs w:val="16"/>
          <w:lang w:val="es-ES"/>
        </w:rPr>
        <w:t xml:space="preserve"> </w:t>
      </w:r>
      <w:r w:rsidR="005B543B">
        <w:rPr>
          <w:rFonts w:ascii="Times New Roman" w:hAnsi="Times New Roman" w:eastAsia="Times New Roman" w:cs="Times New Roman"/>
          <w:i/>
          <w:iCs/>
          <w:color w:val="0E2841" w:themeColor="text2"/>
          <w:sz w:val="16"/>
          <w:szCs w:val="16"/>
          <w:lang w:val="es-MX"/>
        </w:rPr>
        <w:t>Re</w:t>
      </w:r>
      <w:r w:rsidRPr="00FB1528">
        <w:rPr>
          <w:rFonts w:ascii="Times New Roman" w:hAnsi="Times New Roman" w:eastAsia="Times New Roman" w:cs="Times New Roman"/>
          <w:i/>
          <w:iCs/>
          <w:color w:val="0E2841" w:themeColor="text2"/>
          <w:sz w:val="16"/>
          <w:szCs w:val="16"/>
          <w:lang w:val="es-MX"/>
        </w:rPr>
        <w:t>porte de clasificación</w:t>
      </w:r>
      <w:r>
        <w:rPr>
          <w:rFonts w:ascii="Times New Roman" w:hAnsi="Times New Roman" w:eastAsia="Times New Roman" w:cs="Times New Roman"/>
          <w:i/>
          <w:iCs/>
          <w:color w:val="0E2841" w:themeColor="text2"/>
          <w:sz w:val="16"/>
          <w:szCs w:val="16"/>
          <w:lang w:val="es-MX"/>
        </w:rPr>
        <w:t xml:space="preserve"> para el modelo de XGBoost.</w:t>
      </w:r>
    </w:p>
    <w:p w:rsidR="7875FB6D" w:rsidP="7875FB6D" w:rsidRDefault="7875FB6D" w14:paraId="041AF9C1" w14:textId="5659386B">
      <w:pPr>
        <w:pStyle w:val="ListParagraph"/>
        <w:spacing w:line="360" w:lineRule="auto"/>
        <w:jc w:val="center"/>
        <w:rPr>
          <w:rFonts w:ascii="Times New Roman" w:hAnsi="Times New Roman" w:eastAsia="Times New Roman" w:cs="Times New Roman"/>
          <w:i/>
          <w:iCs/>
          <w:color w:val="0E2841" w:themeColor="text2"/>
          <w:sz w:val="16"/>
          <w:szCs w:val="16"/>
          <w:lang w:val="es-MX"/>
        </w:rPr>
      </w:pPr>
    </w:p>
    <w:p w:rsidR="10FC9F58" w:rsidP="10FC9F58" w:rsidRDefault="10FC9F58" w14:paraId="42AD6B06" w14:textId="7D117945">
      <w:pPr>
        <w:pStyle w:val="ListParagraph"/>
        <w:spacing w:line="360" w:lineRule="auto"/>
        <w:jc w:val="center"/>
        <w:rPr>
          <w:rFonts w:ascii="Times New Roman" w:hAnsi="Times New Roman" w:eastAsia="Times New Roman" w:cs="Times New Roman"/>
          <w:i/>
          <w:iCs/>
          <w:color w:val="0E2841" w:themeColor="text2"/>
          <w:sz w:val="16"/>
          <w:szCs w:val="16"/>
          <w:lang w:val="es-MX"/>
        </w:rPr>
      </w:pPr>
    </w:p>
    <w:p w:rsidRPr="00C56177" w:rsidR="00BD2696" w:rsidP="00C56177" w:rsidRDefault="00C56177" w14:paraId="73FF1DFD" w14:textId="4279D459">
      <w:pPr>
        <w:pStyle w:val="ListParagraph"/>
        <w:numPr>
          <w:ilvl w:val="0"/>
          <w:numId w:val="23"/>
        </w:numPr>
        <w:spacing w:line="360" w:lineRule="auto"/>
        <w:jc w:val="both"/>
        <w:rPr>
          <w:rFonts w:ascii="Times New Roman" w:hAnsi="Times New Roman" w:cs="Times New Roman"/>
          <w:lang w:val="es-MX"/>
        </w:rPr>
      </w:pPr>
      <w:r>
        <w:rPr>
          <w:rFonts w:ascii="Times New Roman" w:hAnsi="Times New Roman" w:cs="Times New Roman"/>
          <w:i/>
          <w:iCs/>
          <w:lang w:val="es-MX"/>
        </w:rPr>
        <w:t>Gráfica</w:t>
      </w:r>
      <w:r w:rsidRPr="00C56177" w:rsidR="000521C1">
        <w:rPr>
          <w:rFonts w:ascii="Times New Roman" w:hAnsi="Times New Roman" w:cs="Times New Roman"/>
          <w:i/>
          <w:iCs/>
          <w:lang w:val="es-MX"/>
        </w:rPr>
        <w:t xml:space="preserve"> </w:t>
      </w:r>
      <w:r w:rsidRPr="00C56177">
        <w:rPr>
          <w:rFonts w:ascii="Times New Roman" w:hAnsi="Times New Roman" w:cs="Times New Roman"/>
          <w:i/>
          <w:iCs/>
          <w:lang w:val="es-MX"/>
        </w:rPr>
        <w:t>AUC-</w:t>
      </w:r>
      <w:r w:rsidRPr="00C56177" w:rsidR="000521C1">
        <w:rPr>
          <w:rFonts w:ascii="Times New Roman" w:hAnsi="Times New Roman" w:cs="Times New Roman"/>
          <w:i/>
          <w:iCs/>
          <w:lang w:val="es-MX"/>
        </w:rPr>
        <w:t>ROC:</w:t>
      </w:r>
      <w:r w:rsidRPr="00C56177" w:rsidR="000521C1">
        <w:rPr>
          <w:rFonts w:ascii="Times New Roman" w:hAnsi="Times New Roman" w:cs="Times New Roman"/>
          <w:lang w:val="es-MX"/>
        </w:rPr>
        <w:t xml:space="preserve"> El modelo XGBoost </w:t>
      </w:r>
      <w:r w:rsidR="00462C62">
        <w:rPr>
          <w:rFonts w:ascii="Times New Roman" w:hAnsi="Times New Roman" w:cs="Times New Roman"/>
          <w:lang w:val="es-MX"/>
        </w:rPr>
        <w:t>(</w:t>
      </w:r>
      <w:r w:rsidRPr="00462C62" w:rsidR="00462C62">
        <w:rPr>
          <w:rFonts w:ascii="Times New Roman" w:hAnsi="Times New Roman" w:cs="Times New Roman"/>
          <w:b/>
          <w:bCs/>
          <w:lang w:val="es-MX"/>
        </w:rPr>
        <w:t>imagen 1</w:t>
      </w:r>
      <w:r w:rsidR="00376284">
        <w:rPr>
          <w:rFonts w:ascii="Times New Roman" w:hAnsi="Times New Roman" w:cs="Times New Roman"/>
          <w:b/>
          <w:bCs/>
          <w:lang w:val="es-MX"/>
        </w:rPr>
        <w:t>1</w:t>
      </w:r>
      <w:r w:rsidR="00462C62">
        <w:rPr>
          <w:rFonts w:ascii="Times New Roman" w:hAnsi="Times New Roman" w:cs="Times New Roman"/>
          <w:lang w:val="es-MX"/>
        </w:rPr>
        <w:t xml:space="preserve">) </w:t>
      </w:r>
      <w:r w:rsidRPr="00C56177" w:rsidR="000521C1">
        <w:rPr>
          <w:rFonts w:ascii="Times New Roman" w:hAnsi="Times New Roman" w:cs="Times New Roman"/>
          <w:lang w:val="es-MX"/>
        </w:rPr>
        <w:t>muestra una mejora significativa, con un AUC de 0.82 para cada clase. Esto refleja una mejora en la capacidad de predicción para las tres categorías, con un aumento notable en la detección de fases económicas.</w:t>
      </w:r>
    </w:p>
    <w:p w:rsidRPr="00C56177" w:rsidR="00BD2696" w:rsidP="00FB1528" w:rsidRDefault="00C56177" w14:paraId="52699EF9" w14:textId="212587B8">
      <w:pPr>
        <w:numPr>
          <w:ilvl w:val="0"/>
          <w:numId w:val="23"/>
        </w:numPr>
        <w:spacing w:line="360" w:lineRule="auto"/>
        <w:jc w:val="both"/>
        <w:rPr>
          <w:rFonts w:ascii="Times New Roman" w:hAnsi="Times New Roman" w:eastAsia="Times New Roman" w:cs="Times New Roman"/>
          <w:lang w:val="es-MX" w:eastAsia="es-MX"/>
        </w:rPr>
      </w:pPr>
      <w:r>
        <w:rPr>
          <w:rFonts w:ascii="Times New Roman" w:hAnsi="Times New Roman" w:eastAsia="Times New Roman" w:cs="Times New Roman"/>
          <w:kern w:val="0"/>
          <w:lang w:val="es-MX" w:eastAsia="es-MX"/>
          <w14:ligatures w14:val="none"/>
        </w:rPr>
        <w:t xml:space="preserve"> </w:t>
      </w:r>
      <w:r w:rsidRPr="00C56177" w:rsidR="00BD2696">
        <w:rPr>
          <w:rFonts w:ascii="Times New Roman" w:hAnsi="Times New Roman" w:eastAsia="Times New Roman" w:cs="Times New Roman"/>
          <w:kern w:val="0"/>
          <w:lang w:val="es-MX" w:eastAsia="es-MX"/>
          <w14:ligatures w14:val="none"/>
        </w:rPr>
        <w:t xml:space="preserve">En la </w:t>
      </w:r>
      <w:r w:rsidRPr="00462C62" w:rsidR="00462C62">
        <w:rPr>
          <w:rFonts w:ascii="Times New Roman" w:hAnsi="Times New Roman" w:eastAsia="Times New Roman" w:cs="Times New Roman"/>
          <w:b/>
          <w:bCs/>
          <w:kern w:val="0"/>
          <w:lang w:val="es-MX" w:eastAsia="es-MX"/>
          <w14:ligatures w14:val="none"/>
        </w:rPr>
        <w:t>i</w:t>
      </w:r>
      <w:r w:rsidRPr="00462C62" w:rsidR="00BD2696">
        <w:rPr>
          <w:rFonts w:ascii="Times New Roman" w:hAnsi="Times New Roman" w:eastAsia="Times New Roman" w:cs="Times New Roman"/>
          <w:b/>
          <w:bCs/>
          <w:kern w:val="0"/>
          <w:lang w:val="es-MX" w:eastAsia="es-MX"/>
          <w14:ligatures w14:val="none"/>
        </w:rPr>
        <w:t>magen 1</w:t>
      </w:r>
      <w:r w:rsidR="00376284">
        <w:rPr>
          <w:rFonts w:ascii="Times New Roman" w:hAnsi="Times New Roman" w:eastAsia="Times New Roman" w:cs="Times New Roman"/>
          <w:b/>
          <w:bCs/>
          <w:kern w:val="0"/>
          <w:lang w:val="es-MX" w:eastAsia="es-MX"/>
          <w14:ligatures w14:val="none"/>
        </w:rPr>
        <w:t>2</w:t>
      </w:r>
      <w:r w:rsidRPr="00C56177" w:rsidR="00BD2696">
        <w:rPr>
          <w:rFonts w:ascii="Times New Roman" w:hAnsi="Times New Roman" w:eastAsia="Times New Roman" w:cs="Times New Roman"/>
          <w:kern w:val="0"/>
          <w:lang w:val="es-MX" w:eastAsia="es-MX"/>
          <w14:ligatures w14:val="none"/>
        </w:rPr>
        <w:t xml:space="preserve">, </w:t>
      </w:r>
      <w:r w:rsidRPr="00C56177" w:rsidR="22746F33">
        <w:rPr>
          <w:rFonts w:ascii="Times New Roman" w:hAnsi="Times New Roman" w:eastAsia="Times New Roman" w:cs="Times New Roman"/>
          <w:kern w:val="0"/>
          <w:lang w:val="es-MX" w:eastAsia="es-MX"/>
          <w14:ligatures w14:val="none"/>
        </w:rPr>
        <w:t>podemos observar algunas</w:t>
      </w:r>
      <w:r w:rsidRPr="00C56177" w:rsidR="00BD2696">
        <w:rPr>
          <w:rFonts w:ascii="Times New Roman" w:hAnsi="Times New Roman" w:eastAsia="Times New Roman" w:cs="Times New Roman"/>
          <w:kern w:val="0"/>
          <w:lang w:val="es-MX" w:eastAsia="es-MX"/>
          <w14:ligatures w14:val="none"/>
        </w:rPr>
        <w:t xml:space="preserve"> de las métricas clave:</w:t>
      </w:r>
    </w:p>
    <w:p w:rsidRPr="00C56177" w:rsidR="0066751B" w:rsidP="00C56177" w:rsidRDefault="00BD2696" w14:paraId="7C506335" w14:textId="24652E21">
      <w:pPr>
        <w:numPr>
          <w:ilvl w:val="1"/>
          <w:numId w:val="23"/>
        </w:numPr>
        <w:spacing w:line="360" w:lineRule="auto"/>
        <w:jc w:val="both"/>
        <w:rPr>
          <w:rFonts w:ascii="Times New Roman" w:hAnsi="Times New Roman" w:cs="Times New Roman"/>
          <w:lang w:val="es-MX"/>
        </w:rPr>
      </w:pPr>
      <w:r w:rsidRPr="00462C62">
        <w:rPr>
          <w:rFonts w:ascii="Times New Roman" w:hAnsi="Times New Roman" w:eastAsia="Times New Roman" w:cs="Times New Roman"/>
          <w:i/>
          <w:iCs/>
          <w:kern w:val="0"/>
          <w:lang w:val="es-MX" w:eastAsia="es-MX"/>
          <w14:ligatures w14:val="none"/>
        </w:rPr>
        <w:t>Clase -1 (</w:t>
      </w:r>
      <w:r w:rsidR="00275C86">
        <w:rPr>
          <w:rFonts w:ascii="Times New Roman" w:hAnsi="Times New Roman" w:eastAsia="Times New Roman" w:cs="Times New Roman"/>
          <w:i/>
          <w:iCs/>
          <w:kern w:val="0"/>
          <w:lang w:val="es-MX" w:eastAsia="es-MX"/>
          <w14:ligatures w14:val="none"/>
        </w:rPr>
        <w:t>underweight</w:t>
      </w:r>
      <w:r w:rsidRPr="00462C62">
        <w:rPr>
          <w:rFonts w:ascii="Times New Roman" w:hAnsi="Times New Roman" w:eastAsia="Times New Roman" w:cs="Times New Roman"/>
          <w:i/>
          <w:iCs/>
          <w:kern w:val="0"/>
          <w:lang w:val="es-MX" w:eastAsia="es-MX"/>
          <w14:ligatures w14:val="none"/>
        </w:rPr>
        <w:t>):</w:t>
      </w:r>
      <w:r w:rsidRPr="00C56177">
        <w:rPr>
          <w:rFonts w:ascii="Times New Roman" w:hAnsi="Times New Roman" w:cs="Times New Roman"/>
          <w:lang w:val="es-MX"/>
        </w:rPr>
        <w:t xml:space="preserve"> </w:t>
      </w:r>
      <w:r w:rsidRPr="00C56177">
        <w:rPr>
          <w:rFonts w:ascii="Times New Roman" w:hAnsi="Times New Roman" w:eastAsia="Times New Roman" w:cs="Times New Roman"/>
          <w:kern w:val="0"/>
          <w:lang w:val="es-MX" w:eastAsia="es-MX"/>
          <w14:ligatures w14:val="none"/>
        </w:rPr>
        <w:t>F1-Score</w:t>
      </w:r>
      <w:r w:rsidRPr="00C56177" w:rsidR="0066751B">
        <w:rPr>
          <w:rFonts w:ascii="Times New Roman" w:hAnsi="Times New Roman" w:eastAsia="Times New Roman" w:cs="Times New Roman"/>
          <w:kern w:val="0"/>
          <w:lang w:val="es-MX" w:eastAsia="es-MX"/>
          <w14:ligatures w14:val="none"/>
        </w:rPr>
        <w:t xml:space="preserve"> </w:t>
      </w:r>
      <w:r w:rsidRPr="00C56177" w:rsidR="2DE98AD5">
        <w:rPr>
          <w:rFonts w:ascii="Times New Roman" w:hAnsi="Times New Roman" w:eastAsia="Times New Roman" w:cs="Times New Roman"/>
          <w:kern w:val="0"/>
          <w:lang w:val="es-MX" w:eastAsia="es-MX"/>
          <w14:ligatures w14:val="none"/>
        </w:rPr>
        <w:t xml:space="preserve">y Recall </w:t>
      </w:r>
      <w:r w:rsidRPr="00C56177" w:rsidR="0066751B">
        <w:rPr>
          <w:rFonts w:ascii="Times New Roman" w:hAnsi="Times New Roman" w:eastAsia="Times New Roman" w:cs="Times New Roman"/>
          <w:kern w:val="0"/>
          <w:lang w:val="es-MX" w:eastAsia="es-MX"/>
          <w14:ligatures w14:val="none"/>
        </w:rPr>
        <w:t>de</w:t>
      </w:r>
      <w:r w:rsidRPr="00C56177">
        <w:rPr>
          <w:rFonts w:ascii="Times New Roman" w:hAnsi="Times New Roman" w:eastAsia="Times New Roman" w:cs="Times New Roman"/>
          <w:kern w:val="0"/>
          <w:lang w:val="es-MX" w:eastAsia="es-MX"/>
          <w14:ligatures w14:val="none"/>
        </w:rPr>
        <w:t xml:space="preserve"> 1.00, lo que indica que el modelo clasifica </w:t>
      </w:r>
      <w:r w:rsidRPr="00C56177" w:rsidR="64A65098">
        <w:rPr>
          <w:rFonts w:ascii="Times New Roman" w:hAnsi="Times New Roman" w:eastAsia="Times New Roman" w:cs="Times New Roman"/>
          <w:kern w:val="0"/>
          <w:lang w:val="es-MX" w:eastAsia="es-MX"/>
          <w14:ligatures w14:val="none"/>
        </w:rPr>
        <w:t>d</w:t>
      </w:r>
      <w:r w:rsidRPr="00C56177">
        <w:rPr>
          <w:rFonts w:ascii="Times New Roman" w:hAnsi="Times New Roman" w:eastAsia="Times New Roman" w:cs="Times New Roman"/>
          <w:kern w:val="0"/>
          <w:lang w:val="es-MX" w:eastAsia="es-MX"/>
          <w14:ligatures w14:val="none"/>
        </w:rPr>
        <w:t>e</w:t>
      </w:r>
      <w:r w:rsidRPr="00C56177" w:rsidR="64A65098">
        <w:rPr>
          <w:rFonts w:ascii="Times New Roman" w:hAnsi="Times New Roman" w:eastAsia="Times New Roman" w:cs="Times New Roman"/>
          <w:kern w:val="0"/>
          <w:lang w:val="es-MX" w:eastAsia="es-MX"/>
          <w14:ligatures w14:val="none"/>
        </w:rPr>
        <w:t xml:space="preserve"> buena manera</w:t>
      </w:r>
      <w:r w:rsidRPr="00C56177">
        <w:rPr>
          <w:rFonts w:ascii="Times New Roman" w:hAnsi="Times New Roman" w:eastAsia="Times New Roman" w:cs="Times New Roman"/>
          <w:kern w:val="0"/>
          <w:lang w:val="es-MX" w:eastAsia="es-MX"/>
          <w14:ligatures w14:val="none"/>
        </w:rPr>
        <w:t xml:space="preserve"> las fases </w:t>
      </w:r>
      <w:r w:rsidRPr="00C56177" w:rsidR="52A5D559">
        <w:rPr>
          <w:rFonts w:ascii="Times New Roman" w:hAnsi="Times New Roman" w:eastAsia="Times New Roman" w:cs="Times New Roman"/>
          <w:kern w:val="0"/>
          <w:lang w:val="es-MX" w:eastAsia="es-MX"/>
          <w14:ligatures w14:val="none"/>
        </w:rPr>
        <w:t>de la economía con un comportamiento anticíclico</w:t>
      </w:r>
      <w:r w:rsidRPr="00C56177">
        <w:rPr>
          <w:rFonts w:ascii="Times New Roman" w:hAnsi="Times New Roman" w:eastAsia="Times New Roman" w:cs="Times New Roman"/>
          <w:kern w:val="0"/>
          <w:lang w:val="es-MX" w:eastAsia="es-MX"/>
          <w14:ligatures w14:val="none"/>
        </w:rPr>
        <w:t>.</w:t>
      </w:r>
      <w:r w:rsidRPr="00C56177">
        <w:rPr>
          <w:rFonts w:ascii="Times New Roman" w:hAnsi="Times New Roman" w:cs="Times New Roman"/>
          <w:lang w:val="es-MX"/>
        </w:rPr>
        <w:t xml:space="preserve"> </w:t>
      </w:r>
    </w:p>
    <w:p w:rsidRPr="00C56177" w:rsidR="0066751B" w:rsidP="00FB1528" w:rsidRDefault="00BD2696" w14:paraId="6F4D1133" w14:textId="11D84733">
      <w:pPr>
        <w:numPr>
          <w:ilvl w:val="1"/>
          <w:numId w:val="23"/>
        </w:numPr>
        <w:spacing w:line="360" w:lineRule="auto"/>
        <w:jc w:val="both"/>
        <w:rPr>
          <w:rFonts w:ascii="Times New Roman" w:hAnsi="Times New Roman" w:eastAsia="Times New Roman" w:cs="Times New Roman"/>
          <w:lang w:val="es-MX" w:eastAsia="es-MX"/>
        </w:rPr>
      </w:pPr>
      <w:r w:rsidRPr="00462C62">
        <w:rPr>
          <w:rFonts w:ascii="Times New Roman" w:hAnsi="Times New Roman" w:eastAsia="Times New Roman" w:cs="Times New Roman"/>
          <w:i/>
          <w:iCs/>
          <w:kern w:val="0"/>
          <w:lang w:val="es-MX" w:eastAsia="es-MX"/>
          <w14:ligatures w14:val="none"/>
        </w:rPr>
        <w:t>Clase 0 (</w:t>
      </w:r>
      <w:r w:rsidR="00275C86">
        <w:rPr>
          <w:rFonts w:ascii="Times New Roman" w:hAnsi="Times New Roman" w:eastAsia="Times New Roman" w:cs="Times New Roman"/>
          <w:i/>
          <w:iCs/>
          <w:kern w:val="0"/>
          <w:lang w:val="es-MX" w:eastAsia="es-MX"/>
          <w14:ligatures w14:val="none"/>
        </w:rPr>
        <w:t>neutral</w:t>
      </w:r>
      <w:r w:rsidRPr="00462C62">
        <w:rPr>
          <w:rFonts w:ascii="Times New Roman" w:hAnsi="Times New Roman" w:eastAsia="Times New Roman" w:cs="Times New Roman"/>
          <w:i/>
          <w:iCs/>
          <w:kern w:val="0"/>
          <w:lang w:val="es-MX" w:eastAsia="es-MX"/>
          <w14:ligatures w14:val="none"/>
        </w:rPr>
        <w:t>):</w:t>
      </w:r>
      <w:r w:rsidRPr="00C56177" w:rsidR="0066751B">
        <w:rPr>
          <w:rFonts w:ascii="Times New Roman" w:hAnsi="Times New Roman" w:cs="Times New Roman"/>
          <w:lang w:val="es-MX"/>
        </w:rPr>
        <w:t xml:space="preserve"> </w:t>
      </w:r>
      <w:r w:rsidRPr="00C56177">
        <w:rPr>
          <w:rFonts w:ascii="Times New Roman" w:hAnsi="Times New Roman" w:eastAsia="Times New Roman" w:cs="Times New Roman"/>
          <w:kern w:val="0"/>
          <w:lang w:val="es-MX" w:eastAsia="es-MX"/>
          <w14:ligatures w14:val="none"/>
        </w:rPr>
        <w:t>F1-Score</w:t>
      </w:r>
      <w:r w:rsidRPr="00C56177" w:rsidR="0066751B">
        <w:rPr>
          <w:rFonts w:ascii="Times New Roman" w:hAnsi="Times New Roman" w:eastAsia="Times New Roman" w:cs="Times New Roman"/>
          <w:kern w:val="0"/>
          <w:lang w:val="es-MX" w:eastAsia="es-MX"/>
          <w14:ligatures w14:val="none"/>
        </w:rPr>
        <w:t xml:space="preserve"> de</w:t>
      </w:r>
      <w:r w:rsidRPr="00C56177">
        <w:rPr>
          <w:rFonts w:ascii="Times New Roman" w:hAnsi="Times New Roman" w:eastAsia="Times New Roman" w:cs="Times New Roman"/>
          <w:kern w:val="0"/>
          <w:lang w:val="es-MX" w:eastAsia="es-MX"/>
          <w14:ligatures w14:val="none"/>
        </w:rPr>
        <w:t xml:space="preserve"> 0.68, con un </w:t>
      </w:r>
      <w:r w:rsidRPr="00C56177" w:rsidR="06606CFF">
        <w:rPr>
          <w:rFonts w:ascii="Times New Roman" w:hAnsi="Times New Roman" w:eastAsia="Times New Roman" w:cs="Times New Roman"/>
          <w:kern w:val="0"/>
          <w:lang w:val="es-MX" w:eastAsia="es-MX"/>
          <w14:ligatures w14:val="none"/>
        </w:rPr>
        <w:t>R</w:t>
      </w:r>
      <w:r w:rsidRPr="00C56177">
        <w:rPr>
          <w:rFonts w:ascii="Times New Roman" w:hAnsi="Times New Roman" w:eastAsia="Times New Roman" w:cs="Times New Roman"/>
          <w:kern w:val="0"/>
          <w:lang w:val="es-MX" w:eastAsia="es-MX"/>
          <w14:ligatures w14:val="none"/>
        </w:rPr>
        <w:t xml:space="preserve">ecall de 0.75. Esto refleja que el modelo es relativamente eficaz en predecir fases neutrales, aunque con cierto margen para mejorar su precisión. El desempeño del modelo en esta clase es bueno, pero no sólido como en la clase recesiva, lo que sugiere que podría haber una mejora en la clasificación </w:t>
      </w:r>
      <w:r w:rsidRPr="00C56177" w:rsidR="06988A88">
        <w:rPr>
          <w:rFonts w:ascii="Times New Roman" w:hAnsi="Times New Roman" w:eastAsia="Times New Roman" w:cs="Times New Roman"/>
          <w:kern w:val="0"/>
          <w:lang w:val="es-MX" w:eastAsia="es-MX"/>
          <w14:ligatures w14:val="none"/>
        </w:rPr>
        <w:t>en estas fases</w:t>
      </w:r>
      <w:r w:rsidRPr="00C56177">
        <w:rPr>
          <w:rFonts w:ascii="Times New Roman" w:hAnsi="Times New Roman" w:eastAsia="Times New Roman" w:cs="Times New Roman"/>
          <w:kern w:val="0"/>
          <w:lang w:val="es-MX" w:eastAsia="es-MX"/>
          <w14:ligatures w14:val="none"/>
        </w:rPr>
        <w:t>.</w:t>
      </w:r>
    </w:p>
    <w:p w:rsidRPr="00C56177" w:rsidR="0064033B" w:rsidP="00FB1528" w:rsidRDefault="00BD2696" w14:paraId="2BEBE45C" w14:textId="0DE02E8E">
      <w:pPr>
        <w:numPr>
          <w:ilvl w:val="1"/>
          <w:numId w:val="23"/>
        </w:numPr>
        <w:spacing w:line="360" w:lineRule="auto"/>
        <w:jc w:val="both"/>
        <w:rPr>
          <w:rFonts w:ascii="Times New Roman" w:hAnsi="Times New Roman" w:cs="Times New Roman"/>
          <w:lang w:val="es-MX"/>
        </w:rPr>
      </w:pPr>
      <w:r w:rsidRPr="00462C62">
        <w:rPr>
          <w:rFonts w:ascii="Times New Roman" w:hAnsi="Times New Roman" w:eastAsia="Times New Roman" w:cs="Times New Roman"/>
          <w:i/>
          <w:iCs/>
          <w:kern w:val="0"/>
          <w:lang w:val="es-MX" w:eastAsia="es-MX"/>
          <w14:ligatures w14:val="none"/>
        </w:rPr>
        <w:t>Clase 1 (</w:t>
      </w:r>
      <w:r w:rsidR="00275C86">
        <w:rPr>
          <w:rFonts w:ascii="Times New Roman" w:hAnsi="Times New Roman" w:eastAsia="Times New Roman" w:cs="Times New Roman"/>
          <w:i/>
          <w:iCs/>
          <w:kern w:val="0"/>
          <w:lang w:val="es-MX" w:eastAsia="es-MX"/>
          <w14:ligatures w14:val="none"/>
        </w:rPr>
        <w:t>overweight</w:t>
      </w:r>
      <w:r w:rsidRPr="00462C62">
        <w:rPr>
          <w:rFonts w:ascii="Times New Roman" w:hAnsi="Times New Roman" w:eastAsia="Times New Roman" w:cs="Times New Roman"/>
          <w:i/>
          <w:iCs/>
          <w:kern w:val="0"/>
          <w:lang w:val="es-MX" w:eastAsia="es-MX"/>
          <w14:ligatures w14:val="none"/>
        </w:rPr>
        <w:t>):</w:t>
      </w:r>
      <w:r w:rsidRPr="00C56177" w:rsidR="0066751B">
        <w:rPr>
          <w:rFonts w:ascii="Times New Roman" w:hAnsi="Times New Roman" w:cs="Times New Roman"/>
          <w:lang w:val="es-MX"/>
        </w:rPr>
        <w:t xml:space="preserve"> </w:t>
      </w:r>
      <w:r w:rsidRPr="00C56177">
        <w:rPr>
          <w:rFonts w:ascii="Times New Roman" w:hAnsi="Times New Roman" w:eastAsia="Times New Roman" w:cs="Times New Roman"/>
          <w:kern w:val="0"/>
          <w:lang w:val="es-MX" w:eastAsia="es-MX"/>
          <w14:ligatures w14:val="none"/>
        </w:rPr>
        <w:t>F1-Score</w:t>
      </w:r>
      <w:r w:rsidRPr="00C56177" w:rsidR="0066751B">
        <w:rPr>
          <w:rFonts w:ascii="Times New Roman" w:hAnsi="Times New Roman" w:eastAsia="Times New Roman" w:cs="Times New Roman"/>
          <w:kern w:val="0"/>
          <w:lang w:val="es-MX" w:eastAsia="es-MX"/>
          <w14:ligatures w14:val="none"/>
        </w:rPr>
        <w:t xml:space="preserve"> de </w:t>
      </w:r>
      <w:r w:rsidRPr="00C56177">
        <w:rPr>
          <w:rFonts w:ascii="Times New Roman" w:hAnsi="Times New Roman" w:eastAsia="Times New Roman" w:cs="Times New Roman"/>
          <w:kern w:val="0"/>
          <w:lang w:val="es-MX" w:eastAsia="es-MX"/>
          <w14:ligatures w14:val="none"/>
        </w:rPr>
        <w:t xml:space="preserve">0.56, con un recall de 0.50. El modelo tiene dificultades para predecir con exactitud las fases expansivas, lo cual es </w:t>
      </w:r>
      <w:r w:rsidRPr="00C56177" w:rsidR="0066751B">
        <w:rPr>
          <w:rFonts w:ascii="Times New Roman" w:hAnsi="Times New Roman" w:eastAsia="Times New Roman" w:cs="Times New Roman"/>
          <w:kern w:val="0"/>
          <w:lang w:val="es-MX" w:eastAsia="es-MX"/>
          <w14:ligatures w14:val="none"/>
        </w:rPr>
        <w:t>un aspecto para mejorar</w:t>
      </w:r>
      <w:r w:rsidRPr="00C56177">
        <w:rPr>
          <w:rFonts w:ascii="Times New Roman" w:hAnsi="Times New Roman" w:eastAsia="Times New Roman" w:cs="Times New Roman"/>
          <w:kern w:val="0"/>
          <w:lang w:val="es-MX" w:eastAsia="es-MX"/>
          <w14:ligatures w14:val="none"/>
        </w:rPr>
        <w:t xml:space="preserve"> para lograr mejores predicciones en tiempos de crecimiento económico.</w:t>
      </w:r>
      <w:r w:rsidRPr="00C56177" w:rsidR="0066751B">
        <w:rPr>
          <w:rFonts w:ascii="Times New Roman" w:hAnsi="Times New Roman" w:cs="Times New Roman"/>
          <w:lang w:val="es-MX"/>
        </w:rPr>
        <w:t xml:space="preserve"> </w:t>
      </w:r>
      <w:r w:rsidRPr="00C56177">
        <w:rPr>
          <w:rFonts w:ascii="Times New Roman" w:hAnsi="Times New Roman" w:eastAsia="Times New Roman" w:cs="Times New Roman"/>
          <w:kern w:val="0"/>
          <w:lang w:val="es-MX" w:eastAsia="es-MX"/>
          <w14:ligatures w14:val="none"/>
        </w:rPr>
        <w:t>Si bien el modelo tiene un desempeño razonable, no logra captar completamente las señales de expansión, lo que podría limitar su utilidad para identificar oportunidades de inversión.</w:t>
      </w:r>
    </w:p>
    <w:p w:rsidR="6E2A6367" w:rsidP="6E2A6367" w:rsidRDefault="6E2A6367" w14:paraId="177B012B" w14:textId="009B257A">
      <w:pPr>
        <w:spacing w:line="360" w:lineRule="auto"/>
        <w:ind w:left="720"/>
        <w:jc w:val="both"/>
        <w:rPr>
          <w:rFonts w:ascii="Times New Roman" w:hAnsi="Times New Roman" w:cs="Times New Roman"/>
          <w:lang w:val="es-MX"/>
        </w:rPr>
      </w:pPr>
    </w:p>
    <w:p w:rsidRPr="00FB1528" w:rsidR="00FD4974" w:rsidP="00FB1528" w:rsidRDefault="000521C1" w14:paraId="7562AFE6" w14:textId="1A87FB94">
      <w:pPr>
        <w:spacing w:line="360" w:lineRule="auto"/>
        <w:jc w:val="both"/>
        <w:rPr>
          <w:rFonts w:ascii="Times New Roman" w:hAnsi="Times New Roman" w:cs="Times New Roman"/>
          <w:lang w:val="es-MX"/>
        </w:rPr>
      </w:pPr>
      <w:r w:rsidRPr="00462C62">
        <w:rPr>
          <w:rFonts w:ascii="Times New Roman" w:hAnsi="Times New Roman" w:cs="Times New Roman"/>
          <w:lang w:val="es-MX"/>
        </w:rPr>
        <w:lastRenderedPageBreak/>
        <w:t>El AUC de 0.82 indica que XGBoost tiene un mejor desempeño en la clasificación, logrando una mayor precisión en comparación con la regresión logística.</w:t>
      </w:r>
      <w:r w:rsidRPr="00462C62" w:rsidR="005C6256">
        <w:rPr>
          <w:rFonts w:ascii="Times New Roman" w:hAnsi="Times New Roman" w:cs="Times New Roman"/>
          <w:lang w:val="es-MX"/>
        </w:rPr>
        <w:t xml:space="preserve"> En general, presenta un buen rendimiento, con una precisión global del 71.59% y un F1-Score ponderado de 0.71. Aunque el modelo logra identificar con gran precisión las fases recesivas, su capacidad para diferenciar entre fases neutrales y expansivas aún tiene espacio para mejorar. Esto sugiere que, aunque el modelo es una herramienta robusta para decisiones económicas, una mayor optimización podría mejorar su utilidad en contextos de crecimiento económico.</w:t>
      </w:r>
    </w:p>
    <w:p w:rsidR="5D70DD18" w:rsidP="5D70DD18" w:rsidRDefault="5D70DD18" w14:paraId="3C4ACCB5" w14:textId="26D40724">
      <w:pPr>
        <w:spacing w:line="360" w:lineRule="auto"/>
        <w:jc w:val="both"/>
        <w:rPr>
          <w:rFonts w:ascii="Times New Roman" w:hAnsi="Times New Roman" w:cs="Times New Roman"/>
          <w:lang w:val="es-MX"/>
        </w:rPr>
      </w:pPr>
    </w:p>
    <w:p w:rsidRPr="00FB1528" w:rsidR="00B467BE" w:rsidP="00D06E68" w:rsidRDefault="00E15D3E" w14:paraId="6FB9B665" w14:textId="5E269F4B">
      <w:pPr>
        <w:pStyle w:val="Heading3"/>
        <w:spacing w:line="360" w:lineRule="auto"/>
        <w:rPr>
          <w:rFonts w:ascii="Times New Roman" w:hAnsi="Times New Roman" w:cs="Times New Roman"/>
          <w:lang w:val="es-MX"/>
        </w:rPr>
      </w:pPr>
      <w:bookmarkStart w:name="_Toc180241379" w:id="37"/>
      <w:r w:rsidRPr="00FB1528">
        <w:rPr>
          <w:rFonts w:ascii="Times New Roman" w:hAnsi="Times New Roman" w:cs="Times New Roman"/>
          <w:lang w:val="es-MX"/>
        </w:rPr>
        <w:t xml:space="preserve">RESULTADOS DE LA </w:t>
      </w:r>
      <w:r w:rsidRPr="00FB1528" w:rsidR="00B467BE">
        <w:rPr>
          <w:rFonts w:ascii="Times New Roman" w:hAnsi="Times New Roman" w:cs="Times New Roman"/>
          <w:lang w:val="es-MX"/>
        </w:rPr>
        <w:t>R</w:t>
      </w:r>
      <w:r w:rsidRPr="00FB1528">
        <w:rPr>
          <w:rFonts w:ascii="Times New Roman" w:hAnsi="Times New Roman" w:cs="Times New Roman"/>
          <w:lang w:val="es-MX"/>
        </w:rPr>
        <w:t>ED</w:t>
      </w:r>
      <w:r w:rsidRPr="00FB1528" w:rsidR="00B467BE">
        <w:rPr>
          <w:rFonts w:ascii="Times New Roman" w:hAnsi="Times New Roman" w:cs="Times New Roman"/>
          <w:lang w:val="es-MX"/>
        </w:rPr>
        <w:t xml:space="preserve"> N</w:t>
      </w:r>
      <w:r w:rsidRPr="00FB1528">
        <w:rPr>
          <w:rFonts w:ascii="Times New Roman" w:hAnsi="Times New Roman" w:cs="Times New Roman"/>
          <w:lang w:val="es-MX"/>
        </w:rPr>
        <w:t>EURONAL</w:t>
      </w:r>
      <w:r w:rsidRPr="00FB1528" w:rsidR="00B467BE">
        <w:rPr>
          <w:rFonts w:ascii="Times New Roman" w:hAnsi="Times New Roman" w:cs="Times New Roman"/>
          <w:lang w:val="es-MX"/>
        </w:rPr>
        <w:t xml:space="preserve"> M</w:t>
      </w:r>
      <w:r w:rsidRPr="00FB1528">
        <w:rPr>
          <w:rFonts w:ascii="Times New Roman" w:hAnsi="Times New Roman" w:cs="Times New Roman"/>
          <w:lang w:val="es-MX"/>
        </w:rPr>
        <w:t xml:space="preserve">ULTICAPA </w:t>
      </w:r>
      <w:r w:rsidRPr="00FB1528" w:rsidR="00B467BE">
        <w:rPr>
          <w:rFonts w:ascii="Times New Roman" w:hAnsi="Times New Roman" w:cs="Times New Roman"/>
          <w:lang w:val="es-MX"/>
        </w:rPr>
        <w:t>(MLP) con ReLU</w:t>
      </w:r>
      <w:bookmarkEnd w:id="37"/>
    </w:p>
    <w:p w:rsidR="00462C62" w:rsidP="00A22D8C" w:rsidRDefault="001F266E" w14:paraId="64227F29" w14:textId="385C117A">
      <w:pPr>
        <w:pStyle w:val="ListParagraph"/>
        <w:spacing w:line="360" w:lineRule="auto"/>
        <w:jc w:val="center"/>
        <w:rPr>
          <w:rFonts w:ascii="Times New Roman" w:hAnsi="Times New Roman" w:eastAsia="Times New Roman" w:cs="Times New Roman"/>
          <w:i/>
          <w:iCs/>
          <w:color w:val="0E2841" w:themeColor="text2"/>
          <w:sz w:val="16"/>
          <w:szCs w:val="16"/>
          <w:lang w:val="es-MX"/>
        </w:rPr>
      </w:pPr>
      <w:r w:rsidRPr="001F266E">
        <w:rPr>
          <w:rFonts w:ascii="Times New Roman" w:hAnsi="Times New Roman" w:cs="Times New Roman"/>
          <w:b/>
          <w:bCs/>
          <w:noProof/>
          <w:lang w:val="es-MX"/>
        </w:rPr>
        <w:drawing>
          <wp:inline distT="0" distB="0" distL="0" distR="0" wp14:anchorId="6906595D" wp14:editId="2F94E665">
            <wp:extent cx="5382277" cy="3403600"/>
            <wp:effectExtent l="0" t="0" r="2540" b="0"/>
            <wp:docPr id="387375312" name="Picture 7"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5312" name="Picture 7" descr="A graph with a line graph&#10;&#10;Description automatically generated with medium confidence"/>
                    <pic:cNvPicPr/>
                  </pic:nvPicPr>
                  <pic:blipFill>
                    <a:blip r:embed="rId22"/>
                    <a:stretch>
                      <a:fillRect/>
                    </a:stretch>
                  </pic:blipFill>
                  <pic:spPr>
                    <a:xfrm>
                      <a:off x="0" y="0"/>
                      <a:ext cx="5404423" cy="3417605"/>
                    </a:xfrm>
                    <a:prstGeom prst="rect">
                      <a:avLst/>
                    </a:prstGeom>
                  </pic:spPr>
                </pic:pic>
              </a:graphicData>
            </a:graphic>
          </wp:inline>
        </w:drawing>
      </w:r>
      <w:r w:rsidRPr="00FB1528" w:rsidR="00DC6A9F">
        <w:rPr>
          <w:rFonts w:ascii="Times New Roman" w:hAnsi="Times New Roman" w:cs="Times New Roman"/>
          <w:b/>
          <w:bCs/>
          <w:lang w:val="es-MX"/>
        </w:rPr>
        <w:br/>
      </w:r>
      <w:r w:rsidRPr="00FB1528" w:rsidR="00462C62">
        <w:rPr>
          <w:rFonts w:ascii="Times New Roman" w:hAnsi="Times New Roman" w:eastAsia="Times New Roman" w:cs="Times New Roman"/>
          <w:b/>
          <w:bCs/>
          <w:i/>
          <w:iCs/>
          <w:color w:val="0E2841" w:themeColor="text2"/>
          <w:sz w:val="16"/>
          <w:szCs w:val="16"/>
          <w:lang w:val="es-MX"/>
        </w:rPr>
        <w:t xml:space="preserve">Imagen </w:t>
      </w:r>
      <w:r w:rsidR="00462C62">
        <w:rPr>
          <w:rFonts w:ascii="Times New Roman" w:hAnsi="Times New Roman" w:eastAsia="Times New Roman" w:cs="Times New Roman"/>
          <w:b/>
          <w:bCs/>
          <w:i/>
          <w:iCs/>
          <w:color w:val="0E2841" w:themeColor="text2"/>
          <w:sz w:val="16"/>
          <w:szCs w:val="16"/>
          <w:lang w:val="es-MX"/>
        </w:rPr>
        <w:t>1</w:t>
      </w:r>
      <w:r w:rsidR="00376284">
        <w:rPr>
          <w:rFonts w:ascii="Times New Roman" w:hAnsi="Times New Roman" w:eastAsia="Times New Roman" w:cs="Times New Roman"/>
          <w:b/>
          <w:bCs/>
          <w:i/>
          <w:iCs/>
          <w:color w:val="0E2841" w:themeColor="text2"/>
          <w:sz w:val="16"/>
          <w:szCs w:val="16"/>
          <w:lang w:val="es-MX"/>
        </w:rPr>
        <w:t>3</w:t>
      </w:r>
      <w:r w:rsidRPr="00FB1528" w:rsidR="00462C62">
        <w:rPr>
          <w:rFonts w:ascii="Times New Roman" w:hAnsi="Times New Roman" w:eastAsia="Times New Roman" w:cs="Times New Roman"/>
          <w:b/>
          <w:bCs/>
          <w:i/>
          <w:iCs/>
          <w:color w:val="0E2841" w:themeColor="text2"/>
          <w:sz w:val="16"/>
          <w:szCs w:val="16"/>
          <w:lang w:val="es-MX"/>
        </w:rPr>
        <w:t>.</w:t>
      </w:r>
      <w:r w:rsidRPr="00FB1528" w:rsidR="00462C62">
        <w:rPr>
          <w:rFonts w:ascii="Times New Roman" w:hAnsi="Times New Roman" w:eastAsia="Times New Roman" w:cs="Times New Roman"/>
          <w:i/>
          <w:iCs/>
          <w:color w:val="0E2841" w:themeColor="text2"/>
          <w:sz w:val="16"/>
          <w:szCs w:val="16"/>
          <w:lang w:val="es-MX"/>
        </w:rPr>
        <w:t xml:space="preserve"> </w:t>
      </w:r>
      <w:r w:rsidR="00462C62">
        <w:rPr>
          <w:rFonts w:ascii="Times New Roman" w:hAnsi="Times New Roman" w:eastAsia="Times New Roman" w:cs="Times New Roman"/>
          <w:i/>
          <w:iCs/>
          <w:color w:val="0E2841" w:themeColor="text2"/>
          <w:sz w:val="16"/>
          <w:szCs w:val="16"/>
          <w:lang w:val="es-MX"/>
        </w:rPr>
        <w:t>Gráfica AUC-</w:t>
      </w:r>
      <w:r w:rsidRPr="00FB1528" w:rsidR="00462C62">
        <w:rPr>
          <w:rFonts w:ascii="Times New Roman" w:hAnsi="Times New Roman" w:eastAsia="Times New Roman" w:cs="Times New Roman"/>
          <w:i/>
          <w:iCs/>
          <w:color w:val="0E2841" w:themeColor="text2"/>
          <w:sz w:val="16"/>
          <w:szCs w:val="16"/>
          <w:lang w:val="es-MX"/>
        </w:rPr>
        <w:t>ROC</w:t>
      </w:r>
      <w:r w:rsidR="00462C62">
        <w:rPr>
          <w:rFonts w:ascii="Times New Roman" w:hAnsi="Times New Roman" w:eastAsia="Times New Roman" w:cs="Times New Roman"/>
          <w:i/>
          <w:iCs/>
          <w:color w:val="0E2841" w:themeColor="text2"/>
          <w:sz w:val="16"/>
          <w:szCs w:val="16"/>
          <w:lang w:val="es-MX"/>
        </w:rPr>
        <w:t xml:space="preserve"> para la Red Neuronal Multicapa (MLP).</w:t>
      </w:r>
    </w:p>
    <w:p w:rsidRPr="00A22D8C" w:rsidR="00A22D8C" w:rsidP="00A22D8C" w:rsidRDefault="00A22D8C" w14:paraId="7FDD4FE7" w14:textId="77777777">
      <w:pPr>
        <w:pStyle w:val="ListParagraph"/>
        <w:spacing w:line="360" w:lineRule="auto"/>
        <w:jc w:val="center"/>
        <w:rPr>
          <w:rFonts w:ascii="Times New Roman" w:hAnsi="Times New Roman" w:eastAsia="Times New Roman" w:cs="Times New Roman"/>
          <w:i/>
          <w:iCs/>
          <w:color w:val="0E2841" w:themeColor="text2"/>
          <w:sz w:val="16"/>
          <w:szCs w:val="16"/>
          <w:lang w:val="es-MX"/>
        </w:rPr>
      </w:pPr>
    </w:p>
    <w:p w:rsidRPr="00FB1528" w:rsidR="00AF2841" w:rsidP="00462C62" w:rsidRDefault="00A22D8C" w14:paraId="6194B283" w14:textId="4A544C35">
      <w:pPr>
        <w:pStyle w:val="ListParagraph"/>
        <w:spacing w:line="360" w:lineRule="auto"/>
        <w:jc w:val="center"/>
        <w:rPr>
          <w:rFonts w:ascii="Times New Roman" w:hAnsi="Times New Roman" w:cs="Times New Roman"/>
          <w:b/>
          <w:bCs/>
          <w:lang w:val="es-MX"/>
        </w:rPr>
      </w:pPr>
      <w:r w:rsidRPr="00A22D8C">
        <w:rPr>
          <w:rFonts w:ascii="Times New Roman" w:hAnsi="Times New Roman" w:cs="Times New Roman"/>
          <w:b/>
          <w:bCs/>
          <w:noProof/>
          <w:lang w:val="es-MX"/>
        </w:rPr>
        <w:lastRenderedPageBreak/>
        <w:drawing>
          <wp:inline distT="0" distB="0" distL="0" distR="0" wp14:anchorId="1EFC605A" wp14:editId="01CAAC4B">
            <wp:extent cx="4250267" cy="1812910"/>
            <wp:effectExtent l="0" t="0" r="4445" b="3810"/>
            <wp:docPr id="3427483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8304" name="Picture 8" descr="A screenshot of a computer&#10;&#10;Description automatically generated"/>
                    <pic:cNvPicPr/>
                  </pic:nvPicPr>
                  <pic:blipFill>
                    <a:blip r:embed="rId23"/>
                    <a:stretch>
                      <a:fillRect/>
                    </a:stretch>
                  </pic:blipFill>
                  <pic:spPr>
                    <a:xfrm>
                      <a:off x="0" y="0"/>
                      <a:ext cx="4265445" cy="1819384"/>
                    </a:xfrm>
                    <a:prstGeom prst="rect">
                      <a:avLst/>
                    </a:prstGeom>
                  </pic:spPr>
                </pic:pic>
              </a:graphicData>
            </a:graphic>
          </wp:inline>
        </w:drawing>
      </w:r>
    </w:p>
    <w:p w:rsidRPr="00462C62" w:rsidR="00462C62" w:rsidP="00462C62" w:rsidRDefault="00462C62" w14:paraId="371FD11F" w14:textId="68808501">
      <w:pPr>
        <w:spacing w:line="360" w:lineRule="auto"/>
        <w:jc w:val="center"/>
        <w:rPr>
          <w:rFonts w:ascii="Times New Roman" w:hAnsi="Times New Roman" w:cs="Times New Roman"/>
          <w:b/>
          <w:bCs/>
          <w:lang w:val="es-MX"/>
        </w:rPr>
      </w:pPr>
      <w:r w:rsidRPr="00FB1528">
        <w:rPr>
          <w:rFonts w:ascii="Times New Roman" w:hAnsi="Times New Roman" w:eastAsia="Times New Roman" w:cs="Times New Roman"/>
          <w:b/>
          <w:i/>
          <w:color w:val="0E2841" w:themeColor="text2"/>
          <w:sz w:val="16"/>
          <w:szCs w:val="16"/>
          <w:lang w:val="es-ES"/>
        </w:rPr>
        <w:t xml:space="preserve">Imagen </w:t>
      </w:r>
      <w:r>
        <w:rPr>
          <w:rFonts w:ascii="Times New Roman" w:hAnsi="Times New Roman" w:eastAsia="Times New Roman" w:cs="Times New Roman"/>
          <w:b/>
          <w:i/>
          <w:color w:val="0E2841" w:themeColor="text2"/>
          <w:sz w:val="16"/>
          <w:szCs w:val="16"/>
          <w:lang w:val="es-ES"/>
        </w:rPr>
        <w:t>1</w:t>
      </w:r>
      <w:r w:rsidR="00376284">
        <w:rPr>
          <w:rFonts w:ascii="Times New Roman" w:hAnsi="Times New Roman" w:eastAsia="Times New Roman" w:cs="Times New Roman"/>
          <w:b/>
          <w:i/>
          <w:color w:val="0E2841" w:themeColor="text2"/>
          <w:sz w:val="16"/>
          <w:szCs w:val="16"/>
          <w:lang w:val="es-ES"/>
        </w:rPr>
        <w:t>4</w:t>
      </w:r>
      <w:r w:rsidRPr="00FB1528">
        <w:rPr>
          <w:rFonts w:ascii="Times New Roman" w:hAnsi="Times New Roman" w:eastAsia="Times New Roman" w:cs="Times New Roman"/>
          <w:b/>
          <w:i/>
          <w:color w:val="0E2841" w:themeColor="text2"/>
          <w:sz w:val="16"/>
          <w:szCs w:val="16"/>
          <w:lang w:val="es-ES"/>
        </w:rPr>
        <w:t>.</w:t>
      </w:r>
      <w:r w:rsidRPr="00FB1528">
        <w:rPr>
          <w:rFonts w:ascii="Times New Roman" w:hAnsi="Times New Roman" w:eastAsia="Times New Roman" w:cs="Times New Roman"/>
          <w:i/>
          <w:color w:val="0E2841" w:themeColor="text2"/>
          <w:sz w:val="16"/>
          <w:szCs w:val="16"/>
          <w:lang w:val="es-ES"/>
        </w:rPr>
        <w:t xml:space="preserve"> </w:t>
      </w:r>
      <w:r w:rsidR="005B543B">
        <w:rPr>
          <w:rFonts w:ascii="Times New Roman" w:hAnsi="Times New Roman" w:eastAsia="Times New Roman" w:cs="Times New Roman"/>
          <w:i/>
          <w:iCs/>
          <w:color w:val="0E2841" w:themeColor="text2"/>
          <w:sz w:val="16"/>
          <w:szCs w:val="16"/>
          <w:lang w:val="es-MX"/>
        </w:rPr>
        <w:t>Re</w:t>
      </w:r>
      <w:r w:rsidRPr="00FB1528">
        <w:rPr>
          <w:rFonts w:ascii="Times New Roman" w:hAnsi="Times New Roman" w:eastAsia="Times New Roman" w:cs="Times New Roman"/>
          <w:i/>
          <w:iCs/>
          <w:color w:val="0E2841" w:themeColor="text2"/>
          <w:sz w:val="16"/>
          <w:szCs w:val="16"/>
          <w:lang w:val="es-MX"/>
        </w:rPr>
        <w:t>porte de clasificación</w:t>
      </w:r>
      <w:r>
        <w:rPr>
          <w:rFonts w:ascii="Times New Roman" w:hAnsi="Times New Roman" w:eastAsia="Times New Roman" w:cs="Times New Roman"/>
          <w:i/>
          <w:iCs/>
          <w:color w:val="0E2841" w:themeColor="text2"/>
          <w:sz w:val="16"/>
          <w:szCs w:val="16"/>
          <w:lang w:val="es-MX"/>
        </w:rPr>
        <w:t xml:space="preserve"> para la Red Neuronal Multicapa.</w:t>
      </w:r>
    </w:p>
    <w:p w:rsidRPr="00462C62" w:rsidR="00462C62" w:rsidP="00462C62" w:rsidRDefault="00462C62" w14:paraId="57E74F55" w14:textId="77777777">
      <w:pPr>
        <w:spacing w:line="360" w:lineRule="auto"/>
        <w:jc w:val="both"/>
        <w:rPr>
          <w:rFonts w:ascii="Times New Roman" w:hAnsi="Times New Roman" w:cs="Times New Roman"/>
          <w:lang w:val="es-MX"/>
        </w:rPr>
      </w:pPr>
    </w:p>
    <w:p w:rsidRPr="00462C62" w:rsidR="00DD1602" w:rsidP="00FB1528" w:rsidRDefault="00462C62" w14:paraId="14FEF360" w14:textId="490C4351">
      <w:pPr>
        <w:numPr>
          <w:ilvl w:val="0"/>
          <w:numId w:val="23"/>
        </w:numPr>
        <w:spacing w:line="360" w:lineRule="auto"/>
        <w:jc w:val="both"/>
        <w:rPr>
          <w:rFonts w:ascii="Times New Roman" w:hAnsi="Times New Roman" w:cs="Times New Roman"/>
          <w:lang w:val="es-MX"/>
        </w:rPr>
      </w:pPr>
      <w:r w:rsidRPr="00462C62">
        <w:rPr>
          <w:rFonts w:ascii="Times New Roman" w:hAnsi="Times New Roman" w:cs="Times New Roman"/>
          <w:i/>
          <w:iCs/>
          <w:lang w:val="es-MX"/>
        </w:rPr>
        <w:t>Gráfica AUC-</w:t>
      </w:r>
      <w:r w:rsidRPr="00462C62" w:rsidR="00DD1602">
        <w:rPr>
          <w:rFonts w:ascii="Times New Roman" w:hAnsi="Times New Roman" w:cs="Times New Roman"/>
          <w:i/>
          <w:iCs/>
          <w:lang w:val="es-MX"/>
        </w:rPr>
        <w:t>ROC:</w:t>
      </w:r>
      <w:r w:rsidRPr="00462C62" w:rsidR="00DD1602">
        <w:rPr>
          <w:rFonts w:ascii="Times New Roman" w:hAnsi="Times New Roman" w:cs="Times New Roman"/>
          <w:lang w:val="es-MX"/>
        </w:rPr>
        <w:t xml:space="preserve"> La red neuronal multicapa (MLP) con activación ReLU </w:t>
      </w:r>
      <w:r>
        <w:rPr>
          <w:rFonts w:ascii="Times New Roman" w:hAnsi="Times New Roman" w:cs="Times New Roman"/>
          <w:lang w:val="es-MX"/>
        </w:rPr>
        <w:t>(</w:t>
      </w:r>
      <w:r w:rsidRPr="00462C62">
        <w:rPr>
          <w:rFonts w:ascii="Times New Roman" w:hAnsi="Times New Roman" w:cs="Times New Roman"/>
          <w:b/>
          <w:bCs/>
          <w:lang w:val="es-MX"/>
        </w:rPr>
        <w:t>imagen 1</w:t>
      </w:r>
      <w:r w:rsidR="00376284">
        <w:rPr>
          <w:rFonts w:ascii="Times New Roman" w:hAnsi="Times New Roman" w:cs="Times New Roman"/>
          <w:b/>
          <w:bCs/>
          <w:lang w:val="es-MX"/>
        </w:rPr>
        <w:t>3</w:t>
      </w:r>
      <w:r>
        <w:rPr>
          <w:rFonts w:ascii="Times New Roman" w:hAnsi="Times New Roman" w:cs="Times New Roman"/>
          <w:lang w:val="es-MX"/>
        </w:rPr>
        <w:t xml:space="preserve">) </w:t>
      </w:r>
      <w:r w:rsidRPr="00462C62" w:rsidR="00DD1602">
        <w:rPr>
          <w:rFonts w:ascii="Times New Roman" w:hAnsi="Times New Roman" w:cs="Times New Roman"/>
          <w:lang w:val="es-MX"/>
        </w:rPr>
        <w:t xml:space="preserve">muestra un AUC de 0.99 para cada una de las clases (Clase 0: Underweight, Clase 1: Neutral, Clase 2: Overweight), </w:t>
      </w:r>
      <w:r w:rsidRPr="05478C57" w:rsidR="6025DFCC">
        <w:rPr>
          <w:rFonts w:ascii="Times New Roman" w:hAnsi="Times New Roman" w:cs="Times New Roman"/>
          <w:lang w:val="es-MX"/>
        </w:rPr>
        <w:t xml:space="preserve">un </w:t>
      </w:r>
      <w:r w:rsidRPr="08AC66A3" w:rsidR="6025DFCC">
        <w:rPr>
          <w:rFonts w:ascii="Times New Roman" w:hAnsi="Times New Roman" w:cs="Times New Roman"/>
          <w:lang w:val="es-MX"/>
        </w:rPr>
        <w:t xml:space="preserve">desempeño bastante </w:t>
      </w:r>
      <w:r w:rsidRPr="3D1D5958" w:rsidR="6025DFCC">
        <w:rPr>
          <w:rFonts w:ascii="Times New Roman" w:hAnsi="Times New Roman" w:cs="Times New Roman"/>
          <w:lang w:val="es-MX"/>
        </w:rPr>
        <w:t>bueno</w:t>
      </w:r>
      <w:r w:rsidRPr="3D1D5958" w:rsidR="00DD1602">
        <w:rPr>
          <w:rFonts w:ascii="Times New Roman" w:hAnsi="Times New Roman" w:cs="Times New Roman"/>
          <w:lang w:val="es-MX"/>
        </w:rPr>
        <w:t>.</w:t>
      </w:r>
      <w:r w:rsidRPr="00462C62" w:rsidR="00DD1602">
        <w:rPr>
          <w:rFonts w:ascii="Times New Roman" w:hAnsi="Times New Roman" w:cs="Times New Roman"/>
          <w:lang w:val="es-MX"/>
        </w:rPr>
        <w:t xml:space="preserve"> Esto indica que el MLP es </w:t>
      </w:r>
      <w:r w:rsidRPr="2734B201" w:rsidR="2D7CC8E6">
        <w:rPr>
          <w:rFonts w:ascii="Times New Roman" w:hAnsi="Times New Roman" w:cs="Times New Roman"/>
          <w:lang w:val="es-MX"/>
        </w:rPr>
        <w:t xml:space="preserve">muy </w:t>
      </w:r>
      <w:r w:rsidRPr="2734B201" w:rsidR="00DD1602">
        <w:rPr>
          <w:rFonts w:ascii="Times New Roman" w:hAnsi="Times New Roman" w:cs="Times New Roman"/>
          <w:lang w:val="es-MX"/>
        </w:rPr>
        <w:t>preciso</w:t>
      </w:r>
      <w:r w:rsidRPr="00462C62" w:rsidR="00DD1602">
        <w:rPr>
          <w:rFonts w:ascii="Times New Roman" w:hAnsi="Times New Roman" w:cs="Times New Roman"/>
          <w:lang w:val="es-MX"/>
        </w:rPr>
        <w:t xml:space="preserve"> para clasificar las diferentes fases del ciclo económico, superando con creces a los modelos previos como la regresión logística y XGBoost. </w:t>
      </w:r>
      <w:r w:rsidRPr="0ED11620" w:rsidR="569ABCC0">
        <w:rPr>
          <w:rFonts w:ascii="Times New Roman" w:hAnsi="Times New Roman" w:cs="Times New Roman"/>
          <w:lang w:val="es-MX"/>
        </w:rPr>
        <w:t xml:space="preserve">El </w:t>
      </w:r>
      <w:r w:rsidRPr="765B9D34" w:rsidR="569ABCC0">
        <w:rPr>
          <w:rFonts w:ascii="Times New Roman" w:hAnsi="Times New Roman" w:cs="Times New Roman"/>
          <w:lang w:val="es-MX"/>
        </w:rPr>
        <w:t>modelo</w:t>
      </w:r>
      <w:r w:rsidRPr="00462C62" w:rsidR="00DD1602">
        <w:rPr>
          <w:rFonts w:ascii="Times New Roman" w:hAnsi="Times New Roman" w:cs="Times New Roman"/>
          <w:lang w:val="es-MX"/>
        </w:rPr>
        <w:t xml:space="preserve"> tiene una capacidad </w:t>
      </w:r>
      <w:r w:rsidRPr="35F129FE" w:rsidR="1B3AF17A">
        <w:rPr>
          <w:rFonts w:ascii="Times New Roman" w:hAnsi="Times New Roman" w:cs="Times New Roman"/>
          <w:lang w:val="es-MX"/>
        </w:rPr>
        <w:t>elevada</w:t>
      </w:r>
      <w:r w:rsidRPr="00462C62" w:rsidR="00DD1602">
        <w:rPr>
          <w:rFonts w:ascii="Times New Roman" w:hAnsi="Times New Roman" w:cs="Times New Roman"/>
          <w:lang w:val="es-MX"/>
        </w:rPr>
        <w:t xml:space="preserve"> para diferenciar entre las clases</w:t>
      </w:r>
      <w:r w:rsidRPr="2BE123B5" w:rsidR="3610343A">
        <w:rPr>
          <w:rFonts w:ascii="Times New Roman" w:hAnsi="Times New Roman" w:cs="Times New Roman"/>
          <w:lang w:val="es-MX"/>
        </w:rPr>
        <w:t>.</w:t>
      </w:r>
    </w:p>
    <w:p w:rsidRPr="00462C62" w:rsidR="00DD1602" w:rsidP="00FB1528" w:rsidRDefault="00DD1602" w14:paraId="13CB5543" w14:textId="364026D3">
      <w:pPr>
        <w:numPr>
          <w:ilvl w:val="0"/>
          <w:numId w:val="23"/>
        </w:numPr>
        <w:spacing w:line="360" w:lineRule="auto"/>
        <w:jc w:val="both"/>
        <w:rPr>
          <w:rFonts w:ascii="Times New Roman" w:hAnsi="Times New Roman" w:cs="Times New Roman"/>
          <w:lang w:val="es-MX"/>
        </w:rPr>
      </w:pPr>
      <w:r w:rsidRPr="00462C62">
        <w:rPr>
          <w:rFonts w:ascii="Times New Roman" w:hAnsi="Times New Roman" w:cs="Times New Roman"/>
          <w:i/>
          <w:iCs/>
          <w:lang w:val="es-MX"/>
        </w:rPr>
        <w:t>Reporte:</w:t>
      </w:r>
      <w:r w:rsidRPr="00462C62">
        <w:rPr>
          <w:rFonts w:ascii="Times New Roman" w:hAnsi="Times New Roman" w:cs="Times New Roman"/>
          <w:lang w:val="es-MX"/>
        </w:rPr>
        <w:t xml:space="preserve"> En la </w:t>
      </w:r>
      <w:r w:rsidRPr="00462C62" w:rsidR="00462C62">
        <w:rPr>
          <w:rFonts w:ascii="Times New Roman" w:hAnsi="Times New Roman" w:cs="Times New Roman"/>
          <w:b/>
          <w:bCs/>
          <w:lang w:val="es-MX"/>
        </w:rPr>
        <w:t>i</w:t>
      </w:r>
      <w:r w:rsidRPr="00462C62">
        <w:rPr>
          <w:rFonts w:ascii="Times New Roman" w:hAnsi="Times New Roman" w:cs="Times New Roman"/>
          <w:b/>
          <w:bCs/>
          <w:lang w:val="es-MX"/>
        </w:rPr>
        <w:t>magen 1</w:t>
      </w:r>
      <w:r w:rsidR="00376284">
        <w:rPr>
          <w:rFonts w:ascii="Times New Roman" w:hAnsi="Times New Roman" w:cs="Times New Roman"/>
          <w:b/>
          <w:bCs/>
          <w:lang w:val="es-MX"/>
        </w:rPr>
        <w:t>4</w:t>
      </w:r>
      <w:r w:rsidRPr="00462C62">
        <w:rPr>
          <w:rFonts w:ascii="Times New Roman" w:hAnsi="Times New Roman" w:cs="Times New Roman"/>
          <w:lang w:val="es-MX"/>
        </w:rPr>
        <w:t xml:space="preserve">, se pueden observar las métricas detalladas de precisión, recall y F1-score para cada clase. El modelo MLP ha alcanzado una precisión general del 88% y un F1-Score ponderado de 0.88, mostrando un </w:t>
      </w:r>
      <w:r w:rsidRPr="565B0123" w:rsidR="44268219">
        <w:rPr>
          <w:rFonts w:ascii="Times New Roman" w:hAnsi="Times New Roman" w:cs="Times New Roman"/>
          <w:lang w:val="es-MX"/>
        </w:rPr>
        <w:t>gran</w:t>
      </w:r>
      <w:r w:rsidRPr="00462C62">
        <w:rPr>
          <w:rFonts w:ascii="Times New Roman" w:hAnsi="Times New Roman" w:cs="Times New Roman"/>
          <w:lang w:val="es-MX"/>
        </w:rPr>
        <w:t xml:space="preserve"> desempeño en la clasificación de todas las fases económicas:</w:t>
      </w:r>
    </w:p>
    <w:p w:rsidR="00B066DB" w:rsidP="74C9C5BC" w:rsidRDefault="00B066DB" w14:paraId="623101AA" w14:textId="148F64ED">
      <w:pPr>
        <w:numPr>
          <w:ilvl w:val="1"/>
          <w:numId w:val="23"/>
        </w:numPr>
        <w:spacing w:line="360" w:lineRule="auto"/>
        <w:jc w:val="both"/>
        <w:rPr>
          <w:rFonts w:ascii="Times New Roman" w:hAnsi="Times New Roman" w:cs="Times New Roman"/>
          <w:lang w:val="es-MX"/>
        </w:rPr>
      </w:pPr>
      <w:r w:rsidRPr="74C9C5BC">
        <w:rPr>
          <w:rFonts w:ascii="Times New Roman" w:hAnsi="Times New Roman" w:cs="Times New Roman"/>
          <w:i/>
          <w:iCs/>
          <w:lang w:val="es-MX"/>
        </w:rPr>
        <w:t>Clase 1 (underweight):</w:t>
      </w:r>
      <w:r w:rsidRPr="74C9C5BC">
        <w:rPr>
          <w:rFonts w:ascii="Times New Roman" w:hAnsi="Times New Roman" w:cs="Times New Roman"/>
          <w:lang w:val="es-MX"/>
        </w:rPr>
        <w:t xml:space="preserve"> </w:t>
      </w:r>
      <w:r w:rsidRPr="74C9C5BC" w:rsidR="00DD1602">
        <w:rPr>
          <w:rFonts w:ascii="Times New Roman" w:hAnsi="Times New Roman" w:cs="Times New Roman"/>
          <w:lang w:val="es-MX"/>
        </w:rPr>
        <w:t xml:space="preserve">F1-Score de 0.86, con un recall de 0.92. El modelo predice de forma precisa las fases </w:t>
      </w:r>
      <w:r w:rsidRPr="686CEC6B" w:rsidR="3054D09E">
        <w:rPr>
          <w:rFonts w:ascii="Times New Roman" w:hAnsi="Times New Roman" w:cs="Times New Roman"/>
          <w:lang w:val="es-MX"/>
        </w:rPr>
        <w:t>anticíclicas.</w:t>
      </w:r>
    </w:p>
    <w:p w:rsidRPr="00462C62" w:rsidR="00DD1602" w:rsidP="00FB1528" w:rsidRDefault="00DD1602" w14:paraId="509824CE" w14:textId="432D19B8">
      <w:pPr>
        <w:numPr>
          <w:ilvl w:val="1"/>
          <w:numId w:val="23"/>
        </w:numPr>
        <w:spacing w:line="360" w:lineRule="auto"/>
        <w:jc w:val="both"/>
        <w:rPr>
          <w:rFonts w:ascii="Times New Roman" w:hAnsi="Times New Roman" w:cs="Times New Roman"/>
          <w:lang w:val="es-MX"/>
        </w:rPr>
      </w:pPr>
      <w:r w:rsidRPr="00462C62">
        <w:rPr>
          <w:rFonts w:ascii="Times New Roman" w:hAnsi="Times New Roman" w:cs="Times New Roman"/>
          <w:i/>
          <w:iCs/>
          <w:lang w:val="es-MX"/>
        </w:rPr>
        <w:t>Clase 0 (</w:t>
      </w:r>
      <w:r w:rsidR="00B066DB">
        <w:rPr>
          <w:rFonts w:ascii="Times New Roman" w:hAnsi="Times New Roman" w:cs="Times New Roman"/>
          <w:i/>
          <w:iCs/>
          <w:lang w:val="es-MX"/>
        </w:rPr>
        <w:t>n</w:t>
      </w:r>
      <w:r w:rsidRPr="00462C62">
        <w:rPr>
          <w:rFonts w:ascii="Times New Roman" w:hAnsi="Times New Roman" w:cs="Times New Roman"/>
          <w:i/>
          <w:iCs/>
          <w:lang w:val="es-MX"/>
        </w:rPr>
        <w:t>eutral):</w:t>
      </w:r>
      <w:r w:rsidRPr="00462C62">
        <w:rPr>
          <w:rFonts w:ascii="Times New Roman" w:hAnsi="Times New Roman" w:cs="Times New Roman"/>
          <w:lang w:val="es-MX"/>
        </w:rPr>
        <w:t xml:space="preserve"> F1-Score de 0.85, con un recall de 0.83. El modelo identifica con </w:t>
      </w:r>
      <w:r w:rsidRPr="48EC53F4" w:rsidR="55583F39">
        <w:rPr>
          <w:rFonts w:ascii="Times New Roman" w:hAnsi="Times New Roman" w:cs="Times New Roman"/>
          <w:lang w:val="es-MX"/>
        </w:rPr>
        <w:t>buen</w:t>
      </w:r>
      <w:r w:rsidRPr="0EB17452" w:rsidR="55583F39">
        <w:rPr>
          <w:rFonts w:ascii="Times New Roman" w:hAnsi="Times New Roman" w:cs="Times New Roman"/>
          <w:lang w:val="es-MX"/>
        </w:rPr>
        <w:t xml:space="preserve"> desempeño las fases </w:t>
      </w:r>
      <w:r w:rsidRPr="55D34568" w:rsidR="55583F39">
        <w:rPr>
          <w:rFonts w:ascii="Times New Roman" w:hAnsi="Times New Roman" w:cs="Times New Roman"/>
          <w:lang w:val="es-MX"/>
        </w:rPr>
        <w:t>neutrales.</w:t>
      </w:r>
    </w:p>
    <w:p w:rsidR="00DD1602" w:rsidP="18EF4336" w:rsidRDefault="00DD1602" w14:paraId="60A9ABCB" w14:textId="502CC064">
      <w:pPr>
        <w:numPr>
          <w:ilvl w:val="1"/>
          <w:numId w:val="23"/>
        </w:numPr>
        <w:spacing w:line="360" w:lineRule="auto"/>
        <w:jc w:val="both"/>
        <w:rPr>
          <w:rFonts w:ascii="Times New Roman" w:hAnsi="Times New Roman" w:cs="Times New Roman"/>
          <w:lang w:val="es-MX"/>
        </w:rPr>
      </w:pPr>
      <w:r w:rsidRPr="18EF4336">
        <w:rPr>
          <w:rFonts w:ascii="Times New Roman" w:hAnsi="Times New Roman" w:cs="Times New Roman"/>
          <w:i/>
          <w:iCs/>
          <w:lang w:val="es-MX"/>
        </w:rPr>
        <w:t>Clase 1 (</w:t>
      </w:r>
      <w:r w:rsidRPr="18EF4336" w:rsidR="00B066DB">
        <w:rPr>
          <w:rFonts w:ascii="Times New Roman" w:hAnsi="Times New Roman" w:cs="Times New Roman"/>
          <w:i/>
          <w:iCs/>
          <w:lang w:val="es-MX"/>
        </w:rPr>
        <w:t>o</w:t>
      </w:r>
      <w:r w:rsidRPr="18EF4336">
        <w:rPr>
          <w:rFonts w:ascii="Times New Roman" w:hAnsi="Times New Roman" w:cs="Times New Roman"/>
          <w:i/>
          <w:iCs/>
          <w:lang w:val="es-MX"/>
        </w:rPr>
        <w:t>verweight):</w:t>
      </w:r>
      <w:r w:rsidRPr="18EF4336">
        <w:rPr>
          <w:rFonts w:ascii="Times New Roman" w:hAnsi="Times New Roman" w:cs="Times New Roman"/>
          <w:lang w:val="es-MX"/>
        </w:rPr>
        <w:t xml:space="preserve"> F1-Score de 0.93, con un recall de 0.91. El rendimiento en la identificación de fases expansivas es sobresaliente, siendo el mejor entre las tres clases, lo que sugiere que el modelo </w:t>
      </w:r>
      <w:r w:rsidRPr="18EF4336" w:rsidR="2E458B03">
        <w:rPr>
          <w:rFonts w:ascii="Times New Roman" w:hAnsi="Times New Roman" w:cs="Times New Roman"/>
          <w:lang w:val="es-MX"/>
        </w:rPr>
        <w:t xml:space="preserve">tiene un mejor rendimiento en las fases </w:t>
      </w:r>
      <w:r w:rsidRPr="3C49D913" w:rsidR="2E458B03">
        <w:rPr>
          <w:rFonts w:ascii="Times New Roman" w:hAnsi="Times New Roman" w:cs="Times New Roman"/>
          <w:lang w:val="es-MX"/>
        </w:rPr>
        <w:t>procíclicas del mercado.</w:t>
      </w:r>
    </w:p>
    <w:p w:rsidRPr="00FB1528" w:rsidR="00462C62" w:rsidP="00FB1528" w:rsidRDefault="00DD1602" w14:paraId="1115BD98" w14:textId="29F7FD85">
      <w:pPr>
        <w:spacing w:line="360" w:lineRule="auto"/>
        <w:jc w:val="both"/>
        <w:rPr>
          <w:rFonts w:ascii="Times New Roman" w:hAnsi="Times New Roman" w:cs="Times New Roman"/>
          <w:color w:val="C00000"/>
          <w:highlight w:val="yellow"/>
          <w:lang w:val="es-MX"/>
        </w:rPr>
      </w:pPr>
      <w:r w:rsidRPr="00462C62">
        <w:rPr>
          <w:rFonts w:ascii="Times New Roman" w:hAnsi="Times New Roman" w:cs="Times New Roman"/>
          <w:lang w:val="es-MX"/>
        </w:rPr>
        <w:lastRenderedPageBreak/>
        <w:t xml:space="preserve">El MLP con activación ReLU mantiene un </w:t>
      </w:r>
      <w:r w:rsidRPr="20EF2F0C" w:rsidR="3D6EAB85">
        <w:rPr>
          <w:rFonts w:ascii="Times New Roman" w:hAnsi="Times New Roman" w:cs="Times New Roman"/>
          <w:lang w:val="es-MX"/>
        </w:rPr>
        <w:t xml:space="preserve">gran </w:t>
      </w:r>
      <w:r w:rsidRPr="112BFF98" w:rsidR="3D6EAB85">
        <w:rPr>
          <w:rFonts w:ascii="Times New Roman" w:hAnsi="Times New Roman" w:cs="Times New Roman"/>
          <w:lang w:val="es-MX"/>
        </w:rPr>
        <w:t>equilibrio</w:t>
      </w:r>
      <w:r w:rsidRPr="00462C62">
        <w:rPr>
          <w:rFonts w:ascii="Times New Roman" w:hAnsi="Times New Roman" w:cs="Times New Roman"/>
          <w:lang w:val="es-MX"/>
        </w:rPr>
        <w:t xml:space="preserve"> en las métricas de precisión, recall y F1-Score. La capacidad del MLP para capturar relaciones no lineales complejas entre los indicadores económicos permite realizar predicciones confiables. </w:t>
      </w:r>
    </w:p>
    <w:p w:rsidR="7B78F62F" w:rsidP="7B78F62F" w:rsidRDefault="7B78F62F" w14:paraId="2F77F65F" w14:textId="62F66501">
      <w:pPr>
        <w:spacing w:line="360" w:lineRule="auto"/>
        <w:jc w:val="both"/>
        <w:rPr>
          <w:rFonts w:ascii="Times New Roman" w:hAnsi="Times New Roman" w:cs="Times New Roman"/>
          <w:lang w:val="es-MX"/>
        </w:rPr>
      </w:pPr>
    </w:p>
    <w:p w:rsidRPr="00FB1528" w:rsidR="00E15D3E" w:rsidP="00D06E68" w:rsidRDefault="00E15D3E" w14:paraId="3CA34C5F" w14:textId="3ACACD15">
      <w:pPr>
        <w:pStyle w:val="Heading3"/>
        <w:spacing w:line="360" w:lineRule="auto"/>
        <w:rPr>
          <w:rFonts w:ascii="Times New Roman" w:hAnsi="Times New Roman" w:cs="Times New Roman"/>
          <w:lang w:val="es-MX"/>
        </w:rPr>
      </w:pPr>
      <w:bookmarkStart w:name="_Toc180241380" w:id="38"/>
      <w:r w:rsidRPr="00FB1528">
        <w:rPr>
          <w:rFonts w:ascii="Times New Roman" w:hAnsi="Times New Roman" w:cs="Times New Roman"/>
          <w:lang w:val="es-MX"/>
        </w:rPr>
        <w:t>CONCLUSIONES Y SELECCIÓN</w:t>
      </w:r>
      <w:r w:rsidR="00D06E68">
        <w:rPr>
          <w:rFonts w:ascii="Times New Roman" w:hAnsi="Times New Roman" w:cs="Times New Roman"/>
          <w:lang w:val="es-MX"/>
        </w:rPr>
        <w:t xml:space="preserve"> DEL MODELO</w:t>
      </w:r>
      <w:bookmarkEnd w:id="38"/>
    </w:p>
    <w:p w:rsidR="6522D4AC" w:rsidP="0DCC90A3" w:rsidRDefault="6522D4AC" w14:paraId="2B899900" w14:textId="266A2514">
      <w:pPr>
        <w:spacing w:line="360" w:lineRule="auto"/>
        <w:ind w:firstLine="720"/>
        <w:jc w:val="both"/>
        <w:rPr>
          <w:rFonts w:ascii="Times New Roman" w:hAnsi="Times New Roman" w:eastAsia="Times New Roman" w:cs="Times New Roman"/>
          <w:lang w:val="es-MX"/>
        </w:rPr>
      </w:pPr>
      <w:r w:rsidRPr="03D58BC2">
        <w:rPr>
          <w:rFonts w:ascii="Times New Roman" w:hAnsi="Times New Roman" w:eastAsia="Times New Roman" w:cs="Times New Roman"/>
          <w:b/>
          <w:bCs/>
          <w:lang w:val="es-MX"/>
        </w:rPr>
        <w:t>Desempeño del Modelo MLP con ReLU:</w:t>
      </w:r>
      <w:r w:rsidRPr="03D58BC2">
        <w:rPr>
          <w:rFonts w:ascii="Times New Roman" w:hAnsi="Times New Roman" w:eastAsia="Times New Roman" w:cs="Times New Roman"/>
          <w:lang w:val="es-MX"/>
        </w:rPr>
        <w:t xml:space="preserve"> La Red Neuronal Multicapa (MLP) con función de activación ReLU </w:t>
      </w:r>
      <w:r w:rsidRPr="56784F9F">
        <w:rPr>
          <w:rFonts w:ascii="Times New Roman" w:hAnsi="Times New Roman" w:eastAsia="Times New Roman" w:cs="Times New Roman"/>
          <w:lang w:val="es-MX"/>
        </w:rPr>
        <w:t>tiene un rendimiento notable entre los</w:t>
      </w:r>
      <w:r w:rsidRPr="03D58BC2">
        <w:rPr>
          <w:rFonts w:ascii="Times New Roman" w:hAnsi="Times New Roman" w:eastAsia="Times New Roman" w:cs="Times New Roman"/>
          <w:lang w:val="es-MX"/>
        </w:rPr>
        <w:t xml:space="preserve"> modelos analizados, como evidencian los resultados obtenidos. Este modelo alcanzó una precisión global del 88%, un F1-Score ponderado de 0.88 y un </w:t>
      </w:r>
      <w:r w:rsidRPr="4DC69C35">
        <w:rPr>
          <w:rFonts w:ascii="Times New Roman" w:hAnsi="Times New Roman" w:eastAsia="Times New Roman" w:cs="Times New Roman"/>
          <w:lang w:val="es-MX"/>
        </w:rPr>
        <w:t xml:space="preserve">buen </w:t>
      </w:r>
      <w:r w:rsidRPr="03D58BC2">
        <w:rPr>
          <w:rFonts w:ascii="Times New Roman" w:hAnsi="Times New Roman" w:eastAsia="Times New Roman" w:cs="Times New Roman"/>
          <w:lang w:val="es-MX"/>
        </w:rPr>
        <w:t>desempeño en cada una de las tres categorías:</w:t>
      </w:r>
    </w:p>
    <w:p w:rsidR="6522D4AC" w:rsidP="47070579" w:rsidRDefault="6522D4AC" w14:paraId="33C45263" w14:textId="6E45B077">
      <w:pPr>
        <w:spacing w:after="0"/>
        <w:jc w:val="both"/>
        <w:rPr>
          <w:rFonts w:ascii="Times New Roman" w:hAnsi="Times New Roman" w:eastAsia="Times New Roman" w:cs="Times New Roman"/>
          <w:lang w:val="es-MX"/>
        </w:rPr>
      </w:pPr>
      <w:r w:rsidRPr="03D58BC2">
        <w:rPr>
          <w:rFonts w:ascii="Times New Roman" w:hAnsi="Times New Roman" w:eastAsia="Times New Roman" w:cs="Times New Roman"/>
          <w:b/>
          <w:bCs/>
          <w:lang w:val="es-MX"/>
        </w:rPr>
        <w:t>Underweight (-1):</w:t>
      </w:r>
      <w:r w:rsidRPr="03D58BC2">
        <w:rPr>
          <w:rFonts w:ascii="Times New Roman" w:hAnsi="Times New Roman" w:eastAsia="Times New Roman" w:cs="Times New Roman"/>
          <w:lang w:val="es-MX"/>
        </w:rPr>
        <w:t xml:space="preserve"> Logró un F1-Score de 0.86, indicando una alta precisión en la predicción de situaciones de </w:t>
      </w:r>
      <w:r w:rsidRPr="7A3A637B" w:rsidR="64BEE09E">
        <w:rPr>
          <w:rFonts w:ascii="Times New Roman" w:hAnsi="Times New Roman" w:eastAsia="Times New Roman" w:cs="Times New Roman"/>
          <w:lang w:val="es-MX"/>
        </w:rPr>
        <w:t>tendencia anticíclica.</w:t>
      </w:r>
    </w:p>
    <w:p w:rsidR="4AAA0BDD" w:rsidP="4AAA0BDD" w:rsidRDefault="4AAA0BDD" w14:paraId="7A9BB840" w14:textId="70A6E0B1">
      <w:pPr>
        <w:spacing w:after="0"/>
        <w:jc w:val="both"/>
        <w:rPr>
          <w:rFonts w:ascii="Times New Roman" w:hAnsi="Times New Roman" w:eastAsia="Times New Roman" w:cs="Times New Roman"/>
          <w:lang w:val="es-MX"/>
        </w:rPr>
      </w:pPr>
    </w:p>
    <w:p w:rsidR="6522D4AC" w:rsidP="47070579" w:rsidRDefault="6522D4AC" w14:paraId="408CB655" w14:textId="7601375E">
      <w:pPr>
        <w:spacing w:after="0"/>
        <w:jc w:val="both"/>
        <w:rPr>
          <w:rFonts w:ascii="Times New Roman" w:hAnsi="Times New Roman" w:eastAsia="Times New Roman" w:cs="Times New Roman"/>
          <w:lang w:val="es-MX"/>
        </w:rPr>
      </w:pPr>
      <w:r w:rsidRPr="47070579">
        <w:rPr>
          <w:rFonts w:ascii="Times New Roman" w:hAnsi="Times New Roman" w:eastAsia="Times New Roman" w:cs="Times New Roman"/>
          <w:b/>
          <w:bCs/>
          <w:lang w:val="es-MX"/>
        </w:rPr>
        <w:t>Neutral (0):</w:t>
      </w:r>
      <w:r w:rsidRPr="47070579">
        <w:rPr>
          <w:rFonts w:ascii="Times New Roman" w:hAnsi="Times New Roman" w:eastAsia="Times New Roman" w:cs="Times New Roman"/>
          <w:lang w:val="es-MX"/>
        </w:rPr>
        <w:t xml:space="preserve"> Obtuvo un F1-Score de 0.85, mostrando un </w:t>
      </w:r>
      <w:r w:rsidRPr="7A3A637B" w:rsidR="408048AE">
        <w:rPr>
          <w:rFonts w:ascii="Times New Roman" w:hAnsi="Times New Roman" w:eastAsia="Times New Roman" w:cs="Times New Roman"/>
          <w:lang w:val="es-MX"/>
        </w:rPr>
        <w:t>buen desempeño</w:t>
      </w:r>
      <w:r w:rsidRPr="47070579">
        <w:rPr>
          <w:rFonts w:ascii="Times New Roman" w:hAnsi="Times New Roman" w:eastAsia="Times New Roman" w:cs="Times New Roman"/>
          <w:lang w:val="es-MX"/>
        </w:rPr>
        <w:t xml:space="preserve"> en la predicción de fases neutras, fundamental para una diversificación óptima del portafolio.</w:t>
      </w:r>
    </w:p>
    <w:p w:rsidR="4AAA0BDD" w:rsidP="4AAA0BDD" w:rsidRDefault="4AAA0BDD" w14:paraId="03A309AC" w14:textId="124A981E">
      <w:pPr>
        <w:spacing w:after="0"/>
        <w:jc w:val="both"/>
        <w:rPr>
          <w:rFonts w:ascii="Times New Roman" w:hAnsi="Times New Roman" w:eastAsia="Times New Roman" w:cs="Times New Roman"/>
          <w:lang w:val="es-MX"/>
        </w:rPr>
      </w:pPr>
    </w:p>
    <w:p w:rsidR="6522D4AC" w:rsidP="4AAA0BDD" w:rsidRDefault="6522D4AC" w14:paraId="01E97981" w14:textId="10CE4056">
      <w:pPr>
        <w:spacing w:after="0"/>
        <w:jc w:val="both"/>
        <w:rPr>
          <w:rFonts w:ascii="Times New Roman" w:hAnsi="Times New Roman" w:eastAsia="Times New Roman" w:cs="Times New Roman"/>
          <w:lang w:val="es-MX"/>
        </w:rPr>
      </w:pPr>
      <w:r w:rsidRPr="4AAA0BDD">
        <w:rPr>
          <w:rFonts w:ascii="Times New Roman" w:hAnsi="Times New Roman" w:eastAsia="Times New Roman" w:cs="Times New Roman"/>
          <w:b/>
          <w:bCs/>
          <w:lang w:val="es-MX"/>
        </w:rPr>
        <w:t>Overweight (1):</w:t>
      </w:r>
      <w:r w:rsidRPr="4AAA0BDD">
        <w:rPr>
          <w:rFonts w:ascii="Times New Roman" w:hAnsi="Times New Roman" w:eastAsia="Times New Roman" w:cs="Times New Roman"/>
          <w:lang w:val="es-MX"/>
        </w:rPr>
        <w:t xml:space="preserve"> Con un F1-Score de 0.93, el modelo demostró gran precisión al anticipar expansiones económicas, facilitando decisiones estratégicas </w:t>
      </w:r>
      <w:r w:rsidRPr="4AAA0BDD" w:rsidR="05479555">
        <w:rPr>
          <w:rFonts w:ascii="Times New Roman" w:hAnsi="Times New Roman" w:eastAsia="Times New Roman" w:cs="Times New Roman"/>
          <w:lang w:val="es-MX"/>
        </w:rPr>
        <w:t xml:space="preserve">en tendencias </w:t>
      </w:r>
      <w:r w:rsidRPr="5E300C46" w:rsidR="05479555">
        <w:rPr>
          <w:rFonts w:ascii="Times New Roman" w:hAnsi="Times New Roman" w:eastAsia="Times New Roman" w:cs="Times New Roman"/>
          <w:lang w:val="es-MX"/>
        </w:rPr>
        <w:t>procíclicas</w:t>
      </w:r>
      <w:r w:rsidRPr="37D284A0" w:rsidR="05479555">
        <w:rPr>
          <w:rFonts w:ascii="Times New Roman" w:hAnsi="Times New Roman" w:eastAsia="Times New Roman" w:cs="Times New Roman"/>
          <w:lang w:val="es-MX"/>
        </w:rPr>
        <w:t>.</w:t>
      </w:r>
    </w:p>
    <w:p w:rsidR="47070579" w:rsidP="5E300C46" w:rsidRDefault="47070579" w14:paraId="1F6BB4C8" w14:textId="40A2FF97">
      <w:pPr>
        <w:spacing w:line="360" w:lineRule="auto"/>
        <w:ind w:left="360"/>
        <w:jc w:val="both"/>
        <w:rPr>
          <w:rFonts w:ascii="Times New Roman" w:hAnsi="Times New Roman" w:cs="Times New Roman"/>
          <w:lang w:val="es-MX"/>
        </w:rPr>
      </w:pPr>
    </w:p>
    <w:p w:rsidRPr="00462C62" w:rsidR="003847C4" w:rsidP="0DCC90A3" w:rsidRDefault="05479555" w14:paraId="2EA2C2EE" w14:textId="4F8359FD">
      <w:pPr>
        <w:spacing w:line="360" w:lineRule="auto"/>
        <w:jc w:val="both"/>
        <w:rPr>
          <w:rFonts w:ascii="Times New Roman" w:hAnsi="Times New Roman" w:cs="Times New Roman"/>
          <w:lang w:val="es-MX"/>
        </w:rPr>
      </w:pPr>
      <w:r w:rsidRPr="0DCC90A3">
        <w:rPr>
          <w:rFonts w:ascii="Times New Roman" w:hAnsi="Times New Roman" w:cs="Times New Roman"/>
          <w:lang w:val="es-MX"/>
        </w:rPr>
        <w:t>El modelo</w:t>
      </w:r>
      <w:r w:rsidRPr="0DCC90A3" w:rsidR="003847C4">
        <w:rPr>
          <w:rFonts w:ascii="Times New Roman" w:hAnsi="Times New Roman" w:cs="Times New Roman"/>
          <w:lang w:val="es-MX"/>
        </w:rPr>
        <w:t xml:space="preserve"> MLP</w:t>
      </w:r>
      <w:r w:rsidRPr="00462C62" w:rsidR="003847C4">
        <w:rPr>
          <w:rFonts w:ascii="Times New Roman" w:hAnsi="Times New Roman" w:cs="Times New Roman"/>
          <w:lang w:val="es-MX"/>
        </w:rPr>
        <w:t xml:space="preserve"> tiene el AUC más alto</w:t>
      </w:r>
      <w:r w:rsidRPr="0DCC90A3" w:rsidR="003847C4">
        <w:rPr>
          <w:rFonts w:ascii="Times New Roman" w:hAnsi="Times New Roman" w:cs="Times New Roman"/>
          <w:lang w:val="es-MX"/>
        </w:rPr>
        <w:t xml:space="preserve">, </w:t>
      </w:r>
      <w:r w:rsidRPr="0DCC90A3" w:rsidR="1113DCE1">
        <w:rPr>
          <w:rFonts w:ascii="Times New Roman" w:hAnsi="Times New Roman" w:cs="Times New Roman"/>
          <w:lang w:val="es-MX"/>
        </w:rPr>
        <w:t>y maneja</w:t>
      </w:r>
      <w:r w:rsidRPr="00462C62" w:rsidR="003847C4">
        <w:rPr>
          <w:rFonts w:ascii="Times New Roman" w:hAnsi="Times New Roman" w:cs="Times New Roman"/>
          <w:lang w:val="es-MX"/>
        </w:rPr>
        <w:t xml:space="preserve"> un equilibrio robusto en las métricas clave de precisión, recall y F1-Score en todas las categorías. Esto implica que es el modelo que mejor generaliza y maneja las complejidades de los datos económicos y de mercado.</w:t>
      </w:r>
    </w:p>
    <w:p w:rsidR="40005B19" w:rsidP="40005B19" w:rsidRDefault="40005B19" w14:paraId="6DE9A686" w14:textId="67D09323">
      <w:pPr>
        <w:spacing w:line="360" w:lineRule="auto"/>
        <w:jc w:val="both"/>
        <w:rPr>
          <w:rFonts w:ascii="Times New Roman" w:hAnsi="Times New Roman" w:cs="Times New Roman"/>
          <w:lang w:val="es-MX"/>
        </w:rPr>
      </w:pPr>
    </w:p>
    <w:p w:rsidRPr="00462C62" w:rsidR="003847C4" w:rsidP="0DCC90A3" w:rsidRDefault="003847C4" w14:paraId="351CF35D" w14:textId="33CD0349">
      <w:pPr>
        <w:spacing w:line="360" w:lineRule="auto"/>
        <w:ind w:firstLine="720"/>
        <w:jc w:val="both"/>
        <w:rPr>
          <w:rFonts w:ascii="Times New Roman" w:hAnsi="Times New Roman" w:cs="Times New Roman"/>
          <w:lang w:val="es-MX"/>
        </w:rPr>
      </w:pPr>
      <w:r w:rsidRPr="0638B516">
        <w:rPr>
          <w:rFonts w:ascii="Times New Roman" w:hAnsi="Times New Roman" w:cs="Times New Roman"/>
          <w:b/>
          <w:lang w:val="es-MX"/>
        </w:rPr>
        <w:t>Regresión Logística y XGBoost:</w:t>
      </w:r>
      <w:r w:rsidRPr="00462C62">
        <w:rPr>
          <w:rFonts w:ascii="Times New Roman" w:hAnsi="Times New Roman" w:cs="Times New Roman"/>
          <w:lang w:val="es-MX"/>
        </w:rPr>
        <w:t xml:space="preserve"> </w:t>
      </w:r>
      <w:r w:rsidRPr="0638B516" w:rsidR="66B4E692">
        <w:rPr>
          <w:rFonts w:ascii="Times New Roman" w:hAnsi="Times New Roman" w:cs="Times New Roman"/>
          <w:lang w:val="es-MX"/>
        </w:rPr>
        <w:t>T</w:t>
      </w:r>
      <w:r w:rsidRPr="0638B516">
        <w:rPr>
          <w:rFonts w:ascii="Times New Roman" w:hAnsi="Times New Roman" w:cs="Times New Roman"/>
          <w:lang w:val="es-MX"/>
        </w:rPr>
        <w:t>anto</w:t>
      </w:r>
      <w:r w:rsidRPr="00462C62">
        <w:rPr>
          <w:rFonts w:ascii="Times New Roman" w:hAnsi="Times New Roman" w:cs="Times New Roman"/>
          <w:lang w:val="es-MX"/>
        </w:rPr>
        <w:t xml:space="preserve"> la Regresión Logística como XGBoost mostraron un rendimiento aceptable, sus AUC más bajos (0.73 y 0.82 respectivamente) demuestran sus limitaciones para capturar patrones no lineales y complejos en los indicadores económicos. La Regresión Logística tuvo dificultades para diferenciar entre las tres clases, lo que la convierte en una opción menos eficiente. Aunque XGBoost mostró mejoras significativas, no alcanzó el nivel de precisión y estabilidad logrado por el MLP, especialmente en la predicción de fases expansivas.</w:t>
      </w:r>
    </w:p>
    <w:p w:rsidR="3D5CF119" w:rsidP="3D5CF119" w:rsidRDefault="3D5CF119" w14:paraId="6449A19B" w14:textId="20293BC0">
      <w:pPr>
        <w:spacing w:line="360" w:lineRule="auto"/>
        <w:ind w:firstLine="720"/>
        <w:jc w:val="both"/>
        <w:rPr>
          <w:rFonts w:ascii="Times New Roman" w:hAnsi="Times New Roman" w:cs="Times New Roman"/>
          <w:lang w:val="es-MX"/>
        </w:rPr>
      </w:pPr>
    </w:p>
    <w:p w:rsidRPr="00FB1528" w:rsidR="00CD0636" w:rsidP="00BE3337" w:rsidRDefault="003847C4" w14:paraId="6C76CE6E" w14:textId="151EB118">
      <w:pPr>
        <w:spacing w:line="360" w:lineRule="auto"/>
        <w:ind w:firstLine="720"/>
        <w:jc w:val="both"/>
        <w:rPr>
          <w:rFonts w:ascii="Times New Roman" w:hAnsi="Times New Roman" w:cs="Times New Roman"/>
          <w:lang w:val="es-MX"/>
        </w:rPr>
      </w:pPr>
      <w:r w:rsidRPr="087A03DB">
        <w:rPr>
          <w:rFonts w:ascii="Times New Roman" w:hAnsi="Times New Roman" w:cs="Times New Roman"/>
          <w:b/>
          <w:lang w:val="es-MX"/>
        </w:rPr>
        <w:lastRenderedPageBreak/>
        <w:t>Selección del Modelo MLP con ReLU:</w:t>
      </w:r>
      <w:r w:rsidRPr="00462C62">
        <w:rPr>
          <w:rFonts w:ascii="Times New Roman" w:hAnsi="Times New Roman" w:cs="Times New Roman"/>
          <w:lang w:val="es-MX"/>
        </w:rPr>
        <w:t xml:space="preserve"> Dado que el MLP con activación ReLU ha demostrado su capacidad para capturar las interacciones complejas entre los indicadores económicos y el mercado, es la opción más sólida para guiar las decisiones de inversión. Este modelo fue seleccionado por su capacidad para predecir con mayor exactitud los movimientos del ciclo económico, lo cual es crucial para implementar una estrategia de rotación sectorial exitosa.</w:t>
      </w:r>
    </w:p>
    <w:p w:rsidRPr="00FB1528" w:rsidR="00B01E0A" w:rsidP="00FB1528" w:rsidRDefault="00DE1144" w14:paraId="34DEC56D" w14:textId="4A7CB33B">
      <w:pPr>
        <w:pStyle w:val="Heading2"/>
        <w:spacing w:line="360" w:lineRule="auto"/>
        <w:jc w:val="both"/>
        <w:rPr>
          <w:rFonts w:ascii="Times New Roman" w:hAnsi="Times New Roman" w:cs="Times New Roman"/>
          <w:lang w:val="es-MX"/>
        </w:rPr>
      </w:pPr>
      <w:bookmarkStart w:name="_Toc180241381" w:id="39"/>
      <w:r w:rsidRPr="00FB1528">
        <w:rPr>
          <w:rFonts w:ascii="Times New Roman" w:hAnsi="Times New Roman" w:cs="Times New Roman"/>
          <w:lang w:val="es-MX"/>
        </w:rPr>
        <w:t>IDENTIFICACIÓN DE TENDENCIA ESPERADA</w:t>
      </w:r>
      <w:bookmarkEnd w:id="34"/>
      <w:bookmarkEnd w:id="39"/>
    </w:p>
    <w:p w:rsidRPr="00462C62" w:rsidR="00B244F6" w:rsidP="00FB1528" w:rsidRDefault="00B244F6" w14:paraId="40045679" w14:textId="77777777">
      <w:pPr>
        <w:spacing w:line="360" w:lineRule="auto"/>
        <w:ind w:firstLine="720"/>
        <w:jc w:val="both"/>
        <w:rPr>
          <w:rFonts w:ascii="Times New Roman" w:hAnsi="Times New Roman" w:cs="Times New Roman"/>
          <w:lang w:val="es-MX"/>
        </w:rPr>
      </w:pPr>
      <w:r w:rsidRPr="00462C62">
        <w:rPr>
          <w:rFonts w:ascii="Times New Roman" w:hAnsi="Times New Roman" w:cs="Times New Roman"/>
          <w:lang w:val="es-MX"/>
        </w:rPr>
        <w:t>El modelo multiclase desarrollado en este proyecto permite identificar la tendencia económica y ajustar la composición del portafolio con base en las predicciones del modelo. El objetivo es optimizar la ponderación de los activos en función de las fases del ciclo económico, dividiendo las acciones en dos categorías:</w:t>
      </w:r>
    </w:p>
    <w:p w:rsidRPr="00462C62" w:rsidR="00B244F6" w:rsidP="00FB1528" w:rsidRDefault="00B244F6" w14:paraId="0176286B" w14:textId="7F18DCA8">
      <w:pPr>
        <w:numPr>
          <w:ilvl w:val="0"/>
          <w:numId w:val="21"/>
        </w:numPr>
        <w:spacing w:line="360" w:lineRule="auto"/>
        <w:jc w:val="both"/>
        <w:rPr>
          <w:rFonts w:ascii="Times New Roman" w:hAnsi="Times New Roman" w:cs="Times New Roman"/>
          <w:lang w:val="es-MX"/>
        </w:rPr>
      </w:pPr>
      <w:r w:rsidRPr="00462C62">
        <w:rPr>
          <w:rFonts w:ascii="Times New Roman" w:hAnsi="Times New Roman" w:cs="Times New Roman"/>
          <w:i/>
          <w:iCs/>
          <w:lang w:val="es-MX"/>
        </w:rPr>
        <w:t>Pro-</w:t>
      </w:r>
      <w:r w:rsidRPr="00462C62" w:rsidR="00CD0636">
        <w:rPr>
          <w:rFonts w:ascii="Times New Roman" w:hAnsi="Times New Roman" w:cs="Times New Roman"/>
          <w:i/>
          <w:iCs/>
          <w:lang w:val="es-MX"/>
        </w:rPr>
        <w:t>c</w:t>
      </w:r>
      <w:r w:rsidRPr="00462C62">
        <w:rPr>
          <w:rFonts w:ascii="Times New Roman" w:hAnsi="Times New Roman" w:cs="Times New Roman"/>
          <w:i/>
          <w:iCs/>
          <w:lang w:val="es-MX"/>
        </w:rPr>
        <w:t>íclicas:</w:t>
      </w:r>
      <w:r w:rsidRPr="00462C62">
        <w:rPr>
          <w:rFonts w:ascii="Times New Roman" w:hAnsi="Times New Roman" w:cs="Times New Roman"/>
          <w:lang w:val="es-MX"/>
        </w:rPr>
        <w:t xml:space="preserve"> Empresas que tienden a tener un mejor desempeño en fases expansivas de la economía. Estos activos tienen una beta mayor a 0.7, lo que implica que tienden a amplificar los movimientos del mercado.</w:t>
      </w:r>
    </w:p>
    <w:p w:rsidRPr="00462C62" w:rsidR="00B244F6" w:rsidP="00FB1528" w:rsidRDefault="00B244F6" w14:paraId="2CF936C9" w14:textId="694B5EB8">
      <w:pPr>
        <w:numPr>
          <w:ilvl w:val="0"/>
          <w:numId w:val="21"/>
        </w:numPr>
        <w:spacing w:line="360" w:lineRule="auto"/>
        <w:jc w:val="both"/>
        <w:rPr>
          <w:rFonts w:ascii="Times New Roman" w:hAnsi="Times New Roman" w:cs="Times New Roman"/>
          <w:lang w:val="es-MX"/>
        </w:rPr>
      </w:pPr>
      <w:r w:rsidRPr="00462C62">
        <w:rPr>
          <w:rFonts w:ascii="Times New Roman" w:hAnsi="Times New Roman" w:cs="Times New Roman"/>
          <w:i/>
          <w:iCs/>
          <w:lang w:val="es-MX"/>
        </w:rPr>
        <w:t>Anti-</w:t>
      </w:r>
      <w:r w:rsidRPr="00462C62" w:rsidR="00CD0636">
        <w:rPr>
          <w:rFonts w:ascii="Times New Roman" w:hAnsi="Times New Roman" w:cs="Times New Roman"/>
          <w:i/>
          <w:iCs/>
          <w:lang w:val="es-MX"/>
        </w:rPr>
        <w:t>c</w:t>
      </w:r>
      <w:r w:rsidRPr="00462C62">
        <w:rPr>
          <w:rFonts w:ascii="Times New Roman" w:hAnsi="Times New Roman" w:cs="Times New Roman"/>
          <w:i/>
          <w:iCs/>
          <w:lang w:val="es-MX"/>
        </w:rPr>
        <w:t>íclicas:</w:t>
      </w:r>
      <w:r w:rsidRPr="00462C62">
        <w:rPr>
          <w:rFonts w:ascii="Times New Roman" w:hAnsi="Times New Roman" w:cs="Times New Roman"/>
          <w:lang w:val="es-MX"/>
        </w:rPr>
        <w:t xml:space="preserve"> Empresas que se comportan mejor en periodos de recesión, con una beta entre 0 y 0.7, lo que indica que su rendimiento es menos sensible a las fluctuaciones del mercado.</w:t>
      </w:r>
    </w:p>
    <w:p w:rsidRPr="00462C62" w:rsidR="00B244F6" w:rsidP="00FB1528" w:rsidRDefault="00B244F6" w14:paraId="0F15E2DE" w14:textId="77777777">
      <w:pPr>
        <w:spacing w:line="360" w:lineRule="auto"/>
        <w:jc w:val="both"/>
        <w:rPr>
          <w:rFonts w:ascii="Times New Roman" w:hAnsi="Times New Roman" w:cs="Times New Roman"/>
          <w:lang w:val="es-MX"/>
        </w:rPr>
      </w:pPr>
      <w:r w:rsidRPr="00462C62">
        <w:rPr>
          <w:rFonts w:ascii="Times New Roman" w:hAnsi="Times New Roman" w:cs="Times New Roman"/>
          <w:lang w:val="es-MX"/>
        </w:rPr>
        <w:t>La decisión del modelo influye directamente en la ponderación de estos tipos de activos, lo cual se puede observar en la composición del portafolio en función de tres estados:</w:t>
      </w:r>
    </w:p>
    <w:p w:rsidRPr="00462C62" w:rsidR="00B244F6" w:rsidP="00FB1528" w:rsidRDefault="00B244F6" w14:paraId="55AD0F0D" w14:textId="713ABE13">
      <w:pPr>
        <w:numPr>
          <w:ilvl w:val="0"/>
          <w:numId w:val="22"/>
        </w:numPr>
        <w:spacing w:line="360" w:lineRule="auto"/>
        <w:jc w:val="both"/>
        <w:rPr>
          <w:rFonts w:ascii="Times New Roman" w:hAnsi="Times New Roman" w:cs="Times New Roman"/>
          <w:lang w:val="es-MX"/>
        </w:rPr>
      </w:pPr>
      <w:r w:rsidRPr="00462C62">
        <w:rPr>
          <w:rFonts w:ascii="Times New Roman" w:hAnsi="Times New Roman" w:cs="Times New Roman"/>
          <w:i/>
          <w:iCs/>
          <w:lang w:val="es-MX"/>
        </w:rPr>
        <w:t xml:space="preserve">Underweighted </w:t>
      </w:r>
      <w:proofErr w:type="gramStart"/>
      <w:r w:rsidRPr="00462C62">
        <w:rPr>
          <w:rFonts w:ascii="Times New Roman" w:hAnsi="Times New Roman" w:cs="Times New Roman"/>
          <w:i/>
          <w:iCs/>
          <w:lang w:val="es-MX"/>
        </w:rPr>
        <w:t>Portfolio</w:t>
      </w:r>
      <w:proofErr w:type="gramEnd"/>
      <w:r w:rsidRPr="00462C62">
        <w:rPr>
          <w:rFonts w:ascii="Times New Roman" w:hAnsi="Times New Roman" w:cs="Times New Roman"/>
          <w:i/>
          <w:iCs/>
          <w:lang w:val="es-MX"/>
        </w:rPr>
        <w:t>:</w:t>
      </w:r>
      <w:r w:rsidRPr="00462C62">
        <w:rPr>
          <w:rFonts w:ascii="Times New Roman" w:hAnsi="Times New Roman" w:cs="Times New Roman"/>
          <w:lang w:val="es-MX"/>
        </w:rPr>
        <w:t xml:space="preserve"> Cuando el modelo predice una recesión económica (valoración -1), el portafolio se pondera en un 75% hacia activos anti-cíclicos, priorizando la estabilidad y la menor exposición a riesgo. </w:t>
      </w:r>
      <w:r w:rsidR="00754571">
        <w:rPr>
          <w:rFonts w:ascii="Times New Roman" w:hAnsi="Times New Roman" w:cs="Times New Roman"/>
          <w:lang w:val="es-MX"/>
        </w:rPr>
        <w:t>Mientras que</w:t>
      </w:r>
      <w:r w:rsidRPr="00462C62">
        <w:rPr>
          <w:rFonts w:ascii="Times New Roman" w:hAnsi="Times New Roman" w:cs="Times New Roman"/>
          <w:lang w:val="es-MX"/>
        </w:rPr>
        <w:t xml:space="preserve"> el 25% del portafolio está asignado a activos pro-cíclicos.</w:t>
      </w:r>
    </w:p>
    <w:p w:rsidRPr="00462C62" w:rsidR="00B244F6" w:rsidP="00FB1528" w:rsidRDefault="00B244F6" w14:paraId="6B274C99" w14:textId="77777777">
      <w:pPr>
        <w:numPr>
          <w:ilvl w:val="0"/>
          <w:numId w:val="22"/>
        </w:numPr>
        <w:spacing w:line="360" w:lineRule="auto"/>
        <w:jc w:val="both"/>
        <w:rPr>
          <w:rFonts w:ascii="Times New Roman" w:hAnsi="Times New Roman" w:cs="Times New Roman"/>
          <w:lang w:val="es-MX"/>
        </w:rPr>
      </w:pPr>
      <w:r w:rsidRPr="00462C62">
        <w:rPr>
          <w:rFonts w:ascii="Times New Roman" w:hAnsi="Times New Roman" w:cs="Times New Roman"/>
          <w:i/>
          <w:iCs/>
          <w:lang w:val="es-MX"/>
        </w:rPr>
        <w:t xml:space="preserve">Neutral </w:t>
      </w:r>
      <w:proofErr w:type="gramStart"/>
      <w:r w:rsidRPr="00462C62">
        <w:rPr>
          <w:rFonts w:ascii="Times New Roman" w:hAnsi="Times New Roman" w:cs="Times New Roman"/>
          <w:i/>
          <w:iCs/>
          <w:lang w:val="es-MX"/>
        </w:rPr>
        <w:t>Portfolio</w:t>
      </w:r>
      <w:proofErr w:type="gramEnd"/>
      <w:r w:rsidRPr="00462C62">
        <w:rPr>
          <w:rFonts w:ascii="Times New Roman" w:hAnsi="Times New Roman" w:cs="Times New Roman"/>
          <w:i/>
          <w:iCs/>
          <w:lang w:val="es-MX"/>
        </w:rPr>
        <w:t>:</w:t>
      </w:r>
      <w:r w:rsidRPr="00462C62">
        <w:rPr>
          <w:rFonts w:ascii="Times New Roman" w:hAnsi="Times New Roman" w:cs="Times New Roman"/>
          <w:lang w:val="es-MX"/>
        </w:rPr>
        <w:t xml:space="preserve"> En una fase neutral del ciclo económico (valoración 0), el portafolio se distribuye equitativamente, con un 50% en activos pro-cíclicos y 50% en anti-cíclicos. Esto refleja un equilibrio entre sectores que podrían beneficiarse de condiciones económicas moderadas o volátiles.</w:t>
      </w:r>
    </w:p>
    <w:p w:rsidRPr="00BE3337" w:rsidR="00F40A03" w:rsidP="00FB1528" w:rsidRDefault="00B244F6" w14:paraId="4C6C2F8F" w14:textId="58D43364">
      <w:pPr>
        <w:numPr>
          <w:ilvl w:val="0"/>
          <w:numId w:val="22"/>
        </w:numPr>
        <w:spacing w:line="360" w:lineRule="auto"/>
        <w:jc w:val="both"/>
        <w:rPr>
          <w:rFonts w:ascii="Times New Roman" w:hAnsi="Times New Roman" w:cs="Times New Roman"/>
          <w:lang w:val="es-MX"/>
        </w:rPr>
      </w:pPr>
      <w:r w:rsidRPr="00462C62">
        <w:rPr>
          <w:rFonts w:ascii="Times New Roman" w:hAnsi="Times New Roman" w:cs="Times New Roman"/>
          <w:i/>
          <w:iCs/>
          <w:lang w:val="es-MX"/>
        </w:rPr>
        <w:t xml:space="preserve">Overweighted </w:t>
      </w:r>
      <w:proofErr w:type="gramStart"/>
      <w:r w:rsidRPr="00462C62">
        <w:rPr>
          <w:rFonts w:ascii="Times New Roman" w:hAnsi="Times New Roman" w:cs="Times New Roman"/>
          <w:i/>
          <w:iCs/>
          <w:lang w:val="es-MX"/>
        </w:rPr>
        <w:t>Portfolio</w:t>
      </w:r>
      <w:proofErr w:type="gramEnd"/>
      <w:r w:rsidRPr="00462C62">
        <w:rPr>
          <w:rFonts w:ascii="Times New Roman" w:hAnsi="Times New Roman" w:cs="Times New Roman"/>
          <w:i/>
          <w:iCs/>
          <w:lang w:val="es-MX"/>
        </w:rPr>
        <w:t>:</w:t>
      </w:r>
      <w:r w:rsidRPr="00462C62">
        <w:rPr>
          <w:rFonts w:ascii="Times New Roman" w:hAnsi="Times New Roman" w:cs="Times New Roman"/>
          <w:lang w:val="es-MX"/>
        </w:rPr>
        <w:t xml:space="preserve"> Durante una fase expansiva del ciclo económico (valoración 1), el modelo indica que se debería ponderar un 75% de los activos en empresas pro-cíclicas, </w:t>
      </w:r>
      <w:r w:rsidRPr="00462C62">
        <w:rPr>
          <w:rFonts w:ascii="Times New Roman" w:hAnsi="Times New Roman" w:cs="Times New Roman"/>
          <w:lang w:val="es-MX"/>
        </w:rPr>
        <w:lastRenderedPageBreak/>
        <w:t xml:space="preserve">buscando aprovechar el crecimiento económico. </w:t>
      </w:r>
      <w:r w:rsidR="00873D25">
        <w:rPr>
          <w:rFonts w:ascii="Times New Roman" w:hAnsi="Times New Roman" w:cs="Times New Roman"/>
          <w:lang w:val="es-MX"/>
        </w:rPr>
        <w:t>Mientras que</w:t>
      </w:r>
      <w:r w:rsidRPr="00462C62">
        <w:rPr>
          <w:rFonts w:ascii="Times New Roman" w:hAnsi="Times New Roman" w:cs="Times New Roman"/>
          <w:lang w:val="es-MX"/>
        </w:rPr>
        <w:t xml:space="preserve"> un 25% del portafolio se mantiene en sectores defensivos o anti-cíclicos.</w:t>
      </w:r>
      <w:bookmarkStart w:name="_Toc175332123" w:id="40"/>
    </w:p>
    <w:p w:rsidRPr="00FB1528" w:rsidR="21DECCE2" w:rsidP="00FB1528" w:rsidRDefault="21DECCE2" w14:paraId="60A283D2" w14:textId="199FBD1E">
      <w:pPr>
        <w:pStyle w:val="Heading2"/>
        <w:spacing w:line="360" w:lineRule="auto"/>
        <w:jc w:val="both"/>
        <w:rPr>
          <w:rFonts w:ascii="Times New Roman" w:hAnsi="Times New Roman" w:cs="Times New Roman"/>
          <w:lang w:val="es-ES"/>
        </w:rPr>
      </w:pPr>
      <w:bookmarkStart w:name="_Toc180241382" w:id="41"/>
      <w:r w:rsidRPr="00FB1528">
        <w:rPr>
          <w:rFonts w:ascii="Times New Roman" w:hAnsi="Times New Roman" w:cs="Times New Roman"/>
          <w:lang w:val="es-ES"/>
        </w:rPr>
        <w:t>SELECCIÓN DE ESTRATE</w:t>
      </w:r>
      <w:r w:rsidRPr="00FB1528" w:rsidR="54FFF5A0">
        <w:rPr>
          <w:rFonts w:ascii="Times New Roman" w:hAnsi="Times New Roman" w:cs="Times New Roman"/>
          <w:lang w:val="es-ES"/>
        </w:rPr>
        <w:t>GIA</w:t>
      </w:r>
      <w:r w:rsidRPr="00FB1528">
        <w:rPr>
          <w:rFonts w:ascii="Times New Roman" w:hAnsi="Times New Roman" w:cs="Times New Roman"/>
          <w:lang w:val="es-ES"/>
        </w:rPr>
        <w:t xml:space="preserve"> DE INVERSIÓN</w:t>
      </w:r>
      <w:bookmarkEnd w:id="40"/>
      <w:bookmarkEnd w:id="41"/>
    </w:p>
    <w:p w:rsidR="381E8628" w:rsidP="009F665E" w:rsidRDefault="2208AF02" w14:paraId="54889CD1" w14:textId="7F0410AF">
      <w:pPr>
        <w:spacing w:line="360" w:lineRule="auto"/>
        <w:ind w:firstLine="720"/>
        <w:jc w:val="both"/>
        <w:rPr>
          <w:rFonts w:ascii="Times New Roman" w:hAnsi="Times New Roman" w:eastAsia="Times New Roman" w:cs="Times New Roman"/>
          <w:lang w:val="es-ES"/>
        </w:rPr>
      </w:pPr>
      <w:r w:rsidRPr="00FB1528">
        <w:rPr>
          <w:rFonts w:ascii="Times New Roman" w:hAnsi="Times New Roman" w:eastAsia="Times New Roman" w:cs="Times New Roman"/>
          <w:lang w:val="es-ES"/>
        </w:rPr>
        <w:t xml:space="preserve">Una vez que el modelo identifica la tendencia esperada del mercado, es posible construir un portafolio otorgando mayor peso a los activos que se beneficien más de la fase económica en la que se encuentre. Existen diversas estrategias de inversión que permiten optimizar un portafolio, como el Ratio de Sharpe, la Mínima Varianza o el Ratio de Sortino. Sin embargo, dado el enfoque de este proyecto, basado en la rotación sectorial a partir de indicadores adelantados del mercado, se considera que el Ratio </w:t>
      </w:r>
      <w:r w:rsidR="00641522">
        <w:rPr>
          <w:rFonts w:ascii="Times New Roman" w:hAnsi="Times New Roman" w:eastAsia="Times New Roman" w:cs="Times New Roman"/>
          <w:lang w:val="es-ES"/>
        </w:rPr>
        <w:t>de Sharpe</w:t>
      </w:r>
      <w:r w:rsidRPr="00FB1528">
        <w:rPr>
          <w:rFonts w:ascii="Times New Roman" w:hAnsi="Times New Roman" w:eastAsia="Times New Roman" w:cs="Times New Roman"/>
          <w:lang w:val="es-ES"/>
        </w:rPr>
        <w:t xml:space="preserve"> es la estrategia más adecuada. A continuación, se define la estrategia:</w:t>
      </w:r>
    </w:p>
    <w:p w:rsidR="00FC716B" w:rsidP="00FC716B" w:rsidRDefault="00FC716B" w14:paraId="059F0E44" w14:textId="74FEBF30">
      <w:pPr>
        <w:spacing w:line="360" w:lineRule="auto"/>
        <w:jc w:val="both"/>
        <w:rPr>
          <w:rFonts w:ascii="Times New Roman" w:hAnsi="Times New Roman" w:eastAsia="Times New Roman" w:cs="Times New Roman"/>
          <w:lang w:val="es-ES"/>
        </w:rPr>
      </w:pPr>
      <w:r w:rsidRPr="005F6327">
        <w:rPr>
          <w:rFonts w:ascii="Times New Roman" w:hAnsi="Times New Roman" w:eastAsia="Times New Roman" w:cs="Times New Roman"/>
          <w:lang w:val="es"/>
        </w:rPr>
        <w:t>Un portafolio con el Ratio de Sharpe es una estrategia que, mide el rendimiento de una inversión, ajustando el riesgo y comparándola con la rentabilidad de activo libre de riesgo. Esta razón se cuestiona si el rendimiento adicional de una inversión compensa lo suficiente al riesgo adicional que se asume. Históricamente, el Máximo Ratio de Sharpe ha ganado mucha popularidad, hasta convertirse en una de las herramientas más comunes para la evaluación de portafolios formando parte de los conceptos básicos de todo inversor.</w:t>
      </w:r>
      <w:r>
        <w:rPr>
          <w:rFonts w:ascii="Times New Roman" w:hAnsi="Times New Roman" w:eastAsia="Times New Roman" w:cs="Times New Roman"/>
          <w:lang w:val="es"/>
        </w:rPr>
        <w:t xml:space="preserve"> </w:t>
      </w:r>
      <w:r w:rsidRPr="517D8591">
        <w:rPr>
          <w:rFonts w:ascii="Times New Roman" w:hAnsi="Times New Roman" w:eastAsia="Times New Roman" w:cs="Times New Roman"/>
          <w:lang w:val="es-ES"/>
        </w:rPr>
        <w:t>Fue desarrollado por el Premio Nobel William F. Sharpe de la Universidad de Stanford. Introducido en 1966 por Sharpe en un artículo publicado en el Journal of Business, “Mutual Fund Performance”, con el objetivo principal de proporcionar una estrategia que ayudara a los inversionistas a evaluar la rentabilidad de un activo en relación con el riesgo asumido. Sharpe desarrolló esta estrategia como parte de su trabajo en el campo de la teoría moderna de portafolios, que incluye otros modelos como CAPM (Modelo de Valoración de Activos Financieros).</w:t>
      </w:r>
    </w:p>
    <w:p w:rsidR="00BA10C8" w:rsidP="00FC716B" w:rsidRDefault="00BA10C8" w14:paraId="042502D3" w14:textId="77777777">
      <w:pPr>
        <w:spacing w:line="360" w:lineRule="auto"/>
        <w:jc w:val="both"/>
        <w:rPr>
          <w:rFonts w:ascii="Times New Roman" w:hAnsi="Times New Roman" w:eastAsia="Times New Roman" w:cs="Times New Roman"/>
          <w:lang w:val="es-ES"/>
        </w:rPr>
      </w:pPr>
    </w:p>
    <w:p w:rsidR="00BA10C8" w:rsidP="00FC716B" w:rsidRDefault="00BA10C8" w14:paraId="4BA53FD1" w14:textId="77777777">
      <w:pPr>
        <w:spacing w:line="360" w:lineRule="auto"/>
        <w:jc w:val="both"/>
        <w:rPr>
          <w:rFonts w:ascii="Times New Roman" w:hAnsi="Times New Roman" w:eastAsia="Times New Roman" w:cs="Times New Roman"/>
          <w:lang w:val="es-ES"/>
        </w:rPr>
      </w:pPr>
    </w:p>
    <w:p w:rsidR="00BA10C8" w:rsidP="00FC716B" w:rsidRDefault="00BA10C8" w14:paraId="601D1459" w14:textId="77777777">
      <w:pPr>
        <w:spacing w:line="360" w:lineRule="auto"/>
        <w:jc w:val="both"/>
        <w:rPr>
          <w:rFonts w:ascii="Times New Roman" w:hAnsi="Times New Roman" w:eastAsia="Times New Roman" w:cs="Times New Roman"/>
          <w:lang w:val="es-ES"/>
        </w:rPr>
      </w:pPr>
    </w:p>
    <w:p w:rsidR="00BA10C8" w:rsidP="00FC716B" w:rsidRDefault="00BA10C8" w14:paraId="1FF9859F" w14:textId="77777777">
      <w:pPr>
        <w:spacing w:line="360" w:lineRule="auto"/>
        <w:jc w:val="both"/>
        <w:rPr>
          <w:rFonts w:ascii="Times New Roman" w:hAnsi="Times New Roman" w:eastAsia="Times New Roman" w:cs="Times New Roman"/>
          <w:lang w:val="es-ES"/>
        </w:rPr>
      </w:pPr>
    </w:p>
    <w:p w:rsidR="00BA10C8" w:rsidP="00FC716B" w:rsidRDefault="00BA10C8" w14:paraId="12536C40" w14:textId="77777777">
      <w:pPr>
        <w:spacing w:line="360" w:lineRule="auto"/>
        <w:jc w:val="both"/>
        <w:rPr>
          <w:rFonts w:ascii="Times New Roman" w:hAnsi="Times New Roman" w:eastAsia="Times New Roman" w:cs="Times New Roman"/>
          <w:lang w:val="es-ES"/>
        </w:rPr>
      </w:pPr>
    </w:p>
    <w:p w:rsidRPr="00FB1528" w:rsidR="006171CC" w:rsidP="00FB1528" w:rsidRDefault="0071723B" w14:paraId="5E26484F" w14:textId="76F060EB">
      <w:pPr>
        <w:pStyle w:val="Heading2"/>
        <w:spacing w:line="360" w:lineRule="auto"/>
        <w:jc w:val="both"/>
        <w:rPr>
          <w:rFonts w:ascii="Times New Roman" w:hAnsi="Times New Roman" w:cs="Times New Roman"/>
          <w:lang w:val="es-MX"/>
        </w:rPr>
      </w:pPr>
      <w:bookmarkStart w:name="_Toc175332124" w:id="42"/>
      <w:bookmarkStart w:name="_Toc180241383" w:id="43"/>
      <w:r w:rsidRPr="00FB1528">
        <w:rPr>
          <w:rFonts w:ascii="Times New Roman" w:hAnsi="Times New Roman" w:cs="Times New Roman"/>
          <w:lang w:val="es-MX"/>
        </w:rPr>
        <w:lastRenderedPageBreak/>
        <w:t>IMPLEMENTACIÓN</w:t>
      </w:r>
      <w:bookmarkEnd w:id="42"/>
      <w:bookmarkEnd w:id="43"/>
    </w:p>
    <w:p w:rsidRPr="00FB1528" w:rsidR="00E800C8" w:rsidP="00FB1528" w:rsidRDefault="001C36CF" w14:paraId="650AD529" w14:textId="04C3DEB9">
      <w:pPr>
        <w:spacing w:line="360" w:lineRule="auto"/>
        <w:jc w:val="both"/>
        <w:rPr>
          <w:rFonts w:ascii="Times New Roman" w:hAnsi="Times New Roman" w:cs="Times New Roman"/>
          <w:lang w:val="es-MX"/>
        </w:rPr>
      </w:pPr>
      <w:r>
        <w:rPr>
          <w:rFonts w:ascii="Times New Roman" w:hAnsi="Times New Roman" w:cs="Times New Roman"/>
          <w:lang w:val="es-MX"/>
        </w:rPr>
        <w:t xml:space="preserve">Para la implementación de la estrategia de inversión </w:t>
      </w:r>
      <w:r w:rsidR="00DF1922">
        <w:rPr>
          <w:rFonts w:ascii="Times New Roman" w:hAnsi="Times New Roman" w:cs="Times New Roman"/>
          <w:lang w:val="es-MX"/>
        </w:rPr>
        <w:t xml:space="preserve">se utilizó el algoritmo planteado para predecir la tendencia esperada, este algoritmo está diseñado para evaluar y optimizar la rotación sectorial de un portafolio de inversión utilizando datos históricos. </w:t>
      </w:r>
      <w:r w:rsidR="006E0F2B">
        <w:rPr>
          <w:rFonts w:ascii="Times New Roman" w:hAnsi="Times New Roman" w:cs="Times New Roman"/>
          <w:lang w:val="es-MX"/>
        </w:rPr>
        <w:t xml:space="preserve">La rotación sectorial se basa en adaptar la selección de activos a las condiciones económicas, clasificando los activos como “anticiclicos” o “prociclicos” según su comportamiento frente a los ciclos economicos que vimos anteriormente. </w:t>
      </w:r>
    </w:p>
    <w:p w:rsidRPr="00FB1528" w:rsidR="006171CC" w:rsidP="009114F1" w:rsidRDefault="006171CC" w14:paraId="4ED28CE9" w14:textId="59E2764D">
      <w:pPr>
        <w:pStyle w:val="Heading1"/>
        <w:spacing w:line="360" w:lineRule="auto"/>
        <w:jc w:val="both"/>
        <w:rPr>
          <w:rFonts w:ascii="Times New Roman" w:hAnsi="Times New Roman" w:cs="Times New Roman"/>
          <w:lang w:val="es-MX"/>
        </w:rPr>
      </w:pPr>
      <w:bookmarkStart w:name="_Toc175332125" w:id="44"/>
      <w:bookmarkStart w:name="_Toc180241384" w:id="45"/>
      <w:r w:rsidRPr="00FB1528">
        <w:rPr>
          <w:rFonts w:ascii="Times New Roman" w:hAnsi="Times New Roman" w:cs="Times New Roman"/>
          <w:lang w:val="es-MX"/>
        </w:rPr>
        <w:t>BACKTESTING DINÁMICO</w:t>
      </w:r>
      <w:bookmarkEnd w:id="44"/>
      <w:bookmarkEnd w:id="45"/>
    </w:p>
    <w:p w:rsidRPr="00FB1528" w:rsidR="00654A1B" w:rsidP="00FB1528" w:rsidRDefault="00E62DC6" w14:paraId="5A1AD55C" w14:textId="1B18561D">
      <w:pPr>
        <w:pStyle w:val="Heading2"/>
        <w:spacing w:line="360" w:lineRule="auto"/>
        <w:jc w:val="both"/>
        <w:rPr>
          <w:rFonts w:ascii="Times New Roman" w:hAnsi="Times New Roman" w:cs="Times New Roman"/>
          <w:lang w:val="es-MX"/>
        </w:rPr>
      </w:pPr>
      <w:bookmarkStart w:name="_Toc180241385" w:id="46"/>
      <w:r w:rsidRPr="00FB1528">
        <w:rPr>
          <w:rFonts w:ascii="Times New Roman" w:hAnsi="Times New Roman" w:cs="Times New Roman"/>
          <w:lang w:val="es-MX"/>
        </w:rPr>
        <w:t>FUNDAMENTACIÓN</w:t>
      </w:r>
      <w:bookmarkEnd w:id="46"/>
    </w:p>
    <w:p w:rsidRPr="00FB1528" w:rsidR="00654A1B" w:rsidP="00FB1528" w:rsidRDefault="005A3F55" w14:paraId="527808E8" w14:textId="26DEEA39">
      <w:pPr>
        <w:spacing w:line="360" w:lineRule="auto"/>
        <w:jc w:val="both"/>
        <w:rPr>
          <w:rFonts w:ascii="Times New Roman" w:hAnsi="Times New Roman" w:cs="Times New Roman"/>
          <w:lang w:val="es-MX"/>
        </w:rPr>
      </w:pPr>
      <w:r>
        <w:rPr>
          <w:rFonts w:ascii="Times New Roman" w:hAnsi="Times New Roman" w:cs="Times New Roman"/>
          <w:lang w:val="es-MX"/>
        </w:rPr>
        <w:t xml:space="preserve">El backtesting es un método de simulación de portafolios que permite evaluar de forma estadistica la efectividad de una estrategia de inversión. Este proceso implica simular </w:t>
      </w:r>
      <w:r w:rsidR="00E15D7B">
        <w:rPr>
          <w:rFonts w:ascii="Times New Roman" w:hAnsi="Times New Roman" w:cs="Times New Roman"/>
          <w:lang w:val="es-MX"/>
        </w:rPr>
        <w:t xml:space="preserve">la estrategia (En este caso de rotación sectorial) utilizando los pesos y datos históricos del portafolio, para, en función de un horizonte temporal, analizar cómo se habría comportado. </w:t>
      </w:r>
    </w:p>
    <w:p w:rsidR="00C14715" w:rsidP="00FB1528" w:rsidRDefault="00C14715" w14:paraId="3F6DB419" w14:textId="14CCDE18">
      <w:pPr>
        <w:spacing w:line="360" w:lineRule="auto"/>
        <w:jc w:val="both"/>
        <w:rPr>
          <w:rFonts w:ascii="Times New Roman" w:hAnsi="Times New Roman" w:cs="Times New Roman"/>
          <w:lang w:val="es-MX"/>
        </w:rPr>
      </w:pPr>
      <w:r>
        <w:rPr>
          <w:rFonts w:ascii="Times New Roman" w:hAnsi="Times New Roman" w:cs="Times New Roman"/>
          <w:lang w:val="es-MX"/>
        </w:rPr>
        <w:t xml:space="preserve">Realizaremos un backtesting dinamico donde se actualizan las ponderaciones periodicamente mediante la re-optimización del portafolio. Para este proyecto se </w:t>
      </w:r>
      <w:r w:rsidR="007967EF">
        <w:rPr>
          <w:rFonts w:ascii="Times New Roman" w:hAnsi="Times New Roman" w:cs="Times New Roman"/>
          <w:lang w:val="es-MX"/>
        </w:rPr>
        <w:t>descargaron</w:t>
      </w:r>
      <w:r>
        <w:rPr>
          <w:rFonts w:ascii="Times New Roman" w:hAnsi="Times New Roman" w:cs="Times New Roman"/>
          <w:lang w:val="es-MX"/>
        </w:rPr>
        <w:t xml:space="preserve"> </w:t>
      </w:r>
      <w:r w:rsidR="007967EF">
        <w:rPr>
          <w:rFonts w:ascii="Times New Roman" w:hAnsi="Times New Roman" w:cs="Times New Roman"/>
          <w:lang w:val="es-MX"/>
        </w:rPr>
        <w:t>los</w:t>
      </w:r>
      <w:r>
        <w:rPr>
          <w:rFonts w:ascii="Times New Roman" w:hAnsi="Times New Roman" w:cs="Times New Roman"/>
          <w:lang w:val="es-MX"/>
        </w:rPr>
        <w:t xml:space="preserve"> precio</w:t>
      </w:r>
      <w:r w:rsidR="007967EF">
        <w:rPr>
          <w:rFonts w:ascii="Times New Roman" w:hAnsi="Times New Roman" w:cs="Times New Roman"/>
          <w:lang w:val="es-MX"/>
        </w:rPr>
        <w:t>s</w:t>
      </w:r>
      <w:r>
        <w:rPr>
          <w:rFonts w:ascii="Times New Roman" w:hAnsi="Times New Roman" w:cs="Times New Roman"/>
          <w:lang w:val="es-MX"/>
        </w:rPr>
        <w:t xml:space="preserve"> de cierre de </w:t>
      </w:r>
      <w:r w:rsidR="00C905A0">
        <w:rPr>
          <w:rFonts w:ascii="Times New Roman" w:hAnsi="Times New Roman" w:cs="Times New Roman"/>
          <w:lang w:val="es-MX"/>
        </w:rPr>
        <w:t>las 500 empresas que forman parte del S&amp;P500 y el precio de cierre del índice,</w:t>
      </w:r>
      <w:r w:rsidR="00BF02B3">
        <w:rPr>
          <w:rFonts w:ascii="Times New Roman" w:hAnsi="Times New Roman" w:cs="Times New Roman"/>
          <w:lang w:val="es-MX"/>
        </w:rPr>
        <w:t xml:space="preserve"> desde</w:t>
      </w:r>
      <w:r w:rsidR="00660C05">
        <w:rPr>
          <w:rFonts w:ascii="Times New Roman" w:hAnsi="Times New Roman" w:cs="Times New Roman"/>
          <w:lang w:val="es-MX"/>
        </w:rPr>
        <w:t xml:space="preserve"> 01/01/2000 hasta </w:t>
      </w:r>
      <w:r w:rsidR="00B93189">
        <w:rPr>
          <w:rFonts w:ascii="Times New Roman" w:hAnsi="Times New Roman" w:cs="Times New Roman"/>
          <w:lang w:val="es-MX"/>
        </w:rPr>
        <w:t>31</w:t>
      </w:r>
      <w:r w:rsidR="00660C05">
        <w:rPr>
          <w:rFonts w:ascii="Times New Roman" w:hAnsi="Times New Roman" w:cs="Times New Roman"/>
          <w:lang w:val="es-MX"/>
        </w:rPr>
        <w:t>/</w:t>
      </w:r>
      <w:r w:rsidR="00B93189">
        <w:rPr>
          <w:rFonts w:ascii="Times New Roman" w:hAnsi="Times New Roman" w:cs="Times New Roman"/>
          <w:lang w:val="es-MX"/>
        </w:rPr>
        <w:t>05/2024.</w:t>
      </w:r>
      <w:r w:rsidR="00660C05">
        <w:rPr>
          <w:rFonts w:ascii="Times New Roman" w:hAnsi="Times New Roman" w:cs="Times New Roman"/>
          <w:lang w:val="es-MX"/>
        </w:rPr>
        <w:t xml:space="preserve"> </w:t>
      </w:r>
      <w:r w:rsidR="00C905A0">
        <w:rPr>
          <w:rFonts w:ascii="Times New Roman" w:hAnsi="Times New Roman" w:cs="Times New Roman"/>
          <w:lang w:val="es-MX"/>
        </w:rPr>
        <w:t xml:space="preserve"> </w:t>
      </w:r>
      <w:r w:rsidR="00B93189">
        <w:rPr>
          <w:rFonts w:ascii="Times New Roman" w:hAnsi="Times New Roman" w:cs="Times New Roman"/>
          <w:lang w:val="es-MX"/>
        </w:rPr>
        <w:t>P</w:t>
      </w:r>
      <w:r w:rsidR="00C905A0">
        <w:rPr>
          <w:rFonts w:ascii="Times New Roman" w:hAnsi="Times New Roman" w:cs="Times New Roman"/>
          <w:lang w:val="es-MX"/>
        </w:rPr>
        <w:t xml:space="preserve">ara </w:t>
      </w:r>
      <w:r w:rsidR="007967EF">
        <w:rPr>
          <w:rFonts w:ascii="Times New Roman" w:hAnsi="Times New Roman" w:cs="Times New Roman"/>
          <w:lang w:val="es-MX"/>
        </w:rPr>
        <w:t>analizar</w:t>
      </w:r>
      <w:r w:rsidR="00C905A0">
        <w:rPr>
          <w:rFonts w:ascii="Times New Roman" w:hAnsi="Times New Roman" w:cs="Times New Roman"/>
          <w:lang w:val="es-MX"/>
        </w:rPr>
        <w:t xml:space="preserve"> </w:t>
      </w:r>
      <w:r w:rsidR="00BF02B3">
        <w:rPr>
          <w:rFonts w:ascii="Times New Roman" w:hAnsi="Times New Roman" w:cs="Times New Roman"/>
          <w:lang w:val="es-MX"/>
        </w:rPr>
        <w:t xml:space="preserve">el desempeño de nuestra estrategia contra el benchmark (S&amp;P500). </w:t>
      </w:r>
      <w:r w:rsidR="00B93189">
        <w:rPr>
          <w:rFonts w:ascii="Times New Roman" w:hAnsi="Times New Roman" w:cs="Times New Roman"/>
          <w:lang w:val="es-MX"/>
        </w:rPr>
        <w:t xml:space="preserve">A </w:t>
      </w:r>
      <w:proofErr w:type="gramStart"/>
      <w:r w:rsidR="00B93189">
        <w:rPr>
          <w:rFonts w:ascii="Times New Roman" w:hAnsi="Times New Roman" w:cs="Times New Roman"/>
          <w:lang w:val="es-MX"/>
        </w:rPr>
        <w:t>continuación</w:t>
      </w:r>
      <w:proofErr w:type="gramEnd"/>
      <w:r w:rsidR="00B93189">
        <w:rPr>
          <w:rFonts w:ascii="Times New Roman" w:hAnsi="Times New Roman" w:cs="Times New Roman"/>
          <w:lang w:val="es-MX"/>
        </w:rPr>
        <w:t xml:space="preserve"> se </w:t>
      </w:r>
      <w:r w:rsidR="00FE494B">
        <w:rPr>
          <w:rFonts w:ascii="Times New Roman" w:hAnsi="Times New Roman" w:cs="Times New Roman"/>
          <w:lang w:val="es-MX"/>
        </w:rPr>
        <w:t>desglosará el flujo de trabajo que se realizó</w:t>
      </w:r>
      <w:r w:rsidR="007967EF">
        <w:rPr>
          <w:rFonts w:ascii="Times New Roman" w:hAnsi="Times New Roman" w:cs="Times New Roman"/>
          <w:lang w:val="es-MX"/>
        </w:rPr>
        <w:t xml:space="preserve"> para el backtesting</w:t>
      </w:r>
      <w:r w:rsidR="00FE494B">
        <w:rPr>
          <w:rFonts w:ascii="Times New Roman" w:hAnsi="Times New Roman" w:cs="Times New Roman"/>
          <w:lang w:val="es-MX"/>
        </w:rPr>
        <w:t xml:space="preserve">: </w:t>
      </w:r>
    </w:p>
    <w:p w:rsidR="00FE494B" w:rsidRDefault="00FE494B" w14:paraId="215C793B" w14:textId="546FD5CC">
      <w:pPr>
        <w:pStyle w:val="ListParagraph"/>
        <w:numPr>
          <w:ilvl w:val="1"/>
          <w:numId w:val="21"/>
        </w:numPr>
        <w:spacing w:line="360" w:lineRule="auto"/>
        <w:jc w:val="both"/>
        <w:rPr>
          <w:rFonts w:ascii="Times New Roman" w:hAnsi="Times New Roman" w:cs="Times New Roman"/>
          <w:lang w:val="es-MX"/>
        </w:rPr>
      </w:pPr>
      <w:r w:rsidRPr="004339F0">
        <w:rPr>
          <w:rFonts w:ascii="Times New Roman" w:hAnsi="Times New Roman" w:cs="Times New Roman"/>
          <w:lang w:val="es-MX"/>
        </w:rPr>
        <w:t xml:space="preserve">Con nuestra base de datos, seleccionamos aleatoriamente 20 </w:t>
      </w:r>
      <w:r w:rsidRPr="004339F0" w:rsidR="00C535ED">
        <w:rPr>
          <w:rFonts w:ascii="Times New Roman" w:hAnsi="Times New Roman" w:cs="Times New Roman"/>
          <w:lang w:val="es-MX"/>
        </w:rPr>
        <w:t>acciones</w:t>
      </w:r>
      <w:r w:rsidRPr="004339F0" w:rsidR="00C42195">
        <w:rPr>
          <w:rFonts w:ascii="Times New Roman" w:hAnsi="Times New Roman" w:cs="Times New Roman"/>
          <w:lang w:val="es-MX"/>
        </w:rPr>
        <w:t xml:space="preserve">, </w:t>
      </w:r>
      <w:r w:rsidR="00111772">
        <w:rPr>
          <w:rFonts w:ascii="Times New Roman" w:hAnsi="Times New Roman" w:cs="Times New Roman"/>
          <w:lang w:val="es-MX"/>
        </w:rPr>
        <w:t xml:space="preserve">donde en el primer periodo a optimizar serán 10 prociclicas y 10 anticiclicas. </w:t>
      </w:r>
      <w:r w:rsidR="00563E0A">
        <w:rPr>
          <w:rFonts w:ascii="Times New Roman" w:hAnsi="Times New Roman" w:cs="Times New Roman"/>
          <w:lang w:val="es-MX"/>
        </w:rPr>
        <w:t xml:space="preserve">Con una asignación equitativa del 50% para cada tipo, </w:t>
      </w:r>
      <w:r w:rsidR="008910F5">
        <w:rPr>
          <w:rFonts w:ascii="Times New Roman" w:hAnsi="Times New Roman" w:cs="Times New Roman"/>
          <w:lang w:val="es-MX"/>
        </w:rPr>
        <w:t xml:space="preserve">esta estructura busca evitar sesgos hacia una sola categoría de </w:t>
      </w:r>
      <w:r w:rsidR="003E33DE">
        <w:rPr>
          <w:rFonts w:ascii="Times New Roman" w:hAnsi="Times New Roman" w:cs="Times New Roman"/>
          <w:lang w:val="es-MX"/>
        </w:rPr>
        <w:t xml:space="preserve">activos, estableciendo un punto de referencia neutral que permita analizar de manera objetiva el desempeño de ambos segmentos en el contexto del ciclo económico. </w:t>
      </w:r>
    </w:p>
    <w:p w:rsidR="00062083" w:rsidRDefault="00062083" w14:paraId="34BF4D62" w14:textId="6434891A">
      <w:pPr>
        <w:pStyle w:val="ListParagraph"/>
        <w:numPr>
          <w:ilvl w:val="1"/>
          <w:numId w:val="21"/>
        </w:numPr>
        <w:spacing w:line="360" w:lineRule="auto"/>
        <w:jc w:val="both"/>
        <w:rPr>
          <w:rFonts w:ascii="Times New Roman" w:hAnsi="Times New Roman" w:cs="Times New Roman"/>
          <w:lang w:val="es-MX"/>
        </w:rPr>
      </w:pPr>
      <w:r>
        <w:rPr>
          <w:rFonts w:ascii="Times New Roman" w:hAnsi="Times New Roman" w:cs="Times New Roman"/>
          <w:lang w:val="es-MX"/>
        </w:rPr>
        <w:t xml:space="preserve">Se define la periodicidad del rebalanceo, </w:t>
      </w:r>
      <w:r w:rsidR="00AE503C">
        <w:rPr>
          <w:rFonts w:ascii="Times New Roman" w:hAnsi="Times New Roman" w:cs="Times New Roman"/>
          <w:lang w:val="es-MX"/>
        </w:rPr>
        <w:t>la cual es anual</w:t>
      </w:r>
      <w:r>
        <w:rPr>
          <w:rFonts w:ascii="Times New Roman" w:hAnsi="Times New Roman" w:cs="Times New Roman"/>
          <w:lang w:val="es-MX"/>
        </w:rPr>
        <w:t xml:space="preserve">. </w:t>
      </w:r>
    </w:p>
    <w:p w:rsidR="00111772" w:rsidRDefault="00111772" w14:paraId="4C9339ED" w14:textId="6C6E6586">
      <w:pPr>
        <w:pStyle w:val="ListParagraph"/>
        <w:numPr>
          <w:ilvl w:val="1"/>
          <w:numId w:val="21"/>
        </w:numPr>
        <w:spacing w:line="360" w:lineRule="auto"/>
        <w:jc w:val="both"/>
        <w:rPr>
          <w:rFonts w:ascii="Times New Roman" w:hAnsi="Times New Roman" w:cs="Times New Roman"/>
          <w:lang w:val="es-MX"/>
        </w:rPr>
      </w:pPr>
      <w:r>
        <w:rPr>
          <w:rFonts w:ascii="Times New Roman" w:hAnsi="Times New Roman" w:cs="Times New Roman"/>
          <w:lang w:val="es-MX"/>
        </w:rPr>
        <w:t xml:space="preserve">Se </w:t>
      </w:r>
      <w:r w:rsidR="00062083">
        <w:rPr>
          <w:rFonts w:ascii="Times New Roman" w:hAnsi="Times New Roman" w:cs="Times New Roman"/>
          <w:lang w:val="es-MX"/>
        </w:rPr>
        <w:t xml:space="preserve">parte la base de datos en función de las ventanas de tiempo y de los años de información disponibles. </w:t>
      </w:r>
      <w:r w:rsidR="00BF5B83">
        <w:rPr>
          <w:rFonts w:ascii="Times New Roman" w:hAnsi="Times New Roman" w:cs="Times New Roman"/>
          <w:lang w:val="es-MX"/>
        </w:rPr>
        <w:t xml:space="preserve"> </w:t>
      </w:r>
    </w:p>
    <w:p w:rsidR="00903775" w:rsidP="00660AD2" w:rsidRDefault="00452DE6" w14:paraId="6A017902" w14:textId="20E521FB">
      <w:pPr>
        <w:pStyle w:val="ListParagraph"/>
        <w:numPr>
          <w:ilvl w:val="1"/>
          <w:numId w:val="21"/>
        </w:numPr>
        <w:spacing w:line="360" w:lineRule="auto"/>
        <w:jc w:val="both"/>
        <w:rPr>
          <w:rFonts w:ascii="Times New Roman" w:hAnsi="Times New Roman" w:cs="Times New Roman"/>
          <w:lang w:val="es-MX"/>
        </w:rPr>
      </w:pPr>
      <w:r>
        <w:rPr>
          <w:rFonts w:ascii="Times New Roman" w:hAnsi="Times New Roman" w:cs="Times New Roman"/>
          <w:lang w:val="es-MX"/>
        </w:rPr>
        <w:lastRenderedPageBreak/>
        <w:t>Se optimizan las ponderaciones utilizando l</w:t>
      </w:r>
      <w:r w:rsidR="00903775">
        <w:rPr>
          <w:rFonts w:ascii="Times New Roman" w:hAnsi="Times New Roman" w:cs="Times New Roman"/>
          <w:lang w:val="es-MX"/>
        </w:rPr>
        <w:t>a primer venta</w:t>
      </w:r>
      <w:r w:rsidR="00660AD2">
        <w:rPr>
          <w:rFonts w:ascii="Times New Roman" w:hAnsi="Times New Roman" w:cs="Times New Roman"/>
          <w:lang w:val="es-MX"/>
        </w:rPr>
        <w:t>n</w:t>
      </w:r>
      <w:r w:rsidRPr="00660AD2" w:rsidR="00903775">
        <w:rPr>
          <w:rFonts w:ascii="Times New Roman" w:hAnsi="Times New Roman" w:cs="Times New Roman"/>
          <w:lang w:val="es-MX"/>
        </w:rPr>
        <w:t>a de tiempo t0</w:t>
      </w:r>
      <w:r w:rsidR="00660AD2">
        <w:rPr>
          <w:rFonts w:ascii="Times New Roman" w:hAnsi="Times New Roman" w:cs="Times New Roman"/>
          <w:lang w:val="es-MX"/>
        </w:rPr>
        <w:t xml:space="preserve"> y se realiza la simulación para el periodo posterior, es decir de t1</w:t>
      </w:r>
      <w:r w:rsidR="00AB4468">
        <w:rPr>
          <w:rFonts w:ascii="Times New Roman" w:hAnsi="Times New Roman" w:cs="Times New Roman"/>
          <w:lang w:val="es-MX"/>
        </w:rPr>
        <w:t xml:space="preserve"> hasta t2, una vez finalizada la ventana, se optimizan de nuevo las ponderaciones, ahora usando la información de t1 hasta t2 y se simula utilizando desde t2 a t3, este proceso se repite iterativamente hasta llegar a tn. </w:t>
      </w:r>
    </w:p>
    <w:p w:rsidRPr="00FB1528" w:rsidR="006171CC" w:rsidP="00FB1528" w:rsidRDefault="00AB4468" w14:paraId="183A2FBC" w14:textId="3F3BE9CB">
      <w:pPr>
        <w:pStyle w:val="ListParagraph"/>
        <w:numPr>
          <w:ilvl w:val="1"/>
          <w:numId w:val="21"/>
        </w:numPr>
        <w:spacing w:line="360" w:lineRule="auto"/>
        <w:jc w:val="both"/>
        <w:rPr>
          <w:rFonts w:ascii="Times New Roman" w:hAnsi="Times New Roman" w:cs="Times New Roman"/>
          <w:lang w:val="es-MX"/>
        </w:rPr>
      </w:pPr>
      <w:r>
        <w:rPr>
          <w:rFonts w:ascii="Times New Roman" w:hAnsi="Times New Roman" w:cs="Times New Roman"/>
          <w:lang w:val="es-MX"/>
        </w:rPr>
        <w:t>Con la evolucion historica del portafolio, obtenemos las metricas de desempeño</w:t>
      </w:r>
      <w:r w:rsidR="00D96032">
        <w:rPr>
          <w:rFonts w:ascii="Times New Roman" w:hAnsi="Times New Roman" w:cs="Times New Roman"/>
          <w:lang w:val="es-MX"/>
        </w:rPr>
        <w:t>.</w:t>
      </w:r>
    </w:p>
    <w:p w:rsidRPr="00126F87" w:rsidR="00126F87" w:rsidP="00126F87" w:rsidRDefault="00126F87" w14:paraId="1CE37CC8" w14:textId="77777777">
      <w:pPr>
        <w:pStyle w:val="ListParagraph"/>
        <w:spacing w:line="360" w:lineRule="auto"/>
        <w:ind w:left="1080"/>
        <w:jc w:val="both"/>
        <w:rPr>
          <w:rFonts w:ascii="Times New Roman" w:hAnsi="Times New Roman" w:cs="Times New Roman"/>
          <w:lang w:val="es-MX"/>
        </w:rPr>
      </w:pPr>
    </w:p>
    <w:p w:rsidR="1AEE4F0F" w:rsidP="3A6CE183" w:rsidRDefault="1AEE4F0F" w14:paraId="78932839" w14:textId="7375FF19">
      <w:pPr>
        <w:spacing w:line="360" w:lineRule="auto"/>
        <w:jc w:val="both"/>
        <w:rPr>
          <w:rFonts w:ascii="Times New Roman" w:hAnsi="Times New Roman" w:cs="Times New Roman"/>
          <w:lang w:val="es-MX"/>
        </w:rPr>
      </w:pPr>
      <w:r w:rsidRPr="3A6CE183">
        <w:rPr>
          <w:rFonts w:ascii="Times New Roman" w:hAnsi="Times New Roman" w:cs="Times New Roman"/>
          <w:lang w:val="es-MX"/>
        </w:rPr>
        <w:t>De esta manera, pondremos a prueba el modelo generado anteriormente, el cual predice la tendencia esperada del ciclo económico.</w:t>
      </w:r>
      <w:r w:rsidRPr="3A6CE183" w:rsidR="582F7155">
        <w:rPr>
          <w:rFonts w:ascii="Times New Roman" w:hAnsi="Times New Roman" w:cs="Times New Roman"/>
          <w:lang w:val="es-MX"/>
        </w:rPr>
        <w:t xml:space="preserve"> Un buen desempeño del modelo</w:t>
      </w:r>
      <w:r w:rsidR="00B23400">
        <w:rPr>
          <w:rFonts w:ascii="Times New Roman" w:hAnsi="Times New Roman" w:cs="Times New Roman"/>
          <w:lang w:val="es-MX"/>
        </w:rPr>
        <w:t xml:space="preserve"> </w:t>
      </w:r>
      <w:r w:rsidRPr="3A6CE183" w:rsidR="582F7155">
        <w:rPr>
          <w:rFonts w:ascii="Times New Roman" w:hAnsi="Times New Roman" w:cs="Times New Roman"/>
          <w:lang w:val="es-MX"/>
        </w:rPr>
        <w:t>, en</w:t>
      </w:r>
      <w:r w:rsidRPr="347E58EB" w:rsidR="582F7155">
        <w:rPr>
          <w:rFonts w:ascii="Times New Roman" w:hAnsi="Times New Roman" w:cs="Times New Roman"/>
          <w:lang w:val="es-MX"/>
        </w:rPr>
        <w:t xml:space="preserve"> teoría, </w:t>
      </w:r>
      <w:r w:rsidRPr="0E5AFDD2" w:rsidR="582F7155">
        <w:rPr>
          <w:rFonts w:ascii="Times New Roman" w:hAnsi="Times New Roman" w:cs="Times New Roman"/>
          <w:lang w:val="es-MX"/>
        </w:rPr>
        <w:t xml:space="preserve">ayudará a </w:t>
      </w:r>
      <w:r w:rsidRPr="49461638" w:rsidR="582F7155">
        <w:rPr>
          <w:rFonts w:ascii="Times New Roman" w:hAnsi="Times New Roman" w:cs="Times New Roman"/>
          <w:lang w:val="es-MX"/>
        </w:rPr>
        <w:t xml:space="preserve">tener mejores resultados </w:t>
      </w:r>
      <w:r w:rsidRPr="44BED05C" w:rsidR="582F7155">
        <w:rPr>
          <w:rFonts w:ascii="Times New Roman" w:hAnsi="Times New Roman" w:cs="Times New Roman"/>
          <w:lang w:val="es-MX"/>
        </w:rPr>
        <w:t xml:space="preserve">en el </w:t>
      </w:r>
      <w:r w:rsidRPr="02B1E0B7" w:rsidR="582F7155">
        <w:rPr>
          <w:rFonts w:ascii="Times New Roman" w:hAnsi="Times New Roman" w:cs="Times New Roman"/>
          <w:lang w:val="es-MX"/>
        </w:rPr>
        <w:t xml:space="preserve">backtest, ya que </w:t>
      </w:r>
      <w:r w:rsidRPr="34F5E3DA" w:rsidR="582F7155">
        <w:rPr>
          <w:rFonts w:ascii="Times New Roman" w:hAnsi="Times New Roman" w:cs="Times New Roman"/>
          <w:lang w:val="es-MX"/>
        </w:rPr>
        <w:t xml:space="preserve">los activos </w:t>
      </w:r>
      <w:r w:rsidRPr="22C782F5" w:rsidR="582F7155">
        <w:rPr>
          <w:rFonts w:ascii="Times New Roman" w:hAnsi="Times New Roman" w:cs="Times New Roman"/>
          <w:lang w:val="es-MX"/>
        </w:rPr>
        <w:t xml:space="preserve">seleccionados se </w:t>
      </w:r>
      <w:r w:rsidRPr="2B2FC825" w:rsidR="582F7155">
        <w:rPr>
          <w:rFonts w:ascii="Times New Roman" w:hAnsi="Times New Roman" w:cs="Times New Roman"/>
          <w:lang w:val="es-MX"/>
        </w:rPr>
        <w:t xml:space="preserve">ajustarán de mejor </w:t>
      </w:r>
      <w:r w:rsidRPr="226647D1" w:rsidR="582F7155">
        <w:rPr>
          <w:rFonts w:ascii="Times New Roman" w:hAnsi="Times New Roman" w:cs="Times New Roman"/>
          <w:lang w:val="es-MX"/>
        </w:rPr>
        <w:t>manera a</w:t>
      </w:r>
      <w:r w:rsidRPr="226647D1" w:rsidR="14A58E25">
        <w:rPr>
          <w:rFonts w:ascii="Times New Roman" w:hAnsi="Times New Roman" w:cs="Times New Roman"/>
          <w:lang w:val="es-MX"/>
        </w:rPr>
        <w:t xml:space="preserve"> </w:t>
      </w:r>
      <w:r w:rsidRPr="2855CC83" w:rsidR="14A58E25">
        <w:rPr>
          <w:rFonts w:ascii="Times New Roman" w:hAnsi="Times New Roman" w:cs="Times New Roman"/>
          <w:lang w:val="es-MX"/>
        </w:rPr>
        <w:t>cada momento del</w:t>
      </w:r>
      <w:r w:rsidRPr="410CAC84" w:rsidR="14A58E25">
        <w:rPr>
          <w:rFonts w:ascii="Times New Roman" w:hAnsi="Times New Roman" w:cs="Times New Roman"/>
          <w:lang w:val="es-MX"/>
        </w:rPr>
        <w:t xml:space="preserve"> mercado.</w:t>
      </w:r>
    </w:p>
    <w:p w:rsidR="01E08B6E" w:rsidP="01E08B6E" w:rsidRDefault="40CBF545" w14:paraId="5C976D3B" w14:textId="4A94169B">
      <w:pPr>
        <w:spacing w:line="360" w:lineRule="auto"/>
        <w:jc w:val="both"/>
        <w:rPr>
          <w:rFonts w:ascii="Times New Roman" w:hAnsi="Times New Roman" w:cs="Times New Roman"/>
          <w:lang w:val="es-MX"/>
        </w:rPr>
      </w:pPr>
      <w:r w:rsidRPr="25BDEC98">
        <w:rPr>
          <w:rFonts w:ascii="Times New Roman" w:hAnsi="Times New Roman" w:cs="Times New Roman"/>
          <w:lang w:val="es-MX"/>
        </w:rPr>
        <w:t xml:space="preserve">El backtesting </w:t>
      </w:r>
      <w:r w:rsidRPr="642F7E03">
        <w:rPr>
          <w:rFonts w:ascii="Times New Roman" w:hAnsi="Times New Roman" w:cs="Times New Roman"/>
          <w:lang w:val="es-MX"/>
        </w:rPr>
        <w:t xml:space="preserve">dinámico </w:t>
      </w:r>
      <w:r w:rsidRPr="6D0CB1C4">
        <w:rPr>
          <w:rFonts w:ascii="Times New Roman" w:hAnsi="Times New Roman" w:cs="Times New Roman"/>
          <w:lang w:val="es-MX"/>
        </w:rPr>
        <w:t xml:space="preserve">permitirá evaluar </w:t>
      </w:r>
      <w:r w:rsidRPr="1CFA655F">
        <w:rPr>
          <w:rFonts w:ascii="Times New Roman" w:hAnsi="Times New Roman" w:cs="Times New Roman"/>
          <w:lang w:val="es-MX"/>
        </w:rPr>
        <w:t xml:space="preserve">el modelo predictivo </w:t>
      </w:r>
      <w:r w:rsidRPr="3BE50E7E">
        <w:rPr>
          <w:rFonts w:ascii="Times New Roman" w:hAnsi="Times New Roman" w:cs="Times New Roman"/>
          <w:lang w:val="es-MX"/>
        </w:rPr>
        <w:t xml:space="preserve">del </w:t>
      </w:r>
      <w:r w:rsidRPr="535FCE32">
        <w:rPr>
          <w:rFonts w:ascii="Times New Roman" w:hAnsi="Times New Roman" w:cs="Times New Roman"/>
          <w:lang w:val="es-MX"/>
        </w:rPr>
        <w:t xml:space="preserve">mercado, </w:t>
      </w:r>
      <w:r w:rsidRPr="50947F0E">
        <w:rPr>
          <w:rFonts w:ascii="Times New Roman" w:hAnsi="Times New Roman" w:cs="Times New Roman"/>
          <w:lang w:val="es-MX"/>
        </w:rPr>
        <w:t>a</w:t>
      </w:r>
      <w:r w:rsidRPr="50947F0E" w:rsidR="160437D3">
        <w:rPr>
          <w:rFonts w:ascii="Times New Roman" w:hAnsi="Times New Roman" w:cs="Times New Roman"/>
          <w:lang w:val="es-MX"/>
        </w:rPr>
        <w:t>sí como</w:t>
      </w:r>
      <w:r w:rsidRPr="3A7039AA">
        <w:rPr>
          <w:rFonts w:ascii="Times New Roman" w:hAnsi="Times New Roman" w:cs="Times New Roman"/>
          <w:lang w:val="es-MX"/>
        </w:rPr>
        <w:t xml:space="preserve"> </w:t>
      </w:r>
      <w:r w:rsidRPr="738C8185" w:rsidR="160437D3">
        <w:rPr>
          <w:rFonts w:ascii="Times New Roman" w:hAnsi="Times New Roman" w:cs="Times New Roman"/>
          <w:lang w:val="es-MX"/>
        </w:rPr>
        <w:t xml:space="preserve">generar datos </w:t>
      </w:r>
      <w:r w:rsidRPr="601C019E" w:rsidR="160437D3">
        <w:rPr>
          <w:rFonts w:ascii="Times New Roman" w:hAnsi="Times New Roman" w:cs="Times New Roman"/>
          <w:lang w:val="es-MX"/>
        </w:rPr>
        <w:t xml:space="preserve">y </w:t>
      </w:r>
      <w:r w:rsidRPr="00B98CE9" w:rsidR="160437D3">
        <w:rPr>
          <w:rFonts w:ascii="Times New Roman" w:hAnsi="Times New Roman" w:cs="Times New Roman"/>
          <w:lang w:val="es-MX"/>
        </w:rPr>
        <w:t>resultados</w:t>
      </w:r>
      <w:r w:rsidRPr="738C8185">
        <w:rPr>
          <w:rFonts w:ascii="Times New Roman" w:hAnsi="Times New Roman" w:cs="Times New Roman"/>
          <w:lang w:val="es-MX"/>
        </w:rPr>
        <w:t xml:space="preserve"> </w:t>
      </w:r>
      <w:r w:rsidRPr="3A7039AA">
        <w:rPr>
          <w:rFonts w:ascii="Times New Roman" w:hAnsi="Times New Roman" w:cs="Times New Roman"/>
          <w:lang w:val="es-MX"/>
        </w:rPr>
        <w:t xml:space="preserve">que </w:t>
      </w:r>
      <w:r w:rsidRPr="3CF9C27A">
        <w:rPr>
          <w:rFonts w:ascii="Times New Roman" w:hAnsi="Times New Roman" w:cs="Times New Roman"/>
          <w:lang w:val="es-MX"/>
        </w:rPr>
        <w:t xml:space="preserve">permitan mostrar de una mejor </w:t>
      </w:r>
      <w:r w:rsidRPr="01707345">
        <w:rPr>
          <w:rFonts w:ascii="Times New Roman" w:hAnsi="Times New Roman" w:cs="Times New Roman"/>
          <w:lang w:val="es-MX"/>
        </w:rPr>
        <w:t xml:space="preserve">manera, si </w:t>
      </w:r>
      <w:r w:rsidRPr="753D6B00">
        <w:rPr>
          <w:rFonts w:ascii="Times New Roman" w:hAnsi="Times New Roman" w:cs="Times New Roman"/>
          <w:lang w:val="es-MX"/>
        </w:rPr>
        <w:t xml:space="preserve">el </w:t>
      </w:r>
      <w:r w:rsidRPr="05DFD8B5">
        <w:rPr>
          <w:rFonts w:ascii="Times New Roman" w:hAnsi="Times New Roman" w:cs="Times New Roman"/>
          <w:lang w:val="es-MX"/>
        </w:rPr>
        <w:t xml:space="preserve">portafolio </w:t>
      </w:r>
      <w:r w:rsidRPr="670928C9">
        <w:rPr>
          <w:rFonts w:ascii="Times New Roman" w:hAnsi="Times New Roman" w:cs="Times New Roman"/>
          <w:lang w:val="es-MX"/>
        </w:rPr>
        <w:t>gestionado con</w:t>
      </w:r>
      <w:r w:rsidRPr="670928C9" w:rsidR="50BE39CB">
        <w:rPr>
          <w:rFonts w:ascii="Times New Roman" w:hAnsi="Times New Roman" w:cs="Times New Roman"/>
          <w:lang w:val="es-MX"/>
        </w:rPr>
        <w:t xml:space="preserve"> la </w:t>
      </w:r>
      <w:r w:rsidRPr="3F55818B" w:rsidR="50BE39CB">
        <w:rPr>
          <w:rFonts w:ascii="Times New Roman" w:hAnsi="Times New Roman" w:cs="Times New Roman"/>
          <w:lang w:val="es-MX"/>
        </w:rPr>
        <w:t xml:space="preserve">estrategia de rotación </w:t>
      </w:r>
      <w:r w:rsidRPr="502EF215" w:rsidR="50BE39CB">
        <w:rPr>
          <w:rFonts w:ascii="Times New Roman" w:hAnsi="Times New Roman" w:cs="Times New Roman"/>
          <w:lang w:val="es-MX"/>
        </w:rPr>
        <w:t xml:space="preserve">sectorial es </w:t>
      </w:r>
      <w:r w:rsidRPr="3D49A3CF" w:rsidR="50BE39CB">
        <w:rPr>
          <w:rFonts w:ascii="Times New Roman" w:hAnsi="Times New Roman" w:cs="Times New Roman"/>
          <w:lang w:val="es-MX"/>
        </w:rPr>
        <w:t>viable,</w:t>
      </w:r>
      <w:r w:rsidRPr="65DE633E" w:rsidR="50BE39CB">
        <w:rPr>
          <w:rFonts w:ascii="Times New Roman" w:hAnsi="Times New Roman" w:cs="Times New Roman"/>
          <w:lang w:val="es-MX"/>
        </w:rPr>
        <w:t xml:space="preserve"> cumple con los </w:t>
      </w:r>
      <w:r w:rsidRPr="12D1B856" w:rsidR="50BE39CB">
        <w:rPr>
          <w:rFonts w:ascii="Times New Roman" w:hAnsi="Times New Roman" w:cs="Times New Roman"/>
          <w:lang w:val="es-MX"/>
        </w:rPr>
        <w:t xml:space="preserve">objetivos y supera al </w:t>
      </w:r>
      <w:r w:rsidRPr="0C1AAE70" w:rsidR="50BE39CB">
        <w:rPr>
          <w:rFonts w:ascii="Times New Roman" w:hAnsi="Times New Roman" w:cs="Times New Roman"/>
          <w:lang w:val="es-MX"/>
        </w:rPr>
        <w:t>benchmark</w:t>
      </w:r>
      <w:r w:rsidRPr="5895078C" w:rsidR="50BE39CB">
        <w:rPr>
          <w:rFonts w:ascii="Times New Roman" w:hAnsi="Times New Roman" w:cs="Times New Roman"/>
          <w:lang w:val="es-MX"/>
        </w:rPr>
        <w:t>.</w:t>
      </w:r>
      <w:r w:rsidRPr="765B0475" w:rsidR="50BE39CB">
        <w:rPr>
          <w:rFonts w:ascii="Times New Roman" w:hAnsi="Times New Roman" w:cs="Times New Roman"/>
          <w:lang w:val="es-MX"/>
        </w:rPr>
        <w:t xml:space="preserve"> </w:t>
      </w:r>
      <w:r w:rsidRPr="14FE2BC2" w:rsidR="50BE39CB">
        <w:rPr>
          <w:rFonts w:ascii="Times New Roman" w:hAnsi="Times New Roman" w:cs="Times New Roman"/>
          <w:lang w:val="es-MX"/>
        </w:rPr>
        <w:t xml:space="preserve">Para esto se </w:t>
      </w:r>
      <w:r w:rsidRPr="43780F3A" w:rsidR="50BE39CB">
        <w:rPr>
          <w:rFonts w:ascii="Times New Roman" w:hAnsi="Times New Roman" w:cs="Times New Roman"/>
          <w:lang w:val="es-MX"/>
        </w:rPr>
        <w:t>generarán 2000</w:t>
      </w:r>
      <w:r w:rsidRPr="25039FE0" w:rsidR="50BE39CB">
        <w:rPr>
          <w:rFonts w:ascii="Times New Roman" w:hAnsi="Times New Roman" w:cs="Times New Roman"/>
          <w:lang w:val="es-MX"/>
        </w:rPr>
        <w:t xml:space="preserve"> simulaciones,</w:t>
      </w:r>
      <w:r w:rsidRPr="05865A99" w:rsidR="50BE39CB">
        <w:rPr>
          <w:rFonts w:ascii="Times New Roman" w:hAnsi="Times New Roman" w:cs="Times New Roman"/>
          <w:lang w:val="es-MX"/>
        </w:rPr>
        <w:t xml:space="preserve"> y posteriormente se </w:t>
      </w:r>
      <w:r w:rsidRPr="6C0D2F60" w:rsidR="50BE39CB">
        <w:rPr>
          <w:rFonts w:ascii="Times New Roman" w:hAnsi="Times New Roman" w:cs="Times New Roman"/>
          <w:lang w:val="es-MX"/>
        </w:rPr>
        <w:t xml:space="preserve">utilizarán </w:t>
      </w:r>
      <w:r w:rsidRPr="0F4C34CC" w:rsidR="0C7835F9">
        <w:rPr>
          <w:rFonts w:ascii="Times New Roman" w:hAnsi="Times New Roman" w:cs="Times New Roman"/>
          <w:lang w:val="es-MX"/>
        </w:rPr>
        <w:t xml:space="preserve">estos </w:t>
      </w:r>
      <w:r w:rsidRPr="5FF67C74" w:rsidR="0C7835F9">
        <w:rPr>
          <w:rFonts w:ascii="Times New Roman" w:hAnsi="Times New Roman" w:cs="Times New Roman"/>
          <w:lang w:val="es-MX"/>
        </w:rPr>
        <w:t xml:space="preserve">escenarios </w:t>
      </w:r>
      <w:r w:rsidRPr="71D4D434" w:rsidR="0C7835F9">
        <w:rPr>
          <w:rFonts w:ascii="Times New Roman" w:hAnsi="Times New Roman" w:cs="Times New Roman"/>
          <w:lang w:val="es-MX"/>
        </w:rPr>
        <w:t xml:space="preserve">para </w:t>
      </w:r>
      <w:r w:rsidRPr="7D90A3F2" w:rsidR="52809093">
        <w:rPr>
          <w:rFonts w:ascii="Times New Roman" w:hAnsi="Times New Roman" w:cs="Times New Roman"/>
          <w:lang w:val="es-MX"/>
        </w:rPr>
        <w:t xml:space="preserve">calcular </w:t>
      </w:r>
      <w:r w:rsidRPr="5221E4E0" w:rsidR="1F5FAF23">
        <w:rPr>
          <w:rFonts w:ascii="Times New Roman" w:hAnsi="Times New Roman" w:cs="Times New Roman"/>
          <w:lang w:val="es-MX"/>
        </w:rPr>
        <w:t xml:space="preserve">métricas de desenmpeño </w:t>
      </w:r>
      <w:r w:rsidRPr="0BFF0447" w:rsidR="1F5FAF23">
        <w:rPr>
          <w:rFonts w:ascii="Times New Roman" w:hAnsi="Times New Roman" w:cs="Times New Roman"/>
          <w:lang w:val="es-MX"/>
        </w:rPr>
        <w:t xml:space="preserve">del </w:t>
      </w:r>
      <w:r w:rsidRPr="1AC430B4" w:rsidR="1F5FAF23">
        <w:rPr>
          <w:rFonts w:ascii="Times New Roman" w:hAnsi="Times New Roman" w:cs="Times New Roman"/>
          <w:lang w:val="es-MX"/>
        </w:rPr>
        <w:t>portafolio.</w:t>
      </w:r>
    </w:p>
    <w:p w:rsidRPr="00FB1528" w:rsidR="00D96032" w:rsidP="00FB1528" w:rsidRDefault="00D96032" w14:paraId="76F97BDE" w14:textId="77777777">
      <w:pPr>
        <w:spacing w:line="360" w:lineRule="auto"/>
        <w:jc w:val="both"/>
        <w:rPr>
          <w:rFonts w:ascii="Times New Roman" w:hAnsi="Times New Roman" w:cs="Times New Roman"/>
          <w:lang w:val="es-MX"/>
        </w:rPr>
      </w:pPr>
    </w:p>
    <w:p w:rsidR="00B63645" w:rsidP="00B63645" w:rsidRDefault="006171CC" w14:paraId="7864E637" w14:textId="356107D1">
      <w:pPr>
        <w:pStyle w:val="Heading2"/>
        <w:spacing w:line="360" w:lineRule="auto"/>
        <w:jc w:val="both"/>
        <w:rPr>
          <w:rFonts w:ascii="Times New Roman" w:hAnsi="Times New Roman" w:cs="Times New Roman"/>
          <w:lang w:val="es-MX"/>
        </w:rPr>
      </w:pPr>
      <w:bookmarkStart w:name="_Toc175332126" w:id="47"/>
      <w:bookmarkStart w:name="_Toc180241386" w:id="48"/>
      <w:r w:rsidRPr="00FB1528">
        <w:rPr>
          <w:rFonts w:ascii="Times New Roman" w:hAnsi="Times New Roman" w:cs="Times New Roman"/>
          <w:lang w:val="es-MX"/>
        </w:rPr>
        <w:t>MÉTRICAS DE DESEMPEÑO</w:t>
      </w:r>
      <w:bookmarkEnd w:id="47"/>
      <w:bookmarkEnd w:id="48"/>
    </w:p>
    <w:p w:rsidRPr="00FB1528" w:rsidR="006171CC" w:rsidP="00FB1528" w:rsidRDefault="00331BBB" w14:paraId="1BDB5A7A" w14:textId="0D790FEE">
      <w:pPr>
        <w:spacing w:line="360" w:lineRule="auto"/>
        <w:jc w:val="both"/>
        <w:rPr>
          <w:rFonts w:ascii="Times New Roman" w:hAnsi="Times New Roman" w:cs="Times New Roman"/>
          <w:lang w:val="es-MX"/>
        </w:rPr>
      </w:pPr>
      <w:r>
        <w:rPr>
          <w:rFonts w:ascii="Times New Roman" w:hAnsi="Times New Roman" w:cs="Times New Roman"/>
          <w:lang w:val="es-MX"/>
        </w:rPr>
        <w:t xml:space="preserve">Para evaluar el </w:t>
      </w:r>
      <w:r w:rsidR="00732F93">
        <w:rPr>
          <w:rFonts w:ascii="Times New Roman" w:hAnsi="Times New Roman" w:cs="Times New Roman"/>
          <w:lang w:val="es-MX"/>
        </w:rPr>
        <w:t>desempeño de estrategias de inversión mediante backtesting dinámico, es fundamental contar con métricas que ofrezcan una evaluación objetiva y completa del rendimiento del portafolio en comparación con un benchmark de referenciam como el índice S&amp;P 500. Entre las m</w:t>
      </w:r>
      <w:r w:rsidR="006B6337">
        <w:rPr>
          <w:rFonts w:ascii="Times New Roman" w:hAnsi="Times New Roman" w:cs="Times New Roman"/>
          <w:lang w:val="es-MX"/>
        </w:rPr>
        <w:t>é</w:t>
      </w:r>
      <w:r w:rsidR="00732F93">
        <w:rPr>
          <w:rFonts w:ascii="Times New Roman" w:hAnsi="Times New Roman" w:cs="Times New Roman"/>
          <w:lang w:val="es-MX"/>
        </w:rPr>
        <w:t>tricas más relevantes para este tipo de análisis se encuentran</w:t>
      </w:r>
      <w:r w:rsidR="00775803">
        <w:rPr>
          <w:rFonts w:ascii="Times New Roman" w:hAnsi="Times New Roman" w:cs="Times New Roman"/>
          <w:lang w:val="es-MX"/>
        </w:rPr>
        <w:t xml:space="preserve"> Ratio de Sharpe</w:t>
      </w:r>
      <w:r w:rsidR="00D57F43">
        <w:rPr>
          <w:rFonts w:ascii="Times New Roman" w:hAnsi="Times New Roman" w:cs="Times New Roman"/>
          <w:lang w:val="es-MX"/>
        </w:rPr>
        <w:t xml:space="preserve"> </w:t>
      </w:r>
      <w:r w:rsidR="00775803">
        <w:rPr>
          <w:rFonts w:ascii="Times New Roman" w:hAnsi="Times New Roman" w:cs="Times New Roman"/>
          <w:lang w:val="es-MX"/>
        </w:rPr>
        <w:t xml:space="preserve">y la comparación del rendimiento del portafolio vs el benchmark. </w:t>
      </w:r>
    </w:p>
    <w:p w:rsidR="00775803" w:rsidP="00775803" w:rsidRDefault="00691EF9" w14:paraId="550B80BE" w14:textId="3FCAC6B5">
      <w:pPr>
        <w:pStyle w:val="ListParagraph"/>
        <w:numPr>
          <w:ilvl w:val="1"/>
          <w:numId w:val="28"/>
        </w:numPr>
        <w:spacing w:line="360" w:lineRule="auto"/>
        <w:jc w:val="both"/>
        <w:rPr>
          <w:rFonts w:ascii="Times New Roman" w:hAnsi="Times New Roman" w:cs="Times New Roman"/>
          <w:lang w:val="es-MX"/>
        </w:rPr>
      </w:pPr>
      <w:r>
        <w:rPr>
          <w:rFonts w:ascii="Times New Roman" w:hAnsi="Times New Roman" w:cs="Times New Roman"/>
          <w:lang w:val="es-MX"/>
        </w:rPr>
        <w:t xml:space="preserve">Ratio de Sharpe: </w:t>
      </w:r>
      <w:r w:rsidR="006B6337">
        <w:rPr>
          <w:rFonts w:ascii="Times New Roman" w:hAnsi="Times New Roman" w:cs="Times New Roman"/>
          <w:lang w:val="es-MX"/>
        </w:rPr>
        <w:t xml:space="preserve">Mide la eficiencia de una estrategia de inversión en relación con el riesgo asumido, se define como el retorno promedio excedente del portafolio (el retorno por encima de la tasa libre de riesgo) dividido por la desviación estándar de estos retornos. Un ratio de sharpe alto indica que la estrategia </w:t>
      </w:r>
      <w:r w:rsidRPr="6FFEC65C" w:rsidR="4113BFE2">
        <w:rPr>
          <w:rFonts w:ascii="Times New Roman" w:hAnsi="Times New Roman" w:cs="Times New Roman"/>
          <w:lang w:val="es-MX"/>
        </w:rPr>
        <w:t>está</w:t>
      </w:r>
      <w:r w:rsidR="006B6337">
        <w:rPr>
          <w:rFonts w:ascii="Times New Roman" w:hAnsi="Times New Roman" w:cs="Times New Roman"/>
          <w:lang w:val="es-MX"/>
        </w:rPr>
        <w:t xml:space="preserve"> generando mayores retornos ajustados por riesgo. Esta métrica permite a los inversores evaluar si un rendimiento elevado se justifica por el nivel de riesgo asumido. </w:t>
      </w:r>
    </w:p>
    <w:p w:rsidRPr="0093783F" w:rsidR="00F925B6" w:rsidP="00F925B6" w:rsidRDefault="00062083" w14:paraId="2C3D522D" w14:textId="49C40506">
      <w:pPr>
        <w:spacing w:line="360" w:lineRule="auto"/>
        <w:ind w:left="1146"/>
        <w:jc w:val="both"/>
        <w:rPr>
          <w:rFonts w:ascii="Times New Roman" w:hAnsi="Times New Roman" w:cs="Times New Roman" w:eastAsiaTheme="minorEastAsia"/>
          <w:lang w:val="es-MX"/>
        </w:rPr>
      </w:pPr>
      <m:oMathPara>
        <m:oMath>
          <m:r>
            <w:rPr>
              <w:rFonts w:ascii="Cambria Math" w:hAnsi="Cambria Math" w:cs="Times New Roman"/>
              <w:lang w:val="es-MX"/>
            </w:rPr>
            <w:lastRenderedPageBreak/>
            <m:t>Ratio de Sharpe=</m:t>
          </m:r>
          <m:f>
            <m:fPr>
              <m:ctrlPr>
                <w:rPr>
                  <w:rFonts w:ascii="Cambria Math" w:hAnsi="Cambria Math" w:cs="Times New Roman"/>
                  <w:i/>
                  <w:lang w:val="es-MX"/>
                </w:rPr>
              </m:ctrlPr>
            </m:fPr>
            <m:num>
              <m:r>
                <w:rPr>
                  <w:rFonts w:ascii="Cambria Math" w:hAnsi="Cambria Math" w:cs="Times New Roman"/>
                  <w:lang w:val="es-MX"/>
                </w:rPr>
                <m:t>E</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p</m:t>
                      </m:r>
                    </m:sub>
                  </m:sSub>
                </m:e>
              </m:d>
              <m:r>
                <w:rPr>
                  <w:rFonts w:ascii="Cambria Math" w:hAnsi="Cambria Math" w:cs="Times New Roman"/>
                  <w:lang w:val="es-MX"/>
                </w:rPr>
                <m:t>-</m:t>
              </m:r>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f</m:t>
                  </m:r>
                </m:sub>
              </m:sSub>
            </m:num>
            <m:den>
              <m:sSub>
                <m:sSubPr>
                  <m:ctrlPr>
                    <w:rPr>
                      <w:rFonts w:ascii="Cambria Math" w:hAnsi="Cambria Math" w:cs="Times New Roman"/>
                      <w:i/>
                      <w:lang w:val="es-MX"/>
                    </w:rPr>
                  </m:ctrlPr>
                </m:sSubPr>
                <m:e>
                  <m:r>
                    <w:rPr>
                      <w:rFonts w:ascii="Cambria Math" w:hAnsi="Cambria Math" w:cs="Times New Roman"/>
                      <w:lang w:val="es-MX"/>
                    </w:rPr>
                    <m:t>σ</m:t>
                  </m:r>
                </m:e>
                <m:sub>
                  <m:r>
                    <w:rPr>
                      <w:rFonts w:ascii="Cambria Math" w:hAnsi="Cambria Math" w:cs="Times New Roman"/>
                      <w:lang w:val="es-MX"/>
                    </w:rPr>
                    <m:t>p</m:t>
                  </m:r>
                </m:sub>
              </m:sSub>
            </m:den>
          </m:f>
        </m:oMath>
      </m:oMathPara>
    </w:p>
    <w:p w:rsidR="00F925B6" w:rsidP="00F925B6" w:rsidRDefault="00F925B6" w14:paraId="47865826" w14:textId="77777777">
      <w:pPr>
        <w:spacing w:line="360" w:lineRule="auto"/>
        <w:ind w:left="1146"/>
        <w:jc w:val="both"/>
        <w:rPr>
          <w:rFonts w:ascii="Times New Roman" w:hAnsi="Times New Roman" w:cs="Times New Roman" w:eastAsiaTheme="minorEastAsia"/>
          <w:lang w:val="es-MX"/>
        </w:rPr>
      </w:pPr>
      <w:r>
        <w:rPr>
          <w:rFonts w:ascii="Times New Roman" w:hAnsi="Times New Roman" w:cs="Times New Roman" w:eastAsiaTheme="minorEastAsia"/>
          <w:lang w:val="es-MX"/>
        </w:rPr>
        <w:t xml:space="preserve">Dónde: </w:t>
      </w:r>
    </w:p>
    <w:p w:rsidRPr="0093783F" w:rsidR="00F925B6" w:rsidP="00F925B6" w:rsidRDefault="00062083" w14:paraId="07F08572" w14:textId="77777777">
      <w:pPr>
        <w:pStyle w:val="ListParagraph"/>
        <w:numPr>
          <w:ilvl w:val="0"/>
          <w:numId w:val="37"/>
        </w:numPr>
        <w:spacing w:line="360" w:lineRule="auto"/>
        <w:jc w:val="both"/>
        <w:rPr>
          <w:rFonts w:ascii="Times New Roman" w:hAnsi="Times New Roman" w:cs="Times New Roman" w:eastAsiaTheme="minorEastAsia"/>
          <w:lang w:val="es-MX"/>
        </w:rPr>
      </w:pPr>
      <m:oMath>
        <m:r>
          <w:rPr>
            <w:rFonts w:ascii="Cambria Math" w:hAnsi="Cambria Math" w:cs="Times New Roman"/>
            <w:lang w:val="es-MX"/>
          </w:rPr>
          <m:t>E</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p</m:t>
                </m:r>
              </m:sub>
            </m:sSub>
          </m:e>
        </m:d>
        <m:r>
          <w:rPr>
            <w:rFonts w:ascii="Cambria Math" w:hAnsi="Cambria Math" w:cs="Times New Roman"/>
            <w:lang w:val="es-MX"/>
          </w:rPr>
          <m:t>:</m:t>
        </m:r>
      </m:oMath>
      <w:r w:rsidRPr="0093783F" w:rsidR="00F925B6">
        <w:rPr>
          <w:rFonts w:ascii="Times New Roman" w:hAnsi="Times New Roman" w:cs="Times New Roman" w:eastAsiaTheme="minorEastAsia"/>
          <w:lang w:val="es-MX"/>
        </w:rPr>
        <w:t xml:space="preserve"> Rendimiento promedio del portafolio. </w:t>
      </w:r>
    </w:p>
    <w:p w:rsidRPr="0093783F" w:rsidR="00F925B6" w:rsidP="00F925B6" w:rsidRDefault="00000000" w14:paraId="313C1F83" w14:textId="77777777">
      <w:pPr>
        <w:pStyle w:val="ListParagraph"/>
        <w:numPr>
          <w:ilvl w:val="0"/>
          <w:numId w:val="37"/>
        </w:numPr>
        <w:spacing w:line="360" w:lineRule="auto"/>
        <w:jc w:val="both"/>
        <w:rPr>
          <w:rFonts w:ascii="Times New Roman" w:hAnsi="Times New Roman" w:cs="Times New Roman" w:eastAsiaTheme="minorEastAsia"/>
          <w:lang w:val="es-MX"/>
        </w:rPr>
      </w:pPr>
      <m:oMath>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f</m:t>
            </m:r>
          </m:sub>
        </m:sSub>
      </m:oMath>
      <w:r w:rsidRPr="0093783F" w:rsidR="00F925B6">
        <w:rPr>
          <w:rFonts w:ascii="Times New Roman" w:hAnsi="Times New Roman" w:cs="Times New Roman" w:eastAsiaTheme="minorEastAsia"/>
          <w:lang w:val="es-MX"/>
        </w:rPr>
        <w:t xml:space="preserve">: Tasa libre de riesgo. </w:t>
      </w:r>
    </w:p>
    <w:p w:rsidRPr="006C4E80" w:rsidR="006C4E80" w:rsidP="00C63458" w:rsidRDefault="00000000" w14:paraId="2FC41D6F" w14:textId="407CF7BE">
      <w:pPr>
        <w:pStyle w:val="ListParagraph"/>
        <w:numPr>
          <w:ilvl w:val="0"/>
          <w:numId w:val="37"/>
        </w:numPr>
        <w:spacing w:line="360" w:lineRule="auto"/>
        <w:jc w:val="both"/>
        <w:rPr>
          <w:rFonts w:ascii="Times New Roman" w:hAnsi="Times New Roman" w:cs="Times New Roman" w:eastAsiaTheme="minorEastAsia"/>
          <w:lang w:val="es-MX"/>
        </w:rPr>
      </w:pPr>
      <m:oMath>
        <m:sSub>
          <m:sSubPr>
            <m:ctrlPr>
              <w:rPr>
                <w:rFonts w:ascii="Cambria Math" w:hAnsi="Cambria Math" w:cs="Times New Roman"/>
                <w:i/>
                <w:lang w:val="es-MX"/>
              </w:rPr>
            </m:ctrlPr>
          </m:sSubPr>
          <m:e>
            <m:r>
              <w:rPr>
                <w:rFonts w:ascii="Cambria Math" w:hAnsi="Cambria Math" w:cs="Times New Roman"/>
                <w:lang w:val="es-MX"/>
              </w:rPr>
              <m:t>σ</m:t>
            </m:r>
          </m:e>
          <m:sub>
            <m:r>
              <w:rPr>
                <w:rFonts w:ascii="Cambria Math" w:hAnsi="Cambria Math" w:cs="Times New Roman"/>
                <w:lang w:val="es-MX"/>
              </w:rPr>
              <m:t>p</m:t>
            </m:r>
          </m:sub>
        </m:sSub>
        <m:r>
          <w:rPr>
            <w:rFonts w:ascii="Cambria Math" w:hAnsi="Cambria Math" w:cs="Times New Roman"/>
            <w:lang w:val="es-MX"/>
          </w:rPr>
          <m:t>:</m:t>
        </m:r>
      </m:oMath>
      <w:r w:rsidRPr="0093783F" w:rsidR="00F925B6">
        <w:rPr>
          <w:rFonts w:ascii="Times New Roman" w:hAnsi="Times New Roman" w:cs="Times New Roman" w:eastAsiaTheme="minorEastAsia"/>
          <w:lang w:val="es-MX"/>
        </w:rPr>
        <w:t xml:space="preserve"> </w:t>
      </w:r>
      <w:r w:rsidR="006C4E80">
        <w:rPr>
          <w:rFonts w:ascii="Times New Roman" w:hAnsi="Times New Roman" w:cs="Times New Roman" w:eastAsiaTheme="minorEastAsia"/>
          <w:lang w:val="es-MX"/>
        </w:rPr>
        <w:t>Desviación estándar de los rendimientos del portafolio</w:t>
      </w:r>
      <w:r w:rsidRPr="0093783F" w:rsidR="00F925B6">
        <w:rPr>
          <w:rFonts w:ascii="Times New Roman" w:hAnsi="Times New Roman" w:cs="Times New Roman" w:eastAsiaTheme="minorEastAsia"/>
          <w:lang w:val="es-MX"/>
        </w:rPr>
        <w:t xml:space="preserve">. </w:t>
      </w:r>
    </w:p>
    <w:p w:rsidR="6FFEC65C" w:rsidP="6FFEC65C" w:rsidRDefault="6FFEC65C" w14:paraId="43C53E8D" w14:textId="348CA362">
      <w:pPr>
        <w:pStyle w:val="ListParagraph"/>
        <w:spacing w:line="360" w:lineRule="auto"/>
        <w:ind w:left="1866"/>
        <w:jc w:val="both"/>
        <w:rPr>
          <w:rFonts w:ascii="Times New Roman" w:hAnsi="Times New Roman" w:cs="Times New Roman" w:eastAsiaTheme="minorEastAsia"/>
          <w:lang w:val="es-MX"/>
        </w:rPr>
      </w:pPr>
    </w:p>
    <w:p w:rsidRPr="000F4BCE" w:rsidR="7B7907EB" w:rsidP="7B7907EB" w:rsidRDefault="006F62C0" w14:paraId="5A3411A9" w14:textId="08203F99">
      <w:pPr>
        <w:pStyle w:val="ListParagraph"/>
        <w:numPr>
          <w:ilvl w:val="1"/>
          <w:numId w:val="28"/>
        </w:numPr>
        <w:spacing w:line="360" w:lineRule="auto"/>
        <w:jc w:val="both"/>
        <w:rPr>
          <w:rFonts w:ascii="Times New Roman" w:hAnsi="Times New Roman" w:cs="Times New Roman"/>
          <w:lang w:val="es-MX"/>
        </w:rPr>
      </w:pPr>
      <w:r w:rsidRPr="36839CB0">
        <w:rPr>
          <w:rFonts w:ascii="Times New Roman" w:hAnsi="Times New Roman" w:cs="Times New Roman"/>
          <w:lang w:val="es-MX"/>
        </w:rPr>
        <w:t xml:space="preserve">Rendimiento del portafolio vs Benchmark (S&amp;P500): </w:t>
      </w:r>
      <w:r w:rsidRPr="36839CB0" w:rsidR="0074035D">
        <w:rPr>
          <w:rFonts w:ascii="Times New Roman" w:hAnsi="Times New Roman" w:cs="Times New Roman"/>
          <w:lang w:val="es-MX"/>
        </w:rPr>
        <w:t xml:space="preserve">Comparar directamente el rendimiento del portafolio contra el benchmark permite evaluar si la estrategia cumple o supera el comportamiento de un índice de referencia. Esta métrica se basa en analizar el rendimiento acumulado del portafolio frente al rendimiento acumulado del benchmark, observando si la estrategia logra añadir valor consistente a lo largo </w:t>
      </w:r>
      <w:r w:rsidRPr="47C8EDEE" w:rsidR="0074035D">
        <w:rPr>
          <w:rFonts w:ascii="Times New Roman" w:hAnsi="Times New Roman" w:eastAsia="Times New Roman" w:cs="Times New Roman"/>
          <w:lang w:val="es-MX"/>
        </w:rPr>
        <w:t xml:space="preserve">del tiempo. </w:t>
      </w:r>
    </w:p>
    <w:p w:rsidRPr="0093783F" w:rsidR="000F4BCE" w:rsidP="000F4BCE" w:rsidRDefault="00FD1F7C" w14:paraId="5BC568B1" w14:textId="4BEA6B66">
      <w:pPr>
        <w:spacing w:line="360" w:lineRule="auto"/>
        <w:ind w:left="1146"/>
        <w:jc w:val="both"/>
        <w:rPr>
          <w:rFonts w:ascii="Times New Roman" w:hAnsi="Times New Roman" w:cs="Times New Roman" w:eastAsiaTheme="minorEastAsia"/>
          <w:lang w:val="es-MX"/>
        </w:rPr>
      </w:pPr>
      <m:oMathPara>
        <m:oMath>
          <m:r>
            <w:rPr>
              <w:rFonts w:ascii="Cambria Math" w:hAnsi="Cambria Math" w:cs="Times New Roman"/>
              <w:lang w:val="es-MX"/>
            </w:rPr>
            <m:t>Exceso de Rendimiento=E</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p</m:t>
                  </m:r>
                </m:sub>
              </m:sSub>
            </m:e>
          </m:d>
          <m:r>
            <w:rPr>
              <w:rFonts w:ascii="Cambria Math" w:hAnsi="Cambria Math" w:cs="Times New Roman"/>
              <w:lang w:val="es-MX"/>
            </w:rPr>
            <m:t>- E</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b</m:t>
                  </m:r>
                </m:sub>
              </m:sSub>
            </m:e>
          </m:d>
        </m:oMath>
      </m:oMathPara>
    </w:p>
    <w:p w:rsidR="000F4BCE" w:rsidP="000F4BCE" w:rsidRDefault="000F4BCE" w14:paraId="3F4E2F8F" w14:textId="77777777">
      <w:pPr>
        <w:spacing w:line="360" w:lineRule="auto"/>
        <w:ind w:left="1146"/>
        <w:jc w:val="both"/>
        <w:rPr>
          <w:rFonts w:ascii="Times New Roman" w:hAnsi="Times New Roman" w:cs="Times New Roman" w:eastAsiaTheme="minorEastAsia"/>
          <w:lang w:val="es-MX"/>
        </w:rPr>
      </w:pPr>
      <w:r>
        <w:rPr>
          <w:rFonts w:ascii="Times New Roman" w:hAnsi="Times New Roman" w:cs="Times New Roman" w:eastAsiaTheme="minorEastAsia"/>
          <w:lang w:val="es-MX"/>
        </w:rPr>
        <w:t xml:space="preserve">Dónde: </w:t>
      </w:r>
    </w:p>
    <w:p w:rsidRPr="0093783F" w:rsidR="000F4BCE" w:rsidP="000F4BCE" w:rsidRDefault="000F4BCE" w14:paraId="358351F3" w14:textId="77777777">
      <w:pPr>
        <w:pStyle w:val="ListParagraph"/>
        <w:numPr>
          <w:ilvl w:val="0"/>
          <w:numId w:val="37"/>
        </w:numPr>
        <w:spacing w:line="360" w:lineRule="auto"/>
        <w:jc w:val="both"/>
        <w:rPr>
          <w:rFonts w:ascii="Times New Roman" w:hAnsi="Times New Roman" w:cs="Times New Roman" w:eastAsiaTheme="minorEastAsia"/>
          <w:lang w:val="es-MX"/>
        </w:rPr>
      </w:pPr>
      <m:oMath>
        <m:r>
          <w:rPr>
            <w:rFonts w:ascii="Cambria Math" w:hAnsi="Cambria Math" w:cs="Times New Roman"/>
            <w:lang w:val="es-MX"/>
          </w:rPr>
          <m:t>E</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p</m:t>
                </m:r>
              </m:sub>
            </m:sSub>
          </m:e>
        </m:d>
        <m:r>
          <w:rPr>
            <w:rFonts w:ascii="Cambria Math" w:hAnsi="Cambria Math" w:cs="Times New Roman"/>
            <w:lang w:val="es-MX"/>
          </w:rPr>
          <m:t>:</m:t>
        </m:r>
      </m:oMath>
      <w:r w:rsidRPr="0093783F">
        <w:rPr>
          <w:rFonts w:ascii="Times New Roman" w:hAnsi="Times New Roman" w:cs="Times New Roman" w:eastAsiaTheme="minorEastAsia"/>
          <w:lang w:val="es-MX"/>
        </w:rPr>
        <w:t xml:space="preserve"> Rendimiento promedio del portafolio. </w:t>
      </w:r>
    </w:p>
    <w:p w:rsidRPr="00FD1F7C" w:rsidR="000F4BCE" w:rsidP="00FD1F7C" w:rsidRDefault="00FD1F7C" w14:paraId="11A0AACE" w14:textId="0D164759">
      <w:pPr>
        <w:pStyle w:val="ListParagraph"/>
        <w:numPr>
          <w:ilvl w:val="0"/>
          <w:numId w:val="37"/>
        </w:numPr>
        <w:spacing w:line="360" w:lineRule="auto"/>
        <w:jc w:val="both"/>
        <w:rPr>
          <w:rFonts w:ascii="Times New Roman" w:hAnsi="Times New Roman" w:cs="Times New Roman" w:eastAsiaTheme="minorEastAsia"/>
          <w:lang w:val="es-MX"/>
        </w:rPr>
      </w:pPr>
      <m:oMath>
        <m:r>
          <w:rPr>
            <w:rFonts w:ascii="Cambria Math" w:hAnsi="Cambria Math" w:cs="Times New Roman"/>
            <w:lang w:val="es-MX"/>
          </w:rPr>
          <m:t>E</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b</m:t>
                </m:r>
              </m:sub>
            </m:sSub>
          </m:e>
        </m:d>
      </m:oMath>
      <w:r w:rsidRPr="0093783F" w:rsidR="000F4BCE">
        <w:rPr>
          <w:rFonts w:ascii="Times New Roman" w:hAnsi="Times New Roman" w:cs="Times New Roman" w:eastAsiaTheme="minorEastAsia"/>
          <w:lang w:val="es-MX"/>
        </w:rPr>
        <w:t xml:space="preserve">: </w:t>
      </w:r>
      <w:r w:rsidRPr="0093783F">
        <w:rPr>
          <w:rFonts w:ascii="Times New Roman" w:hAnsi="Times New Roman" w:cs="Times New Roman" w:eastAsiaTheme="minorEastAsia"/>
          <w:lang w:val="es-MX"/>
        </w:rPr>
        <w:t xml:space="preserve">Rendimiento promedio del </w:t>
      </w:r>
      <w:r>
        <w:rPr>
          <w:rFonts w:ascii="Times New Roman" w:hAnsi="Times New Roman" w:cs="Times New Roman" w:eastAsiaTheme="minorEastAsia"/>
          <w:lang w:val="es-MX"/>
        </w:rPr>
        <w:t>benchmark</w:t>
      </w:r>
      <w:r w:rsidRPr="0093783F" w:rsidR="000F4BCE">
        <w:rPr>
          <w:rFonts w:ascii="Times New Roman" w:hAnsi="Times New Roman" w:cs="Times New Roman" w:eastAsiaTheme="minorEastAsia"/>
          <w:lang w:val="es-MX"/>
        </w:rPr>
        <w:t xml:space="preserve">. </w:t>
      </w:r>
    </w:p>
    <w:p w:rsidR="6FFEC65C" w:rsidP="6FFEC65C" w:rsidRDefault="6FFEC65C" w14:paraId="0DCC88C1" w14:textId="302467D6">
      <w:pPr>
        <w:pStyle w:val="ListParagraph"/>
        <w:spacing w:line="360" w:lineRule="auto"/>
        <w:ind w:left="1146"/>
        <w:jc w:val="both"/>
        <w:rPr>
          <w:rFonts w:ascii="Times New Roman" w:hAnsi="Times New Roman" w:cs="Times New Roman"/>
          <w:lang w:val="es-MX"/>
        </w:rPr>
      </w:pPr>
    </w:p>
    <w:p w:rsidR="79625816" w:rsidP="79625816" w:rsidRDefault="76405DE2" w14:paraId="4E0ADCD1" w14:textId="1D1B58C8">
      <w:pPr>
        <w:pStyle w:val="ListParagraph"/>
        <w:numPr>
          <w:ilvl w:val="1"/>
          <w:numId w:val="28"/>
        </w:numPr>
        <w:spacing w:line="360" w:lineRule="auto"/>
        <w:jc w:val="both"/>
        <w:rPr>
          <w:rFonts w:ascii="Times New Roman" w:hAnsi="Times New Roman" w:cs="Times New Roman"/>
          <w:lang w:val="es-MX"/>
        </w:rPr>
      </w:pPr>
      <w:r w:rsidRPr="6FFEC65C">
        <w:rPr>
          <w:rFonts w:ascii="Times New Roman" w:hAnsi="Times New Roman" w:cs="Times New Roman"/>
          <w:lang w:val="es-MX"/>
        </w:rPr>
        <w:t xml:space="preserve">Upside Risk: </w:t>
      </w:r>
      <w:r w:rsidRPr="6FFEC65C" w:rsidR="5AA5F309">
        <w:rPr>
          <w:rFonts w:ascii="Times New Roman" w:hAnsi="Times New Roman" w:cs="Times New Roman"/>
          <w:lang w:val="es-MX"/>
        </w:rPr>
        <w:t xml:space="preserve">El riesgo al alza mide la variabilidad de los rendimientos de un portafolio que exceden un umbral de referencia. Este indicador se centra en las ganancias, proporcionando información sobre el potencial positivo de un portafolio. Un </w:t>
      </w:r>
      <w:r w:rsidRPr="6FFEC65C" w:rsidR="446C45F7">
        <w:rPr>
          <w:rFonts w:ascii="Times New Roman" w:hAnsi="Times New Roman" w:cs="Times New Roman"/>
          <w:lang w:val="es-MX"/>
        </w:rPr>
        <w:t>u</w:t>
      </w:r>
      <w:r w:rsidRPr="6FFEC65C" w:rsidR="5AA5F309">
        <w:rPr>
          <w:rFonts w:ascii="Times New Roman" w:hAnsi="Times New Roman" w:cs="Times New Roman"/>
          <w:lang w:val="es-MX"/>
        </w:rPr>
        <w:t xml:space="preserve">pside elevado indica que el portafolio tiene una mayor capacidad de generar rendimientos significativamente superiores al umbral definido. </w:t>
      </w:r>
    </w:p>
    <w:p w:rsidRPr="00A1194C" w:rsidR="00FD1F7C" w:rsidP="00A1194C" w:rsidRDefault="00CF63E1" w14:paraId="3CFC4E09" w14:textId="41F58E0F">
      <w:pPr>
        <w:spacing w:line="360" w:lineRule="auto"/>
        <w:ind w:left="1146"/>
        <w:jc w:val="both"/>
      </w:pPr>
      <m:oMathPara>
        <m:oMath>
          <m:r>
            <w:rPr>
              <w:rFonts w:ascii="Cambria Math" w:hAnsi="Cambria Math"/>
            </w:rPr>
            <m:t>UpsideRisk=</m:t>
          </m:r>
          <m:rad>
            <m:radPr>
              <m:degHide m:val="1"/>
              <m:ctrlPr>
                <w:rPr>
                  <w:rFonts w:ascii="Cambria Math" w:hAnsi="Cambria Math"/>
                  <w:i/>
                </w:rPr>
              </m:ctrlPr>
            </m:radPr>
            <m:deg>
              <m:ctrlPr>
                <w:rPr>
                  <w:rFonts w:ascii="Cambria Math" w:hAnsi="Cambria Math"/>
                  <w:i/>
                  <w:lang w:val="es-MX"/>
                </w:rPr>
              </m:ctrlPr>
            </m:deg>
            <m:e>
              <m:f>
                <m:fPr>
                  <m:ctrlPr>
                    <w:rPr>
                      <w:rFonts w:ascii="Cambria Math" w:hAnsi="Cambria Math"/>
                      <w:lang w:val="es-MX"/>
                    </w:rPr>
                  </m:ctrlPr>
                </m:fPr>
                <m:num>
                  <m:sSup>
                    <m:sSupPr>
                      <m:ctrlPr>
                        <w:rPr>
                          <w:rFonts w:ascii="Cambria Math" w:hAnsi="Cambria Math" w:cs="Times New Roman"/>
                          <w:i/>
                          <w:lang w:val="es-MX"/>
                        </w:rPr>
                      </m:ctrlPr>
                    </m:sSupPr>
                    <m:e>
                      <m:sSubSup>
                        <m:sSubSupPr>
                          <m:ctrlPr>
                            <w:rPr>
                              <w:rFonts w:ascii="Cambria Math" w:hAnsi="Cambria Math" w:cs="Times New Roman" w:eastAsiaTheme="minorEastAsia"/>
                            </w:rPr>
                          </m:ctrlPr>
                        </m:sSubSupPr>
                        <m:e>
                          <m:r>
                            <m:rPr>
                              <m:sty m:val="p"/>
                            </m:rPr>
                            <w:rPr>
                              <w:rFonts w:ascii="Cambria Math" w:hAnsi="Cambria Math" w:cs="Times New Roman" w:eastAsiaTheme="minorEastAsia"/>
                            </w:rPr>
                            <m:t>∑</m:t>
                          </m:r>
                        </m:e>
                        <m:sub>
                          <m:r>
                            <w:rPr>
                              <w:rFonts w:ascii="Cambria Math" w:hAnsi="Cambria Math" w:cs="Times New Roman" w:eastAsiaTheme="minorEastAsia"/>
                            </w:rPr>
                            <m:t>i=1</m:t>
                          </m:r>
                        </m:sub>
                        <m:sup>
                          <m:r>
                            <w:rPr>
                              <w:rFonts w:ascii="Cambria Math" w:hAnsi="Cambria Math" w:cs="Times New Roman" w:eastAsiaTheme="minorEastAsia"/>
                            </w:rPr>
                            <m:t>n</m:t>
                          </m:r>
                        </m:sup>
                      </m:sSubSup>
                      <m:r>
                        <m:rPr>
                          <m:sty m:val="p"/>
                        </m:rPr>
                        <w:rPr>
                          <w:rFonts w:ascii="Cambria Math" w:hAnsi="Times New Roman" w:cs="Times New Roman" w:eastAsiaTheme="minorEastAsia"/>
                        </w:rPr>
                        <m:t>(</m:t>
                      </m:r>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-T)</m:t>
                      </m:r>
                    </m:e>
                    <m:sup>
                      <m:r>
                        <w:rPr>
                          <w:rFonts w:ascii="Cambria Math" w:hAnsi="Cambria Math" w:cs="Times New Roman"/>
                          <w:lang w:val="es-MX"/>
                        </w:rPr>
                        <m:t>2</m:t>
                      </m:r>
                    </m:sup>
                  </m:sSup>
                  <m:r>
                    <w:rPr>
                      <w:rFonts w:ascii="Cambria Math" w:hAnsi="Cambria Math" w:cs="Times New Roman"/>
                      <w:lang w:val="es-MX"/>
                    </w:rPr>
                    <m:t>*I(</m:t>
                  </m:r>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&gt;T)</m:t>
                  </m:r>
                </m:num>
                <m:den>
                  <m:r>
                    <w:rPr>
                      <w:rFonts w:ascii="Cambria Math" w:hAnsi="Cambria Math"/>
                      <w:lang w:val="es-MX"/>
                    </w:rPr>
                    <m:t>n</m:t>
                  </m:r>
                </m:den>
              </m:f>
            </m:e>
          </m:rad>
        </m:oMath>
      </m:oMathPara>
    </w:p>
    <w:p w:rsidR="00FD1F7C" w:rsidP="00FD1F7C" w:rsidRDefault="00FD1F7C" w14:paraId="7DEF3354" w14:textId="07B429CC">
      <w:pPr>
        <w:spacing w:line="360" w:lineRule="auto"/>
        <w:ind w:left="1146"/>
        <w:jc w:val="both"/>
        <w:rPr>
          <w:rFonts w:ascii="Times New Roman" w:hAnsi="Times New Roman" w:cs="Times New Roman" w:eastAsiaTheme="minorEastAsia"/>
          <w:lang w:val="es-MX"/>
        </w:rPr>
      </w:pPr>
      <w:r>
        <w:rPr>
          <w:rFonts w:ascii="Times New Roman" w:hAnsi="Times New Roman" w:cs="Times New Roman" w:eastAsiaTheme="minorEastAsia"/>
          <w:lang w:val="es-MX"/>
        </w:rPr>
        <w:t xml:space="preserve">Dónde: </w:t>
      </w:r>
      <w:r w:rsidR="0023683C">
        <w:rPr>
          <w:rFonts w:ascii="Times New Roman" w:hAnsi="Times New Roman" w:cs="Times New Roman" w:eastAsiaTheme="minorEastAsia"/>
          <w:lang w:val="es-MX"/>
        </w:rPr>
        <w:t xml:space="preserve"> </w:t>
      </w:r>
    </w:p>
    <w:p w:rsidRPr="0093783F" w:rsidR="00FD1F7C" w:rsidP="00FD1F7C" w:rsidRDefault="00000000" w14:paraId="5C910C68" w14:textId="1BDB63FD">
      <w:pPr>
        <w:pStyle w:val="ListParagraph"/>
        <w:numPr>
          <w:ilvl w:val="0"/>
          <w:numId w:val="37"/>
        </w:numPr>
        <w:spacing w:line="360" w:lineRule="auto"/>
        <w:jc w:val="both"/>
        <w:rPr>
          <w:rFonts w:ascii="Times New Roman" w:hAnsi="Times New Roman" w:cs="Times New Roman" w:eastAsiaTheme="minorEastAsia"/>
          <w:lang w:val="es-MX"/>
        </w:rPr>
      </w:pPr>
      <m:oMath>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e>
        </m:d>
        <m:r>
          <w:rPr>
            <w:rFonts w:ascii="Cambria Math" w:hAnsi="Cambria Math" w:cs="Times New Roman"/>
            <w:lang w:val="es-MX"/>
          </w:rPr>
          <m:t>:</m:t>
        </m:r>
      </m:oMath>
      <w:r w:rsidRPr="0093783F" w:rsidR="00FD1F7C">
        <w:rPr>
          <w:rFonts w:ascii="Times New Roman" w:hAnsi="Times New Roman" w:cs="Times New Roman" w:eastAsiaTheme="minorEastAsia"/>
          <w:lang w:val="es-MX"/>
        </w:rPr>
        <w:t xml:space="preserve"> </w:t>
      </w:r>
      <w:r w:rsidRPr="00005242" w:rsidR="00005242">
        <w:rPr>
          <w:rFonts w:ascii="Times New Roman" w:hAnsi="Times New Roman" w:cs="Times New Roman" w:eastAsiaTheme="minorEastAsia"/>
          <w:lang w:val="es-MX"/>
        </w:rPr>
        <w:t xml:space="preserve">Rendimiento observado del portafolio en el período </w:t>
      </w:r>
      <w:r w:rsidRPr="00005242" w:rsidR="00005242">
        <w:rPr>
          <w:rFonts w:ascii="Times New Roman" w:hAnsi="Times New Roman" w:cs="Times New Roman" w:eastAsiaTheme="minorEastAsia"/>
          <w:i/>
          <w:iCs/>
          <w:lang w:val="es-MX"/>
        </w:rPr>
        <w:t>i</w:t>
      </w:r>
      <w:r w:rsidRPr="0093783F" w:rsidR="00FD1F7C">
        <w:rPr>
          <w:rFonts w:ascii="Times New Roman" w:hAnsi="Times New Roman" w:cs="Times New Roman" w:eastAsiaTheme="minorEastAsia"/>
          <w:lang w:val="es-MX"/>
        </w:rPr>
        <w:t xml:space="preserve">. </w:t>
      </w:r>
    </w:p>
    <w:p w:rsidRPr="007D2905" w:rsidR="00FD1F7C" w:rsidRDefault="0054522D" w14:paraId="06103625" w14:textId="11757214">
      <w:pPr>
        <w:pStyle w:val="ListParagraph"/>
        <w:numPr>
          <w:ilvl w:val="0"/>
          <w:numId w:val="37"/>
        </w:numPr>
        <w:spacing w:line="360" w:lineRule="auto"/>
        <w:jc w:val="both"/>
        <w:rPr>
          <w:rFonts w:ascii="Times New Roman" w:hAnsi="Times New Roman" w:cs="Times New Roman"/>
          <w:lang w:val="es-MX"/>
        </w:rPr>
      </w:pPr>
      <m:oMath>
        <m:r>
          <w:rPr>
            <w:rFonts w:ascii="Cambria Math" w:hAnsi="Cambria Math" w:cs="Times New Roman" w:eastAsiaTheme="minorEastAsia"/>
            <w:lang w:val="es-MX"/>
          </w:rPr>
          <w:lastRenderedPageBreak/>
          <m:t>T</m:t>
        </m:r>
      </m:oMath>
      <w:r w:rsidRPr="007D2905" w:rsidR="00FD1F7C">
        <w:rPr>
          <w:rFonts w:ascii="Times New Roman" w:hAnsi="Times New Roman" w:cs="Times New Roman" w:eastAsiaTheme="minorEastAsia"/>
          <w:lang w:val="es-MX"/>
        </w:rPr>
        <w:t xml:space="preserve">: </w:t>
      </w:r>
      <w:r w:rsidRPr="004F37C2" w:rsidR="004F37C2">
        <w:rPr>
          <w:rFonts w:ascii="Times New Roman" w:hAnsi="Times New Roman" w:cs="Times New Roman" w:eastAsiaTheme="minorEastAsia"/>
          <w:lang w:val="es-MX"/>
        </w:rPr>
        <w:t xml:space="preserve">Umbral de referencia (por ejemplo, </w:t>
      </w:r>
      <m:oMath>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f</m:t>
            </m:r>
          </m:sub>
        </m:sSub>
      </m:oMath>
      <w:r w:rsidRPr="004F37C2" w:rsidR="004F37C2">
        <w:rPr>
          <w:rFonts w:ascii="Times New Roman" w:hAnsi="Times New Roman" w:cs="Times New Roman" w:eastAsiaTheme="minorEastAsia"/>
          <w:lang w:val="es-MX"/>
        </w:rPr>
        <w:t>)</w:t>
      </w:r>
      <w:r w:rsidRPr="007D2905" w:rsidR="00FD1F7C">
        <w:rPr>
          <w:rFonts w:ascii="Times New Roman" w:hAnsi="Times New Roman" w:cs="Times New Roman" w:eastAsiaTheme="minorEastAsia"/>
          <w:lang w:val="es-MX"/>
        </w:rPr>
        <w:t xml:space="preserve">. </w:t>
      </w:r>
    </w:p>
    <w:p w:rsidRPr="00FB7878" w:rsidR="007D2905" w:rsidRDefault="0054522D" w14:paraId="1C4D1D3C" w14:textId="58A94347">
      <w:pPr>
        <w:pStyle w:val="ListParagraph"/>
        <w:numPr>
          <w:ilvl w:val="0"/>
          <w:numId w:val="37"/>
        </w:numPr>
        <w:spacing w:line="360" w:lineRule="auto"/>
        <w:jc w:val="both"/>
        <w:rPr>
          <w:rFonts w:ascii="Times New Roman" w:hAnsi="Times New Roman" w:cs="Times New Roman"/>
          <w:lang w:val="es-MX"/>
        </w:rPr>
      </w:pPr>
      <m:oMath>
        <m:r>
          <w:rPr>
            <w:rFonts w:ascii="Cambria Math" w:hAnsi="Cambria Math" w:cs="Times New Roman"/>
            <w:lang w:val="es-MX"/>
          </w:rPr>
          <m:t>I</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&gt;T</m:t>
            </m:r>
          </m:e>
        </m:d>
        <m:r>
          <w:rPr>
            <w:rFonts w:ascii="Cambria Math" w:hAnsi="Cambria Math" w:cs="Times New Roman"/>
            <w:lang w:val="es-MX"/>
          </w:rPr>
          <m:t>:</m:t>
        </m:r>
      </m:oMath>
      <w:r w:rsidRPr="0093783F" w:rsidR="00FB7878">
        <w:rPr>
          <w:rFonts w:ascii="Times New Roman" w:hAnsi="Times New Roman" w:cs="Times New Roman" w:eastAsiaTheme="minorEastAsia"/>
          <w:lang w:val="es-MX"/>
        </w:rPr>
        <w:t xml:space="preserve"> </w:t>
      </w:r>
      <w:r w:rsidRPr="0081312E" w:rsidR="0081312E">
        <w:rPr>
          <w:rFonts w:ascii="Times New Roman" w:hAnsi="Times New Roman" w:cs="Times New Roman" w:eastAsiaTheme="minorEastAsia"/>
          <w:lang w:val="es-MX"/>
        </w:rPr>
        <w:t>Indicador que toma el valor 1 si</w:t>
      </w:r>
      <w:r w:rsidR="0081312E">
        <w:rPr>
          <w:rFonts w:ascii="Times New Roman" w:hAnsi="Times New Roman" w:cs="Times New Roman" w:eastAsiaTheme="minorEastAsia"/>
          <w:lang w:val="es-MX"/>
        </w:rPr>
        <w:t xml:space="preserve"> </w:t>
      </w:r>
      <m:oMath>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&gt;T</m:t>
            </m:r>
          </m:e>
        </m:d>
      </m:oMath>
      <w:r w:rsidR="00E9650D">
        <w:rPr>
          <w:rFonts w:ascii="Times New Roman" w:hAnsi="Times New Roman" w:cs="Times New Roman" w:eastAsiaTheme="minorEastAsia"/>
          <w:lang w:val="es-MX"/>
        </w:rPr>
        <w:t xml:space="preserve"> </w:t>
      </w:r>
      <w:r w:rsidRPr="00E9650D" w:rsidR="00E9650D">
        <w:rPr>
          <w:rFonts w:ascii="Times New Roman" w:hAnsi="Times New Roman" w:cs="Times New Roman" w:eastAsiaTheme="minorEastAsia"/>
          <w:lang w:val="es-MX"/>
        </w:rPr>
        <w:t>y 0 en caso contrario</w:t>
      </w:r>
      <w:r w:rsidRPr="0093783F" w:rsidR="00FB7878">
        <w:rPr>
          <w:rFonts w:ascii="Times New Roman" w:hAnsi="Times New Roman" w:cs="Times New Roman" w:eastAsiaTheme="minorEastAsia"/>
          <w:lang w:val="es-MX"/>
        </w:rPr>
        <w:t>.</w:t>
      </w:r>
    </w:p>
    <w:p w:rsidRPr="0046250C" w:rsidR="0046250C" w:rsidP="0046250C" w:rsidRDefault="00F653A7" w14:paraId="48394323" w14:textId="2A4A38ED">
      <w:pPr>
        <w:pStyle w:val="ListParagraph"/>
        <w:numPr>
          <w:ilvl w:val="0"/>
          <w:numId w:val="37"/>
        </w:numPr>
        <w:spacing w:line="360" w:lineRule="auto"/>
        <w:jc w:val="both"/>
        <w:rPr>
          <w:rFonts w:ascii="Times New Roman" w:hAnsi="Times New Roman" w:cs="Times New Roman"/>
          <w:lang w:val="es-MX"/>
        </w:rPr>
      </w:pPr>
      <m:oMath>
        <m:r>
          <w:rPr>
            <w:rFonts w:ascii="Cambria Math" w:hAnsi="Cambria Math" w:cs="Times New Roman"/>
            <w:lang w:val="es-MX"/>
          </w:rPr>
          <m:t>n:</m:t>
        </m:r>
      </m:oMath>
      <w:r w:rsidRPr="0093783F" w:rsidR="00FB7878">
        <w:rPr>
          <w:rFonts w:ascii="Times New Roman" w:hAnsi="Times New Roman" w:cs="Times New Roman" w:eastAsiaTheme="minorEastAsia"/>
          <w:lang w:val="es-MX"/>
        </w:rPr>
        <w:t xml:space="preserve"> </w:t>
      </w:r>
      <w:r w:rsidRPr="0046250C" w:rsidR="0046250C">
        <w:rPr>
          <w:rFonts w:ascii="Times New Roman" w:hAnsi="Times New Roman" w:cs="Times New Roman" w:eastAsiaTheme="minorEastAsia"/>
          <w:lang w:val="es-MX"/>
        </w:rPr>
        <w:t>Número total de observaciones</w:t>
      </w:r>
      <w:r w:rsidRPr="0093783F" w:rsidR="00FB7878">
        <w:rPr>
          <w:rFonts w:ascii="Times New Roman" w:hAnsi="Times New Roman" w:cs="Times New Roman" w:eastAsiaTheme="minorEastAsia"/>
          <w:lang w:val="es-MX"/>
        </w:rPr>
        <w:t xml:space="preserve">. </w:t>
      </w:r>
    </w:p>
    <w:p w:rsidRPr="0046250C" w:rsidR="0046250C" w:rsidP="0046250C" w:rsidRDefault="0046250C" w14:paraId="6C3DC2C3" w14:textId="77777777">
      <w:pPr>
        <w:pStyle w:val="ListParagraph"/>
        <w:spacing w:line="360" w:lineRule="auto"/>
        <w:ind w:left="1866"/>
        <w:jc w:val="both"/>
        <w:rPr>
          <w:rFonts w:ascii="Times New Roman" w:hAnsi="Times New Roman" w:cs="Times New Roman"/>
          <w:lang w:val="es-MX"/>
        </w:rPr>
      </w:pPr>
    </w:p>
    <w:p w:rsidR="313B090D" w:rsidP="6FFEC65C" w:rsidRDefault="313B090D" w14:paraId="109AF69C" w14:textId="761FB704">
      <w:pPr>
        <w:pStyle w:val="ListParagraph"/>
        <w:numPr>
          <w:ilvl w:val="1"/>
          <w:numId w:val="28"/>
        </w:numPr>
        <w:spacing w:line="360" w:lineRule="auto"/>
        <w:jc w:val="both"/>
        <w:rPr>
          <w:rFonts w:ascii="Times New Roman" w:hAnsi="Times New Roman" w:cs="Times New Roman"/>
          <w:lang w:val="es-MX"/>
        </w:rPr>
      </w:pPr>
      <w:r w:rsidRPr="6FFEC65C">
        <w:rPr>
          <w:rFonts w:ascii="Times New Roman" w:hAnsi="Times New Roman" w:cs="Times New Roman"/>
          <w:lang w:val="es-MX"/>
        </w:rPr>
        <w:t>Downside Risk: El riesgo a la baja mide la variabilidad de los rendimientos de un portafolio que se encuentran por debajo de un umbral de referencia</w:t>
      </w:r>
      <w:r w:rsidRPr="6FFEC65C" w:rsidR="67422EDE">
        <w:rPr>
          <w:rFonts w:ascii="Times New Roman" w:hAnsi="Times New Roman" w:cs="Times New Roman"/>
          <w:lang w:val="es-MX"/>
        </w:rPr>
        <w:t>.</w:t>
      </w:r>
      <w:r w:rsidRPr="6FFEC65C">
        <w:rPr>
          <w:rFonts w:ascii="Times New Roman" w:hAnsi="Times New Roman" w:cs="Times New Roman"/>
          <w:lang w:val="es-MX"/>
        </w:rPr>
        <w:t xml:space="preserve"> Este indicador se enfoca únicamente en las pérdidas potenciales, ignorando los rendimientos positivos, lo que lo convierte en una métrica relevante para los inversionistas aversos al riesgo.</w:t>
      </w:r>
      <w:r w:rsidRPr="6FFEC65C" w:rsidR="556EB239">
        <w:rPr>
          <w:rFonts w:ascii="Times New Roman" w:hAnsi="Times New Roman" w:cs="Times New Roman"/>
          <w:lang w:val="es-MX"/>
        </w:rPr>
        <w:t xml:space="preserve"> </w:t>
      </w:r>
      <w:r w:rsidRPr="6FFEC65C">
        <w:rPr>
          <w:rFonts w:ascii="Times New Roman" w:hAnsi="Times New Roman" w:cs="Times New Roman"/>
          <w:lang w:val="es-MX"/>
        </w:rPr>
        <w:t xml:space="preserve">Un </w:t>
      </w:r>
      <w:r w:rsidRPr="6FFEC65C" w:rsidR="3F1280AD">
        <w:rPr>
          <w:rFonts w:ascii="Times New Roman" w:hAnsi="Times New Roman" w:cs="Times New Roman"/>
          <w:lang w:val="es-MX"/>
        </w:rPr>
        <w:t>d</w:t>
      </w:r>
      <w:r w:rsidRPr="6FFEC65C">
        <w:rPr>
          <w:rFonts w:ascii="Times New Roman" w:hAnsi="Times New Roman" w:cs="Times New Roman"/>
          <w:lang w:val="es-MX"/>
        </w:rPr>
        <w:t>ownside</w:t>
      </w:r>
      <w:r w:rsidRPr="6FFEC65C" w:rsidR="1CDBD74D">
        <w:rPr>
          <w:rFonts w:ascii="Times New Roman" w:hAnsi="Times New Roman" w:cs="Times New Roman"/>
          <w:lang w:val="es-MX"/>
        </w:rPr>
        <w:t xml:space="preserve"> </w:t>
      </w:r>
      <w:r w:rsidRPr="6FFEC65C">
        <w:rPr>
          <w:rFonts w:ascii="Times New Roman" w:hAnsi="Times New Roman" w:cs="Times New Roman"/>
          <w:lang w:val="es-MX"/>
        </w:rPr>
        <w:t xml:space="preserve">elevado indica que el portafolio tiene una mayor exposición a rendimientos inferiores al umbral definido, reflejando un mayor riesgo de pérdida. </w:t>
      </w:r>
    </w:p>
    <w:p w:rsidRPr="00A1194C" w:rsidR="005114BD" w:rsidP="005114BD" w:rsidRDefault="005114BD" w14:paraId="12673126" w14:textId="5DFF1115">
      <w:pPr>
        <w:spacing w:line="360" w:lineRule="auto"/>
        <w:ind w:left="1146"/>
        <w:jc w:val="both"/>
      </w:pPr>
      <m:oMathPara>
        <m:oMath>
          <m:r>
            <w:rPr>
              <w:rFonts w:ascii="Cambria Math" w:hAnsi="Cambria Math"/>
            </w:rPr>
            <m:t>DownsideRisk=</m:t>
          </m:r>
          <m:rad>
            <m:radPr>
              <m:degHide m:val="1"/>
              <m:ctrlPr>
                <w:rPr>
                  <w:rFonts w:ascii="Cambria Math" w:hAnsi="Cambria Math"/>
                  <w:i/>
                </w:rPr>
              </m:ctrlPr>
            </m:radPr>
            <m:deg>
              <m:ctrlPr>
                <w:rPr>
                  <w:rFonts w:ascii="Cambria Math" w:hAnsi="Cambria Math"/>
                  <w:i/>
                  <w:lang w:val="es-MX"/>
                </w:rPr>
              </m:ctrlPr>
            </m:deg>
            <m:e>
              <m:f>
                <m:fPr>
                  <m:ctrlPr>
                    <w:rPr>
                      <w:rFonts w:ascii="Cambria Math" w:hAnsi="Cambria Math"/>
                      <w:lang w:val="es-MX"/>
                    </w:rPr>
                  </m:ctrlPr>
                </m:fPr>
                <m:num>
                  <m:sSup>
                    <m:sSupPr>
                      <m:ctrlPr>
                        <w:rPr>
                          <w:rFonts w:ascii="Cambria Math" w:hAnsi="Cambria Math" w:cs="Times New Roman"/>
                          <w:i/>
                          <w:lang w:val="es-MX"/>
                        </w:rPr>
                      </m:ctrlPr>
                    </m:sSupPr>
                    <m:e>
                      <m:sSubSup>
                        <m:sSubSupPr>
                          <m:ctrlPr>
                            <w:rPr>
                              <w:rFonts w:ascii="Cambria Math" w:hAnsi="Cambria Math" w:cs="Times New Roman" w:eastAsiaTheme="minorEastAsia"/>
                            </w:rPr>
                          </m:ctrlPr>
                        </m:sSubSupPr>
                        <m:e>
                          <m:r>
                            <m:rPr>
                              <m:sty m:val="p"/>
                            </m:rPr>
                            <w:rPr>
                              <w:rFonts w:ascii="Cambria Math" w:hAnsi="Cambria Math" w:cs="Times New Roman" w:eastAsiaTheme="minorEastAsia"/>
                            </w:rPr>
                            <m:t>∑</m:t>
                          </m:r>
                        </m:e>
                        <m:sub>
                          <m:r>
                            <w:rPr>
                              <w:rFonts w:ascii="Cambria Math" w:hAnsi="Cambria Math" w:cs="Times New Roman" w:eastAsiaTheme="minorEastAsia"/>
                            </w:rPr>
                            <m:t>i=1</m:t>
                          </m:r>
                        </m:sub>
                        <m:sup>
                          <m:r>
                            <w:rPr>
                              <w:rFonts w:ascii="Cambria Math" w:hAnsi="Cambria Math" w:cs="Times New Roman" w:eastAsiaTheme="minorEastAsia"/>
                            </w:rPr>
                            <m:t>n</m:t>
                          </m:r>
                        </m:sup>
                      </m:sSubSup>
                      <m:r>
                        <m:rPr>
                          <m:sty m:val="p"/>
                        </m:rPr>
                        <w:rPr>
                          <w:rFonts w:ascii="Cambria Math" w:hAnsi="Times New Roman" w:cs="Times New Roman" w:eastAsiaTheme="minorEastAsia"/>
                        </w:rPr>
                        <m:t>(</m:t>
                      </m:r>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-T)</m:t>
                      </m:r>
                    </m:e>
                    <m:sup>
                      <m:r>
                        <w:rPr>
                          <w:rFonts w:ascii="Cambria Math" w:hAnsi="Cambria Math" w:cs="Times New Roman"/>
                          <w:lang w:val="es-MX"/>
                        </w:rPr>
                        <m:t>2</m:t>
                      </m:r>
                    </m:sup>
                  </m:sSup>
                  <m:r>
                    <w:rPr>
                      <w:rFonts w:ascii="Cambria Math" w:hAnsi="Cambria Math" w:cs="Times New Roman"/>
                      <w:lang w:val="es-MX"/>
                    </w:rPr>
                    <m:t>*I(</m:t>
                  </m:r>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&lt;T)</m:t>
                  </m:r>
                </m:num>
                <m:den>
                  <m:r>
                    <w:rPr>
                      <w:rFonts w:ascii="Cambria Math" w:hAnsi="Cambria Math"/>
                      <w:lang w:val="es-MX"/>
                    </w:rPr>
                    <m:t>n</m:t>
                  </m:r>
                </m:den>
              </m:f>
            </m:e>
          </m:rad>
        </m:oMath>
      </m:oMathPara>
    </w:p>
    <w:p w:rsidR="005114BD" w:rsidP="005114BD" w:rsidRDefault="005114BD" w14:paraId="4088E367" w14:textId="77777777">
      <w:pPr>
        <w:spacing w:line="360" w:lineRule="auto"/>
        <w:ind w:left="1146"/>
        <w:jc w:val="both"/>
        <w:rPr>
          <w:rFonts w:ascii="Times New Roman" w:hAnsi="Times New Roman" w:cs="Times New Roman" w:eastAsiaTheme="minorEastAsia"/>
          <w:lang w:val="es-MX"/>
        </w:rPr>
      </w:pPr>
      <w:r>
        <w:rPr>
          <w:rFonts w:ascii="Times New Roman" w:hAnsi="Times New Roman" w:cs="Times New Roman" w:eastAsiaTheme="minorEastAsia"/>
          <w:lang w:val="es-MX"/>
        </w:rPr>
        <w:t xml:space="preserve">Dónde:  </w:t>
      </w:r>
    </w:p>
    <w:p w:rsidRPr="0093783F" w:rsidR="005114BD" w:rsidP="005114BD" w:rsidRDefault="00000000" w14:paraId="5E107927" w14:textId="77777777">
      <w:pPr>
        <w:pStyle w:val="ListParagraph"/>
        <w:numPr>
          <w:ilvl w:val="0"/>
          <w:numId w:val="37"/>
        </w:numPr>
        <w:spacing w:line="360" w:lineRule="auto"/>
        <w:jc w:val="both"/>
        <w:rPr>
          <w:rFonts w:ascii="Times New Roman" w:hAnsi="Times New Roman" w:cs="Times New Roman" w:eastAsiaTheme="minorEastAsia"/>
          <w:lang w:val="es-MX"/>
        </w:rPr>
      </w:pPr>
      <m:oMath>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e>
        </m:d>
        <m:r>
          <w:rPr>
            <w:rFonts w:ascii="Cambria Math" w:hAnsi="Cambria Math" w:cs="Times New Roman"/>
            <w:lang w:val="es-MX"/>
          </w:rPr>
          <m:t>:</m:t>
        </m:r>
      </m:oMath>
      <w:r w:rsidRPr="0093783F" w:rsidR="005114BD">
        <w:rPr>
          <w:rFonts w:ascii="Times New Roman" w:hAnsi="Times New Roman" w:cs="Times New Roman" w:eastAsiaTheme="minorEastAsia"/>
          <w:lang w:val="es-MX"/>
        </w:rPr>
        <w:t xml:space="preserve"> </w:t>
      </w:r>
      <w:r w:rsidRPr="00005242" w:rsidR="005114BD">
        <w:rPr>
          <w:rFonts w:ascii="Times New Roman" w:hAnsi="Times New Roman" w:cs="Times New Roman" w:eastAsiaTheme="minorEastAsia"/>
          <w:lang w:val="es-MX"/>
        </w:rPr>
        <w:t xml:space="preserve">Rendimiento observado del portafolio en el período </w:t>
      </w:r>
      <w:r w:rsidRPr="00005242" w:rsidR="005114BD">
        <w:rPr>
          <w:rFonts w:ascii="Times New Roman" w:hAnsi="Times New Roman" w:cs="Times New Roman" w:eastAsiaTheme="minorEastAsia"/>
          <w:i/>
          <w:iCs/>
          <w:lang w:val="es-MX"/>
        </w:rPr>
        <w:t>i</w:t>
      </w:r>
      <w:r w:rsidRPr="0093783F" w:rsidR="005114BD">
        <w:rPr>
          <w:rFonts w:ascii="Times New Roman" w:hAnsi="Times New Roman" w:cs="Times New Roman" w:eastAsiaTheme="minorEastAsia"/>
          <w:lang w:val="es-MX"/>
        </w:rPr>
        <w:t xml:space="preserve">. </w:t>
      </w:r>
    </w:p>
    <w:p w:rsidRPr="007D2905" w:rsidR="005114BD" w:rsidP="005114BD" w:rsidRDefault="005114BD" w14:paraId="3904B8B1" w14:textId="77777777">
      <w:pPr>
        <w:pStyle w:val="ListParagraph"/>
        <w:numPr>
          <w:ilvl w:val="0"/>
          <w:numId w:val="37"/>
        </w:numPr>
        <w:spacing w:line="360" w:lineRule="auto"/>
        <w:jc w:val="both"/>
        <w:rPr>
          <w:rFonts w:ascii="Times New Roman" w:hAnsi="Times New Roman" w:cs="Times New Roman"/>
          <w:lang w:val="es-MX"/>
        </w:rPr>
      </w:pPr>
      <m:oMath>
        <m:r>
          <w:rPr>
            <w:rFonts w:ascii="Cambria Math" w:hAnsi="Cambria Math" w:cs="Times New Roman" w:eastAsiaTheme="minorEastAsia"/>
            <w:lang w:val="es-MX"/>
          </w:rPr>
          <m:t>T</m:t>
        </m:r>
      </m:oMath>
      <w:r w:rsidRPr="007D2905">
        <w:rPr>
          <w:rFonts w:ascii="Times New Roman" w:hAnsi="Times New Roman" w:cs="Times New Roman" w:eastAsiaTheme="minorEastAsia"/>
          <w:lang w:val="es-MX"/>
        </w:rPr>
        <w:t xml:space="preserve">: </w:t>
      </w:r>
      <w:r w:rsidRPr="004F37C2">
        <w:rPr>
          <w:rFonts w:ascii="Times New Roman" w:hAnsi="Times New Roman" w:cs="Times New Roman" w:eastAsiaTheme="minorEastAsia"/>
          <w:lang w:val="es-MX"/>
        </w:rPr>
        <w:t xml:space="preserve">Umbral de referencia (por ejemplo, </w:t>
      </w:r>
      <m:oMath>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f</m:t>
            </m:r>
          </m:sub>
        </m:sSub>
      </m:oMath>
      <w:r w:rsidRPr="004F37C2">
        <w:rPr>
          <w:rFonts w:ascii="Times New Roman" w:hAnsi="Times New Roman" w:cs="Times New Roman" w:eastAsiaTheme="minorEastAsia"/>
          <w:lang w:val="es-MX"/>
        </w:rPr>
        <w:t>)</w:t>
      </w:r>
      <w:r w:rsidRPr="007D2905">
        <w:rPr>
          <w:rFonts w:ascii="Times New Roman" w:hAnsi="Times New Roman" w:cs="Times New Roman" w:eastAsiaTheme="minorEastAsia"/>
          <w:lang w:val="es-MX"/>
        </w:rPr>
        <w:t xml:space="preserve">. </w:t>
      </w:r>
    </w:p>
    <w:p w:rsidRPr="00FB7878" w:rsidR="005114BD" w:rsidP="005114BD" w:rsidRDefault="005114BD" w14:paraId="052E2AE2" w14:textId="76C31653">
      <w:pPr>
        <w:pStyle w:val="ListParagraph"/>
        <w:numPr>
          <w:ilvl w:val="0"/>
          <w:numId w:val="37"/>
        </w:numPr>
        <w:spacing w:line="360" w:lineRule="auto"/>
        <w:jc w:val="both"/>
        <w:rPr>
          <w:rFonts w:ascii="Times New Roman" w:hAnsi="Times New Roman" w:cs="Times New Roman"/>
          <w:lang w:val="es-MX"/>
        </w:rPr>
      </w:pPr>
      <m:oMath>
        <m:r>
          <w:rPr>
            <w:rFonts w:ascii="Cambria Math" w:hAnsi="Cambria Math" w:cs="Times New Roman"/>
            <w:lang w:val="es-MX"/>
          </w:rPr>
          <m:t>I</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&lt;T</m:t>
            </m:r>
          </m:e>
        </m:d>
        <m:r>
          <w:rPr>
            <w:rFonts w:ascii="Cambria Math" w:hAnsi="Cambria Math" w:cs="Times New Roman"/>
            <w:lang w:val="es-MX"/>
          </w:rPr>
          <m:t>:</m:t>
        </m:r>
      </m:oMath>
      <w:r w:rsidRPr="0093783F">
        <w:rPr>
          <w:rFonts w:ascii="Times New Roman" w:hAnsi="Times New Roman" w:cs="Times New Roman" w:eastAsiaTheme="minorEastAsia"/>
          <w:lang w:val="es-MX"/>
        </w:rPr>
        <w:t xml:space="preserve"> </w:t>
      </w:r>
      <w:r w:rsidRPr="0081312E">
        <w:rPr>
          <w:rFonts w:ascii="Times New Roman" w:hAnsi="Times New Roman" w:cs="Times New Roman" w:eastAsiaTheme="minorEastAsia"/>
          <w:lang w:val="es-MX"/>
        </w:rPr>
        <w:t>Indicador que toma el valor 1 si</w:t>
      </w:r>
      <w:r>
        <w:rPr>
          <w:rFonts w:ascii="Times New Roman" w:hAnsi="Times New Roman" w:cs="Times New Roman" w:eastAsiaTheme="minorEastAsia"/>
          <w:lang w:val="es-MX"/>
        </w:rPr>
        <w:t xml:space="preserve"> </w:t>
      </w:r>
      <m:oMath>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i</m:t>
                </m:r>
              </m:sub>
            </m:sSub>
            <m:r>
              <w:rPr>
                <w:rFonts w:ascii="Cambria Math" w:hAnsi="Cambria Math" w:cs="Times New Roman"/>
                <w:lang w:val="es-MX"/>
              </w:rPr>
              <m:t>&lt;T</m:t>
            </m:r>
          </m:e>
        </m:d>
      </m:oMath>
      <w:r>
        <w:rPr>
          <w:rFonts w:ascii="Times New Roman" w:hAnsi="Times New Roman" w:cs="Times New Roman" w:eastAsiaTheme="minorEastAsia"/>
          <w:lang w:val="es-MX"/>
        </w:rPr>
        <w:t xml:space="preserve"> </w:t>
      </w:r>
      <w:r w:rsidRPr="00E9650D">
        <w:rPr>
          <w:rFonts w:ascii="Times New Roman" w:hAnsi="Times New Roman" w:cs="Times New Roman" w:eastAsiaTheme="minorEastAsia"/>
          <w:lang w:val="es-MX"/>
        </w:rPr>
        <w:t>y 0 en caso contrario</w:t>
      </w:r>
      <w:r w:rsidRPr="0093783F">
        <w:rPr>
          <w:rFonts w:ascii="Times New Roman" w:hAnsi="Times New Roman" w:cs="Times New Roman" w:eastAsiaTheme="minorEastAsia"/>
          <w:lang w:val="es-MX"/>
        </w:rPr>
        <w:t>.</w:t>
      </w:r>
    </w:p>
    <w:p w:rsidRPr="0046250C" w:rsidR="005114BD" w:rsidP="005114BD" w:rsidRDefault="005114BD" w14:paraId="572FC5A4" w14:textId="77777777">
      <w:pPr>
        <w:pStyle w:val="ListParagraph"/>
        <w:numPr>
          <w:ilvl w:val="0"/>
          <w:numId w:val="37"/>
        </w:numPr>
        <w:spacing w:line="360" w:lineRule="auto"/>
        <w:jc w:val="both"/>
        <w:rPr>
          <w:rFonts w:ascii="Times New Roman" w:hAnsi="Times New Roman" w:cs="Times New Roman"/>
          <w:lang w:val="es-MX"/>
        </w:rPr>
      </w:pPr>
      <m:oMath>
        <m:r>
          <w:rPr>
            <w:rFonts w:ascii="Cambria Math" w:hAnsi="Cambria Math" w:cs="Times New Roman"/>
            <w:lang w:val="es-MX"/>
          </w:rPr>
          <m:t>n:</m:t>
        </m:r>
      </m:oMath>
      <w:r w:rsidRPr="0093783F">
        <w:rPr>
          <w:rFonts w:ascii="Times New Roman" w:hAnsi="Times New Roman" w:cs="Times New Roman" w:eastAsiaTheme="minorEastAsia"/>
          <w:lang w:val="es-MX"/>
        </w:rPr>
        <w:t xml:space="preserve"> </w:t>
      </w:r>
      <w:r w:rsidRPr="0046250C">
        <w:rPr>
          <w:rFonts w:ascii="Times New Roman" w:hAnsi="Times New Roman" w:cs="Times New Roman" w:eastAsiaTheme="minorEastAsia"/>
          <w:lang w:val="es-MX"/>
        </w:rPr>
        <w:t>Número total de observaciones</w:t>
      </w:r>
      <w:r w:rsidRPr="0093783F">
        <w:rPr>
          <w:rFonts w:ascii="Times New Roman" w:hAnsi="Times New Roman" w:cs="Times New Roman" w:eastAsiaTheme="minorEastAsia"/>
          <w:lang w:val="es-MX"/>
        </w:rPr>
        <w:t xml:space="preserve">. </w:t>
      </w:r>
    </w:p>
    <w:p w:rsidR="007E7EDC" w:rsidP="6FFEC65C" w:rsidRDefault="007E7EDC" w14:paraId="54331E1E" w14:textId="77777777">
      <w:pPr>
        <w:pStyle w:val="ListParagraph"/>
        <w:spacing w:line="360" w:lineRule="auto"/>
        <w:ind w:left="1146" w:hanging="720"/>
        <w:jc w:val="both"/>
        <w:rPr>
          <w:rFonts w:ascii="Times New Roman" w:hAnsi="Times New Roman" w:cs="Times New Roman"/>
          <w:lang w:val="es-MX"/>
        </w:rPr>
      </w:pPr>
    </w:p>
    <w:p w:rsidR="6FFEC65C" w:rsidP="007E7EDC" w:rsidRDefault="0AD2B846" w14:paraId="5C83D175" w14:textId="1925A1E2">
      <w:pPr>
        <w:pStyle w:val="ListParagraph"/>
        <w:numPr>
          <w:ilvl w:val="1"/>
          <w:numId w:val="28"/>
        </w:numPr>
        <w:spacing w:line="360" w:lineRule="auto"/>
        <w:jc w:val="both"/>
        <w:rPr>
          <w:rFonts w:ascii="Times New Roman" w:hAnsi="Times New Roman" w:cs="Times New Roman"/>
          <w:lang w:val="es-MX"/>
        </w:rPr>
      </w:pPr>
      <w:r w:rsidRPr="5D2F5DAA">
        <w:rPr>
          <w:rFonts w:ascii="Times New Roman" w:hAnsi="Times New Roman" w:cs="Times New Roman"/>
          <w:lang w:val="es-MX"/>
        </w:rPr>
        <w:t xml:space="preserve">Ratio de Sortino: El </w:t>
      </w:r>
      <w:r w:rsidRPr="5D2F5DAA" w:rsidR="5F64D57C">
        <w:rPr>
          <w:rFonts w:ascii="Times New Roman" w:hAnsi="Times New Roman" w:cs="Times New Roman"/>
          <w:lang w:val="es-MX"/>
        </w:rPr>
        <w:t>r</w:t>
      </w:r>
      <w:r w:rsidRPr="5D2F5DAA">
        <w:rPr>
          <w:rFonts w:ascii="Times New Roman" w:hAnsi="Times New Roman" w:cs="Times New Roman"/>
          <w:lang w:val="es-MX"/>
        </w:rPr>
        <w:t xml:space="preserve">atio de </w:t>
      </w:r>
      <w:r w:rsidRPr="5D2F5DAA" w:rsidR="0384229E">
        <w:rPr>
          <w:rFonts w:ascii="Times New Roman" w:hAnsi="Times New Roman" w:cs="Times New Roman"/>
          <w:lang w:val="es-MX"/>
        </w:rPr>
        <w:t>r</w:t>
      </w:r>
      <w:r w:rsidRPr="5D2F5DAA">
        <w:rPr>
          <w:rFonts w:ascii="Times New Roman" w:hAnsi="Times New Roman" w:cs="Times New Roman"/>
          <w:lang w:val="es-MX"/>
        </w:rPr>
        <w:t>ortino mide la eficiencia de una estrategia de inversión considerando solo el riesgo a la baja, es decir, el downside risk. A diferencia</w:t>
      </w:r>
      <w:r w:rsidRPr="5D2F5DAA" w:rsidR="1524E50A">
        <w:rPr>
          <w:rFonts w:ascii="Times New Roman" w:hAnsi="Times New Roman" w:cs="Times New Roman"/>
          <w:lang w:val="es-MX"/>
        </w:rPr>
        <w:t xml:space="preserve"> </w:t>
      </w:r>
      <w:r w:rsidRPr="5D2F5DAA">
        <w:rPr>
          <w:rFonts w:ascii="Times New Roman" w:hAnsi="Times New Roman" w:cs="Times New Roman"/>
          <w:lang w:val="es-MX"/>
        </w:rPr>
        <w:t xml:space="preserve">de </w:t>
      </w:r>
      <w:r w:rsidRPr="5D2F5DAA" w:rsidR="5F4AC510">
        <w:rPr>
          <w:rFonts w:ascii="Times New Roman" w:hAnsi="Times New Roman" w:cs="Times New Roman"/>
          <w:lang w:val="es-MX"/>
        </w:rPr>
        <w:t>s</w:t>
      </w:r>
      <w:r w:rsidRPr="5D2F5DAA">
        <w:rPr>
          <w:rFonts w:ascii="Times New Roman" w:hAnsi="Times New Roman" w:cs="Times New Roman"/>
          <w:lang w:val="es-MX"/>
        </w:rPr>
        <w:t xml:space="preserve">harpe, este indicador excluye la variabilidad causada por los rendimientos positivos, centrándose únicamente en las pérdidas potenciales. Un </w:t>
      </w:r>
      <w:r w:rsidRPr="5D2F5DAA" w:rsidR="27A0BFAC">
        <w:rPr>
          <w:rFonts w:ascii="Times New Roman" w:hAnsi="Times New Roman" w:cs="Times New Roman"/>
          <w:lang w:val="es-MX"/>
        </w:rPr>
        <w:t>r</w:t>
      </w:r>
      <w:r w:rsidRPr="5D2F5DAA">
        <w:rPr>
          <w:rFonts w:ascii="Times New Roman" w:hAnsi="Times New Roman" w:cs="Times New Roman"/>
          <w:lang w:val="es-MX"/>
        </w:rPr>
        <w:t xml:space="preserve">atio de </w:t>
      </w:r>
      <w:r w:rsidRPr="5D2F5DAA" w:rsidR="24AF85A2">
        <w:rPr>
          <w:rFonts w:ascii="Times New Roman" w:hAnsi="Times New Roman" w:cs="Times New Roman"/>
          <w:lang w:val="es-MX"/>
        </w:rPr>
        <w:t>s</w:t>
      </w:r>
      <w:r w:rsidRPr="5D2F5DAA">
        <w:rPr>
          <w:rFonts w:ascii="Times New Roman" w:hAnsi="Times New Roman" w:cs="Times New Roman"/>
          <w:lang w:val="es-MX"/>
        </w:rPr>
        <w:t>ortino alto indica que el portafolio está generando mayores rendimientos ajustados por riesgo a la baja, siendo especialmente útil para inversionistas que buscan minimizar las pérdidas mientras maximizan los retornos.</w:t>
      </w:r>
    </w:p>
    <w:p w:rsidRPr="00A1194C" w:rsidR="007E7EDC" w:rsidP="007E7EDC" w:rsidRDefault="00386EF3" w14:paraId="4196C43D" w14:textId="35071FAD">
      <w:pPr>
        <w:spacing w:line="360" w:lineRule="auto"/>
        <w:ind w:left="1146"/>
        <w:jc w:val="both"/>
      </w:pPr>
      <m:oMathPara>
        <m:oMath>
          <m:r>
            <w:rPr>
              <w:rFonts w:ascii="Cambria Math" w:hAnsi="Cambria Math"/>
            </w:rPr>
            <m:t>Sortino Ratio=</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d</m:t>
                  </m:r>
                </m:sub>
              </m:sSub>
            </m:den>
          </m:f>
        </m:oMath>
      </m:oMathPara>
    </w:p>
    <w:p w:rsidR="007E7EDC" w:rsidP="007E7EDC" w:rsidRDefault="007E7EDC" w14:paraId="4FF33DB0" w14:textId="77777777">
      <w:pPr>
        <w:spacing w:line="360" w:lineRule="auto"/>
        <w:ind w:left="1146"/>
        <w:jc w:val="both"/>
        <w:rPr>
          <w:rFonts w:ascii="Times New Roman" w:hAnsi="Times New Roman" w:cs="Times New Roman" w:eastAsiaTheme="minorEastAsia"/>
          <w:lang w:val="es-MX"/>
        </w:rPr>
      </w:pPr>
      <w:r>
        <w:rPr>
          <w:rFonts w:ascii="Times New Roman" w:hAnsi="Times New Roman" w:cs="Times New Roman" w:eastAsiaTheme="minorEastAsia"/>
          <w:lang w:val="es-MX"/>
        </w:rPr>
        <w:t xml:space="preserve">Dónde:  </w:t>
      </w:r>
    </w:p>
    <w:p w:rsidRPr="0093783F" w:rsidR="007E7EDC" w:rsidP="007E7EDC" w:rsidRDefault="00000000" w14:paraId="4192677F" w14:textId="3CE53016">
      <w:pPr>
        <w:pStyle w:val="ListParagraph"/>
        <w:numPr>
          <w:ilvl w:val="0"/>
          <w:numId w:val="37"/>
        </w:numPr>
        <w:spacing w:line="360" w:lineRule="auto"/>
        <w:jc w:val="both"/>
        <w:rPr>
          <w:rFonts w:ascii="Times New Roman" w:hAnsi="Times New Roman" w:cs="Times New Roman" w:eastAsiaTheme="minorEastAsia"/>
          <w:lang w:val="es-MX"/>
        </w:rPr>
      </w:pPr>
      <m:oMath>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p</m:t>
                </m:r>
              </m:sub>
            </m:sSub>
          </m:e>
        </m:d>
        <m:r>
          <w:rPr>
            <w:rFonts w:ascii="Cambria Math" w:hAnsi="Cambria Math" w:cs="Times New Roman"/>
            <w:lang w:val="es-MX"/>
          </w:rPr>
          <m:t>:</m:t>
        </m:r>
      </m:oMath>
      <w:r w:rsidRPr="0093783F" w:rsidR="007E7EDC">
        <w:rPr>
          <w:rFonts w:ascii="Times New Roman" w:hAnsi="Times New Roman" w:cs="Times New Roman" w:eastAsiaTheme="minorEastAsia"/>
          <w:lang w:val="es-MX"/>
        </w:rPr>
        <w:t xml:space="preserve"> Rendimiento promedio del portafolio. </w:t>
      </w:r>
    </w:p>
    <w:p w:rsidR="00AF6DED" w:rsidP="007E7EDC" w:rsidRDefault="00000000" w14:paraId="2C120476" w14:textId="77777777">
      <w:pPr>
        <w:pStyle w:val="ListParagraph"/>
        <w:numPr>
          <w:ilvl w:val="0"/>
          <w:numId w:val="37"/>
        </w:numPr>
        <w:spacing w:line="360" w:lineRule="auto"/>
        <w:jc w:val="both"/>
        <w:rPr>
          <w:rFonts w:ascii="Times New Roman" w:hAnsi="Times New Roman" w:cs="Times New Roman" w:eastAsiaTheme="minorEastAsia"/>
          <w:lang w:val="es-MX"/>
        </w:rPr>
      </w:pPr>
      <m:oMath>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f</m:t>
                </m:r>
              </m:sub>
            </m:sSub>
          </m:e>
        </m:d>
      </m:oMath>
      <w:r w:rsidRPr="0093783F" w:rsidR="007E7EDC">
        <w:rPr>
          <w:rFonts w:ascii="Times New Roman" w:hAnsi="Times New Roman" w:cs="Times New Roman" w:eastAsiaTheme="minorEastAsia"/>
          <w:lang w:val="es-MX"/>
        </w:rPr>
        <w:t xml:space="preserve">: </w:t>
      </w:r>
      <w:r w:rsidR="00BC1FE4">
        <w:rPr>
          <w:rFonts w:ascii="Times New Roman" w:hAnsi="Times New Roman" w:cs="Times New Roman" w:eastAsiaTheme="minorEastAsia"/>
          <w:lang w:val="es-MX"/>
        </w:rPr>
        <w:t>Tasa libre de riesgo</w:t>
      </w:r>
      <w:r w:rsidRPr="0093783F" w:rsidR="007E7EDC">
        <w:rPr>
          <w:rFonts w:ascii="Times New Roman" w:hAnsi="Times New Roman" w:cs="Times New Roman" w:eastAsiaTheme="minorEastAsia"/>
          <w:lang w:val="es-MX"/>
        </w:rPr>
        <w:t>.</w:t>
      </w:r>
    </w:p>
    <w:p w:rsidR="007E7EDC" w:rsidP="007E7EDC" w:rsidRDefault="007E7EDC" w14:paraId="00547783" w14:textId="0C610385">
      <w:pPr>
        <w:pStyle w:val="ListParagraph"/>
        <w:numPr>
          <w:ilvl w:val="0"/>
          <w:numId w:val="37"/>
        </w:numPr>
        <w:spacing w:line="360" w:lineRule="auto"/>
        <w:jc w:val="both"/>
        <w:rPr>
          <w:rFonts w:ascii="Times New Roman" w:hAnsi="Times New Roman" w:cs="Times New Roman" w:eastAsiaTheme="minorEastAsia"/>
          <w:lang w:val="es-MX"/>
        </w:rPr>
      </w:pPr>
      <w:r w:rsidRPr="0093783F">
        <w:rPr>
          <w:rFonts w:ascii="Times New Roman" w:hAnsi="Times New Roman" w:cs="Times New Roman" w:eastAsiaTheme="minorEastAsia"/>
          <w:lang w:val="es-MX"/>
        </w:rPr>
        <w:t xml:space="preserve"> </w:t>
      </w:r>
      <m:oMath>
        <m:d>
          <m:dPr>
            <m:ctrlPr>
              <w:rPr>
                <w:rFonts w:ascii="Cambria Math" w:hAnsi="Cambria Math" w:cs="Times New Roman"/>
                <w:i/>
                <w:lang w:val="es-MX"/>
              </w:rPr>
            </m:ctrlPr>
          </m:dPr>
          <m:e>
            <m:sSub>
              <m:sSubPr>
                <m:ctrlPr>
                  <w:rPr>
                    <w:rFonts w:ascii="Cambria Math" w:hAnsi="Cambria Math"/>
                    <w:i/>
                  </w:rPr>
                </m:ctrlPr>
              </m:sSubPr>
              <m:e>
                <m:r>
                  <w:rPr>
                    <w:rFonts w:ascii="Cambria Math" w:hAnsi="Cambria Math"/>
                  </w:rPr>
                  <m:t>σ</m:t>
                </m:r>
              </m:e>
              <m:sub>
                <m:r>
                  <w:rPr>
                    <w:rFonts w:ascii="Cambria Math" w:hAnsi="Cambria Math"/>
                  </w:rPr>
                  <m:t>d</m:t>
                </m:r>
              </m:sub>
            </m:sSub>
          </m:e>
        </m:d>
      </m:oMath>
      <w:r w:rsidRPr="0093783F" w:rsidR="00AF6DED">
        <w:rPr>
          <w:rFonts w:ascii="Times New Roman" w:hAnsi="Times New Roman" w:cs="Times New Roman" w:eastAsiaTheme="minorEastAsia"/>
          <w:lang w:val="es-MX"/>
        </w:rPr>
        <w:t xml:space="preserve">: </w:t>
      </w:r>
      <w:r w:rsidR="00F333CD">
        <w:rPr>
          <w:rFonts w:ascii="Times New Roman" w:hAnsi="Times New Roman" w:cs="Times New Roman" w:eastAsiaTheme="minorEastAsia"/>
          <w:lang w:val="es-MX"/>
        </w:rPr>
        <w:t xml:space="preserve">Desviación estándar </w:t>
      </w:r>
      <w:r w:rsidR="00630C7D">
        <w:rPr>
          <w:rFonts w:ascii="Times New Roman" w:hAnsi="Times New Roman" w:cs="Times New Roman" w:eastAsiaTheme="minorEastAsia"/>
          <w:lang w:val="es-MX"/>
        </w:rPr>
        <w:t>a la baja</w:t>
      </w:r>
      <w:r w:rsidR="00E53696">
        <w:rPr>
          <w:rFonts w:ascii="Times New Roman" w:hAnsi="Times New Roman" w:cs="Times New Roman" w:eastAsiaTheme="minorEastAsia"/>
          <w:lang w:val="es-MX"/>
        </w:rPr>
        <w:t>.</w:t>
      </w:r>
      <w:r w:rsidR="00630C7D">
        <w:rPr>
          <w:rFonts w:ascii="Times New Roman" w:hAnsi="Times New Roman" w:cs="Times New Roman" w:eastAsiaTheme="minorEastAsia"/>
          <w:lang w:val="es-MX"/>
        </w:rPr>
        <w:t xml:space="preserve"> </w:t>
      </w:r>
    </w:p>
    <w:p w:rsidRPr="007E7EDC" w:rsidR="007E7EDC" w:rsidP="007E7EDC" w:rsidRDefault="007E7EDC" w14:paraId="638DE5B5" w14:textId="77777777">
      <w:pPr>
        <w:spacing w:line="360" w:lineRule="auto"/>
        <w:jc w:val="both"/>
        <w:rPr>
          <w:rFonts w:ascii="Times New Roman" w:hAnsi="Times New Roman" w:cs="Times New Roman" w:eastAsiaTheme="minorEastAsia"/>
          <w:lang w:val="es-MX"/>
        </w:rPr>
      </w:pPr>
    </w:p>
    <w:p w:rsidR="1E2CA6C8" w:rsidP="6FFEC65C" w:rsidRDefault="1E2CA6C8" w14:paraId="1CD790F2" w14:textId="46B5F6EA">
      <w:pPr>
        <w:pStyle w:val="ListParagraph"/>
        <w:numPr>
          <w:ilvl w:val="1"/>
          <w:numId w:val="28"/>
        </w:numPr>
        <w:spacing w:line="360" w:lineRule="auto"/>
        <w:jc w:val="both"/>
        <w:rPr>
          <w:rFonts w:ascii="Times New Roman" w:hAnsi="Times New Roman" w:cs="Times New Roman"/>
          <w:lang w:val="es-MX"/>
        </w:rPr>
      </w:pPr>
      <w:r w:rsidRPr="0E20A603">
        <w:rPr>
          <w:rFonts w:ascii="Times New Roman" w:hAnsi="Times New Roman" w:cs="Times New Roman"/>
          <w:lang w:val="es-MX"/>
        </w:rPr>
        <w:t>Alpha de Jensen: El alpha de jensen mide la capacidad de un portafolio para generar rendimientos superiores a los esperados en función de su nivel de riesgo sistemático, según lo definido por el modelo</w:t>
      </w:r>
      <w:r w:rsidRPr="0E20A603" w:rsidR="0B9539FE">
        <w:rPr>
          <w:rFonts w:ascii="Times New Roman" w:hAnsi="Times New Roman" w:cs="Times New Roman"/>
          <w:lang w:val="es-MX"/>
        </w:rPr>
        <w:t xml:space="preserve"> </w:t>
      </w:r>
      <w:r w:rsidRPr="0E20A603">
        <w:rPr>
          <w:rFonts w:ascii="Times New Roman" w:hAnsi="Times New Roman" w:cs="Times New Roman"/>
          <w:lang w:val="es-MX"/>
        </w:rPr>
        <w:t xml:space="preserve">CAPM. Este indicador representa el retorno adicional obtenido por </w:t>
      </w:r>
      <w:r w:rsidRPr="0E20A603" w:rsidR="1EA61D95">
        <w:rPr>
          <w:rFonts w:ascii="Times New Roman" w:hAnsi="Times New Roman" w:cs="Times New Roman"/>
          <w:lang w:val="es-MX"/>
        </w:rPr>
        <w:t>el</w:t>
      </w:r>
      <w:r w:rsidRPr="0E20A603">
        <w:rPr>
          <w:rFonts w:ascii="Times New Roman" w:hAnsi="Times New Roman" w:cs="Times New Roman"/>
          <w:lang w:val="es-MX"/>
        </w:rPr>
        <w:t xml:space="preserve"> portafolio después de ajustar por el riesgo asumido frente a</w:t>
      </w:r>
      <w:r w:rsidRPr="0E20A603" w:rsidR="5D6F79EA">
        <w:rPr>
          <w:rFonts w:ascii="Times New Roman" w:hAnsi="Times New Roman" w:cs="Times New Roman"/>
          <w:lang w:val="es-MX"/>
        </w:rPr>
        <w:t xml:space="preserve">l </w:t>
      </w:r>
      <w:r w:rsidRPr="0E20A603">
        <w:rPr>
          <w:rFonts w:ascii="Times New Roman" w:hAnsi="Times New Roman" w:cs="Times New Roman"/>
          <w:lang w:val="es-MX"/>
        </w:rPr>
        <w:t xml:space="preserve">benchmark. Un </w:t>
      </w:r>
      <w:r w:rsidRPr="0E20A603" w:rsidR="7A97FE4B">
        <w:rPr>
          <w:rFonts w:ascii="Times New Roman" w:hAnsi="Times New Roman" w:cs="Times New Roman"/>
          <w:lang w:val="es-MX"/>
        </w:rPr>
        <w:t>a</w:t>
      </w:r>
      <w:r w:rsidRPr="0E20A603">
        <w:rPr>
          <w:rFonts w:ascii="Times New Roman" w:hAnsi="Times New Roman" w:cs="Times New Roman"/>
          <w:lang w:val="es-MX"/>
        </w:rPr>
        <w:t xml:space="preserve">lpha de </w:t>
      </w:r>
      <w:r w:rsidRPr="0E20A603" w:rsidR="4255D7D1">
        <w:rPr>
          <w:rFonts w:ascii="Times New Roman" w:hAnsi="Times New Roman" w:cs="Times New Roman"/>
          <w:lang w:val="es-MX"/>
        </w:rPr>
        <w:t>j</w:t>
      </w:r>
      <w:r w:rsidRPr="0E20A603">
        <w:rPr>
          <w:rFonts w:ascii="Times New Roman" w:hAnsi="Times New Roman" w:cs="Times New Roman"/>
          <w:lang w:val="es-MX"/>
        </w:rPr>
        <w:t>ensen positivo indica que el portafolio ha superado el rendimiento ajustado por riesgo del benchmark, lo que sugiere un desempeño superior. Por otro lado, un alpha negativo refleja un rendimiento inferior al esperado dado el nivel de riesgo.</w:t>
      </w:r>
    </w:p>
    <w:p w:rsidRPr="00A1194C" w:rsidR="007E7EDC" w:rsidP="007E7EDC" w:rsidRDefault="00074603" w14:paraId="7AFDE787" w14:textId="249726A6">
      <w:pPr>
        <w:spacing w:line="360" w:lineRule="auto"/>
        <w:ind w:left="1146"/>
        <w:jc w:val="both"/>
      </w:pPr>
      <m:oMathPara>
        <m:oMath>
          <m:r>
            <w:rPr>
              <w:rFonts w:ascii="Cambria Math" w:hAnsi="Cambria Math"/>
            </w:rPr>
            <m:t>Alpha de Jensen=</m:t>
          </m:r>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p</m:t>
              </m:r>
            </m:sub>
          </m:sSub>
          <m:r>
            <w:rPr>
              <w:rFonts w:ascii="Cambria Math" w:hAnsi="Cambria Math" w:cs="Times New Roman"/>
              <w:lang w:val="es-MX"/>
            </w:rPr>
            <m:t>-[</m:t>
          </m:r>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f</m:t>
              </m:r>
            </m:sub>
          </m:sSub>
          <m:r>
            <w:rPr>
              <w:rFonts w:ascii="Cambria Math" w:hAnsi="Cambria Math" w:cs="Times New Roman"/>
              <w:lang w:val="es-MX"/>
            </w:rPr>
            <m:t xml:space="preserve">+β </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m</m:t>
                  </m:r>
                </m:sub>
              </m:sSub>
              <m:r>
                <w:rPr>
                  <w:rFonts w:ascii="Cambria Math" w:hAnsi="Cambria Math" w:cs="Times New Roman"/>
                  <w:lang w:val="es-MX"/>
                </w:rPr>
                <m:t>-</m:t>
              </m:r>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f</m:t>
                  </m:r>
                </m:sub>
              </m:sSub>
            </m:e>
          </m:d>
          <m:r>
            <w:rPr>
              <w:rFonts w:ascii="Cambria Math" w:hAnsi="Cambria Math" w:cs="Times New Roman"/>
              <w:lang w:val="es-MX"/>
            </w:rPr>
            <m:t>]</m:t>
          </m:r>
        </m:oMath>
      </m:oMathPara>
    </w:p>
    <w:p w:rsidR="007E7EDC" w:rsidP="007E7EDC" w:rsidRDefault="007E7EDC" w14:paraId="79A81921" w14:textId="77777777">
      <w:pPr>
        <w:spacing w:line="360" w:lineRule="auto"/>
        <w:ind w:left="1146"/>
        <w:jc w:val="both"/>
        <w:rPr>
          <w:rFonts w:ascii="Times New Roman" w:hAnsi="Times New Roman" w:cs="Times New Roman" w:eastAsiaTheme="minorEastAsia"/>
          <w:lang w:val="es-MX"/>
        </w:rPr>
      </w:pPr>
      <w:r>
        <w:rPr>
          <w:rFonts w:ascii="Times New Roman" w:hAnsi="Times New Roman" w:cs="Times New Roman" w:eastAsiaTheme="minorEastAsia"/>
          <w:lang w:val="es-MX"/>
        </w:rPr>
        <w:t xml:space="preserve">Dónde:  </w:t>
      </w:r>
    </w:p>
    <w:p w:rsidRPr="0093783F" w:rsidR="007E7EDC" w:rsidP="007E7EDC" w:rsidRDefault="007E7EDC" w14:paraId="40D90731" w14:textId="77777777">
      <w:pPr>
        <w:pStyle w:val="ListParagraph"/>
        <w:numPr>
          <w:ilvl w:val="0"/>
          <w:numId w:val="37"/>
        </w:numPr>
        <w:spacing w:line="360" w:lineRule="auto"/>
        <w:jc w:val="both"/>
        <w:rPr>
          <w:rFonts w:ascii="Times New Roman" w:hAnsi="Times New Roman" w:cs="Times New Roman" w:eastAsiaTheme="minorEastAsia"/>
          <w:lang w:val="es-MX"/>
        </w:rPr>
      </w:pPr>
      <m:oMath>
        <m:r>
          <w:rPr>
            <w:rFonts w:ascii="Cambria Math" w:hAnsi="Cambria Math" w:cs="Times New Roman"/>
            <w:lang w:val="es-MX"/>
          </w:rPr>
          <m:t>E</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p</m:t>
                </m:r>
              </m:sub>
            </m:sSub>
          </m:e>
        </m:d>
        <m:r>
          <w:rPr>
            <w:rFonts w:ascii="Cambria Math" w:hAnsi="Cambria Math" w:cs="Times New Roman"/>
            <w:lang w:val="es-MX"/>
          </w:rPr>
          <m:t>:</m:t>
        </m:r>
      </m:oMath>
      <w:r w:rsidRPr="0093783F">
        <w:rPr>
          <w:rFonts w:ascii="Times New Roman" w:hAnsi="Times New Roman" w:cs="Times New Roman" w:eastAsiaTheme="minorEastAsia"/>
          <w:lang w:val="es-MX"/>
        </w:rPr>
        <w:t xml:space="preserve"> Rendimiento promedio del portafolio. </w:t>
      </w:r>
    </w:p>
    <w:p w:rsidR="007E7EDC" w:rsidP="007E7EDC" w:rsidRDefault="007E7EDC" w14:paraId="60F5B48C" w14:textId="10CCEF1D">
      <w:pPr>
        <w:pStyle w:val="ListParagraph"/>
        <w:numPr>
          <w:ilvl w:val="0"/>
          <w:numId w:val="37"/>
        </w:numPr>
        <w:spacing w:line="360" w:lineRule="auto"/>
        <w:jc w:val="both"/>
        <w:rPr>
          <w:rFonts w:ascii="Times New Roman" w:hAnsi="Times New Roman" w:cs="Times New Roman" w:eastAsiaTheme="minorEastAsia"/>
          <w:lang w:val="es-MX"/>
        </w:rPr>
      </w:pPr>
      <m:oMath>
        <m:r>
          <w:rPr>
            <w:rFonts w:ascii="Cambria Math" w:hAnsi="Cambria Math" w:cs="Times New Roman"/>
            <w:lang w:val="es-MX"/>
          </w:rPr>
          <m:t>E</m:t>
        </m:r>
        <m:d>
          <m:dPr>
            <m:ctrlPr>
              <w:rPr>
                <w:rFonts w:ascii="Cambria Math" w:hAnsi="Cambria Math" w:cs="Times New Roman"/>
                <w:i/>
                <w:lang w:val="es-MX"/>
              </w:rPr>
            </m:ctrlPr>
          </m:dPr>
          <m:e>
            <m:sSub>
              <m:sSubPr>
                <m:ctrlPr>
                  <w:rPr>
                    <w:rFonts w:ascii="Cambria Math" w:hAnsi="Cambria Math" w:cs="Times New Roman"/>
                    <w:i/>
                    <w:lang w:val="es-MX"/>
                  </w:rPr>
                </m:ctrlPr>
              </m:sSubPr>
              <m:e>
                <m:r>
                  <w:rPr>
                    <w:rFonts w:ascii="Cambria Math" w:hAnsi="Cambria Math" w:cs="Times New Roman"/>
                    <w:lang w:val="es-MX"/>
                  </w:rPr>
                  <m:t>R</m:t>
                </m:r>
              </m:e>
              <m:sub>
                <m:r>
                  <w:rPr>
                    <w:rFonts w:ascii="Cambria Math" w:hAnsi="Cambria Math" w:cs="Times New Roman"/>
                    <w:lang w:val="es-MX"/>
                  </w:rPr>
                  <m:t>m</m:t>
                </m:r>
              </m:sub>
            </m:sSub>
          </m:e>
        </m:d>
      </m:oMath>
      <w:r w:rsidRPr="0093783F">
        <w:rPr>
          <w:rFonts w:ascii="Times New Roman" w:hAnsi="Times New Roman" w:cs="Times New Roman" w:eastAsiaTheme="minorEastAsia"/>
          <w:lang w:val="es-MX"/>
        </w:rPr>
        <w:t xml:space="preserve">: Rendimiento promedio del </w:t>
      </w:r>
      <w:r>
        <w:rPr>
          <w:rFonts w:ascii="Times New Roman" w:hAnsi="Times New Roman" w:cs="Times New Roman" w:eastAsiaTheme="minorEastAsia"/>
          <w:lang w:val="es-MX"/>
        </w:rPr>
        <w:t>benchmark</w:t>
      </w:r>
      <w:r w:rsidRPr="0093783F">
        <w:rPr>
          <w:rFonts w:ascii="Times New Roman" w:hAnsi="Times New Roman" w:cs="Times New Roman" w:eastAsiaTheme="minorEastAsia"/>
          <w:lang w:val="es-MX"/>
        </w:rPr>
        <w:t xml:space="preserve">. </w:t>
      </w:r>
    </w:p>
    <w:p w:rsidR="001C150F" w:rsidP="007E7EDC" w:rsidRDefault="00000000" w14:paraId="24FAE1C3" w14:textId="64BAB5DB">
      <w:pPr>
        <w:pStyle w:val="ListParagraph"/>
        <w:numPr>
          <w:ilvl w:val="0"/>
          <w:numId w:val="37"/>
        </w:numPr>
        <w:spacing w:line="360" w:lineRule="auto"/>
        <w:jc w:val="both"/>
        <w:rPr>
          <w:rFonts w:ascii="Times New Roman" w:hAnsi="Times New Roman" w:cs="Times New Roman" w:eastAsiaTheme="minorEastAsia"/>
          <w:lang w:val="es-MX"/>
        </w:rPr>
      </w:pPr>
      <m:oMath>
        <m:sSub>
          <m:sSubPr>
            <m:ctrlPr>
              <w:rPr>
                <w:rFonts w:ascii="Cambria Math" w:hAnsi="Cambria Math" w:cs="Times New Roman"/>
                <w:i/>
                <w:lang w:val="es-MX"/>
              </w:rPr>
            </m:ctrlPr>
          </m:sSubPr>
          <m:e>
            <m:r>
              <w:rPr>
                <w:rFonts w:ascii="Cambria Math" w:hAnsi="Cambria Math" w:cs="Times New Roman"/>
                <w:lang w:val="es-MX"/>
              </w:rPr>
              <m:t>E(R</m:t>
            </m:r>
          </m:e>
          <m:sub>
            <m:r>
              <w:rPr>
                <w:rFonts w:ascii="Cambria Math" w:hAnsi="Cambria Math" w:cs="Times New Roman"/>
                <w:lang w:val="es-MX"/>
              </w:rPr>
              <m:t>f</m:t>
            </m:r>
          </m:sub>
        </m:sSub>
        <m:r>
          <w:rPr>
            <w:rFonts w:ascii="Cambria Math" w:hAnsi="Cambria Math" w:cs="Times New Roman"/>
            <w:lang w:val="es-MX"/>
          </w:rPr>
          <m:t>):</m:t>
        </m:r>
      </m:oMath>
      <w:r w:rsidR="00E52978">
        <w:rPr>
          <w:rFonts w:ascii="Times New Roman" w:hAnsi="Times New Roman" w:cs="Times New Roman" w:eastAsiaTheme="minorEastAsia"/>
          <w:lang w:val="es-MX"/>
        </w:rPr>
        <w:t xml:space="preserve"> </w:t>
      </w:r>
      <w:r w:rsidRPr="00E52978" w:rsidR="00E52978">
        <w:rPr>
          <w:rFonts w:ascii="Times New Roman" w:hAnsi="Times New Roman" w:cs="Times New Roman" w:eastAsiaTheme="minorEastAsia"/>
          <w:lang w:val="es-MX"/>
        </w:rPr>
        <w:t>Tasa libre de riesgo.</w:t>
      </w:r>
    </w:p>
    <w:p w:rsidRPr="00FD1F7C" w:rsidR="00E52978" w:rsidP="007E7EDC" w:rsidRDefault="00E52978" w14:paraId="3957A003" w14:textId="3B70B6B5">
      <w:pPr>
        <w:pStyle w:val="ListParagraph"/>
        <w:numPr>
          <w:ilvl w:val="0"/>
          <w:numId w:val="37"/>
        </w:numPr>
        <w:spacing w:line="360" w:lineRule="auto"/>
        <w:jc w:val="both"/>
        <w:rPr>
          <w:rFonts w:ascii="Times New Roman" w:hAnsi="Times New Roman" w:cs="Times New Roman" w:eastAsiaTheme="minorEastAsia"/>
          <w:lang w:val="es-MX"/>
        </w:rPr>
      </w:pPr>
      <m:oMath>
        <m:r>
          <w:rPr>
            <w:rFonts w:ascii="Cambria Math" w:hAnsi="Cambria Math" w:cs="Times New Roman"/>
            <w:lang w:val="es-MX"/>
          </w:rPr>
          <m:t>β:</m:t>
        </m:r>
      </m:oMath>
      <w:r w:rsidR="009F7B5A">
        <w:rPr>
          <w:rFonts w:ascii="Times New Roman" w:hAnsi="Times New Roman" w:cs="Times New Roman" w:eastAsiaTheme="minorEastAsia"/>
          <w:lang w:val="es-MX"/>
        </w:rPr>
        <w:t xml:space="preserve"> </w:t>
      </w:r>
      <w:r w:rsidRPr="009F7B5A" w:rsidR="009F7B5A">
        <w:rPr>
          <w:rFonts w:ascii="Times New Roman" w:hAnsi="Times New Roman" w:cs="Times New Roman" w:eastAsiaTheme="minorEastAsia"/>
          <w:lang w:val="es-MX"/>
        </w:rPr>
        <w:t>Sensibilidad del portafolio a los movimientos del mercado.</w:t>
      </w:r>
    </w:p>
    <w:p w:rsidRPr="00B63645" w:rsidR="00B63645" w:rsidP="00B63645" w:rsidRDefault="00B63645" w14:paraId="144DB25E" w14:textId="603204E0">
      <w:pPr>
        <w:pStyle w:val="ListParagraph"/>
        <w:rPr>
          <w:rFonts w:ascii="Times New Roman" w:hAnsi="Times New Roman" w:cs="Times New Roman"/>
          <w:lang w:val="es-MX"/>
        </w:rPr>
      </w:pPr>
    </w:p>
    <w:p w:rsidRPr="00B63645" w:rsidR="00B63645" w:rsidP="00B63645" w:rsidRDefault="00B63645" w14:paraId="661D7CE8" w14:textId="74290419">
      <w:pPr>
        <w:pStyle w:val="Heading3"/>
        <w:rPr>
          <w:rFonts w:ascii="Times New Roman" w:hAnsi="Times New Roman" w:cs="Times New Roman"/>
          <w:lang w:val="es-MX"/>
        </w:rPr>
      </w:pPr>
      <w:r>
        <w:rPr>
          <w:rFonts w:ascii="Times New Roman" w:hAnsi="Times New Roman" w:cs="Times New Roman"/>
          <w:lang w:val="es-MX"/>
        </w:rPr>
        <w:t>RESULTADOS DE M</w:t>
      </w:r>
      <w:r w:rsidRPr="00B63645">
        <w:rPr>
          <w:rFonts w:ascii="Times New Roman" w:hAnsi="Times New Roman" w:cs="Times New Roman"/>
          <w:lang w:val="es-MX"/>
        </w:rPr>
        <w:t>ÉTRICAS DE DESEMPEÑO</w:t>
      </w:r>
    </w:p>
    <w:p w:rsidR="00917208" w:rsidP="0092403B" w:rsidRDefault="00917208" w14:paraId="1189329A" w14:textId="1FEA55AA">
      <w:pPr>
        <w:spacing w:line="360" w:lineRule="auto"/>
        <w:jc w:val="both"/>
        <w:rPr>
          <w:rFonts w:ascii="Times New Roman" w:hAnsi="Times New Roman" w:cs="Times New Roman"/>
          <w:lang w:val="es-MX"/>
        </w:rPr>
      </w:pPr>
      <w:r w:rsidRPr="00917208">
        <w:rPr>
          <w:rFonts w:ascii="Times New Roman" w:hAnsi="Times New Roman" w:cs="Times New Roman"/>
          <w:lang w:val="es-MX"/>
        </w:rPr>
        <w:t xml:space="preserve">El análisis de desempeño de la estrategia de rotación sectorial se basó en la simulación de 20,000 portafolios, cuyos resultados se presentan a continuación. En la </w:t>
      </w:r>
      <w:r w:rsidRPr="00521060">
        <w:rPr>
          <w:rFonts w:ascii="Times New Roman" w:hAnsi="Times New Roman" w:cs="Times New Roman"/>
          <w:lang w:val="es-MX"/>
        </w:rPr>
        <w:t>Imagen 15</w:t>
      </w:r>
      <w:r w:rsidRPr="00917208">
        <w:rPr>
          <w:rFonts w:ascii="Times New Roman" w:hAnsi="Times New Roman" w:cs="Times New Roman"/>
          <w:lang w:val="es-MX"/>
        </w:rPr>
        <w:t>, que corresponde al histograma de retornos de las simulaciones, se observa una distribución con un marcado sesgo positivo hacia la derecha. Este comportamiento indica una tendencia a obtener resultados superiores al valor esperado, con un rendimiento promedio de 77.55% y una mediana de 63.89%. Sin embargo, como se muestra en la Imagen 16 (</w:t>
      </w:r>
      <w:r w:rsidRPr="00521060">
        <w:rPr>
          <w:rFonts w:ascii="Times New Roman" w:hAnsi="Times New Roman" w:cs="Times New Roman"/>
          <w:i/>
          <w:iCs/>
          <w:lang w:val="es-MX"/>
        </w:rPr>
        <w:t>boxplot de los retornos</w:t>
      </w:r>
      <w:r w:rsidRPr="00917208">
        <w:rPr>
          <w:rFonts w:ascii="Times New Roman" w:hAnsi="Times New Roman" w:cs="Times New Roman"/>
          <w:lang w:val="es-MX"/>
        </w:rPr>
        <w:t>), se identificaron múltiples datos fuera del rango intercuartílico. Esto motivó un análisis adicional para excluir estos "outliers" y obtener una representación más precisa del desempeño de la estrategia.</w:t>
      </w:r>
    </w:p>
    <w:p w:rsidR="0E7D2471" w:rsidP="7CFCEA05" w:rsidRDefault="01270C1E" w14:paraId="20B835F8" w14:textId="63D0AA92">
      <w:pPr>
        <w:pStyle w:val="ListParagraph"/>
        <w:spacing w:line="360" w:lineRule="auto"/>
        <w:jc w:val="center"/>
      </w:pPr>
      <w:r>
        <w:rPr>
          <w:noProof/>
        </w:rPr>
        <w:lastRenderedPageBreak/>
        <w:drawing>
          <wp:inline distT="0" distB="0" distL="0" distR="0" wp14:anchorId="4CE1CE1C" wp14:editId="27C4BA11">
            <wp:extent cx="3035827" cy="2952272"/>
            <wp:effectExtent l="0" t="0" r="0" b="635"/>
            <wp:docPr id="2059694054" name="Picture 205969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694054"/>
                    <pic:cNvPicPr/>
                  </pic:nvPicPr>
                  <pic:blipFill>
                    <a:blip r:embed="rId24">
                      <a:extLst>
                        <a:ext uri="{28A0092B-C50C-407E-A947-70E740481C1C}">
                          <a14:useLocalDpi xmlns:a14="http://schemas.microsoft.com/office/drawing/2010/main" val="0"/>
                        </a:ext>
                      </a:extLst>
                    </a:blip>
                    <a:stretch>
                      <a:fillRect/>
                    </a:stretch>
                  </pic:blipFill>
                  <pic:spPr>
                    <a:xfrm>
                      <a:off x="0" y="0"/>
                      <a:ext cx="3042832" cy="2959084"/>
                    </a:xfrm>
                    <a:prstGeom prst="rect">
                      <a:avLst/>
                    </a:prstGeom>
                  </pic:spPr>
                </pic:pic>
              </a:graphicData>
            </a:graphic>
          </wp:inline>
        </w:drawing>
      </w:r>
    </w:p>
    <w:p w:rsidR="0E7D2471" w:rsidP="7CFCEA05" w:rsidRDefault="7E6FF015" w14:paraId="53E82163" w14:textId="67362FBF">
      <w:pPr>
        <w:spacing w:line="360" w:lineRule="auto"/>
        <w:jc w:val="center"/>
        <w:rPr>
          <w:rFonts w:ascii="Times New Roman" w:hAnsi="Times New Roman" w:cs="Times New Roman"/>
          <w:b/>
          <w:bCs/>
          <w:lang w:val="es-MX"/>
        </w:rPr>
      </w:pPr>
      <w:r w:rsidRPr="048ACB63">
        <w:rPr>
          <w:rFonts w:ascii="Times New Roman" w:hAnsi="Times New Roman" w:eastAsia="Times New Roman" w:cs="Times New Roman"/>
          <w:b/>
          <w:bCs/>
          <w:i/>
          <w:iCs/>
          <w:color w:val="0E2841" w:themeColor="text2"/>
          <w:sz w:val="16"/>
          <w:szCs w:val="16"/>
          <w:lang w:val="es-ES"/>
        </w:rPr>
        <w:t>Imagen 15.</w:t>
      </w:r>
      <w:r w:rsidRPr="048ACB63">
        <w:rPr>
          <w:rFonts w:ascii="Times New Roman" w:hAnsi="Times New Roman" w:eastAsia="Times New Roman" w:cs="Times New Roman"/>
          <w:i/>
          <w:iCs/>
          <w:color w:val="0E2841" w:themeColor="text2"/>
          <w:sz w:val="16"/>
          <w:szCs w:val="16"/>
          <w:lang w:val="es-ES"/>
        </w:rPr>
        <w:t xml:space="preserve"> </w:t>
      </w:r>
      <w:r w:rsidRPr="048ACB63">
        <w:rPr>
          <w:rFonts w:ascii="Times New Roman" w:hAnsi="Times New Roman" w:eastAsia="Times New Roman" w:cs="Times New Roman"/>
          <w:i/>
          <w:iCs/>
          <w:color w:val="0E2841" w:themeColor="text2"/>
          <w:sz w:val="16"/>
          <w:szCs w:val="16"/>
          <w:lang w:val="es-MX"/>
        </w:rPr>
        <w:t>Histograma de Retornos de Simulaciones.</w:t>
      </w:r>
    </w:p>
    <w:p w:rsidR="0E7D2471" w:rsidP="048ACB63" w:rsidRDefault="2389D99F" w14:paraId="02AD93DC" w14:textId="0F9E9281">
      <w:pPr>
        <w:jc w:val="center"/>
      </w:pPr>
      <w:r>
        <w:rPr>
          <w:noProof/>
        </w:rPr>
        <w:drawing>
          <wp:inline distT="0" distB="0" distL="0" distR="0" wp14:anchorId="68EFEE75" wp14:editId="62E6F1E3">
            <wp:extent cx="2594853" cy="2470157"/>
            <wp:effectExtent l="0" t="0" r="0" b="0"/>
            <wp:docPr id="727494811" name="Picture 72749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594853" cy="2470157"/>
                    </a:xfrm>
                    <a:prstGeom prst="rect">
                      <a:avLst/>
                    </a:prstGeom>
                  </pic:spPr>
                </pic:pic>
              </a:graphicData>
            </a:graphic>
          </wp:inline>
        </w:drawing>
      </w:r>
    </w:p>
    <w:p w:rsidR="5887852F" w:rsidP="01F7FBA1" w:rsidRDefault="5887852F" w14:paraId="4335C9C4" w14:textId="2D6DD917">
      <w:pPr>
        <w:spacing w:line="360" w:lineRule="auto"/>
        <w:jc w:val="center"/>
        <w:rPr>
          <w:rFonts w:ascii="Times New Roman" w:hAnsi="Times New Roman" w:cs="Times New Roman"/>
          <w:b/>
          <w:bCs/>
          <w:lang w:val="es-MX"/>
        </w:rPr>
      </w:pPr>
      <w:r w:rsidRPr="01F7FBA1">
        <w:rPr>
          <w:rFonts w:ascii="Times New Roman" w:hAnsi="Times New Roman" w:eastAsia="Times New Roman" w:cs="Times New Roman"/>
          <w:b/>
          <w:bCs/>
          <w:i/>
          <w:iCs/>
          <w:color w:val="0E2841" w:themeColor="text2"/>
          <w:sz w:val="16"/>
          <w:szCs w:val="16"/>
          <w:lang w:val="es-ES"/>
        </w:rPr>
        <w:t xml:space="preserve">Imagen </w:t>
      </w:r>
      <w:r w:rsidRPr="4161154A">
        <w:rPr>
          <w:rFonts w:ascii="Times New Roman" w:hAnsi="Times New Roman" w:eastAsia="Times New Roman" w:cs="Times New Roman"/>
          <w:b/>
          <w:bCs/>
          <w:i/>
          <w:iCs/>
          <w:color w:val="0E2841" w:themeColor="text2"/>
          <w:sz w:val="16"/>
          <w:szCs w:val="16"/>
          <w:lang w:val="es-ES"/>
        </w:rPr>
        <w:t>16.</w:t>
      </w:r>
      <w:r w:rsidRPr="4161154A">
        <w:rPr>
          <w:rFonts w:ascii="Times New Roman" w:hAnsi="Times New Roman" w:eastAsia="Times New Roman" w:cs="Times New Roman"/>
          <w:i/>
          <w:iCs/>
          <w:color w:val="0E2841" w:themeColor="text2"/>
          <w:sz w:val="16"/>
          <w:szCs w:val="16"/>
          <w:lang w:val="es-ES"/>
        </w:rPr>
        <w:t xml:space="preserve"> </w:t>
      </w:r>
      <w:r w:rsidRPr="4161154A">
        <w:rPr>
          <w:rFonts w:ascii="Times New Roman" w:hAnsi="Times New Roman" w:eastAsia="Times New Roman" w:cs="Times New Roman"/>
          <w:i/>
          <w:iCs/>
          <w:color w:val="0E2841" w:themeColor="text2"/>
          <w:sz w:val="16"/>
          <w:szCs w:val="16"/>
          <w:lang w:val="es-MX"/>
        </w:rPr>
        <w:t>Boxplot</w:t>
      </w:r>
      <w:r w:rsidRPr="01F7FBA1">
        <w:rPr>
          <w:rFonts w:ascii="Times New Roman" w:hAnsi="Times New Roman" w:eastAsia="Times New Roman" w:cs="Times New Roman"/>
          <w:i/>
          <w:iCs/>
          <w:color w:val="0E2841" w:themeColor="text2"/>
          <w:sz w:val="16"/>
          <w:szCs w:val="16"/>
          <w:lang w:val="es-MX"/>
        </w:rPr>
        <w:t xml:space="preserve"> de Retornos de Simulaciones.</w:t>
      </w:r>
    </w:p>
    <w:p w:rsidRPr="002B1E91" w:rsidR="0E052346" w:rsidP="00BE3337" w:rsidRDefault="0E052346" w14:paraId="6811104C" w14:textId="626580C1">
      <w:pPr>
        <w:spacing w:line="360" w:lineRule="auto"/>
        <w:rPr>
          <w:lang w:val="es-MX"/>
        </w:rPr>
      </w:pPr>
    </w:p>
    <w:p w:rsidRPr="00D267F8" w:rsidR="00D267F8" w:rsidP="00D267F8" w:rsidRDefault="00D267F8" w14:paraId="3B2449E1" w14:textId="77777777">
      <w:pPr>
        <w:spacing w:line="360" w:lineRule="auto"/>
        <w:jc w:val="both"/>
        <w:rPr>
          <w:rFonts w:ascii="Times New Roman" w:hAnsi="Times New Roman" w:eastAsia="Times New Roman" w:cs="Times New Roman"/>
          <w:lang w:val="es-MX"/>
        </w:rPr>
      </w:pPr>
      <w:r w:rsidRPr="00D267F8">
        <w:rPr>
          <w:rFonts w:ascii="Times New Roman" w:hAnsi="Times New Roman" w:eastAsia="Times New Roman" w:cs="Times New Roman"/>
          <w:lang w:val="es-MX"/>
        </w:rPr>
        <w:t>Tras aplicar el criterio del rango intercuartílico, considerando un factor de 1.5 para los límites superior e inferior, los datos se ajustaron para eliminar los valores atípicos. Los resultados refinados se resumen en la Imagen 17 (</w:t>
      </w:r>
      <w:r w:rsidRPr="00D267F8">
        <w:rPr>
          <w:rFonts w:ascii="Times New Roman" w:hAnsi="Times New Roman" w:eastAsia="Times New Roman" w:cs="Times New Roman"/>
          <w:i/>
          <w:iCs/>
          <w:lang w:val="es-MX"/>
        </w:rPr>
        <w:t>histograma ajustado</w:t>
      </w:r>
      <w:r w:rsidRPr="00D267F8">
        <w:rPr>
          <w:rFonts w:ascii="Times New Roman" w:hAnsi="Times New Roman" w:eastAsia="Times New Roman" w:cs="Times New Roman"/>
          <w:lang w:val="es-MX"/>
        </w:rPr>
        <w:t>) y la Imagen 18 (</w:t>
      </w:r>
      <w:r w:rsidRPr="00D267F8">
        <w:rPr>
          <w:rFonts w:ascii="Times New Roman" w:hAnsi="Times New Roman" w:eastAsia="Times New Roman" w:cs="Times New Roman"/>
          <w:i/>
          <w:iCs/>
          <w:lang w:val="es-MX"/>
        </w:rPr>
        <w:t>boxplot ajustado</w:t>
      </w:r>
      <w:r w:rsidRPr="00D267F8">
        <w:rPr>
          <w:rFonts w:ascii="Times New Roman" w:hAnsi="Times New Roman" w:eastAsia="Times New Roman" w:cs="Times New Roman"/>
          <w:lang w:val="es-MX"/>
        </w:rPr>
        <w:t>). Sin los outliers, el rendimiento esperado disminuyó a un 66.20%, con una mediana de 61.27%. Además, se determinó que este rendimiento esperado se supera en un 42.93% de las simulaciones, lo que refuerza la confiabilidad de la estrategia.</w:t>
      </w:r>
    </w:p>
    <w:p w:rsidR="7003EFE1" w:rsidP="36839CB0" w:rsidRDefault="6A27FDBE" w14:paraId="7F0B4206" w14:textId="2A7A9148">
      <w:pPr>
        <w:spacing w:line="360" w:lineRule="auto"/>
        <w:jc w:val="both"/>
        <w:rPr>
          <w:rFonts w:ascii="Times New Roman" w:hAnsi="Times New Roman" w:eastAsia="Times New Roman" w:cs="Times New Roman"/>
          <w:lang w:val="es-ES"/>
        </w:rPr>
      </w:pPr>
      <w:r w:rsidRPr="0FB6AA9E">
        <w:rPr>
          <w:rFonts w:ascii="Times New Roman" w:hAnsi="Times New Roman" w:eastAsia="Times New Roman" w:cs="Times New Roman"/>
          <w:lang w:val="es-ES"/>
        </w:rPr>
        <w:lastRenderedPageBreak/>
        <w:t xml:space="preserve"> </w:t>
      </w:r>
    </w:p>
    <w:p w:rsidR="36839CB0" w:rsidP="6676880C" w:rsidRDefault="6A27FDBE" w14:paraId="2DDB41AC" w14:textId="46729C9D">
      <w:pPr>
        <w:spacing w:line="360" w:lineRule="auto"/>
        <w:jc w:val="center"/>
        <w:rPr>
          <w:rFonts w:ascii="Times New Roman" w:hAnsi="Times New Roman" w:cs="Times New Roman"/>
          <w:b/>
          <w:bCs/>
          <w:lang w:val="es-MX"/>
        </w:rPr>
      </w:pPr>
      <w:r>
        <w:rPr>
          <w:noProof/>
        </w:rPr>
        <w:drawing>
          <wp:inline distT="0" distB="0" distL="0" distR="0" wp14:anchorId="0B07E099" wp14:editId="2A089920">
            <wp:extent cx="3757387" cy="3705798"/>
            <wp:effectExtent l="0" t="0" r="0" b="0"/>
            <wp:docPr id="771264985" name="Picture 77126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264985"/>
                    <pic:cNvPicPr/>
                  </pic:nvPicPr>
                  <pic:blipFill>
                    <a:blip r:embed="rId26">
                      <a:extLst>
                        <a:ext uri="{28A0092B-C50C-407E-A947-70E740481C1C}">
                          <a14:useLocalDpi xmlns:a14="http://schemas.microsoft.com/office/drawing/2010/main" val="0"/>
                        </a:ext>
                      </a:extLst>
                    </a:blip>
                    <a:stretch>
                      <a:fillRect/>
                    </a:stretch>
                  </pic:blipFill>
                  <pic:spPr>
                    <a:xfrm>
                      <a:off x="0" y="0"/>
                      <a:ext cx="3757387" cy="3705798"/>
                    </a:xfrm>
                    <a:prstGeom prst="rect">
                      <a:avLst/>
                    </a:prstGeom>
                  </pic:spPr>
                </pic:pic>
              </a:graphicData>
            </a:graphic>
          </wp:inline>
        </w:drawing>
      </w:r>
    </w:p>
    <w:p w:rsidR="36839CB0" w:rsidP="71DC9384" w:rsidRDefault="6A27FDBE" w14:paraId="34A69509" w14:textId="46FDA640">
      <w:pPr>
        <w:spacing w:line="360" w:lineRule="auto"/>
        <w:jc w:val="center"/>
        <w:rPr>
          <w:rFonts w:ascii="Times New Roman" w:hAnsi="Times New Roman" w:cs="Times New Roman"/>
          <w:b/>
          <w:bCs/>
          <w:lang w:val="es-MX"/>
        </w:rPr>
      </w:pPr>
      <w:r w:rsidRPr="048ACB63">
        <w:rPr>
          <w:rFonts w:ascii="Times New Roman" w:hAnsi="Times New Roman" w:eastAsia="Times New Roman" w:cs="Times New Roman"/>
          <w:b/>
          <w:bCs/>
          <w:i/>
          <w:iCs/>
          <w:color w:val="0E2841" w:themeColor="text2"/>
          <w:sz w:val="16"/>
          <w:szCs w:val="16"/>
          <w:lang w:val="es-ES"/>
        </w:rPr>
        <w:t>Imagen 17.</w:t>
      </w:r>
      <w:r w:rsidRPr="048ACB63">
        <w:rPr>
          <w:rFonts w:ascii="Times New Roman" w:hAnsi="Times New Roman" w:eastAsia="Times New Roman" w:cs="Times New Roman"/>
          <w:i/>
          <w:iCs/>
          <w:color w:val="0E2841" w:themeColor="text2"/>
          <w:sz w:val="16"/>
          <w:szCs w:val="16"/>
          <w:lang w:val="es-ES"/>
        </w:rPr>
        <w:t xml:space="preserve"> </w:t>
      </w:r>
      <w:r w:rsidRPr="048ACB63">
        <w:rPr>
          <w:rFonts w:ascii="Times New Roman" w:hAnsi="Times New Roman" w:eastAsia="Times New Roman" w:cs="Times New Roman"/>
          <w:i/>
          <w:iCs/>
          <w:color w:val="0E2841" w:themeColor="text2"/>
          <w:sz w:val="16"/>
          <w:szCs w:val="16"/>
          <w:lang w:val="es-MX"/>
        </w:rPr>
        <w:t>Histograma de Retornos de Simulaciones sin Atípicos.</w:t>
      </w:r>
    </w:p>
    <w:p w:rsidR="36839CB0" w:rsidP="048ACB63" w:rsidRDefault="443D1FAC" w14:paraId="28BC4E64" w14:textId="2890D14F">
      <w:pPr>
        <w:spacing w:line="360" w:lineRule="auto"/>
        <w:jc w:val="center"/>
      </w:pPr>
      <w:r>
        <w:rPr>
          <w:noProof/>
        </w:rPr>
        <w:drawing>
          <wp:inline distT="0" distB="0" distL="0" distR="0" wp14:anchorId="39EE9B7F" wp14:editId="1BDF2A7B">
            <wp:extent cx="2743794" cy="2565785"/>
            <wp:effectExtent l="0" t="0" r="0" b="0"/>
            <wp:docPr id="1778076945" name="Picture 177807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43794" cy="2565785"/>
                    </a:xfrm>
                    <a:prstGeom prst="rect">
                      <a:avLst/>
                    </a:prstGeom>
                  </pic:spPr>
                </pic:pic>
              </a:graphicData>
            </a:graphic>
          </wp:inline>
        </w:drawing>
      </w:r>
    </w:p>
    <w:p w:rsidR="36839CB0" w:rsidP="5C33F6C7" w:rsidRDefault="6A27FDBE" w14:paraId="15EEC21D" w14:textId="51A60F5F">
      <w:pPr>
        <w:spacing w:line="360" w:lineRule="auto"/>
        <w:jc w:val="center"/>
        <w:rPr>
          <w:rFonts w:ascii="Times New Roman" w:hAnsi="Times New Roman" w:cs="Times New Roman"/>
          <w:b/>
          <w:bCs/>
          <w:lang w:val="es-MX"/>
        </w:rPr>
      </w:pPr>
      <w:r w:rsidRPr="5C33F6C7">
        <w:rPr>
          <w:rFonts w:ascii="Times New Roman" w:hAnsi="Times New Roman" w:eastAsia="Times New Roman" w:cs="Times New Roman"/>
          <w:b/>
          <w:bCs/>
          <w:i/>
          <w:iCs/>
          <w:color w:val="0E2841" w:themeColor="text2"/>
          <w:sz w:val="16"/>
          <w:szCs w:val="16"/>
          <w:lang w:val="es-ES"/>
        </w:rPr>
        <w:t xml:space="preserve">Imagen </w:t>
      </w:r>
      <w:r w:rsidRPr="64EE876F">
        <w:rPr>
          <w:rFonts w:ascii="Times New Roman" w:hAnsi="Times New Roman" w:eastAsia="Times New Roman" w:cs="Times New Roman"/>
          <w:b/>
          <w:bCs/>
          <w:i/>
          <w:iCs/>
          <w:color w:val="0E2841" w:themeColor="text2"/>
          <w:sz w:val="16"/>
          <w:szCs w:val="16"/>
          <w:lang w:val="es-ES"/>
        </w:rPr>
        <w:t>18.</w:t>
      </w:r>
      <w:r w:rsidRPr="5C33F6C7">
        <w:rPr>
          <w:rFonts w:ascii="Times New Roman" w:hAnsi="Times New Roman" w:eastAsia="Times New Roman" w:cs="Times New Roman"/>
          <w:i/>
          <w:iCs/>
          <w:color w:val="0E2841" w:themeColor="text2"/>
          <w:sz w:val="16"/>
          <w:szCs w:val="16"/>
          <w:lang w:val="es-ES"/>
        </w:rPr>
        <w:t xml:space="preserve"> </w:t>
      </w:r>
      <w:r w:rsidRPr="5C33F6C7">
        <w:rPr>
          <w:rFonts w:ascii="Times New Roman" w:hAnsi="Times New Roman" w:eastAsia="Times New Roman" w:cs="Times New Roman"/>
          <w:i/>
          <w:iCs/>
          <w:color w:val="0E2841" w:themeColor="text2"/>
          <w:sz w:val="16"/>
          <w:szCs w:val="16"/>
          <w:lang w:val="es-MX"/>
        </w:rPr>
        <w:t>Boxplot de Retornos de Simulaciones</w:t>
      </w:r>
      <w:r w:rsidRPr="5791F2DC">
        <w:rPr>
          <w:rFonts w:ascii="Times New Roman" w:hAnsi="Times New Roman" w:eastAsia="Times New Roman" w:cs="Times New Roman"/>
          <w:i/>
          <w:iCs/>
          <w:color w:val="0E2841" w:themeColor="text2"/>
          <w:sz w:val="16"/>
          <w:szCs w:val="16"/>
          <w:lang w:val="es-MX"/>
        </w:rPr>
        <w:t xml:space="preserve"> </w:t>
      </w:r>
      <w:r w:rsidRPr="3046248C">
        <w:rPr>
          <w:rFonts w:ascii="Times New Roman" w:hAnsi="Times New Roman" w:eastAsia="Times New Roman" w:cs="Times New Roman"/>
          <w:i/>
          <w:iCs/>
          <w:color w:val="0E2841" w:themeColor="text2"/>
          <w:sz w:val="16"/>
          <w:szCs w:val="16"/>
          <w:lang w:val="es-MX"/>
        </w:rPr>
        <w:t>sin Atípicos</w:t>
      </w:r>
      <w:r w:rsidRPr="143A0032">
        <w:rPr>
          <w:rFonts w:ascii="Times New Roman" w:hAnsi="Times New Roman" w:eastAsia="Times New Roman" w:cs="Times New Roman"/>
          <w:i/>
          <w:iCs/>
          <w:color w:val="0E2841" w:themeColor="text2"/>
          <w:sz w:val="16"/>
          <w:szCs w:val="16"/>
          <w:lang w:val="es-MX"/>
        </w:rPr>
        <w:t>.</w:t>
      </w:r>
    </w:p>
    <w:p w:rsidR="2E61C77C" w:rsidP="2E61C77C" w:rsidRDefault="2E61C77C" w14:paraId="186CE79B" w14:textId="3C08A9C9">
      <w:pPr>
        <w:spacing w:line="360" w:lineRule="auto"/>
        <w:jc w:val="center"/>
        <w:rPr>
          <w:rFonts w:ascii="Times New Roman" w:hAnsi="Times New Roman" w:eastAsia="Times New Roman" w:cs="Times New Roman"/>
          <w:i/>
          <w:iCs/>
          <w:color w:val="0E2841" w:themeColor="text2"/>
          <w:sz w:val="16"/>
          <w:szCs w:val="16"/>
          <w:lang w:val="es-MX"/>
        </w:rPr>
      </w:pPr>
    </w:p>
    <w:p w:rsidRPr="00AD0A20" w:rsidR="00E04FF0" w:rsidP="00E04FF0" w:rsidRDefault="00B63645" w14:paraId="07CE86FC" w14:textId="7F50F616">
      <w:pPr>
        <w:spacing w:line="360" w:lineRule="auto"/>
        <w:jc w:val="both"/>
        <w:rPr>
          <w:rFonts w:ascii="Times New Roman" w:hAnsi="Times New Roman" w:cs="Times New Roman"/>
          <w:lang w:val="es-MX"/>
        </w:rPr>
      </w:pPr>
      <w:r>
        <w:rPr>
          <w:rFonts w:ascii="Times New Roman" w:hAnsi="Times New Roman" w:cs="Times New Roman"/>
          <w:lang w:val="es-ES"/>
        </w:rPr>
        <w:lastRenderedPageBreak/>
        <w:t>L</w:t>
      </w:r>
      <w:r w:rsidRPr="00AD0A20" w:rsidR="00AD0A20">
        <w:rPr>
          <w:rFonts w:ascii="Times New Roman" w:hAnsi="Times New Roman" w:cs="Times New Roman"/>
          <w:lang w:val="es-MX"/>
        </w:rPr>
        <w:t>a estrategia de rotación sectorial presentó un desempeño sólido, respaldado por métricas clave que evidencian su capacidad para generar rendimientos ajustados por riesgo de manera eficiente. En términos de Sharpe Ratio, se obtuvo un valor de 3.90, lo cual es significativamente superior al umbral considerado como bueno (mayor a 1). Este resultado sugiere que el portafolio se gestiona de manera efectiva, logrando rendimientos atractivos en relación con el riesgo asumido, un aspecto esencial en cualquier estrategia de inversión bien estructurada.</w:t>
      </w:r>
    </w:p>
    <w:tbl>
      <w:tblPr>
        <w:tblStyle w:val="TableGrid"/>
        <w:tblW w:w="0" w:type="auto"/>
        <w:tblInd w:w="1795" w:type="dxa"/>
        <w:tblLayout w:type="fixed"/>
        <w:tblLook w:val="06A0" w:firstRow="1" w:lastRow="0" w:firstColumn="1" w:lastColumn="0" w:noHBand="1" w:noVBand="1"/>
      </w:tblPr>
      <w:tblGrid>
        <w:gridCol w:w="2880"/>
        <w:gridCol w:w="2880"/>
      </w:tblGrid>
      <w:tr w:rsidR="00E04FF0" w14:paraId="7506A865" w14:textId="77777777">
        <w:trPr>
          <w:trHeight w:val="300"/>
        </w:trPr>
        <w:tc>
          <w:tcPr>
            <w:tcW w:w="2880" w:type="dxa"/>
          </w:tcPr>
          <w:p w:rsidRPr="00E04FF0" w:rsidR="00E04FF0" w:rsidP="00E04FF0" w:rsidRDefault="00E04FF0" w14:paraId="54FF448E" w14:textId="77777777">
            <w:pPr>
              <w:pStyle w:val="ListParagraph"/>
              <w:numPr>
                <w:ilvl w:val="0"/>
                <w:numId w:val="47"/>
              </w:numPr>
              <w:rPr>
                <w:rFonts w:ascii="Times New Roman" w:hAnsi="Times New Roman" w:eastAsia="Times New Roman" w:cs="Times New Roman"/>
                <w:b/>
                <w:bCs/>
                <w:i/>
                <w:iCs/>
                <w:color w:val="0E2841" w:themeColor="text2"/>
                <w:sz w:val="16"/>
                <w:szCs w:val="16"/>
                <w:lang w:val="es-ES"/>
              </w:rPr>
            </w:pPr>
            <w:r w:rsidRPr="00E04FF0">
              <w:rPr>
                <w:rFonts w:ascii="Times New Roman" w:hAnsi="Times New Roman" w:eastAsia="Times New Roman" w:cs="Times New Roman"/>
                <w:b/>
                <w:bCs/>
                <w:i/>
                <w:iCs/>
                <w:color w:val="0E2841" w:themeColor="text2"/>
                <w:sz w:val="16"/>
                <w:szCs w:val="16"/>
                <w:lang w:val="es-ES"/>
              </w:rPr>
              <w:t>Métrica</w:t>
            </w:r>
          </w:p>
        </w:tc>
        <w:tc>
          <w:tcPr>
            <w:tcW w:w="2880" w:type="dxa"/>
          </w:tcPr>
          <w:p w:rsidR="00E04FF0" w:rsidRDefault="00E04FF0" w14:paraId="5FF5D559"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Rotación Sectorial</w:t>
            </w:r>
          </w:p>
        </w:tc>
      </w:tr>
      <w:tr w:rsidR="00E04FF0" w14:paraId="76659050" w14:textId="77777777">
        <w:trPr>
          <w:trHeight w:val="300"/>
        </w:trPr>
        <w:tc>
          <w:tcPr>
            <w:tcW w:w="2880" w:type="dxa"/>
          </w:tcPr>
          <w:p w:rsidR="00E04FF0" w:rsidRDefault="00E04FF0" w14:paraId="1B772E91"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Sharpe</w:t>
            </w:r>
          </w:p>
        </w:tc>
        <w:tc>
          <w:tcPr>
            <w:tcW w:w="2880" w:type="dxa"/>
          </w:tcPr>
          <w:p w:rsidR="00E04FF0" w:rsidRDefault="00E04FF0" w14:paraId="46423E87"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3.90</w:t>
            </w:r>
          </w:p>
        </w:tc>
      </w:tr>
      <w:tr w:rsidR="00E04FF0" w14:paraId="766A854B" w14:textId="77777777">
        <w:trPr>
          <w:trHeight w:val="300"/>
        </w:trPr>
        <w:tc>
          <w:tcPr>
            <w:tcW w:w="2880" w:type="dxa"/>
          </w:tcPr>
          <w:p w:rsidR="00E04FF0" w:rsidRDefault="00E04FF0" w14:paraId="315E5402"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Volatility</w:t>
            </w:r>
          </w:p>
        </w:tc>
        <w:tc>
          <w:tcPr>
            <w:tcW w:w="2880" w:type="dxa"/>
          </w:tcPr>
          <w:p w:rsidR="00E04FF0" w:rsidRDefault="00E04FF0" w14:paraId="0AC9AFD0"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15.51%</w:t>
            </w:r>
          </w:p>
        </w:tc>
      </w:tr>
      <w:tr w:rsidR="00E04FF0" w14:paraId="1536A9DB" w14:textId="77777777">
        <w:trPr>
          <w:trHeight w:val="300"/>
        </w:trPr>
        <w:tc>
          <w:tcPr>
            <w:tcW w:w="2880" w:type="dxa"/>
          </w:tcPr>
          <w:p w:rsidR="00E04FF0" w:rsidRDefault="00E04FF0" w14:paraId="6F887A11"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Upside</w:t>
            </w:r>
          </w:p>
        </w:tc>
        <w:tc>
          <w:tcPr>
            <w:tcW w:w="2880" w:type="dxa"/>
          </w:tcPr>
          <w:p w:rsidR="00E04FF0" w:rsidRDefault="00E04FF0" w14:paraId="61BFC6B3"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11.93%</w:t>
            </w:r>
          </w:p>
        </w:tc>
      </w:tr>
      <w:tr w:rsidR="00E04FF0" w14:paraId="09D45A91" w14:textId="77777777">
        <w:trPr>
          <w:trHeight w:val="300"/>
        </w:trPr>
        <w:tc>
          <w:tcPr>
            <w:tcW w:w="2880" w:type="dxa"/>
          </w:tcPr>
          <w:p w:rsidR="00E04FF0" w:rsidRDefault="00E04FF0" w14:paraId="6D1EEE74"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Downside</w:t>
            </w:r>
          </w:p>
        </w:tc>
        <w:tc>
          <w:tcPr>
            <w:tcW w:w="2880" w:type="dxa"/>
          </w:tcPr>
          <w:p w:rsidR="00E04FF0" w:rsidRDefault="00E04FF0" w14:paraId="56AEC54F"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10.15%</w:t>
            </w:r>
          </w:p>
        </w:tc>
      </w:tr>
      <w:tr w:rsidR="00E04FF0" w14:paraId="24D4F705" w14:textId="77777777">
        <w:trPr>
          <w:trHeight w:val="300"/>
        </w:trPr>
        <w:tc>
          <w:tcPr>
            <w:tcW w:w="2880" w:type="dxa"/>
          </w:tcPr>
          <w:p w:rsidR="00E04FF0" w:rsidRDefault="00E04FF0" w14:paraId="32A3319C"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Sortino</w:t>
            </w:r>
          </w:p>
        </w:tc>
        <w:tc>
          <w:tcPr>
            <w:tcW w:w="2880" w:type="dxa"/>
          </w:tcPr>
          <w:p w:rsidR="00E04FF0" w:rsidRDefault="00E04FF0" w14:paraId="39B30BB5"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5.97</w:t>
            </w:r>
          </w:p>
        </w:tc>
      </w:tr>
      <w:tr w:rsidR="00E04FF0" w14:paraId="30924250" w14:textId="77777777">
        <w:trPr>
          <w:trHeight w:val="300"/>
        </w:trPr>
        <w:tc>
          <w:tcPr>
            <w:tcW w:w="2880" w:type="dxa"/>
          </w:tcPr>
          <w:p w:rsidR="00E04FF0" w:rsidRDefault="00E04FF0" w14:paraId="1915539C"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Jensen Alpha</w:t>
            </w:r>
          </w:p>
        </w:tc>
        <w:tc>
          <w:tcPr>
            <w:tcW w:w="2880" w:type="dxa"/>
          </w:tcPr>
          <w:p w:rsidR="00E04FF0" w:rsidRDefault="00E04FF0" w14:paraId="62354483" w14:textId="77777777">
            <w:pPr>
              <w:rPr>
                <w:rFonts w:ascii="Times New Roman" w:hAnsi="Times New Roman" w:eastAsia="Times New Roman" w:cs="Times New Roman"/>
                <w:b/>
                <w:bCs/>
                <w:i/>
                <w:iCs/>
                <w:color w:val="0E2841" w:themeColor="text2"/>
                <w:sz w:val="16"/>
                <w:szCs w:val="16"/>
                <w:lang w:val="es-ES"/>
              </w:rPr>
            </w:pPr>
            <w:r w:rsidRPr="0079AE7E">
              <w:rPr>
                <w:rFonts w:ascii="Times New Roman" w:hAnsi="Times New Roman" w:eastAsia="Times New Roman" w:cs="Times New Roman"/>
                <w:b/>
                <w:bCs/>
                <w:i/>
                <w:iCs/>
                <w:color w:val="0E2841" w:themeColor="text2"/>
                <w:sz w:val="16"/>
                <w:szCs w:val="16"/>
                <w:lang w:val="es-ES"/>
              </w:rPr>
              <w:t>0.</w:t>
            </w:r>
            <w:r w:rsidRPr="5D09510C">
              <w:rPr>
                <w:rFonts w:ascii="Times New Roman" w:hAnsi="Times New Roman" w:eastAsia="Times New Roman" w:cs="Times New Roman"/>
                <w:b/>
                <w:bCs/>
                <w:i/>
                <w:iCs/>
                <w:color w:val="0E2841" w:themeColor="text2"/>
                <w:sz w:val="16"/>
                <w:szCs w:val="16"/>
                <w:lang w:val="es-ES"/>
              </w:rPr>
              <w:t>025</w:t>
            </w:r>
          </w:p>
        </w:tc>
      </w:tr>
    </w:tbl>
    <w:p w:rsidR="00E04FF0" w:rsidP="00E04FF0" w:rsidRDefault="00E04FF0" w14:paraId="7606C00A" w14:textId="77777777">
      <w:pPr>
        <w:spacing w:line="360" w:lineRule="auto"/>
        <w:ind w:left="3600" w:firstLine="720"/>
        <w:rPr>
          <w:rFonts w:ascii="Times New Roman" w:hAnsi="Times New Roman" w:cs="Times New Roman"/>
          <w:b/>
          <w:bCs/>
          <w:lang w:val="es-MX"/>
        </w:rPr>
      </w:pPr>
      <w:r>
        <w:rPr>
          <w:rFonts w:ascii="Times New Roman" w:hAnsi="Times New Roman" w:eastAsia="Times New Roman" w:cs="Times New Roman"/>
          <w:b/>
          <w:bCs/>
          <w:i/>
          <w:iCs/>
          <w:color w:val="0E2841" w:themeColor="text2"/>
          <w:sz w:val="16"/>
          <w:szCs w:val="16"/>
          <w:lang w:val="es-ES"/>
        </w:rPr>
        <w:t>Tabla 1</w:t>
      </w:r>
      <w:r w:rsidRPr="64EE876F">
        <w:rPr>
          <w:rFonts w:ascii="Times New Roman" w:hAnsi="Times New Roman" w:eastAsia="Times New Roman" w:cs="Times New Roman"/>
          <w:b/>
          <w:bCs/>
          <w:i/>
          <w:iCs/>
          <w:color w:val="0E2841" w:themeColor="text2"/>
          <w:sz w:val="16"/>
          <w:szCs w:val="16"/>
          <w:lang w:val="es-ES"/>
        </w:rPr>
        <w:t>.</w:t>
      </w:r>
      <w:r w:rsidRPr="5C33F6C7">
        <w:rPr>
          <w:rFonts w:ascii="Times New Roman" w:hAnsi="Times New Roman" w:eastAsia="Times New Roman" w:cs="Times New Roman"/>
          <w:i/>
          <w:iCs/>
          <w:color w:val="0E2841" w:themeColor="text2"/>
          <w:sz w:val="16"/>
          <w:szCs w:val="16"/>
          <w:lang w:val="es-ES"/>
        </w:rPr>
        <w:t xml:space="preserve"> </w:t>
      </w:r>
      <w:r>
        <w:rPr>
          <w:rFonts w:ascii="Times New Roman" w:hAnsi="Times New Roman" w:eastAsia="Times New Roman" w:cs="Times New Roman"/>
          <w:i/>
          <w:iCs/>
          <w:color w:val="0E2841" w:themeColor="text2"/>
          <w:sz w:val="16"/>
          <w:szCs w:val="16"/>
          <w:lang w:val="es-MX"/>
        </w:rPr>
        <w:t>Métricas de desempeño.</w:t>
      </w:r>
    </w:p>
    <w:p w:rsidRPr="00221766" w:rsidR="00E04FF0" w:rsidP="00E04FF0" w:rsidRDefault="00E04FF0" w14:paraId="7CDF0BEB" w14:textId="77777777">
      <w:pPr>
        <w:spacing w:line="360" w:lineRule="auto"/>
        <w:jc w:val="both"/>
        <w:rPr>
          <w:rFonts w:ascii="Times New Roman" w:hAnsi="Times New Roman" w:cs="Times New Roman"/>
          <w:lang w:val="es-MX"/>
        </w:rPr>
      </w:pPr>
      <w:r w:rsidRPr="00221766">
        <w:rPr>
          <w:rFonts w:ascii="Times New Roman" w:hAnsi="Times New Roman" w:cs="Times New Roman"/>
          <w:lang w:val="es-MX"/>
        </w:rPr>
        <w:t>La volatilidad del portafolio, que mide la variabilidad de los rendimientos, alcanzó un nivel moderado de 15.51%. Este grado de riesgo es razonable, especialmente considerando los rendimientos obtenidos, lo que lo hace aceptable para inversionistas que buscan un equilibrio entre riesgo y recompensa. Adicionalmente, el riesgo al alza (Upside Risk) del portafolio fue de 11.93%, lo que indica un potencial positivo significativo para generar rendimientos superiores, un aspecto sumamente atractivo para los inversionistas.</w:t>
      </w:r>
    </w:p>
    <w:p w:rsidRPr="00221766" w:rsidR="00E04FF0" w:rsidP="00E04FF0" w:rsidRDefault="00E04FF0" w14:paraId="13D92A70" w14:textId="77777777">
      <w:pPr>
        <w:spacing w:line="360" w:lineRule="auto"/>
        <w:jc w:val="both"/>
        <w:rPr>
          <w:rFonts w:ascii="Times New Roman" w:hAnsi="Times New Roman" w:cs="Times New Roman"/>
          <w:lang w:val="es-MX"/>
        </w:rPr>
      </w:pPr>
      <w:r w:rsidRPr="00221766">
        <w:rPr>
          <w:rFonts w:ascii="Times New Roman" w:hAnsi="Times New Roman" w:cs="Times New Roman"/>
          <w:lang w:val="es-MX"/>
        </w:rPr>
        <w:t>Por otro lado, el riesgo a la baja (Downside Risk) del portafolio se situó en 10.15%, evidenciando una exposición controlada a las pérdidas. Este resultado muestra que el portafolio logra mantener una mayor inclinación hacia el potencial de ganancias, con una exposición limitada a resultados negativos, algo crucial en la construcción de estrategias conservadoras pero rentables.</w:t>
      </w:r>
    </w:p>
    <w:p w:rsidRPr="00221766" w:rsidR="00E04FF0" w:rsidP="00E04FF0" w:rsidRDefault="00E04FF0" w14:paraId="0D3DCC1A" w14:textId="77777777">
      <w:pPr>
        <w:spacing w:line="360" w:lineRule="auto"/>
        <w:jc w:val="both"/>
        <w:rPr>
          <w:rFonts w:ascii="Times New Roman" w:hAnsi="Times New Roman" w:cs="Times New Roman"/>
          <w:lang w:val="es-MX"/>
        </w:rPr>
      </w:pPr>
      <w:r w:rsidRPr="00221766">
        <w:rPr>
          <w:rFonts w:ascii="Times New Roman" w:hAnsi="Times New Roman" w:cs="Times New Roman"/>
          <w:lang w:val="es-MX"/>
        </w:rPr>
        <w:t>El Sortino Ratio alcanzó un nivel de 5.97, un indicador que refuerza el desempeño positivo de la estrategia al considerar únicamente el riesgo a la baja. Esto demuestra que el portafolio no solo está diseñado para mitigar pérdidas potenciales, sino que también maximiza los rendimientos ajustados por este tipo de riesgo. Finalmente, el Alpha de Jensen, con un valor de 0.025, confirma que la estrategia genera rendimientos por encima de lo esperado, considerando el riesgo sistemático frente al benchmark. Este resultado resalta la capacidad del portafolio para agregar valor más allá de las expectativas del mercado.</w:t>
      </w:r>
    </w:p>
    <w:p w:rsidRPr="00217193" w:rsidR="00A36C39" w:rsidP="67986484" w:rsidRDefault="00E04FF0" w14:paraId="4AD7C3F2" w14:textId="4D227925">
      <w:pPr>
        <w:spacing w:line="360" w:lineRule="auto"/>
        <w:jc w:val="both"/>
        <w:rPr>
          <w:rFonts w:ascii="Times New Roman" w:hAnsi="Times New Roman" w:cs="Times New Roman"/>
          <w:lang w:val="es-MX"/>
        </w:rPr>
      </w:pPr>
      <w:r w:rsidRPr="00221766">
        <w:rPr>
          <w:rFonts w:ascii="Times New Roman" w:hAnsi="Times New Roman" w:cs="Times New Roman"/>
          <w:lang w:val="es-MX"/>
        </w:rPr>
        <w:lastRenderedPageBreak/>
        <w:t>En conjunto, el portafolio generado mediante la estrategia de rotación sectorial demuestra un desempeño notable. Su capacidad para gestionar eficientemente las pérdidas potenciales, junto con un sólido potencial de ganancias y un Alpha positivo, lo posiciona como una alternativa interesante para los inversionistas que buscan maximizar retornos sin asumir riesgos excesivos. Esto lo convierte en una herramienta valiosa para quienes desean combinar estabilidad con resultados superiores frente al benchmark.</w:t>
      </w:r>
    </w:p>
    <w:p w:rsidR="00353A5E" w:rsidP="00FB1528" w:rsidRDefault="006171CC" w14:paraId="05C46553" w14:textId="75347BD6">
      <w:pPr>
        <w:pStyle w:val="Heading2"/>
        <w:spacing w:line="360" w:lineRule="auto"/>
        <w:jc w:val="both"/>
        <w:rPr>
          <w:rFonts w:ascii="Times New Roman" w:hAnsi="Times New Roman" w:cs="Times New Roman"/>
          <w:lang w:val="es-MX"/>
        </w:rPr>
      </w:pPr>
      <w:bookmarkStart w:name="_Toc175332127" w:id="49"/>
      <w:bookmarkStart w:name="_Toc180241387" w:id="50"/>
      <w:r w:rsidRPr="00FB1528">
        <w:rPr>
          <w:rFonts w:ascii="Times New Roman" w:hAnsi="Times New Roman" w:cs="Times New Roman"/>
          <w:lang w:val="es-MX"/>
        </w:rPr>
        <w:t xml:space="preserve">COMPARACIÓN </w:t>
      </w:r>
      <w:r w:rsidRPr="00FB1528" w:rsidR="00353A5E">
        <w:rPr>
          <w:rFonts w:ascii="Times New Roman" w:hAnsi="Times New Roman" w:cs="Times New Roman"/>
          <w:lang w:val="es-MX"/>
        </w:rPr>
        <w:t xml:space="preserve">CON EL </w:t>
      </w:r>
      <w:r w:rsidRPr="00FB1528" w:rsidR="0014485E">
        <w:rPr>
          <w:rFonts w:ascii="Times New Roman" w:hAnsi="Times New Roman" w:cs="Times New Roman"/>
          <w:lang w:val="es-MX"/>
        </w:rPr>
        <w:t>‘</w:t>
      </w:r>
      <w:r w:rsidRPr="00FB1528" w:rsidR="00353A5E">
        <w:rPr>
          <w:rFonts w:ascii="Times New Roman" w:hAnsi="Times New Roman" w:cs="Times New Roman"/>
          <w:lang w:val="es-MX"/>
        </w:rPr>
        <w:t>BENCHMARK</w:t>
      </w:r>
      <w:r w:rsidRPr="00FB1528" w:rsidR="0014485E">
        <w:rPr>
          <w:rFonts w:ascii="Times New Roman" w:hAnsi="Times New Roman" w:cs="Times New Roman"/>
          <w:lang w:val="es-MX"/>
        </w:rPr>
        <w:t>’</w:t>
      </w:r>
      <w:bookmarkEnd w:id="49"/>
      <w:bookmarkEnd w:id="50"/>
    </w:p>
    <w:p w:rsidR="00480E8E" w:rsidP="001B6915" w:rsidRDefault="00480E8E" w14:paraId="41FD9446" w14:textId="545C0E22">
      <w:pPr>
        <w:spacing w:line="360" w:lineRule="auto"/>
        <w:jc w:val="both"/>
        <w:rPr>
          <w:rFonts w:ascii="Times New Roman" w:hAnsi="Times New Roman" w:eastAsia="Times New Roman" w:cs="Times New Roman"/>
          <w:lang w:val="es-ES"/>
        </w:rPr>
      </w:pPr>
      <w:r>
        <w:rPr>
          <w:rFonts w:ascii="Times New Roman" w:hAnsi="Times New Roman" w:eastAsia="Times New Roman" w:cs="Times New Roman"/>
          <w:lang w:val="es-MX"/>
        </w:rPr>
        <w:t xml:space="preserve">Posteriormente, al comparar los resultados obtenidos con un benchmark, se logran desarrollar </w:t>
      </w:r>
      <w:r w:rsidR="00881767">
        <w:rPr>
          <w:rFonts w:ascii="Times New Roman" w:hAnsi="Times New Roman" w:eastAsia="Times New Roman" w:cs="Times New Roman"/>
          <w:lang w:val="es-MX"/>
        </w:rPr>
        <w:t>múltiples</w:t>
      </w:r>
      <w:r>
        <w:rPr>
          <w:rFonts w:ascii="Times New Roman" w:hAnsi="Times New Roman" w:eastAsia="Times New Roman" w:cs="Times New Roman"/>
          <w:lang w:val="es-MX"/>
        </w:rPr>
        <w:t xml:space="preserve"> </w:t>
      </w:r>
      <w:r w:rsidR="00ED0D87">
        <w:rPr>
          <w:rFonts w:ascii="Times New Roman" w:hAnsi="Times New Roman" w:eastAsia="Times New Roman" w:cs="Times New Roman"/>
          <w:lang w:val="es-MX"/>
        </w:rPr>
        <w:t>observaciones</w:t>
      </w:r>
      <w:r>
        <w:rPr>
          <w:rFonts w:ascii="Times New Roman" w:hAnsi="Times New Roman" w:eastAsia="Times New Roman" w:cs="Times New Roman"/>
          <w:lang w:val="es-MX"/>
        </w:rPr>
        <w:t xml:space="preserve">, las cuales van desde los resultados del modelo entrenado y el comportamiento del mercado, hasta </w:t>
      </w:r>
      <w:r w:rsidR="001B2657">
        <w:rPr>
          <w:rFonts w:ascii="Times New Roman" w:hAnsi="Times New Roman" w:eastAsia="Times New Roman" w:cs="Times New Roman"/>
          <w:lang w:val="es-MX"/>
        </w:rPr>
        <w:t>comprender</w:t>
      </w:r>
      <w:r>
        <w:rPr>
          <w:rFonts w:ascii="Times New Roman" w:hAnsi="Times New Roman" w:eastAsia="Times New Roman" w:cs="Times New Roman"/>
          <w:lang w:val="es-MX"/>
        </w:rPr>
        <w:t xml:space="preserve"> </w:t>
      </w:r>
      <w:r w:rsidR="0058402C">
        <w:rPr>
          <w:rFonts w:ascii="Times New Roman" w:hAnsi="Times New Roman" w:eastAsia="Times New Roman" w:cs="Times New Roman"/>
          <w:lang w:val="es-MX"/>
        </w:rPr>
        <w:t>cual fue</w:t>
      </w:r>
      <w:r>
        <w:rPr>
          <w:rFonts w:ascii="Times New Roman" w:hAnsi="Times New Roman" w:eastAsia="Times New Roman" w:cs="Times New Roman"/>
          <w:lang w:val="es-MX"/>
        </w:rPr>
        <w:t xml:space="preserve"> </w:t>
      </w:r>
      <w:r w:rsidR="0058402C">
        <w:rPr>
          <w:rFonts w:ascii="Times New Roman" w:hAnsi="Times New Roman" w:eastAsia="Times New Roman" w:cs="Times New Roman"/>
          <w:lang w:val="es-MX"/>
        </w:rPr>
        <w:t>el desempeño de</w:t>
      </w:r>
      <w:r>
        <w:rPr>
          <w:rFonts w:ascii="Times New Roman" w:hAnsi="Times New Roman" w:eastAsia="Times New Roman" w:cs="Times New Roman"/>
          <w:lang w:val="es-MX"/>
        </w:rPr>
        <w:t xml:space="preserve"> la estrategia de </w:t>
      </w:r>
      <w:r w:rsidR="00DD251F">
        <w:rPr>
          <w:rFonts w:ascii="Times New Roman" w:hAnsi="Times New Roman" w:eastAsia="Times New Roman" w:cs="Times New Roman"/>
          <w:lang w:val="es-MX"/>
        </w:rPr>
        <w:t>inversión y generación de portafolios</w:t>
      </w:r>
      <w:r>
        <w:rPr>
          <w:rFonts w:ascii="Times New Roman" w:hAnsi="Times New Roman" w:eastAsia="Times New Roman" w:cs="Times New Roman"/>
          <w:lang w:val="es-MX"/>
        </w:rPr>
        <w:t xml:space="preserve">. </w:t>
      </w:r>
    </w:p>
    <w:p w:rsidRPr="00480E8E" w:rsidR="001B6915" w:rsidP="00480E8E" w:rsidRDefault="001B6915" w14:paraId="024304CA" w14:textId="29215DBC">
      <w:pPr>
        <w:spacing w:line="360" w:lineRule="auto"/>
        <w:jc w:val="both"/>
        <w:rPr>
          <w:rFonts w:ascii="Times New Roman" w:hAnsi="Times New Roman" w:eastAsia="Times New Roman" w:cs="Times New Roman"/>
          <w:lang w:val="es-ES"/>
        </w:rPr>
      </w:pPr>
      <w:r w:rsidRPr="00F53173">
        <w:rPr>
          <w:noProof/>
          <w:lang w:val="es-MX"/>
        </w:rPr>
        <w:drawing>
          <wp:inline distT="0" distB="0" distL="0" distR="0" wp14:anchorId="0FF3BAFD" wp14:editId="14592CB1">
            <wp:extent cx="5943600" cy="2862785"/>
            <wp:effectExtent l="0" t="0" r="0" b="0"/>
            <wp:docPr id="88550403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4036" name="Imagen 1" descr="Gráfico, Histograma&#10;&#10;Descripción generada automáticamente"/>
                    <pic:cNvPicPr/>
                  </pic:nvPicPr>
                  <pic:blipFill>
                    <a:blip r:embed="rId28"/>
                    <a:stretch>
                      <a:fillRect/>
                    </a:stretch>
                  </pic:blipFill>
                  <pic:spPr>
                    <a:xfrm>
                      <a:off x="0" y="0"/>
                      <a:ext cx="5943600" cy="2862785"/>
                    </a:xfrm>
                    <a:prstGeom prst="rect">
                      <a:avLst/>
                    </a:prstGeom>
                  </pic:spPr>
                </pic:pic>
              </a:graphicData>
            </a:graphic>
          </wp:inline>
        </w:drawing>
      </w:r>
    </w:p>
    <w:p w:rsidR="001B6915" w:rsidP="001B6915" w:rsidRDefault="001B6915" w14:paraId="601B6B35" w14:textId="77777777">
      <w:pPr>
        <w:spacing w:line="360" w:lineRule="auto"/>
        <w:jc w:val="center"/>
        <w:rPr>
          <w:rFonts w:ascii="Times New Roman" w:hAnsi="Times New Roman" w:cs="Times New Roman"/>
          <w:b/>
          <w:bCs/>
          <w:lang w:val="es-MX"/>
        </w:rPr>
      </w:pPr>
      <w:r w:rsidRPr="5C33F6C7">
        <w:rPr>
          <w:rFonts w:ascii="Times New Roman" w:hAnsi="Times New Roman" w:eastAsia="Times New Roman" w:cs="Times New Roman"/>
          <w:b/>
          <w:bCs/>
          <w:i/>
          <w:iCs/>
          <w:color w:val="0E2841" w:themeColor="text2"/>
          <w:sz w:val="16"/>
          <w:szCs w:val="16"/>
          <w:lang w:val="es-ES"/>
        </w:rPr>
        <w:t xml:space="preserve">Imagen </w:t>
      </w:r>
      <w:r w:rsidRPr="64EE876F">
        <w:rPr>
          <w:rFonts w:ascii="Times New Roman" w:hAnsi="Times New Roman" w:eastAsia="Times New Roman" w:cs="Times New Roman"/>
          <w:b/>
          <w:bCs/>
          <w:i/>
          <w:iCs/>
          <w:color w:val="0E2841" w:themeColor="text2"/>
          <w:sz w:val="16"/>
          <w:szCs w:val="16"/>
          <w:lang w:val="es-ES"/>
        </w:rPr>
        <w:t>1</w:t>
      </w:r>
      <w:r>
        <w:rPr>
          <w:rFonts w:ascii="Times New Roman" w:hAnsi="Times New Roman" w:eastAsia="Times New Roman" w:cs="Times New Roman"/>
          <w:b/>
          <w:bCs/>
          <w:i/>
          <w:iCs/>
          <w:color w:val="0E2841" w:themeColor="text2"/>
          <w:sz w:val="16"/>
          <w:szCs w:val="16"/>
          <w:lang w:val="es-ES"/>
        </w:rPr>
        <w:t>9</w:t>
      </w:r>
      <w:r w:rsidRPr="64EE876F">
        <w:rPr>
          <w:rFonts w:ascii="Times New Roman" w:hAnsi="Times New Roman" w:eastAsia="Times New Roman" w:cs="Times New Roman"/>
          <w:b/>
          <w:bCs/>
          <w:i/>
          <w:iCs/>
          <w:color w:val="0E2841" w:themeColor="text2"/>
          <w:sz w:val="16"/>
          <w:szCs w:val="16"/>
          <w:lang w:val="es-ES"/>
        </w:rPr>
        <w:t>.</w:t>
      </w:r>
      <w:r w:rsidRPr="5C33F6C7">
        <w:rPr>
          <w:rFonts w:ascii="Times New Roman" w:hAnsi="Times New Roman" w:eastAsia="Times New Roman" w:cs="Times New Roman"/>
          <w:i/>
          <w:iCs/>
          <w:color w:val="0E2841" w:themeColor="text2"/>
          <w:sz w:val="16"/>
          <w:szCs w:val="16"/>
          <w:lang w:val="es-ES"/>
        </w:rPr>
        <w:t xml:space="preserve"> </w:t>
      </w:r>
      <w:r w:rsidRPr="002A5638">
        <w:rPr>
          <w:rFonts w:ascii="Times New Roman" w:hAnsi="Times New Roman" w:eastAsia="Times New Roman" w:cs="Times New Roman"/>
          <w:i/>
          <w:iCs/>
          <w:color w:val="0E2841" w:themeColor="text2"/>
          <w:sz w:val="16"/>
          <w:szCs w:val="16"/>
          <w:lang w:val="es-MX"/>
        </w:rPr>
        <w:t xml:space="preserve">Relación entre Predicciones del Modelo y </w:t>
      </w:r>
      <w:r>
        <w:rPr>
          <w:rFonts w:ascii="Times New Roman" w:hAnsi="Times New Roman" w:eastAsia="Times New Roman" w:cs="Times New Roman"/>
          <w:i/>
          <w:iCs/>
          <w:color w:val="0E2841" w:themeColor="text2"/>
          <w:sz w:val="16"/>
          <w:szCs w:val="16"/>
          <w:lang w:val="es-MX"/>
        </w:rPr>
        <w:t>Comportamiento</w:t>
      </w:r>
      <w:r w:rsidRPr="002A5638">
        <w:rPr>
          <w:rFonts w:ascii="Times New Roman" w:hAnsi="Times New Roman" w:eastAsia="Times New Roman" w:cs="Times New Roman"/>
          <w:i/>
          <w:iCs/>
          <w:color w:val="0E2841" w:themeColor="text2"/>
          <w:sz w:val="16"/>
          <w:szCs w:val="16"/>
          <w:lang w:val="es-MX"/>
        </w:rPr>
        <w:t xml:space="preserve"> del S&amp;P 500</w:t>
      </w:r>
      <w:r w:rsidRPr="143A0032">
        <w:rPr>
          <w:rFonts w:ascii="Times New Roman" w:hAnsi="Times New Roman" w:eastAsia="Times New Roman" w:cs="Times New Roman"/>
          <w:i/>
          <w:iCs/>
          <w:color w:val="0E2841" w:themeColor="text2"/>
          <w:sz w:val="16"/>
          <w:szCs w:val="16"/>
          <w:lang w:val="es-MX"/>
        </w:rPr>
        <w:t>.</w:t>
      </w:r>
    </w:p>
    <w:p w:rsidRPr="00281A28" w:rsidR="001B6915" w:rsidP="001B6915" w:rsidRDefault="001B6915" w14:paraId="16ECC872" w14:textId="5D74A1DC">
      <w:pPr>
        <w:spacing w:line="360" w:lineRule="auto"/>
        <w:jc w:val="both"/>
        <w:rPr>
          <w:rFonts w:ascii="Times New Roman" w:hAnsi="Times New Roman" w:eastAsia="Times New Roman" w:cs="Times New Roman"/>
          <w:lang w:val="es-MX"/>
        </w:rPr>
      </w:pPr>
      <w:r>
        <w:rPr>
          <w:rFonts w:ascii="Times New Roman" w:hAnsi="Times New Roman" w:eastAsia="Times New Roman" w:cs="Times New Roman"/>
          <w:lang w:val="es-MX"/>
        </w:rPr>
        <w:t xml:space="preserve">Al generar </w:t>
      </w:r>
      <w:r w:rsidR="0074047B">
        <w:rPr>
          <w:rFonts w:ascii="Times New Roman" w:hAnsi="Times New Roman" w:eastAsia="Times New Roman" w:cs="Times New Roman"/>
          <w:lang w:val="es-MX"/>
        </w:rPr>
        <w:t>las</w:t>
      </w:r>
      <w:r w:rsidRPr="00281A28">
        <w:rPr>
          <w:rFonts w:ascii="Times New Roman" w:hAnsi="Times New Roman" w:eastAsia="Times New Roman" w:cs="Times New Roman"/>
          <w:lang w:val="es-MX"/>
        </w:rPr>
        <w:t xml:space="preserve"> gráficas </w:t>
      </w:r>
      <w:r>
        <w:rPr>
          <w:rFonts w:ascii="Times New Roman" w:hAnsi="Times New Roman" w:eastAsia="Times New Roman" w:cs="Times New Roman"/>
          <w:lang w:val="es-MX"/>
        </w:rPr>
        <w:t xml:space="preserve">de los resultados del modelo y del benchmark, se permite </w:t>
      </w:r>
      <w:r w:rsidRPr="00281A28">
        <w:rPr>
          <w:rFonts w:ascii="Times New Roman" w:hAnsi="Times New Roman" w:eastAsia="Times New Roman" w:cs="Times New Roman"/>
          <w:lang w:val="es-MX"/>
        </w:rPr>
        <w:t xml:space="preserve">entender la interacción entre </w:t>
      </w:r>
      <w:r>
        <w:rPr>
          <w:rFonts w:ascii="Times New Roman" w:hAnsi="Times New Roman" w:eastAsia="Times New Roman" w:cs="Times New Roman"/>
          <w:lang w:val="es-MX"/>
        </w:rPr>
        <w:t xml:space="preserve">la predicción del </w:t>
      </w:r>
      <w:r w:rsidRPr="00281A28">
        <w:rPr>
          <w:rFonts w:ascii="Times New Roman" w:hAnsi="Times New Roman" w:eastAsia="Times New Roman" w:cs="Times New Roman"/>
          <w:lang w:val="es-MX"/>
        </w:rPr>
        <w:t>ciclo económico (según el modelo) y el comportamiento del S&amp;P 500</w:t>
      </w:r>
      <w:r>
        <w:rPr>
          <w:rFonts w:ascii="Times New Roman" w:hAnsi="Times New Roman" w:eastAsia="Times New Roman" w:cs="Times New Roman"/>
          <w:lang w:val="es-MX"/>
        </w:rPr>
        <w:t>, en donde se observa</w:t>
      </w:r>
      <w:r w:rsidRPr="00281A28">
        <w:rPr>
          <w:rFonts w:ascii="Times New Roman" w:hAnsi="Times New Roman" w:eastAsia="Times New Roman" w:cs="Times New Roman"/>
          <w:lang w:val="es-MX"/>
        </w:rPr>
        <w:t>:</w:t>
      </w:r>
    </w:p>
    <w:p w:rsidRPr="00281A28" w:rsidR="001B6915" w:rsidP="001B6915" w:rsidRDefault="001B6915" w14:paraId="14D26F05" w14:textId="5B4ED8E3">
      <w:pPr>
        <w:numPr>
          <w:ilvl w:val="0"/>
          <w:numId w:val="46"/>
        </w:numPr>
        <w:spacing w:line="360" w:lineRule="auto"/>
        <w:jc w:val="both"/>
        <w:rPr>
          <w:rFonts w:ascii="Times New Roman" w:hAnsi="Times New Roman" w:eastAsia="Times New Roman" w:cs="Times New Roman"/>
          <w:lang w:val="es-MX"/>
        </w:rPr>
      </w:pPr>
      <w:r>
        <w:rPr>
          <w:rFonts w:ascii="Times New Roman" w:hAnsi="Times New Roman" w:eastAsia="Times New Roman" w:cs="Times New Roman"/>
          <w:b/>
          <w:bCs/>
          <w:lang w:val="es-MX"/>
        </w:rPr>
        <w:t xml:space="preserve">Comportamiento histórico del Benchmark: </w:t>
      </w:r>
      <w:r w:rsidRPr="00281A28">
        <w:rPr>
          <w:rFonts w:ascii="Times New Roman" w:hAnsi="Times New Roman" w:eastAsia="Times New Roman" w:cs="Times New Roman"/>
          <w:lang w:val="es-MX"/>
        </w:rPr>
        <w:t xml:space="preserve">La primera gráfica muestra cómo </w:t>
      </w:r>
      <w:r>
        <w:rPr>
          <w:rFonts w:ascii="Times New Roman" w:hAnsi="Times New Roman" w:eastAsia="Times New Roman" w:cs="Times New Roman"/>
          <w:lang w:val="es-MX"/>
        </w:rPr>
        <w:t>se ha comportado a lo largo del periodo establecido el valor del mercado</w:t>
      </w:r>
      <w:r w:rsidR="003E6717">
        <w:rPr>
          <w:rFonts w:ascii="Times New Roman" w:hAnsi="Times New Roman" w:eastAsia="Times New Roman" w:cs="Times New Roman"/>
          <w:lang w:val="es-MX"/>
        </w:rPr>
        <w:t xml:space="preserve"> (S&amp;P500)</w:t>
      </w:r>
      <w:r>
        <w:rPr>
          <w:rFonts w:ascii="Times New Roman" w:hAnsi="Times New Roman" w:eastAsia="Times New Roman" w:cs="Times New Roman"/>
          <w:lang w:val="es-MX"/>
        </w:rPr>
        <w:t>, en donde se aprecia un comportamiento alcista en la mayoría del periodo</w:t>
      </w:r>
      <w:r w:rsidRPr="00281A28">
        <w:rPr>
          <w:rFonts w:ascii="Times New Roman" w:hAnsi="Times New Roman" w:eastAsia="Times New Roman" w:cs="Times New Roman"/>
          <w:lang w:val="es-MX"/>
        </w:rPr>
        <w:t>.</w:t>
      </w:r>
    </w:p>
    <w:p w:rsidRPr="00281A28" w:rsidR="001B6915" w:rsidP="001B6915" w:rsidRDefault="001B6915" w14:paraId="67F9CFBB" w14:textId="1B7586CE">
      <w:pPr>
        <w:numPr>
          <w:ilvl w:val="0"/>
          <w:numId w:val="46"/>
        </w:numPr>
        <w:spacing w:line="360" w:lineRule="auto"/>
        <w:jc w:val="both"/>
        <w:rPr>
          <w:rFonts w:ascii="Times New Roman" w:hAnsi="Times New Roman" w:eastAsia="Times New Roman" w:cs="Times New Roman"/>
          <w:lang w:val="es-MX"/>
        </w:rPr>
      </w:pPr>
      <w:r w:rsidRPr="00281A28">
        <w:rPr>
          <w:rFonts w:ascii="Times New Roman" w:hAnsi="Times New Roman" w:eastAsia="Times New Roman" w:cs="Times New Roman"/>
          <w:b/>
          <w:bCs/>
          <w:lang w:val="es-MX"/>
        </w:rPr>
        <w:lastRenderedPageBreak/>
        <w:t>Predicciones del Modelo y Ciclos Económico</w:t>
      </w:r>
      <w:r>
        <w:rPr>
          <w:rFonts w:ascii="Times New Roman" w:hAnsi="Times New Roman" w:eastAsia="Times New Roman" w:cs="Times New Roman"/>
          <w:b/>
          <w:bCs/>
          <w:lang w:val="es-MX"/>
        </w:rPr>
        <w:t xml:space="preserve">: </w:t>
      </w:r>
      <w:r w:rsidRPr="00281A28">
        <w:rPr>
          <w:rFonts w:ascii="Times New Roman" w:hAnsi="Times New Roman" w:eastAsia="Times New Roman" w:cs="Times New Roman"/>
          <w:lang w:val="es-MX"/>
        </w:rPr>
        <w:t xml:space="preserve">La </w:t>
      </w:r>
      <w:r>
        <w:rPr>
          <w:rFonts w:ascii="Times New Roman" w:hAnsi="Times New Roman" w:eastAsia="Times New Roman" w:cs="Times New Roman"/>
          <w:lang w:val="es-MX"/>
        </w:rPr>
        <w:t>segunda</w:t>
      </w:r>
      <w:r w:rsidRPr="00281A28">
        <w:rPr>
          <w:rFonts w:ascii="Times New Roman" w:hAnsi="Times New Roman" w:eastAsia="Times New Roman" w:cs="Times New Roman"/>
          <w:lang w:val="es-MX"/>
        </w:rPr>
        <w:t xml:space="preserve"> gráfica muestra cómo el modelo clasifica los ciclos económicos en categorías de </w:t>
      </w:r>
      <w:r w:rsidR="00953F16">
        <w:rPr>
          <w:rFonts w:ascii="Times New Roman" w:hAnsi="Times New Roman" w:eastAsia="Times New Roman" w:cs="Times New Roman"/>
          <w:lang w:val="es-MX"/>
        </w:rPr>
        <w:t xml:space="preserve">tendencia: </w:t>
      </w:r>
      <w:r w:rsidRPr="00281A28">
        <w:rPr>
          <w:rFonts w:ascii="Times New Roman" w:hAnsi="Times New Roman" w:eastAsia="Times New Roman" w:cs="Times New Roman"/>
          <w:lang w:val="es-MX"/>
        </w:rPr>
        <w:t xml:space="preserve"> -1 (recesión), 0 (neutral), y 1 (expansión), reflejando una correlación entre el estado anticipado del mercado y la categoría económica estimada.</w:t>
      </w:r>
    </w:p>
    <w:p w:rsidRPr="001B6915" w:rsidR="001B6915" w:rsidP="001B6915" w:rsidRDefault="001B6915" w14:paraId="4F23F78E" w14:textId="74255A9F">
      <w:pPr>
        <w:spacing w:line="360" w:lineRule="auto"/>
        <w:jc w:val="both"/>
        <w:rPr>
          <w:rFonts w:ascii="Times New Roman" w:hAnsi="Times New Roman" w:eastAsia="Times New Roman" w:cs="Times New Roman"/>
          <w:lang w:val="es-MX"/>
        </w:rPr>
      </w:pPr>
      <w:commentRangeStart w:id="51"/>
      <w:r w:rsidRPr="00281A28">
        <w:rPr>
          <w:rFonts w:ascii="Times New Roman" w:hAnsi="Times New Roman" w:eastAsia="Times New Roman" w:cs="Times New Roman"/>
          <w:lang w:val="es-MX"/>
        </w:rPr>
        <w:t xml:space="preserve">Estas gráficas permiten analizar </w:t>
      </w:r>
      <w:r w:rsidRPr="00281A28" w:rsidR="00480E8E">
        <w:rPr>
          <w:rFonts w:ascii="Times New Roman" w:hAnsi="Times New Roman" w:eastAsia="Times New Roman" w:cs="Times New Roman"/>
          <w:lang w:val="es-MX"/>
        </w:rPr>
        <w:t>las similitudes</w:t>
      </w:r>
      <w:r w:rsidRPr="00281A28">
        <w:rPr>
          <w:rFonts w:ascii="Times New Roman" w:hAnsi="Times New Roman" w:eastAsia="Times New Roman" w:cs="Times New Roman"/>
          <w:lang w:val="es-MX"/>
        </w:rPr>
        <w:t xml:space="preserve"> entre las predicciones del modelo y el comportamiento del S&amp;P 500, mostrando que las concentraciones en las predicciones tienden a coincidir con movimientos importantes en el índice</w:t>
      </w:r>
      <w:r>
        <w:rPr>
          <w:rFonts w:ascii="Times New Roman" w:hAnsi="Times New Roman" w:eastAsia="Times New Roman" w:cs="Times New Roman"/>
          <w:lang w:val="es-MX"/>
        </w:rPr>
        <w:t>, se puede apreciar cómo en etapas donde el índice tien</w:t>
      </w:r>
      <w:r w:rsidR="00C17493">
        <w:rPr>
          <w:rFonts w:ascii="Times New Roman" w:hAnsi="Times New Roman" w:eastAsia="Times New Roman" w:cs="Times New Roman"/>
          <w:lang w:val="es-MX"/>
        </w:rPr>
        <w:t>d</w:t>
      </w:r>
      <w:r>
        <w:rPr>
          <w:rFonts w:ascii="Times New Roman" w:hAnsi="Times New Roman" w:eastAsia="Times New Roman" w:cs="Times New Roman"/>
          <w:lang w:val="es-MX"/>
        </w:rPr>
        <w:t>e a subir se concentran las predicciones en 1</w:t>
      </w:r>
      <w:r w:rsidR="00F457EF">
        <w:rPr>
          <w:rFonts w:ascii="Times New Roman" w:hAnsi="Times New Roman" w:eastAsia="Times New Roman" w:cs="Times New Roman"/>
          <w:lang w:val="es-MX"/>
        </w:rPr>
        <w:t>.</w:t>
      </w:r>
      <w:commentRangeEnd w:id="51"/>
      <w:r w:rsidR="001220CF">
        <w:rPr>
          <w:rStyle w:val="CommentReference"/>
        </w:rPr>
        <w:commentReference w:id="51"/>
      </w:r>
    </w:p>
    <w:p w:rsidRPr="00B14672" w:rsidR="00B14672" w:rsidP="00B14672" w:rsidRDefault="0050048B" w14:paraId="4CB26403" w14:textId="7D1F5704">
      <w:pPr>
        <w:spacing w:line="360" w:lineRule="auto"/>
        <w:jc w:val="both"/>
        <w:rPr>
          <w:rFonts w:ascii="Times New Roman" w:hAnsi="Times New Roman" w:eastAsia="Times New Roman" w:cs="Times New Roman"/>
          <w:lang w:val="es-MX"/>
        </w:rPr>
      </w:pPr>
      <w:r>
        <w:rPr>
          <w:rFonts w:ascii="Times New Roman" w:hAnsi="Times New Roman" w:eastAsia="Times New Roman" w:cs="Times New Roman"/>
          <w:lang w:val="es-MX"/>
        </w:rPr>
        <w:t>Mientras que en e</w:t>
      </w:r>
      <w:r w:rsidRPr="00B14672" w:rsidR="00B14672">
        <w:rPr>
          <w:rFonts w:ascii="Times New Roman" w:hAnsi="Times New Roman" w:eastAsia="Times New Roman" w:cs="Times New Roman"/>
          <w:lang w:val="es-MX"/>
        </w:rPr>
        <w:t>l análisis comparativo del rendimiento del portafolio frente al benchmark, el S&amp;P 500, revela diferencias significativas en términos de retorno ajustado al riesgo y estabilidad. El S&amp;P 500 ha registrado un rendimiento total del 278.46%, lo que evidencia un crecimiento sustancial durante el período evaluado. Con un Sharpe Ratio de 1.84, se demuestra una gestión eficiente del riesgo, generando retornos sólidos por cada unidad de volatilidad. Adicionalmente, el Omega Ratio de 1.37 destaca una proporción alta de rendimientos positivos frente a los negativos, subrayando la fiabilidad de este índice como punto de referencia.</w:t>
      </w:r>
    </w:p>
    <w:p w:rsidRPr="00B14672" w:rsidR="00B14672" w:rsidP="00B14672" w:rsidRDefault="00B14672" w14:paraId="72B3A6FF" w14:textId="73DFBCD3">
      <w:pPr>
        <w:spacing w:line="360" w:lineRule="auto"/>
        <w:jc w:val="both"/>
        <w:rPr>
          <w:rFonts w:ascii="Times New Roman" w:hAnsi="Times New Roman" w:eastAsia="Times New Roman" w:cs="Times New Roman"/>
          <w:lang w:val="es-MX"/>
        </w:rPr>
      </w:pPr>
      <w:r w:rsidRPr="00B14672">
        <w:rPr>
          <w:rFonts w:ascii="Times New Roman" w:hAnsi="Times New Roman" w:eastAsia="Times New Roman" w:cs="Times New Roman"/>
          <w:lang w:val="es-MX"/>
        </w:rPr>
        <w:t>En contraste,</w:t>
      </w:r>
      <w:r w:rsidR="00DE4FC0">
        <w:rPr>
          <w:rFonts w:ascii="Times New Roman" w:hAnsi="Times New Roman" w:eastAsia="Times New Roman" w:cs="Times New Roman"/>
          <w:lang w:val="es-MX"/>
        </w:rPr>
        <w:t xml:space="preserve"> </w:t>
      </w:r>
      <w:r w:rsidR="00D3446B">
        <w:rPr>
          <w:rFonts w:ascii="Times New Roman" w:hAnsi="Times New Roman" w:eastAsia="Times New Roman" w:cs="Times New Roman"/>
          <w:lang w:val="es-MX"/>
        </w:rPr>
        <w:t xml:space="preserve">los </w:t>
      </w:r>
      <w:r w:rsidRPr="00B14672" w:rsidR="00D3446B">
        <w:rPr>
          <w:rFonts w:ascii="Times New Roman" w:hAnsi="Times New Roman" w:eastAsia="Times New Roman" w:cs="Times New Roman"/>
          <w:lang w:val="es-MX"/>
        </w:rPr>
        <w:t>portafolios desarrollados presentan</w:t>
      </w:r>
      <w:r w:rsidRPr="00B14672">
        <w:rPr>
          <w:rFonts w:ascii="Times New Roman" w:hAnsi="Times New Roman" w:eastAsia="Times New Roman" w:cs="Times New Roman"/>
          <w:lang w:val="es-MX"/>
        </w:rPr>
        <w:t xml:space="preserve"> un valor final promedio de $19,610,992.08, con un rendimiento promedio de </w:t>
      </w:r>
      <w:r w:rsidR="00AB7E35">
        <w:rPr>
          <w:rFonts w:ascii="Times New Roman" w:hAnsi="Times New Roman" w:eastAsia="Times New Roman" w:cs="Times New Roman"/>
          <w:lang w:val="es-MX"/>
        </w:rPr>
        <w:t>1</w:t>
      </w:r>
      <w:r w:rsidR="004769BA">
        <w:rPr>
          <w:rFonts w:ascii="Times New Roman" w:hAnsi="Times New Roman" w:eastAsia="Times New Roman" w:cs="Times New Roman"/>
          <w:lang w:val="es-MX"/>
        </w:rPr>
        <w:t>8</w:t>
      </w:r>
      <w:r w:rsidR="009F71DB">
        <w:rPr>
          <w:rFonts w:ascii="Times New Roman" w:hAnsi="Times New Roman" w:eastAsia="Times New Roman" w:cs="Times New Roman"/>
          <w:lang w:val="es-MX"/>
        </w:rPr>
        <w:t>.6</w:t>
      </w:r>
      <w:r w:rsidR="004769BA">
        <w:rPr>
          <w:rFonts w:ascii="Times New Roman" w:hAnsi="Times New Roman" w:eastAsia="Times New Roman" w:cs="Times New Roman"/>
          <w:lang w:val="es-MX"/>
        </w:rPr>
        <w:t>1</w:t>
      </w:r>
      <w:r w:rsidRPr="00B14672">
        <w:rPr>
          <w:rFonts w:ascii="Times New Roman" w:hAnsi="Times New Roman" w:eastAsia="Times New Roman" w:cs="Times New Roman"/>
          <w:lang w:val="es-MX"/>
        </w:rPr>
        <w:t xml:space="preserve">%. El Sharpe Ratio general del portafolio es de </w:t>
      </w:r>
      <w:r w:rsidR="009A3006">
        <w:rPr>
          <w:rFonts w:ascii="Times New Roman" w:hAnsi="Times New Roman" w:eastAsia="Times New Roman" w:cs="Times New Roman"/>
          <w:lang w:val="es-MX"/>
        </w:rPr>
        <w:t>2</w:t>
      </w:r>
      <w:r w:rsidR="00070A54">
        <w:rPr>
          <w:rFonts w:ascii="Times New Roman" w:hAnsi="Times New Roman" w:eastAsia="Times New Roman" w:cs="Times New Roman"/>
          <w:lang w:val="es-MX"/>
        </w:rPr>
        <w:t>.64</w:t>
      </w:r>
      <w:r w:rsidRPr="00B14672">
        <w:rPr>
          <w:rFonts w:ascii="Times New Roman" w:hAnsi="Times New Roman" w:eastAsia="Times New Roman" w:cs="Times New Roman"/>
          <w:lang w:val="es-MX"/>
        </w:rPr>
        <w:t xml:space="preserve">, lo cual indica que, en promedio, los rendimientos son suficientes para compensar el riesgo asumido, lo que puede traducirse en </w:t>
      </w:r>
      <w:r w:rsidR="00070A54">
        <w:rPr>
          <w:rFonts w:ascii="Times New Roman" w:hAnsi="Times New Roman" w:eastAsia="Times New Roman" w:cs="Times New Roman"/>
          <w:lang w:val="es-MX"/>
        </w:rPr>
        <w:t>ganancias</w:t>
      </w:r>
      <w:r w:rsidRPr="00B14672">
        <w:rPr>
          <w:rFonts w:ascii="Times New Roman" w:hAnsi="Times New Roman" w:eastAsia="Times New Roman" w:cs="Times New Roman"/>
          <w:lang w:val="es-MX"/>
        </w:rPr>
        <w:t xml:space="preserve"> ajustadas al riesgo. El Omega Ratio general de </w:t>
      </w:r>
      <w:r w:rsidR="00E0499C">
        <w:rPr>
          <w:rFonts w:ascii="Times New Roman" w:hAnsi="Times New Roman" w:eastAsia="Times New Roman" w:cs="Times New Roman"/>
          <w:lang w:val="es-MX"/>
        </w:rPr>
        <w:t>2.3</w:t>
      </w:r>
      <w:r w:rsidRPr="00B14672">
        <w:rPr>
          <w:rFonts w:ascii="Times New Roman" w:hAnsi="Times New Roman" w:eastAsia="Times New Roman" w:cs="Times New Roman"/>
          <w:lang w:val="es-MX"/>
        </w:rPr>
        <w:t>5</w:t>
      </w:r>
      <w:r w:rsidR="00DF0E16">
        <w:rPr>
          <w:rFonts w:ascii="Times New Roman" w:hAnsi="Times New Roman" w:eastAsia="Times New Roman" w:cs="Times New Roman"/>
          <w:lang w:val="es-MX"/>
        </w:rPr>
        <w:t xml:space="preserve"> </w:t>
      </w:r>
      <w:r w:rsidRPr="00B14672">
        <w:rPr>
          <w:rFonts w:ascii="Times New Roman" w:hAnsi="Times New Roman" w:eastAsia="Times New Roman" w:cs="Times New Roman"/>
          <w:lang w:val="es-MX"/>
        </w:rPr>
        <w:t xml:space="preserve">mejor que en algunos escenarios anteriores, señala un desequilibrio considerable en la distribución de rendimientos, con una mayor probabilidad de resultados </w:t>
      </w:r>
      <w:r w:rsidR="00E0499C">
        <w:rPr>
          <w:rFonts w:ascii="Times New Roman" w:hAnsi="Times New Roman" w:eastAsia="Times New Roman" w:cs="Times New Roman"/>
          <w:lang w:val="es-MX"/>
        </w:rPr>
        <w:t>positivos</w:t>
      </w:r>
      <w:r w:rsidRPr="00B14672">
        <w:rPr>
          <w:rFonts w:ascii="Times New Roman" w:hAnsi="Times New Roman" w:eastAsia="Times New Roman" w:cs="Times New Roman"/>
          <w:lang w:val="es-MX"/>
        </w:rPr>
        <w:t>.</w:t>
      </w:r>
    </w:p>
    <w:p w:rsidRPr="00B14672" w:rsidR="00B14672" w:rsidP="00B14672" w:rsidRDefault="00B14672" w14:paraId="711A71A8" w14:textId="2A2DEECC">
      <w:pPr>
        <w:spacing w:line="360" w:lineRule="auto"/>
        <w:jc w:val="both"/>
        <w:rPr>
          <w:rFonts w:ascii="Times New Roman" w:hAnsi="Times New Roman" w:eastAsia="Times New Roman" w:cs="Times New Roman"/>
          <w:lang w:val="es-MX"/>
        </w:rPr>
      </w:pPr>
      <w:r w:rsidRPr="00B14672">
        <w:rPr>
          <w:rFonts w:ascii="Times New Roman" w:hAnsi="Times New Roman" w:eastAsia="Times New Roman" w:cs="Times New Roman"/>
          <w:lang w:val="es-MX"/>
        </w:rPr>
        <w:t xml:space="preserve">En los extremos, los resultados del portafolio varían ampliamente. El mejor caso, con un valor final de $178,181,409.00 y un rendimiento máximo del 177%, muestra un desempeño destacable. Este escenario tiene un Sharpe Ratio de </w:t>
      </w:r>
      <w:r w:rsidR="009A3006">
        <w:rPr>
          <w:rFonts w:ascii="Times New Roman" w:hAnsi="Times New Roman" w:eastAsia="Times New Roman" w:cs="Times New Roman"/>
          <w:lang w:val="es-MX"/>
        </w:rPr>
        <w:t>3</w:t>
      </w:r>
      <w:r w:rsidRPr="00B14672">
        <w:rPr>
          <w:rFonts w:ascii="Times New Roman" w:hAnsi="Times New Roman" w:eastAsia="Times New Roman" w:cs="Times New Roman"/>
          <w:lang w:val="es-MX"/>
        </w:rPr>
        <w:t>.</w:t>
      </w:r>
      <w:r w:rsidR="00E15433">
        <w:rPr>
          <w:rFonts w:ascii="Times New Roman" w:hAnsi="Times New Roman" w:eastAsia="Times New Roman" w:cs="Times New Roman"/>
          <w:lang w:val="es-MX"/>
        </w:rPr>
        <w:t>62</w:t>
      </w:r>
      <w:r w:rsidRPr="00B14672">
        <w:rPr>
          <w:rFonts w:ascii="Times New Roman" w:hAnsi="Times New Roman" w:eastAsia="Times New Roman" w:cs="Times New Roman"/>
          <w:lang w:val="es-MX"/>
        </w:rPr>
        <w:t xml:space="preserve">, lo que indica una gestión más eficiente del riesgo cuando las condiciones del mercado son favorables, y un Omega Ratio de </w:t>
      </w:r>
      <w:r w:rsidR="00E15433">
        <w:rPr>
          <w:rFonts w:ascii="Times New Roman" w:hAnsi="Times New Roman" w:eastAsia="Times New Roman" w:cs="Times New Roman"/>
          <w:lang w:val="es-MX"/>
        </w:rPr>
        <w:t>2</w:t>
      </w:r>
      <w:r w:rsidRPr="00B14672">
        <w:rPr>
          <w:rFonts w:ascii="Times New Roman" w:hAnsi="Times New Roman" w:eastAsia="Times New Roman" w:cs="Times New Roman"/>
          <w:lang w:val="es-MX"/>
        </w:rPr>
        <w:t>.</w:t>
      </w:r>
      <w:r w:rsidR="00E15433">
        <w:rPr>
          <w:rFonts w:ascii="Times New Roman" w:hAnsi="Times New Roman" w:eastAsia="Times New Roman" w:cs="Times New Roman"/>
          <w:lang w:val="es-MX"/>
        </w:rPr>
        <w:t>5</w:t>
      </w:r>
      <w:r w:rsidRPr="00B14672">
        <w:rPr>
          <w:rFonts w:ascii="Times New Roman" w:hAnsi="Times New Roman" w:eastAsia="Times New Roman" w:cs="Times New Roman"/>
          <w:lang w:val="es-MX"/>
        </w:rPr>
        <w:t>5, reflejando una buena proporción de rendimientos positivos. No obstante, tales resultados no son la norma y dependen de circunstancias específicas.</w:t>
      </w:r>
    </w:p>
    <w:p w:rsidRPr="00B14672" w:rsidR="00B14672" w:rsidP="00B14672" w:rsidRDefault="00B14672" w14:paraId="1E871EF6" w14:textId="06283CCE">
      <w:pPr>
        <w:spacing w:line="360" w:lineRule="auto"/>
        <w:jc w:val="both"/>
        <w:rPr>
          <w:rFonts w:ascii="Times New Roman" w:hAnsi="Times New Roman" w:eastAsia="Times New Roman" w:cs="Times New Roman"/>
          <w:lang w:val="es-MX"/>
        </w:rPr>
      </w:pPr>
      <w:r w:rsidRPr="00B14672">
        <w:rPr>
          <w:rFonts w:ascii="Times New Roman" w:hAnsi="Times New Roman" w:eastAsia="Times New Roman" w:cs="Times New Roman"/>
          <w:lang w:val="es-MX"/>
        </w:rPr>
        <w:t>Por otro lado, el peor escenario del portafolio termina con un valor final de $3,932,604.78, equivalente a un rendimiento mínimo de 2.9%. En este caso, el Sharpe Ratio cae a un alarmante -</w:t>
      </w:r>
      <w:r w:rsidRPr="00B14672">
        <w:rPr>
          <w:rFonts w:ascii="Times New Roman" w:hAnsi="Times New Roman" w:eastAsia="Times New Roman" w:cs="Times New Roman"/>
          <w:lang w:val="es-MX"/>
        </w:rPr>
        <w:lastRenderedPageBreak/>
        <w:t>1.40, lo que señala un manejo del riesgo deficiente. El Omega Ratio es de 0.20, reafirmando el desequilibrio en los rendimientos, con una probabilidad de pérdidas significativas en situaciones adversas.</w:t>
      </w:r>
    </w:p>
    <w:p w:rsidRPr="00217193" w:rsidR="00E04FF0" w:rsidP="00217193" w:rsidRDefault="00B14672" w14:paraId="30A8C0F5" w14:textId="3702704C">
      <w:pPr>
        <w:spacing w:line="360" w:lineRule="auto"/>
        <w:jc w:val="both"/>
        <w:rPr>
          <w:rFonts w:ascii="Times New Roman" w:hAnsi="Times New Roman" w:eastAsia="Times New Roman" w:cs="Times New Roman"/>
          <w:lang w:val="es-MX"/>
        </w:rPr>
      </w:pPr>
      <w:r w:rsidRPr="00B14672">
        <w:rPr>
          <w:rFonts w:ascii="Times New Roman" w:hAnsi="Times New Roman" w:eastAsia="Times New Roman" w:cs="Times New Roman"/>
          <w:lang w:val="es-MX"/>
        </w:rPr>
        <w:t xml:space="preserve">En resumen, el portafolio muestra un rango amplio de resultados, desde rendimientos excepcionalmente altos hasta mínimos </w:t>
      </w:r>
      <w:r w:rsidR="00CD2F73">
        <w:rPr>
          <w:rFonts w:ascii="Times New Roman" w:hAnsi="Times New Roman" w:eastAsia="Times New Roman" w:cs="Times New Roman"/>
          <w:lang w:val="es-MX"/>
        </w:rPr>
        <w:t xml:space="preserve">debajo del </w:t>
      </w:r>
      <w:r w:rsidR="0042690C">
        <w:rPr>
          <w:rFonts w:ascii="Times New Roman" w:hAnsi="Times New Roman" w:eastAsia="Times New Roman" w:cs="Times New Roman"/>
          <w:lang w:val="es-MX"/>
        </w:rPr>
        <w:t>benchmark</w:t>
      </w:r>
      <w:r w:rsidRPr="00B14672">
        <w:rPr>
          <w:rFonts w:ascii="Times New Roman" w:hAnsi="Times New Roman" w:eastAsia="Times New Roman" w:cs="Times New Roman"/>
          <w:lang w:val="es-MX"/>
        </w:rPr>
        <w:t xml:space="preserve">. Aunque el S&amp;P 500 mantiene un desempeño consistente y ajustado al riesgo, la estrategia del portafolio </w:t>
      </w:r>
      <w:r w:rsidR="0042690C">
        <w:rPr>
          <w:rFonts w:ascii="Times New Roman" w:hAnsi="Times New Roman" w:eastAsia="Times New Roman" w:cs="Times New Roman"/>
          <w:lang w:val="es-MX"/>
        </w:rPr>
        <w:t xml:space="preserve">genero una </w:t>
      </w:r>
      <w:r w:rsidRPr="00B14672">
        <w:rPr>
          <w:rFonts w:ascii="Times New Roman" w:hAnsi="Times New Roman" w:eastAsia="Times New Roman" w:cs="Times New Roman"/>
          <w:lang w:val="es-MX"/>
        </w:rPr>
        <w:t>mejora</w:t>
      </w:r>
      <w:r w:rsidR="0042690C">
        <w:rPr>
          <w:rFonts w:ascii="Times New Roman" w:hAnsi="Times New Roman" w:eastAsia="Times New Roman" w:cs="Times New Roman"/>
          <w:lang w:val="es-MX"/>
        </w:rPr>
        <w:t xml:space="preserve"> en</w:t>
      </w:r>
      <w:r w:rsidRPr="00B14672">
        <w:rPr>
          <w:rFonts w:ascii="Times New Roman" w:hAnsi="Times New Roman" w:eastAsia="Times New Roman" w:cs="Times New Roman"/>
          <w:lang w:val="es-MX"/>
        </w:rPr>
        <w:t xml:space="preserve"> su eficiencia y fiabilidad, especialmente en términos de la relación riesgo-retorno.</w:t>
      </w:r>
      <w:bookmarkStart w:name="_Toc175332128" w:id="52"/>
      <w:bookmarkStart w:name="_Toc180241388" w:id="53"/>
    </w:p>
    <w:p w:rsidR="00A200DD" w:rsidP="005635CC" w:rsidRDefault="00F23C89" w14:paraId="2F85E75A" w14:textId="1214525F">
      <w:pPr>
        <w:pStyle w:val="Heading1"/>
        <w:spacing w:line="360" w:lineRule="auto"/>
        <w:jc w:val="both"/>
        <w:rPr>
          <w:rFonts w:ascii="Times New Roman" w:hAnsi="Times New Roman" w:cs="Times New Roman"/>
          <w:lang w:val="es-MX"/>
        </w:rPr>
      </w:pPr>
      <w:r w:rsidRPr="00FB1528">
        <w:rPr>
          <w:rFonts w:ascii="Times New Roman" w:hAnsi="Times New Roman" w:cs="Times New Roman"/>
          <w:lang w:val="es-MX"/>
        </w:rPr>
        <w:t>CONCLUSIONES</w:t>
      </w:r>
      <w:bookmarkEnd w:id="52"/>
      <w:bookmarkEnd w:id="53"/>
    </w:p>
    <w:p w:rsidRPr="00A711CE" w:rsidR="00A711CE" w:rsidP="00A711CE" w:rsidRDefault="00A711CE" w14:paraId="067CDB8E" w14:textId="427C8648">
      <w:pPr>
        <w:spacing w:line="360" w:lineRule="auto"/>
        <w:jc w:val="both"/>
        <w:rPr>
          <w:rFonts w:ascii="Times New Roman" w:hAnsi="Times New Roman" w:cs="Times New Roman"/>
          <w:lang w:val="es-MX"/>
        </w:rPr>
      </w:pPr>
      <w:r w:rsidRPr="00A711CE">
        <w:rPr>
          <w:rFonts w:ascii="Times New Roman" w:hAnsi="Times New Roman" w:cs="Times New Roman"/>
          <w:lang w:val="es-MX"/>
        </w:rPr>
        <w:t>La metodología implementada en este proyecto logró cumplir los objetivos planteados</w:t>
      </w:r>
      <w:r w:rsidR="0076581C">
        <w:rPr>
          <w:rFonts w:ascii="Times New Roman" w:hAnsi="Times New Roman" w:cs="Times New Roman"/>
          <w:lang w:val="es-MX"/>
        </w:rPr>
        <w:t>,</w:t>
      </w:r>
      <w:r w:rsidRPr="00A711CE">
        <w:rPr>
          <w:rFonts w:ascii="Times New Roman" w:hAnsi="Times New Roman" w:cs="Times New Roman"/>
          <w:lang w:val="es-MX"/>
        </w:rPr>
        <w:t xml:space="preserve"> inicialmente</w:t>
      </w:r>
      <w:r w:rsidR="0076581C">
        <w:rPr>
          <w:rFonts w:ascii="Times New Roman" w:hAnsi="Times New Roman" w:cs="Times New Roman"/>
          <w:lang w:val="es-MX"/>
        </w:rPr>
        <w:t xml:space="preserve"> el</w:t>
      </w:r>
      <w:r w:rsidRPr="00A711CE">
        <w:rPr>
          <w:rFonts w:ascii="Times New Roman" w:hAnsi="Times New Roman" w:cs="Times New Roman"/>
          <w:lang w:val="es-MX"/>
        </w:rPr>
        <w:t xml:space="preserve"> desarrollar un modelo capaz de anticipar las fases del ciclo económico y emplear esta predicción para guiar decisiones de inversión basadas en una estrategia de rotación sectorial. A lo largo del proceso, se demostró la utilidad de herramientas de aprendizaje automático como la regresión logística, XGBoost y redes neuronales multicapa (MLP). De manera destacable, el modelo MLP con activación ReLU superó a las demás alternativas, mostrando un equilibrio robusto entre precisión, recall y F1-Score en todas las categorías. Este desempeño refuerza su potencial para convertirse en una herramienta prescriptiva efectiva en la gestión de portafolios.</w:t>
      </w:r>
    </w:p>
    <w:p w:rsidRPr="00A711CE" w:rsidR="00A711CE" w:rsidP="00A711CE" w:rsidRDefault="00A711CE" w14:paraId="7EFF8663" w14:textId="73BEF151">
      <w:pPr>
        <w:spacing w:line="360" w:lineRule="auto"/>
        <w:jc w:val="both"/>
        <w:rPr>
          <w:rFonts w:ascii="Times New Roman" w:hAnsi="Times New Roman" w:cs="Times New Roman"/>
          <w:lang w:val="es-MX"/>
        </w:rPr>
      </w:pPr>
      <w:r w:rsidRPr="00A711CE">
        <w:rPr>
          <w:rFonts w:ascii="Times New Roman" w:hAnsi="Times New Roman" w:cs="Times New Roman"/>
          <w:lang w:val="es-MX"/>
        </w:rPr>
        <w:t xml:space="preserve">El análisis del backtesting </w:t>
      </w:r>
      <w:r w:rsidR="007F4DB5">
        <w:rPr>
          <w:rFonts w:ascii="Times New Roman" w:hAnsi="Times New Roman" w:cs="Times New Roman"/>
          <w:lang w:val="es-MX"/>
        </w:rPr>
        <w:t>dinamico</w:t>
      </w:r>
      <w:r w:rsidRPr="00A711CE">
        <w:rPr>
          <w:rFonts w:ascii="Times New Roman" w:hAnsi="Times New Roman" w:cs="Times New Roman"/>
          <w:lang w:val="es-MX"/>
        </w:rPr>
        <w:t xml:space="preserve"> confirmó que la estrategia de rotación sectorial tiene la capacidad de mejorar el rendimiento ajustado al riesgo en comparación con el benchmark (S&amp;P 500). Sin embargo, este enfoque no está</w:t>
      </w:r>
      <w:r w:rsidR="00E75BD0">
        <w:rPr>
          <w:rFonts w:ascii="Times New Roman" w:hAnsi="Times New Roman" w:cs="Times New Roman"/>
          <w:lang w:val="es-MX"/>
        </w:rPr>
        <w:t xml:space="preserve"> libre</w:t>
      </w:r>
      <w:r w:rsidRPr="00A711CE">
        <w:rPr>
          <w:rFonts w:ascii="Times New Roman" w:hAnsi="Times New Roman" w:cs="Times New Roman"/>
          <w:lang w:val="es-MX"/>
        </w:rPr>
        <w:t xml:space="preserve"> de desafíos. La presencia de un sesgo positivo en los histogramas de simulaciones sugiere que la estrategia puede ser sensible a condiciones económicas específicas. Para </w:t>
      </w:r>
      <w:r w:rsidR="00E75BD0">
        <w:rPr>
          <w:rFonts w:ascii="Times New Roman" w:hAnsi="Times New Roman" w:cs="Times New Roman"/>
          <w:lang w:val="es-MX"/>
        </w:rPr>
        <w:t xml:space="preserve">minimizar </w:t>
      </w:r>
      <w:r w:rsidRPr="00A711CE">
        <w:rPr>
          <w:rFonts w:ascii="Times New Roman" w:hAnsi="Times New Roman" w:cs="Times New Roman"/>
          <w:lang w:val="es-MX"/>
        </w:rPr>
        <w:t xml:space="preserve">este riesgo, se realizó una comparación con un portafolio exclusivamente compuesto por el benchmark, lo cual permitió validar que los rendimientos adicionales generados por nuestra estrategia no son </w:t>
      </w:r>
      <w:r w:rsidRPr="00A711CE" w:rsidR="00252C34">
        <w:rPr>
          <w:rFonts w:ascii="Times New Roman" w:hAnsi="Times New Roman" w:cs="Times New Roman"/>
          <w:lang w:val="es-MX"/>
        </w:rPr>
        <w:t>productos aleatorios</w:t>
      </w:r>
      <w:r w:rsidRPr="00A711CE">
        <w:rPr>
          <w:rFonts w:ascii="Times New Roman" w:hAnsi="Times New Roman" w:cs="Times New Roman"/>
          <w:lang w:val="es-MX"/>
        </w:rPr>
        <w:t>, sino del impacto positivo del modelo predictivo.</w:t>
      </w:r>
    </w:p>
    <w:p w:rsidRPr="00A711CE" w:rsidR="00A711CE" w:rsidP="00A711CE" w:rsidRDefault="00A711CE" w14:paraId="2BD37FD3" w14:textId="41E14B36">
      <w:pPr>
        <w:spacing w:line="360" w:lineRule="auto"/>
        <w:jc w:val="both"/>
        <w:rPr>
          <w:rFonts w:ascii="Times New Roman" w:hAnsi="Times New Roman" w:cs="Times New Roman"/>
          <w:lang w:val="es-MX"/>
        </w:rPr>
      </w:pPr>
      <w:r w:rsidRPr="00A711CE">
        <w:rPr>
          <w:rFonts w:ascii="Times New Roman" w:hAnsi="Times New Roman" w:cs="Times New Roman"/>
          <w:lang w:val="es-MX"/>
        </w:rPr>
        <w:t xml:space="preserve">En cuanto a las métricas de desempeño, se incluyeron indicadores clave como el Ratio de Sharpe, Downside Risk, Upside Risk, Sortino y Alpha de Jensen, lo que permitió una evaluación más </w:t>
      </w:r>
      <w:r w:rsidR="00BA0526">
        <w:rPr>
          <w:rFonts w:ascii="Times New Roman" w:hAnsi="Times New Roman" w:cs="Times New Roman"/>
          <w:lang w:val="es-MX"/>
        </w:rPr>
        <w:t>profunda del comportamiento de nuestro modelo de rotación sectorial</w:t>
      </w:r>
      <w:r w:rsidRPr="00A711CE">
        <w:rPr>
          <w:rFonts w:ascii="Times New Roman" w:hAnsi="Times New Roman" w:cs="Times New Roman"/>
          <w:lang w:val="es-MX"/>
        </w:rPr>
        <w:t xml:space="preserve">. El Alpha de Jensen positivo destaca particularmente, al evidenciar que el portafolio gestionado con la estrategia de rotación </w:t>
      </w:r>
      <w:r w:rsidRPr="00A711CE">
        <w:rPr>
          <w:rFonts w:ascii="Times New Roman" w:hAnsi="Times New Roman" w:cs="Times New Roman"/>
          <w:lang w:val="es-MX"/>
        </w:rPr>
        <w:lastRenderedPageBreak/>
        <w:t>sectorial genera rendimientos superiores ajustados por riesgo en comparación con el benchmark. Esta métrica subraya el valor agregado de la estrategia y su capacidad para vencer al mercado bajo ciertas condiciones.</w:t>
      </w:r>
    </w:p>
    <w:p w:rsidRPr="00A711CE" w:rsidR="00A711CE" w:rsidP="00A711CE" w:rsidRDefault="00A711CE" w14:paraId="6BDB7EDE" w14:textId="084520DC">
      <w:pPr>
        <w:spacing w:line="360" w:lineRule="auto"/>
        <w:jc w:val="both"/>
        <w:rPr>
          <w:rFonts w:ascii="Times New Roman" w:hAnsi="Times New Roman" w:cs="Times New Roman"/>
          <w:lang w:val="es-MX"/>
        </w:rPr>
      </w:pPr>
      <w:r w:rsidRPr="00A711CE">
        <w:rPr>
          <w:rFonts w:ascii="Times New Roman" w:hAnsi="Times New Roman" w:cs="Times New Roman"/>
          <w:lang w:val="es-MX"/>
        </w:rPr>
        <w:t xml:space="preserve">Es importante mencionar que la metodología no está exenta de limitaciones. Si bien el modelo mostró un desempeño sobresaliente en datos históricos, su </w:t>
      </w:r>
      <w:r w:rsidR="005B3B32">
        <w:rPr>
          <w:rFonts w:ascii="Times New Roman" w:hAnsi="Times New Roman" w:cs="Times New Roman"/>
          <w:lang w:val="es-MX"/>
        </w:rPr>
        <w:t>utilización</w:t>
      </w:r>
      <w:r w:rsidRPr="00A711CE">
        <w:rPr>
          <w:rFonts w:ascii="Times New Roman" w:hAnsi="Times New Roman" w:cs="Times New Roman"/>
          <w:lang w:val="es-MX"/>
        </w:rPr>
        <w:t xml:space="preserve"> implica </w:t>
      </w:r>
      <w:r w:rsidR="000F1401">
        <w:rPr>
          <w:rFonts w:ascii="Times New Roman" w:hAnsi="Times New Roman" w:cs="Times New Roman"/>
          <w:lang w:val="es-MX"/>
        </w:rPr>
        <w:t>dependencias</w:t>
      </w:r>
      <w:r w:rsidRPr="00A711CE">
        <w:rPr>
          <w:rFonts w:ascii="Times New Roman" w:hAnsi="Times New Roman" w:cs="Times New Roman"/>
          <w:lang w:val="es-MX"/>
        </w:rPr>
        <w:t xml:space="preserve"> de la estabilidad de las relaciones identificadas en el pasado. Cambios en el mercado, como la irrupción de nuevas tecnologías o políticas económicas atípicas, podrían disminuir su eficacia. Por tanto, es </w:t>
      </w:r>
      <w:r w:rsidRPr="002E7831">
        <w:rPr>
          <w:rFonts w:ascii="Times New Roman" w:hAnsi="Times New Roman" w:cs="Times New Roman"/>
          <w:b/>
          <w:bCs/>
          <w:lang w:val="es-MX"/>
        </w:rPr>
        <w:t>crucial reentrenar el modelo de manera periódica</w:t>
      </w:r>
      <w:r w:rsidRPr="00A711CE">
        <w:rPr>
          <w:rFonts w:ascii="Times New Roman" w:hAnsi="Times New Roman" w:cs="Times New Roman"/>
          <w:lang w:val="es-MX"/>
        </w:rPr>
        <w:t>, idealmente cada trimestre o tras eventos económicos significativos, para garantizar que las predicciones se mantengan relevantes.</w:t>
      </w:r>
    </w:p>
    <w:p w:rsidRPr="00A711CE" w:rsidR="00A711CE" w:rsidP="00A711CE" w:rsidRDefault="00A711CE" w14:paraId="5E9EF3D9" w14:textId="28EB02AC">
      <w:pPr>
        <w:spacing w:line="360" w:lineRule="auto"/>
        <w:jc w:val="both"/>
        <w:rPr>
          <w:rFonts w:ascii="Times New Roman" w:hAnsi="Times New Roman" w:cs="Times New Roman"/>
          <w:lang w:val="es-MX"/>
        </w:rPr>
      </w:pPr>
      <w:r w:rsidRPr="00A711CE">
        <w:rPr>
          <w:rFonts w:ascii="Times New Roman" w:hAnsi="Times New Roman" w:cs="Times New Roman"/>
          <w:lang w:val="es-MX"/>
        </w:rPr>
        <w:t xml:space="preserve">En términos prácticos, </w:t>
      </w:r>
      <w:r w:rsidR="004843B3">
        <w:rPr>
          <w:rFonts w:ascii="Times New Roman" w:hAnsi="Times New Roman" w:cs="Times New Roman"/>
          <w:lang w:val="es-MX"/>
        </w:rPr>
        <w:t>se considera</w:t>
      </w:r>
      <w:r w:rsidRPr="00A711CE">
        <w:rPr>
          <w:rFonts w:ascii="Times New Roman" w:hAnsi="Times New Roman" w:cs="Times New Roman"/>
          <w:lang w:val="es-MX"/>
        </w:rPr>
        <w:t xml:space="preserve"> que la estrategia propuesta es viable, siempre y cuando se combine con un monitoreo constante de los datos de entrada y un ajuste flexible a las dinámicas del mercado. Adicionalmente, los resultados del proyecto destacan la importancia de ampliar el conjunto de métricas de desempeño y utilizar enfoques avanzados como la estimación de densidad Kernel (KDE) para entender mejor los riesgos asociados con los rendimientos negativos.</w:t>
      </w:r>
    </w:p>
    <w:p w:rsidRPr="00A711CE" w:rsidR="00A711CE" w:rsidP="00A711CE" w:rsidRDefault="00A711CE" w14:paraId="12FDA693" w14:textId="77777777">
      <w:pPr>
        <w:spacing w:line="360" w:lineRule="auto"/>
        <w:jc w:val="both"/>
        <w:rPr>
          <w:rFonts w:ascii="Times New Roman" w:hAnsi="Times New Roman" w:cs="Times New Roman"/>
          <w:lang w:val="es-MX"/>
        </w:rPr>
      </w:pPr>
      <w:r w:rsidRPr="00A711CE">
        <w:rPr>
          <w:rFonts w:ascii="Times New Roman" w:hAnsi="Times New Roman" w:cs="Times New Roman"/>
          <w:lang w:val="es-MX"/>
        </w:rPr>
        <w:t>Finalmente, aunque la metodología implementada cumplió los objetivos establecidos, se identificaron áreas de oportunidad. Por ejemplo, sería valioso explorar modelos adicionales que integren interpretabilidad, como Random Forests, para enriquecer la toma de decisiones. También se recomienda realizar estudios más profundos sobre el impacto de los umbrales de rendimiento utilizados en la clasificación de posturas económicas, con el fin de ajustar aún más la estrategia de inversión.</w:t>
      </w:r>
    </w:p>
    <w:p w:rsidR="00A711CE" w:rsidP="6A707C52" w:rsidRDefault="00A711CE" w14:paraId="3A2FE1A7" w14:textId="706C7BEF">
      <w:pPr>
        <w:spacing w:line="360" w:lineRule="auto"/>
        <w:jc w:val="both"/>
        <w:rPr>
          <w:rFonts w:ascii="Times New Roman" w:hAnsi="Times New Roman" w:cs="Times New Roman"/>
          <w:lang w:val="es-MX"/>
        </w:rPr>
      </w:pPr>
      <w:r w:rsidRPr="00A711CE">
        <w:rPr>
          <w:rFonts w:ascii="Times New Roman" w:hAnsi="Times New Roman" w:cs="Times New Roman"/>
          <w:lang w:val="es-MX"/>
        </w:rPr>
        <w:t>En resumen, este proyecto representa un paso significativo hacia la implementación de estrategias de inversión basadas en datos y aprendizaje automático. Los resultados son prometedores y demuestran que es posible superar el benchmark bajo ciertas condiciones, aunque también queda claro que el éxito a largo plazo dependerá de la adaptabilidad del modelo a un entorno económico en constante cambio.</w:t>
      </w:r>
    </w:p>
    <w:p w:rsidR="002E17EC" w:rsidP="6A707C52" w:rsidRDefault="002E17EC" w14:paraId="56028640" w14:textId="77777777">
      <w:pPr>
        <w:spacing w:line="360" w:lineRule="auto"/>
        <w:jc w:val="both"/>
        <w:rPr>
          <w:rFonts w:ascii="Times New Roman" w:hAnsi="Times New Roman" w:cs="Times New Roman"/>
          <w:lang w:val="es-MX"/>
        </w:rPr>
      </w:pPr>
    </w:p>
    <w:p w:rsidRPr="00FB1528" w:rsidR="10B566BD" w:rsidP="00FB1528" w:rsidRDefault="2398EE0C" w14:paraId="0AF2EECA" w14:textId="03C6BC1B">
      <w:pPr>
        <w:pStyle w:val="Heading1"/>
        <w:spacing w:line="360" w:lineRule="auto"/>
        <w:jc w:val="both"/>
        <w:rPr>
          <w:rFonts w:ascii="Times New Roman" w:hAnsi="Times New Roman" w:cs="Times New Roman"/>
          <w:lang w:val="es-MX"/>
        </w:rPr>
      </w:pPr>
      <w:bookmarkStart w:name="_Toc180241389" w:id="54"/>
      <w:r w:rsidRPr="00FB1528">
        <w:rPr>
          <w:rFonts w:ascii="Times New Roman" w:hAnsi="Times New Roman" w:cs="Times New Roman"/>
          <w:lang w:val="es-MX"/>
        </w:rPr>
        <w:lastRenderedPageBreak/>
        <w:t>ANEXOS</w:t>
      </w:r>
      <w:bookmarkEnd w:id="54"/>
    </w:p>
    <w:p w:rsidRPr="00294CF6" w:rsidR="00192303" w:rsidP="00FB1528" w:rsidRDefault="00192303" w14:paraId="6DE96FA0" w14:textId="77777777">
      <w:pPr>
        <w:spacing w:line="360" w:lineRule="auto"/>
        <w:jc w:val="both"/>
        <w:rPr>
          <w:rFonts w:ascii="Times New Roman" w:hAnsi="Times New Roman" w:cs="Times New Roman"/>
          <w:lang w:val="es-MX"/>
        </w:rPr>
      </w:pPr>
    </w:p>
    <w:p w:rsidRPr="00FB1528" w:rsidR="10B566BD" w:rsidP="00FB1528" w:rsidRDefault="10B566BD" w14:paraId="447A4399" w14:textId="1C484324">
      <w:pPr>
        <w:pStyle w:val="Heading2"/>
        <w:spacing w:line="360" w:lineRule="auto"/>
        <w:jc w:val="both"/>
        <w:rPr>
          <w:rFonts w:ascii="Times New Roman" w:hAnsi="Times New Roman" w:cs="Times New Roman"/>
          <w:lang w:val="es-MX"/>
        </w:rPr>
      </w:pPr>
      <w:bookmarkStart w:name="_Toc180241390" w:id="55"/>
      <w:r w:rsidRPr="00FB1528">
        <w:rPr>
          <w:rFonts w:ascii="Times New Roman" w:hAnsi="Times New Roman" w:cs="Times New Roman"/>
          <w:lang w:val="es-MX"/>
        </w:rPr>
        <w:t>SOFTWARE</w:t>
      </w:r>
      <w:bookmarkEnd w:id="55"/>
    </w:p>
    <w:p w:rsidRPr="00FB1528" w:rsidR="10B566BD" w:rsidP="00FB1528" w:rsidRDefault="10B566BD" w14:paraId="4552F8B6" w14:textId="570EC065">
      <w:pPr>
        <w:pStyle w:val="ListParagraph"/>
        <w:numPr>
          <w:ilvl w:val="0"/>
          <w:numId w:val="7"/>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Python – Vscode (librerías: pandas, matplotlib, numpy, tensorflow, keras, scipy, yfinance):</w:t>
      </w:r>
      <w:r w:rsidRPr="00FB1528">
        <w:rPr>
          <w:rFonts w:ascii="Times New Roman" w:hAnsi="Times New Roman" w:cs="Times New Roman"/>
          <w:lang w:val="es-MX"/>
        </w:rPr>
        <w:t xml:space="preserve"> Lenguaje y entorno, respectivamente, de programación para desarrollar y ejecutar el código del proyecto. Las librerías enlistadas son las principales y cumplirán con el objetivo de manipular y analizar datos (pandas), visualizar gráficas (matplotlib), realizar cálculos numéricos (numpy, scipy), implementar modelos (tensorflow, keras), obtener datos financieros históricos (yfinance), entre otras más.</w:t>
      </w:r>
    </w:p>
    <w:p w:rsidRPr="00FB1528" w:rsidR="10B566BD" w:rsidP="00FB1528" w:rsidRDefault="10B566BD" w14:paraId="3041D31E" w14:textId="66FC4D0F">
      <w:pPr>
        <w:pStyle w:val="ListParagraph"/>
        <w:numPr>
          <w:ilvl w:val="0"/>
          <w:numId w:val="7"/>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GitHub:</w:t>
      </w:r>
      <w:r w:rsidRPr="00FB1528">
        <w:rPr>
          <w:rFonts w:ascii="Times New Roman" w:hAnsi="Times New Roman" w:cs="Times New Roman"/>
          <w:lang w:val="es-MX"/>
        </w:rPr>
        <w:t xml:space="preserve"> Aplicación donde se almacenará y gestionará el código fuente del proyecto (repositorio), el cual servirá como evidencia del trabajo realizado, permitiendo un control de versiones y facilitando la colaboración entre os integrantes del equipo.</w:t>
      </w:r>
    </w:p>
    <w:p w:rsidRPr="00FB1528" w:rsidR="6EFA608E" w:rsidP="00FB1528" w:rsidRDefault="6EFA608E" w14:paraId="1C9E067A" w14:textId="77777777">
      <w:pPr>
        <w:spacing w:line="360" w:lineRule="auto"/>
        <w:jc w:val="both"/>
        <w:rPr>
          <w:rFonts w:ascii="Times New Roman" w:hAnsi="Times New Roman" w:cs="Times New Roman"/>
          <w:lang w:val="es-MX"/>
        </w:rPr>
      </w:pPr>
    </w:p>
    <w:p w:rsidRPr="00FB1528" w:rsidR="10B566BD" w:rsidP="00FB1528" w:rsidRDefault="10B566BD" w14:paraId="2153DDC7" w14:textId="656C3026">
      <w:pPr>
        <w:pStyle w:val="Heading2"/>
        <w:spacing w:line="360" w:lineRule="auto"/>
        <w:jc w:val="both"/>
        <w:rPr>
          <w:rFonts w:ascii="Times New Roman" w:hAnsi="Times New Roman" w:cs="Times New Roman"/>
          <w:lang w:val="es-MX"/>
        </w:rPr>
      </w:pPr>
      <w:bookmarkStart w:name="_Toc180241391" w:id="56"/>
      <w:r w:rsidRPr="00FB1528">
        <w:rPr>
          <w:rFonts w:ascii="Times New Roman" w:hAnsi="Times New Roman" w:cs="Times New Roman"/>
          <w:lang w:val="es-MX"/>
        </w:rPr>
        <w:t>GLOSARIO</w:t>
      </w:r>
      <w:bookmarkEnd w:id="56"/>
    </w:p>
    <w:p w:rsidRPr="00FB1528" w:rsidR="00CE3719" w:rsidP="00FB1528" w:rsidRDefault="00CE3719" w14:paraId="13B927F8" w14:textId="016B0980">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Acci</w:t>
      </w:r>
      <w:r w:rsidRPr="00FB1528" w:rsidR="00F21B01">
        <w:rPr>
          <w:rFonts w:ascii="Times New Roman" w:hAnsi="Times New Roman" w:cs="Times New Roman"/>
          <w:i/>
          <w:iCs/>
          <w:lang w:val="es-MX"/>
        </w:rPr>
        <w:t>ón</w:t>
      </w:r>
      <w:r w:rsidRPr="00FB1528">
        <w:rPr>
          <w:rFonts w:ascii="Times New Roman" w:hAnsi="Times New Roman" w:cs="Times New Roman"/>
          <w:i/>
          <w:iCs/>
          <w:lang w:val="es-MX"/>
        </w:rPr>
        <w:t xml:space="preserve"> financiera:</w:t>
      </w:r>
      <w:r w:rsidRPr="00FB1528">
        <w:rPr>
          <w:rFonts w:ascii="Times New Roman" w:hAnsi="Times New Roman" w:cs="Times New Roman"/>
          <w:lang w:val="es-MX"/>
        </w:rPr>
        <w:t xml:space="preserve"> Título que representa la propiedad parcial de una empresa y otorga </w:t>
      </w:r>
      <w:r w:rsidRPr="00FB1528" w:rsidR="00F21B01">
        <w:rPr>
          <w:rFonts w:ascii="Times New Roman" w:hAnsi="Times New Roman" w:cs="Times New Roman"/>
          <w:lang w:val="es-MX"/>
        </w:rPr>
        <w:t xml:space="preserve">el </w:t>
      </w:r>
      <w:r w:rsidRPr="00FB1528">
        <w:rPr>
          <w:rFonts w:ascii="Times New Roman" w:hAnsi="Times New Roman" w:cs="Times New Roman"/>
          <w:lang w:val="es-MX"/>
        </w:rPr>
        <w:t>derecho sobre su beneficio.</w:t>
      </w:r>
    </w:p>
    <w:p w:rsidRPr="00FB1528" w:rsidR="00CE3719" w:rsidP="00FB1528" w:rsidRDefault="00CE3719" w14:paraId="413F1682"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Accionista:</w:t>
      </w:r>
      <w:r w:rsidRPr="00FB1528">
        <w:rPr>
          <w:rFonts w:ascii="Times New Roman" w:hAnsi="Times New Roman" w:cs="Times New Roman"/>
          <w:lang w:val="es-MX"/>
        </w:rPr>
        <w:t xml:space="preserve"> Persona o entidad que posee acciones de una empresa y tiene derechos sobre sus ganancias y decisiones corporativas.</w:t>
      </w:r>
    </w:p>
    <w:p w:rsidRPr="00FB1528" w:rsidR="00CE3719" w:rsidP="00FB1528" w:rsidRDefault="00CE3719" w14:paraId="2C4F42A8"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Actividad económica:</w:t>
      </w:r>
      <w:r w:rsidRPr="00FB1528">
        <w:rPr>
          <w:rFonts w:ascii="Times New Roman" w:hAnsi="Times New Roman" w:cs="Times New Roman"/>
          <w:lang w:val="es-MX"/>
        </w:rPr>
        <w:t xml:space="preserve"> Conjunto de acciones relacionadas con la producción, distribución y consumo de bienes y servicios en una economía.</w:t>
      </w:r>
    </w:p>
    <w:p w:rsidRPr="00FB1528" w:rsidR="00CE3719" w:rsidP="00FB1528" w:rsidRDefault="00CE3719" w14:paraId="77BD012B"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Activo financiero:</w:t>
      </w:r>
      <w:r w:rsidRPr="00FB1528">
        <w:rPr>
          <w:rFonts w:ascii="Times New Roman" w:hAnsi="Times New Roman" w:cs="Times New Roman"/>
          <w:lang w:val="es-MX"/>
        </w:rPr>
        <w:t xml:space="preserve"> Bien intangible que tiene valor económico, como acciones, bonos o derivados.</w:t>
      </w:r>
    </w:p>
    <w:p w:rsidRPr="00FB1528" w:rsidR="00CE3719" w:rsidP="00FB1528" w:rsidRDefault="00CE3719" w14:paraId="28E2BC2B"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Análisis estadístico y descriptivo (EDA):</w:t>
      </w:r>
      <w:r w:rsidRPr="00FB1528">
        <w:rPr>
          <w:rFonts w:ascii="Times New Roman" w:hAnsi="Times New Roman" w:cs="Times New Roman"/>
          <w:lang w:val="es-MX"/>
        </w:rPr>
        <w:t xml:space="preserve"> Proceso de analizar y visualizar datos para descubrir patrones, anomalías y relaciones, antes de aplicar modelos predictivos.</w:t>
      </w:r>
    </w:p>
    <w:p w:rsidRPr="00FB1528" w:rsidR="00CE3719" w:rsidP="00FB1528" w:rsidRDefault="00CE3719" w14:paraId="1D5986AE"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Asignación de activos (asset allocation):</w:t>
      </w:r>
      <w:r w:rsidRPr="00FB1528">
        <w:rPr>
          <w:rFonts w:ascii="Times New Roman" w:hAnsi="Times New Roman" w:cs="Times New Roman"/>
          <w:lang w:val="es-MX"/>
        </w:rPr>
        <w:t xml:space="preserve"> Estrategia de distribución del capital en diferentes clases de activos (acciones, bonos, efectivo) para equilibrar riesgo y rendimiento.</w:t>
      </w:r>
    </w:p>
    <w:p w:rsidRPr="00FB1528" w:rsidR="00CE3719" w:rsidP="00FB1528" w:rsidRDefault="00CE3719" w14:paraId="0E907883"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Aversión al riesgo:</w:t>
      </w:r>
      <w:r w:rsidRPr="00FB1528">
        <w:rPr>
          <w:rFonts w:ascii="Times New Roman" w:hAnsi="Times New Roman" w:cs="Times New Roman"/>
          <w:lang w:val="es-MX"/>
        </w:rPr>
        <w:t xml:space="preserve"> Preferencia de los inversores por inversiones seguras, con menor volatilidad, frente a aquellas con mayor riesgo.</w:t>
      </w:r>
    </w:p>
    <w:p w:rsidRPr="00FB1528" w:rsidR="00CE3719" w:rsidP="00FB1528" w:rsidRDefault="00CE3719" w14:paraId="576BEF03"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lastRenderedPageBreak/>
        <w:t>Backtesting dinámico:</w:t>
      </w:r>
      <w:r w:rsidRPr="00FB1528">
        <w:rPr>
          <w:rFonts w:ascii="Times New Roman" w:hAnsi="Times New Roman" w:cs="Times New Roman"/>
          <w:lang w:val="es-MX"/>
        </w:rPr>
        <w:t xml:space="preserve"> Proceso de probar una estrategia de inversión utilizando datos históricos, ajustando sus parámetros a lo largo del tiempo para simular condiciones reales.</w:t>
      </w:r>
    </w:p>
    <w:p w:rsidRPr="00FB1528" w:rsidR="00CE3719" w:rsidP="00FB1528" w:rsidRDefault="00CE3719" w14:paraId="62BD337C"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Banco central:</w:t>
      </w:r>
      <w:r w:rsidRPr="00FB1528">
        <w:rPr>
          <w:rFonts w:ascii="Times New Roman" w:hAnsi="Times New Roman" w:cs="Times New Roman"/>
          <w:lang w:val="es-MX"/>
        </w:rPr>
        <w:t xml:space="preserve"> Institución que gestiona la política monetaria de un país, emite moneda, y regula el sistema bancario.</w:t>
      </w:r>
    </w:p>
    <w:p w:rsidRPr="00FB1528" w:rsidR="00CE3719" w:rsidP="00FB1528" w:rsidRDefault="00CE3719" w14:paraId="0F6CFD62"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Benchmark financiero:</w:t>
      </w:r>
      <w:r w:rsidRPr="00FB1528">
        <w:rPr>
          <w:rFonts w:ascii="Times New Roman" w:hAnsi="Times New Roman" w:cs="Times New Roman"/>
          <w:lang w:val="es-MX"/>
        </w:rPr>
        <w:t xml:space="preserve"> Índice o referencia que se utiliza para comparar el rendimiento de una cartera de inversión.</w:t>
      </w:r>
    </w:p>
    <w:p w:rsidRPr="00FB1528" w:rsidR="00CE3719" w:rsidP="00FB1528" w:rsidRDefault="00CE3719" w14:paraId="63414A34"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Beta financiera:</w:t>
      </w:r>
      <w:r w:rsidRPr="00FB1528">
        <w:rPr>
          <w:rFonts w:ascii="Times New Roman" w:hAnsi="Times New Roman" w:cs="Times New Roman"/>
          <w:lang w:val="es-MX"/>
        </w:rPr>
        <w:t xml:space="preserve"> Medida de la volatilidad de un activo en relación con el mercado general. Beta mayor a 1 indica mayor volatilidad que el mercado.</w:t>
      </w:r>
    </w:p>
    <w:p w:rsidRPr="00FB1528" w:rsidR="00CE3719" w:rsidP="00FB1528" w:rsidRDefault="00CE3719" w14:paraId="5AC8902B"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Ciclo económico:</w:t>
      </w:r>
      <w:r w:rsidRPr="00FB1528">
        <w:rPr>
          <w:rFonts w:ascii="Times New Roman" w:hAnsi="Times New Roman" w:cs="Times New Roman"/>
          <w:lang w:val="es-MX"/>
        </w:rPr>
        <w:t xml:space="preserve"> Fluctuaciones en la actividad económica de un país, que incluyen fases de expansión, pico, recesión y recuperación.</w:t>
      </w:r>
    </w:p>
    <w:p w:rsidRPr="00FB1528" w:rsidR="00CE3719" w:rsidP="00FB1528" w:rsidRDefault="00CE3719" w14:paraId="5B4FB54F"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Clúster:</w:t>
      </w:r>
      <w:r w:rsidRPr="00FB1528">
        <w:rPr>
          <w:rFonts w:ascii="Times New Roman" w:hAnsi="Times New Roman" w:cs="Times New Roman"/>
          <w:lang w:val="es-MX"/>
        </w:rPr>
        <w:t xml:space="preserve"> Agrupamiento de datos con características similares, utilizado en técnicas de análisis como el clustering.</w:t>
      </w:r>
    </w:p>
    <w:p w:rsidRPr="00FB1528" w:rsidR="00CE3719" w:rsidP="00FB1528" w:rsidRDefault="00CE3719" w14:paraId="1BEB82ED"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Consumidor:</w:t>
      </w:r>
      <w:r w:rsidRPr="00FB1528">
        <w:rPr>
          <w:rFonts w:ascii="Times New Roman" w:hAnsi="Times New Roman" w:cs="Times New Roman"/>
          <w:lang w:val="es-MX"/>
        </w:rPr>
        <w:t xml:space="preserve"> Persona o entidad que compra y utiliza bienes y servicios.</w:t>
      </w:r>
    </w:p>
    <w:p w:rsidRPr="00FB1528" w:rsidR="00CE3719" w:rsidP="00FB1528" w:rsidRDefault="00CE3719" w14:paraId="350A6ECD"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Correlación (matriz de correlación):</w:t>
      </w:r>
      <w:r w:rsidRPr="00FB1528">
        <w:rPr>
          <w:rFonts w:ascii="Times New Roman" w:hAnsi="Times New Roman" w:cs="Times New Roman"/>
          <w:lang w:val="es-MX"/>
        </w:rPr>
        <w:t xml:space="preserve"> Medida estadística que indica la relación entre dos o más variables, representada en una matriz para visualizar las interacciones entre múltiples variables.</w:t>
      </w:r>
    </w:p>
    <w:p w:rsidRPr="00FB1528" w:rsidR="00CE3719" w:rsidP="00FB1528" w:rsidRDefault="00CE3719" w14:paraId="6C498ADB"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Covarianza:</w:t>
      </w:r>
      <w:r w:rsidRPr="00FB1528">
        <w:rPr>
          <w:rFonts w:ascii="Times New Roman" w:hAnsi="Times New Roman" w:cs="Times New Roman"/>
          <w:lang w:val="es-MX"/>
        </w:rPr>
        <w:t xml:space="preserve"> Medida que indica el grado en que dos variables cambian juntas.</w:t>
      </w:r>
    </w:p>
    <w:p w:rsidRPr="00FB1528" w:rsidR="00CE3719" w:rsidP="00FB1528" w:rsidRDefault="00CE3719" w14:paraId="5C60F256"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Demanda agregada:</w:t>
      </w:r>
      <w:r w:rsidRPr="00FB1528">
        <w:rPr>
          <w:rFonts w:ascii="Times New Roman" w:hAnsi="Times New Roman" w:cs="Times New Roman"/>
          <w:lang w:val="es-MX"/>
        </w:rPr>
        <w:t xml:space="preserve"> Total de bienes y servicios demandados en una economía a un nivel dado de precios y durante un periodo de tiempo específico.</w:t>
      </w:r>
    </w:p>
    <w:p w:rsidRPr="00FB1528" w:rsidR="00CE3719" w:rsidP="00FB1528" w:rsidRDefault="00CE3719" w14:paraId="0E3DB3F9"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Desviación estándar:</w:t>
      </w:r>
      <w:r w:rsidRPr="00FB1528">
        <w:rPr>
          <w:rFonts w:ascii="Times New Roman" w:hAnsi="Times New Roman" w:cs="Times New Roman"/>
          <w:lang w:val="es-MX"/>
        </w:rPr>
        <w:t xml:space="preserve"> Medida de dispersión que indica cuánto varían los datos respecto a la media.</w:t>
      </w:r>
    </w:p>
    <w:p w:rsidRPr="00FB1528" w:rsidR="00CE3719" w:rsidP="00FB1528" w:rsidRDefault="00CE3719" w14:paraId="702E0C0E"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Distribución (normal, anormal, sesgada):</w:t>
      </w:r>
      <w:r w:rsidRPr="00FB1528">
        <w:rPr>
          <w:rFonts w:ascii="Times New Roman" w:hAnsi="Times New Roman" w:cs="Times New Roman"/>
          <w:lang w:val="es-MX"/>
        </w:rPr>
        <w:t xml:space="preserve"> Representación gráfica de cómo se distribuyen los datos. La distribución normal es simétrica, mientras que las distribuciones sesgadas muestran asimetrías hacia uno de los lados.</w:t>
      </w:r>
    </w:p>
    <w:p w:rsidRPr="00FB1528" w:rsidR="00CE3719" w:rsidP="00FB1528" w:rsidRDefault="00CE3719" w14:paraId="3191628F"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Economía:</w:t>
      </w:r>
      <w:r w:rsidRPr="00FB1528">
        <w:rPr>
          <w:rFonts w:ascii="Times New Roman" w:hAnsi="Times New Roman" w:cs="Times New Roman"/>
          <w:lang w:val="es-MX"/>
        </w:rPr>
        <w:t xml:space="preserve"> Ciencia que estudia la producción, distribución y consumo de bienes y servicios.</w:t>
      </w:r>
    </w:p>
    <w:p w:rsidRPr="00FB1528" w:rsidR="00CE3719" w:rsidP="00FB1528" w:rsidRDefault="00CE3719" w14:paraId="317EC9F6"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Elasticidad financiera:</w:t>
      </w:r>
      <w:r w:rsidRPr="00FB1528">
        <w:rPr>
          <w:rFonts w:ascii="Times New Roman" w:hAnsi="Times New Roman" w:cs="Times New Roman"/>
          <w:lang w:val="es-MX"/>
        </w:rPr>
        <w:t xml:space="preserve"> Sensibilidad de una variable financiera (como la demanda) en respuesta a cambios en otra variable, como el precio.</w:t>
      </w:r>
    </w:p>
    <w:p w:rsidRPr="00FB1528" w:rsidR="00CE3719" w:rsidP="00FB1528" w:rsidRDefault="00CE3719" w14:paraId="6816BD2E"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Estrategia de inversión:</w:t>
      </w:r>
      <w:r w:rsidRPr="00FB1528">
        <w:rPr>
          <w:rFonts w:ascii="Times New Roman" w:hAnsi="Times New Roman" w:cs="Times New Roman"/>
          <w:lang w:val="es-MX"/>
        </w:rPr>
        <w:t xml:space="preserve"> Plan estructurado que guía las decisiones sobre la compra, venta o mantenimiento de activos financieros para cumplir con objetivos financieros específicos.</w:t>
      </w:r>
    </w:p>
    <w:p w:rsidRPr="00FB1528" w:rsidR="00CE3719" w:rsidP="00FB1528" w:rsidRDefault="00CE3719" w14:paraId="4B646D3E"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Expansión económica:</w:t>
      </w:r>
      <w:r w:rsidRPr="00FB1528">
        <w:rPr>
          <w:rFonts w:ascii="Times New Roman" w:hAnsi="Times New Roman" w:cs="Times New Roman"/>
          <w:lang w:val="es-MX"/>
        </w:rPr>
        <w:t xml:space="preserve"> Fase del ciclo económico caracterizada por el crecimiento del PIB, aumento en el empleo y la inversión.</w:t>
      </w:r>
    </w:p>
    <w:p w:rsidRPr="00FB1528" w:rsidR="00CE3719" w:rsidP="00FB1528" w:rsidRDefault="00CE3719" w14:paraId="66BFD410"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lastRenderedPageBreak/>
        <w:t>Fluctuación económica:</w:t>
      </w:r>
      <w:r w:rsidRPr="00FB1528">
        <w:rPr>
          <w:rFonts w:ascii="Times New Roman" w:hAnsi="Times New Roman" w:cs="Times New Roman"/>
          <w:lang w:val="es-MX"/>
        </w:rPr>
        <w:t xml:space="preserve"> Cambios en el nivel de actividad económica, reflejados en el crecimiento o decrecimiento del PIB, empleo, etc.</w:t>
      </w:r>
    </w:p>
    <w:p w:rsidRPr="00FB1528" w:rsidR="00CE3719" w:rsidP="00FB1528" w:rsidRDefault="00CE3719" w14:paraId="68376345"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Gestor de portafolios:</w:t>
      </w:r>
      <w:r w:rsidRPr="00FB1528">
        <w:rPr>
          <w:rFonts w:ascii="Times New Roman" w:hAnsi="Times New Roman" w:cs="Times New Roman"/>
          <w:lang w:val="es-MX"/>
        </w:rPr>
        <w:t xml:space="preserve"> Profesional encargado de administrar y tomar decisiones sobre la composición y gestión de una cartera de inversiones para maximizar el rendimiento ajustado al riesgo.</w:t>
      </w:r>
    </w:p>
    <w:p w:rsidRPr="00FB1528" w:rsidR="00CE3719" w:rsidP="00FB1528" w:rsidRDefault="00CE3719" w14:paraId="2FE838C4"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Indicador o métrica económica:</w:t>
      </w:r>
      <w:r w:rsidRPr="00FB1528">
        <w:rPr>
          <w:rFonts w:ascii="Times New Roman" w:hAnsi="Times New Roman" w:cs="Times New Roman"/>
          <w:lang w:val="es-MX"/>
        </w:rPr>
        <w:t xml:space="preserve"> Medida estadística que evalúa el estado de la economía (PIB, tasa de desempleo, inflación).</w:t>
      </w:r>
    </w:p>
    <w:p w:rsidRPr="00FB1528" w:rsidR="00CE3719" w:rsidP="00FB1528" w:rsidRDefault="00CE3719" w14:paraId="7AD683DA"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Inversión financiera:</w:t>
      </w:r>
      <w:r w:rsidRPr="00FB1528">
        <w:rPr>
          <w:rFonts w:ascii="Times New Roman" w:hAnsi="Times New Roman" w:cs="Times New Roman"/>
          <w:lang w:val="es-MX"/>
        </w:rPr>
        <w:t xml:space="preserve"> Asignación de capital a activos con el objetivo de obtener un rendimiento en el futuro.</w:t>
      </w:r>
    </w:p>
    <w:p w:rsidRPr="00FB1528" w:rsidR="00CE3719" w:rsidP="00FB1528" w:rsidRDefault="00CE3719" w14:paraId="128D3B6F"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Inversionista:</w:t>
      </w:r>
      <w:r w:rsidRPr="00FB1528">
        <w:rPr>
          <w:rFonts w:ascii="Times New Roman" w:hAnsi="Times New Roman" w:cs="Times New Roman"/>
          <w:lang w:val="es-MX"/>
        </w:rPr>
        <w:t xml:space="preserve"> Persona o entidad que destina capital a activos financieros con la expectativa de obtener rendimientos.</w:t>
      </w:r>
    </w:p>
    <w:p w:rsidRPr="00FB1528" w:rsidR="00CE3719" w:rsidP="00FB1528" w:rsidRDefault="00CE3719" w14:paraId="4F2DC0E7"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Librería:</w:t>
      </w:r>
      <w:r w:rsidRPr="00FB1528">
        <w:rPr>
          <w:rFonts w:ascii="Times New Roman" w:hAnsi="Times New Roman" w:cs="Times New Roman"/>
          <w:lang w:val="es-MX"/>
        </w:rPr>
        <w:t xml:space="preserve"> Conjunto de funciones y herramientas predefinidas en un lenguaje de programación que facilita la realización de tareas específicas, como análisis de datos, visualización o cálculos matemáticos, sin necesidad de escribir código desde cero.</w:t>
      </w:r>
    </w:p>
    <w:p w:rsidRPr="00FB1528" w:rsidR="00CE3719" w:rsidP="00FB1528" w:rsidRDefault="00CE3719" w14:paraId="294E44DF"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Macroeconomía:</w:t>
      </w:r>
      <w:r w:rsidRPr="00FB1528">
        <w:rPr>
          <w:rFonts w:ascii="Times New Roman" w:hAnsi="Times New Roman" w:cs="Times New Roman"/>
          <w:lang w:val="es-MX"/>
        </w:rPr>
        <w:t xml:space="preserve"> Rama de la economía que estudia el comportamiento global de una economía, incluyendo el PIB, la inflación y el desempleo.</w:t>
      </w:r>
    </w:p>
    <w:p w:rsidRPr="00FB1528" w:rsidR="00CE3719" w:rsidP="00FB1528" w:rsidRDefault="00CE3719" w14:paraId="3AB4E884"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Media:</w:t>
      </w:r>
      <w:r w:rsidRPr="00FB1528">
        <w:rPr>
          <w:rFonts w:ascii="Times New Roman" w:hAnsi="Times New Roman" w:cs="Times New Roman"/>
          <w:lang w:val="es-MX"/>
        </w:rPr>
        <w:t xml:space="preserve"> Promedio aritmético de un conjunto de datos.</w:t>
      </w:r>
    </w:p>
    <w:p w:rsidRPr="00FB1528" w:rsidR="00CE3719" w:rsidP="00FB1528" w:rsidRDefault="00CE3719" w14:paraId="4948F10F"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Mediana:</w:t>
      </w:r>
      <w:r w:rsidRPr="00FB1528">
        <w:rPr>
          <w:rFonts w:ascii="Times New Roman" w:hAnsi="Times New Roman" w:cs="Times New Roman"/>
          <w:lang w:val="es-MX"/>
        </w:rPr>
        <w:t xml:space="preserve"> Valor central en un conjunto de datos ordenados.</w:t>
      </w:r>
    </w:p>
    <w:p w:rsidRPr="00FB1528" w:rsidR="00CE3719" w:rsidP="00FB1528" w:rsidRDefault="00CE3719" w14:paraId="0E54B5E0"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Mercado financiero:</w:t>
      </w:r>
      <w:r w:rsidRPr="00FB1528">
        <w:rPr>
          <w:rFonts w:ascii="Times New Roman" w:hAnsi="Times New Roman" w:cs="Times New Roman"/>
          <w:lang w:val="es-MX"/>
        </w:rPr>
        <w:t xml:space="preserve"> Espacio donde se intercambian activos financieros como acciones, bonos, divisas, y derivados. Facilita la captación de capital y permite a los inversores comprar y vender activos.</w:t>
      </w:r>
    </w:p>
    <w:p w:rsidRPr="00FB1528" w:rsidR="00CE3719" w:rsidP="00FB1528" w:rsidRDefault="00CE3719" w14:paraId="62D21BA7"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Microeconomía:</w:t>
      </w:r>
      <w:r w:rsidRPr="00FB1528">
        <w:rPr>
          <w:rFonts w:ascii="Times New Roman" w:hAnsi="Times New Roman" w:cs="Times New Roman"/>
          <w:lang w:val="es-MX"/>
        </w:rPr>
        <w:t xml:space="preserve"> Rama de la economía que estudia las decisiones individuales de consumidores y empresas y su interacción en los mercados.</w:t>
      </w:r>
    </w:p>
    <w:p w:rsidRPr="00FB1528" w:rsidR="00CE3719" w:rsidP="00FB1528" w:rsidRDefault="00CE3719" w14:paraId="317BC83C"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Moda:</w:t>
      </w:r>
      <w:r w:rsidRPr="00FB1528">
        <w:rPr>
          <w:rFonts w:ascii="Times New Roman" w:hAnsi="Times New Roman" w:cs="Times New Roman"/>
          <w:lang w:val="es-MX"/>
        </w:rPr>
        <w:t xml:space="preserve"> Valor que aparece con mayor frecuencia en un conjunto de datos.</w:t>
      </w:r>
    </w:p>
    <w:p w:rsidRPr="00FB1528" w:rsidR="00CE3719" w:rsidP="00FB1528" w:rsidRDefault="00CE3719" w14:paraId="74BD7538"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Modelo matemático (parámetros e hiper-parámetros; X-input, y-output):</w:t>
      </w:r>
      <w:r w:rsidRPr="00FB1528">
        <w:rPr>
          <w:rFonts w:ascii="Times New Roman" w:hAnsi="Times New Roman" w:cs="Times New Roman"/>
          <w:lang w:val="es-MX"/>
        </w:rPr>
        <w:t xml:space="preserve"> Representación matemática que usa variables de entrada (X) y salida (y) para predecir o modelar el comportamiento de un sistema, donde los parámetros controlan el modelo y los hiper-parámetros ajustan el rendimiento.</w:t>
      </w:r>
    </w:p>
    <w:p w:rsidRPr="00FB1528" w:rsidR="00CE3719" w:rsidP="00FB1528" w:rsidRDefault="00CE3719" w14:paraId="6F3A9C20" w14:textId="14874120">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Política económica:</w:t>
      </w:r>
      <w:r w:rsidRPr="00FB1528">
        <w:rPr>
          <w:rFonts w:ascii="Times New Roman" w:hAnsi="Times New Roman" w:cs="Times New Roman"/>
          <w:lang w:val="es-MX"/>
        </w:rPr>
        <w:t xml:space="preserve"> Conjunto de medidas y acciones adoptadas por un gobierno para influir en la economía nacional.</w:t>
      </w:r>
    </w:p>
    <w:p w:rsidRPr="00FB1528" w:rsidR="00CE3719" w:rsidP="00FB1528" w:rsidRDefault="00CE3719" w14:paraId="36846579"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lastRenderedPageBreak/>
        <w:t>Política monetaria:</w:t>
      </w:r>
      <w:r w:rsidRPr="00FB1528">
        <w:rPr>
          <w:rFonts w:ascii="Times New Roman" w:hAnsi="Times New Roman" w:cs="Times New Roman"/>
          <w:lang w:val="es-MX"/>
        </w:rPr>
        <w:t xml:space="preserve"> Estrategias implementadas por un banco central para controlar la oferta de dinero y las tasas de interés con el objetivo de influir en la inflación y el crecimiento económico.</w:t>
      </w:r>
    </w:p>
    <w:p w:rsidRPr="00FB1528" w:rsidR="00CE3719" w:rsidP="00FB1528" w:rsidRDefault="00CE3719" w14:paraId="10359187"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POO (programación orientada a objetos):</w:t>
      </w:r>
      <w:r w:rsidRPr="00FB1528">
        <w:rPr>
          <w:rFonts w:ascii="Times New Roman" w:hAnsi="Times New Roman" w:cs="Times New Roman"/>
          <w:lang w:val="es-MX"/>
        </w:rPr>
        <w:t xml:space="preserve"> Paradigma de programación que organiza el código en "objetos" que contienen datos y métodos, facilitando la reutilización y modularidad.</w:t>
      </w:r>
    </w:p>
    <w:p w:rsidRPr="00FB1528" w:rsidR="00CE3719" w:rsidP="00FB1528" w:rsidRDefault="00CE3719" w14:paraId="721C8EDA"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Portafolio de inversión:</w:t>
      </w:r>
      <w:r w:rsidRPr="00FB1528">
        <w:rPr>
          <w:rFonts w:ascii="Times New Roman" w:hAnsi="Times New Roman" w:cs="Times New Roman"/>
          <w:lang w:val="es-MX"/>
        </w:rPr>
        <w:t xml:space="preserve"> Conjunto de activos financieros mantenidos por un inversor con el fin de diversificar el riesgo y maximizar el rendimiento.</w:t>
      </w:r>
    </w:p>
    <w:p w:rsidRPr="00FB1528" w:rsidR="00CE3719" w:rsidP="00FB1528" w:rsidRDefault="00CE3719" w14:paraId="4CA144D8"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Precio de cierre:</w:t>
      </w:r>
      <w:r w:rsidRPr="00FB1528">
        <w:rPr>
          <w:rFonts w:ascii="Times New Roman" w:hAnsi="Times New Roman" w:cs="Times New Roman"/>
          <w:lang w:val="es-MX"/>
        </w:rPr>
        <w:t xml:space="preserve"> Último precio al que se negoció un activo en una jornada de mercado.</w:t>
      </w:r>
    </w:p>
    <w:p w:rsidRPr="00FB1528" w:rsidR="00CE3719" w:rsidP="00FB1528" w:rsidRDefault="00CE3719" w14:paraId="61DAF1DA"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Recesión económica:</w:t>
      </w:r>
      <w:r w:rsidRPr="00FB1528">
        <w:rPr>
          <w:rFonts w:ascii="Times New Roman" w:hAnsi="Times New Roman" w:cs="Times New Roman"/>
          <w:lang w:val="es-MX"/>
        </w:rPr>
        <w:t xml:space="preserve"> Periodo de contracción en la actividad económica, caracterizado por una disminución en el PIB y un aumento en el desempleo.</w:t>
      </w:r>
    </w:p>
    <w:p w:rsidRPr="00FB1528" w:rsidR="00CE3719" w:rsidP="00FB1528" w:rsidRDefault="00CE3719" w14:paraId="277D1ACE"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Rendimiento financiero:</w:t>
      </w:r>
      <w:r w:rsidRPr="00FB1528">
        <w:rPr>
          <w:rFonts w:ascii="Times New Roman" w:hAnsi="Times New Roman" w:cs="Times New Roman"/>
          <w:lang w:val="es-MX"/>
        </w:rPr>
        <w:t xml:space="preserve"> Retorno generado por una inversión, expresado generalmente como porcentaje.</w:t>
      </w:r>
    </w:p>
    <w:p w:rsidRPr="00FB1528" w:rsidR="00CE3719" w:rsidP="00FB1528" w:rsidRDefault="00CE3719" w14:paraId="057A05D0"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Repositorio:</w:t>
      </w:r>
      <w:r w:rsidRPr="00FB1528">
        <w:rPr>
          <w:rFonts w:ascii="Times New Roman" w:hAnsi="Times New Roman" w:cs="Times New Roman"/>
          <w:lang w:val="es-MX"/>
        </w:rPr>
        <w:t xml:space="preserve"> Espacio de almacenamiento en una plataforma de control de versiones (como GitHub) donde se guarda el código fuente de un proyecto, junto con su historial de cambios y versiones. Facilita la colaboración y el seguimiento de las modificaciones realizadas.</w:t>
      </w:r>
    </w:p>
    <w:p w:rsidRPr="00FB1528" w:rsidR="00CE3719" w:rsidP="00FB1528" w:rsidRDefault="00CE3719" w14:paraId="353DC026"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Rezago (shift):</w:t>
      </w:r>
      <w:r w:rsidRPr="00FB1528">
        <w:rPr>
          <w:rFonts w:ascii="Times New Roman" w:hAnsi="Times New Roman" w:cs="Times New Roman"/>
          <w:lang w:val="es-MX"/>
        </w:rPr>
        <w:t xml:space="preserve"> Diferencia de tiempo entre el momento en que ocurre un evento económico y cuando se observa su impacto en los datos.</w:t>
      </w:r>
    </w:p>
    <w:p w:rsidRPr="00FB1528" w:rsidR="00CE3719" w:rsidP="00FB1528" w:rsidRDefault="00CE3719" w14:paraId="1D014581"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Riesgo financiero (volatilidad financiera):</w:t>
      </w:r>
      <w:r w:rsidRPr="00FB1528">
        <w:rPr>
          <w:rFonts w:ascii="Times New Roman" w:hAnsi="Times New Roman" w:cs="Times New Roman"/>
          <w:lang w:val="es-MX"/>
        </w:rPr>
        <w:t xml:space="preserve"> Posibilidad de que una inversión pierda valor debido a fluctuaciones en los precios del mercado.</w:t>
      </w:r>
    </w:p>
    <w:p w:rsidRPr="00FB1528" w:rsidR="00CE3719" w:rsidP="00FB1528" w:rsidRDefault="00CE3719" w14:paraId="54D41538"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Riesgo sistémico:</w:t>
      </w:r>
      <w:r w:rsidRPr="00FB1528">
        <w:rPr>
          <w:rFonts w:ascii="Times New Roman" w:hAnsi="Times New Roman" w:cs="Times New Roman"/>
          <w:lang w:val="es-MX"/>
        </w:rPr>
        <w:t xml:space="preserve"> Riesgo que afecta a todo el mercado financiero o sistema económico, no se puede eliminar mediante diversificación.</w:t>
      </w:r>
    </w:p>
    <w:p w:rsidRPr="00FB1528" w:rsidR="00CE3719" w:rsidP="00FB1528" w:rsidRDefault="00CE3719" w14:paraId="673ED763"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Sector económico:</w:t>
      </w:r>
      <w:r w:rsidRPr="00FB1528">
        <w:rPr>
          <w:rFonts w:ascii="Times New Roman" w:hAnsi="Times New Roman" w:cs="Times New Roman"/>
          <w:lang w:val="es-MX"/>
        </w:rPr>
        <w:t xml:space="preserve"> División de la economía que agrupa a empresas que ofrecen productos o servicios similares (tecnología, salud, energía).</w:t>
      </w:r>
    </w:p>
    <w:p w:rsidRPr="00FB1528" w:rsidR="00CE3719" w:rsidP="00FB1528" w:rsidRDefault="00CE3719" w14:paraId="70D9ED31"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Situación financiera:</w:t>
      </w:r>
      <w:r w:rsidRPr="00FB1528">
        <w:rPr>
          <w:rFonts w:ascii="Times New Roman" w:hAnsi="Times New Roman" w:cs="Times New Roman"/>
          <w:lang w:val="es-MX"/>
        </w:rPr>
        <w:t xml:space="preserve"> Estado económico actual de una persona, empresa o gobierno, basado en sus activos, pasivos y capacidad para generar ingresos.</w:t>
      </w:r>
    </w:p>
    <w:p w:rsidRPr="00FB1528" w:rsidR="00CE3719" w:rsidP="00FB1528" w:rsidRDefault="00CE3719" w14:paraId="736D7725"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Tasa de interés:</w:t>
      </w:r>
      <w:r w:rsidRPr="00FB1528">
        <w:rPr>
          <w:rFonts w:ascii="Times New Roman" w:hAnsi="Times New Roman" w:cs="Times New Roman"/>
          <w:lang w:val="es-MX"/>
        </w:rPr>
        <w:t xml:space="preserve"> Costo del dinero prestado o el rendimiento de una inversión, generalmente expresado como porcentaje anual.</w:t>
      </w:r>
    </w:p>
    <w:p w:rsidRPr="00FB1528" w:rsidR="00CE3719" w:rsidP="00FB1528" w:rsidRDefault="00CE3719" w14:paraId="4980BA81"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Tendencia alcista:</w:t>
      </w:r>
      <w:r w:rsidRPr="00FB1528">
        <w:rPr>
          <w:rFonts w:ascii="Times New Roman" w:hAnsi="Times New Roman" w:cs="Times New Roman"/>
          <w:lang w:val="es-MX"/>
        </w:rPr>
        <w:t xml:space="preserve"> Periodo prolongado en el que los precios de los activos financieros tienden a subir.</w:t>
      </w:r>
    </w:p>
    <w:p w:rsidRPr="00FB1528" w:rsidR="00CE3719" w:rsidP="00FB1528" w:rsidRDefault="00CE3719" w14:paraId="6A7FCEA3"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Tendencia bajista:</w:t>
      </w:r>
      <w:r w:rsidRPr="00FB1528">
        <w:rPr>
          <w:rFonts w:ascii="Times New Roman" w:hAnsi="Times New Roman" w:cs="Times New Roman"/>
          <w:lang w:val="es-MX"/>
        </w:rPr>
        <w:t xml:space="preserve"> Periodo prolongado en el que los precios de los activos financieros tienden a bajar.</w:t>
      </w:r>
    </w:p>
    <w:p w:rsidRPr="00FB1528" w:rsidR="00CE3719" w:rsidP="00FB1528" w:rsidRDefault="00CE3719" w14:paraId="44273302"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lastRenderedPageBreak/>
        <w:t>Valor atípico (outlier):</w:t>
      </w:r>
      <w:r w:rsidRPr="00FB1528">
        <w:rPr>
          <w:rFonts w:ascii="Times New Roman" w:hAnsi="Times New Roman" w:cs="Times New Roman"/>
          <w:lang w:val="es-MX"/>
        </w:rPr>
        <w:t xml:space="preserve"> Punto de datos que se encuentra muy alejado de los demás en un conjunto, lo que podría indicar una anomalía o error.</w:t>
      </w:r>
    </w:p>
    <w:p w:rsidRPr="00FB1528" w:rsidR="00CE3719" w:rsidP="00FB1528" w:rsidRDefault="00CE3719" w14:paraId="2EDCADDE"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Valor máximo:</w:t>
      </w:r>
      <w:r w:rsidRPr="00FB1528">
        <w:rPr>
          <w:rFonts w:ascii="Times New Roman" w:hAnsi="Times New Roman" w:cs="Times New Roman"/>
          <w:lang w:val="es-MX"/>
        </w:rPr>
        <w:t xml:space="preserve"> El valor más grande en un conjunto de datos.</w:t>
      </w:r>
    </w:p>
    <w:p w:rsidRPr="00FB1528" w:rsidR="00CE3719" w:rsidP="00FB1528" w:rsidRDefault="00CE3719" w14:paraId="6306E4D4"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Valor mínimo:</w:t>
      </w:r>
      <w:r w:rsidRPr="00FB1528">
        <w:rPr>
          <w:rFonts w:ascii="Times New Roman" w:hAnsi="Times New Roman" w:cs="Times New Roman"/>
          <w:lang w:val="es-MX"/>
        </w:rPr>
        <w:t xml:space="preserve"> El valor más pequeño en un conjunto de datos.</w:t>
      </w:r>
    </w:p>
    <w:p w:rsidRPr="00FB1528" w:rsidR="00CE3719" w:rsidP="00FB1528" w:rsidRDefault="00CE3719" w14:paraId="1A858849"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Valuación financiera:</w:t>
      </w:r>
      <w:r w:rsidRPr="00FB1528">
        <w:rPr>
          <w:rFonts w:ascii="Times New Roman" w:hAnsi="Times New Roman" w:cs="Times New Roman"/>
          <w:lang w:val="es-MX"/>
        </w:rPr>
        <w:t xml:space="preserve"> Proceso de determinar el valor justo de un activo financiero, generalmente utilizando métodos como el flujo de caja descontado o comparables de mercado.</w:t>
      </w:r>
    </w:p>
    <w:p w:rsidR="00CE3719" w:rsidP="00FB1528" w:rsidRDefault="00CE3719" w14:paraId="0FCA283F" w14:textId="77777777">
      <w:pPr>
        <w:pStyle w:val="ListParagraph"/>
        <w:numPr>
          <w:ilvl w:val="0"/>
          <w:numId w:val="5"/>
        </w:numPr>
        <w:spacing w:line="360" w:lineRule="auto"/>
        <w:jc w:val="both"/>
        <w:rPr>
          <w:rFonts w:ascii="Times New Roman" w:hAnsi="Times New Roman" w:cs="Times New Roman"/>
          <w:lang w:val="es-MX"/>
        </w:rPr>
      </w:pPr>
      <w:r w:rsidRPr="00FB1528">
        <w:rPr>
          <w:rFonts w:ascii="Times New Roman" w:hAnsi="Times New Roman" w:cs="Times New Roman"/>
          <w:i/>
          <w:iCs/>
          <w:lang w:val="es-MX"/>
        </w:rPr>
        <w:t>Varianza:</w:t>
      </w:r>
      <w:r w:rsidRPr="00FB1528">
        <w:rPr>
          <w:rFonts w:ascii="Times New Roman" w:hAnsi="Times New Roman" w:cs="Times New Roman"/>
          <w:lang w:val="es-MX"/>
        </w:rPr>
        <w:t xml:space="preserve"> Promedio de las diferencias al cuadrado respecto a la media, utilizado para medir la dispersión de los datos.</w:t>
      </w:r>
    </w:p>
    <w:p w:rsidRPr="000A4FA7" w:rsidR="000A4FA7" w:rsidP="000A4FA7" w:rsidRDefault="000A4FA7" w14:paraId="2D70212E" w14:textId="08045895">
      <w:pPr>
        <w:pStyle w:val="ListParagraph"/>
        <w:numPr>
          <w:ilvl w:val="0"/>
          <w:numId w:val="5"/>
        </w:numPr>
        <w:spacing w:line="360" w:lineRule="auto"/>
        <w:jc w:val="both"/>
        <w:rPr>
          <w:rFonts w:ascii="Times New Roman" w:hAnsi="Times New Roman" w:cs="Times New Roman"/>
          <w:lang w:val="es-MX"/>
        </w:rPr>
      </w:pPr>
      <w:r w:rsidRPr="000A4FA7">
        <w:rPr>
          <w:rFonts w:ascii="Times New Roman" w:hAnsi="Times New Roman" w:cs="Times New Roman"/>
          <w:i/>
          <w:iCs/>
          <w:lang w:val="es-MX"/>
        </w:rPr>
        <w:t>S&amp;P 500:</w:t>
      </w:r>
      <w:r w:rsidRPr="000A4FA7">
        <w:rPr>
          <w:rFonts w:ascii="Times New Roman" w:hAnsi="Times New Roman" w:cs="Times New Roman"/>
          <w:lang w:val="es-MX"/>
        </w:rPr>
        <w:t xml:space="preserve"> Índice que representa el rendimiento de las 500 empresas más grandes de EE. UU., usado como indicador del mercado de acciones.</w:t>
      </w:r>
    </w:p>
    <w:p w:rsidRPr="000A4FA7" w:rsidR="000A4FA7" w:rsidP="000A4FA7" w:rsidRDefault="000A4FA7" w14:paraId="70D54554" w14:textId="4FB8308D">
      <w:pPr>
        <w:pStyle w:val="ListParagraph"/>
        <w:numPr>
          <w:ilvl w:val="0"/>
          <w:numId w:val="5"/>
        </w:numPr>
        <w:spacing w:line="360" w:lineRule="auto"/>
        <w:jc w:val="both"/>
        <w:rPr>
          <w:rFonts w:ascii="Times New Roman" w:hAnsi="Times New Roman" w:cs="Times New Roman"/>
          <w:lang w:val="es-MX"/>
        </w:rPr>
      </w:pPr>
      <w:r w:rsidRPr="000A4FA7">
        <w:rPr>
          <w:rFonts w:ascii="Times New Roman" w:hAnsi="Times New Roman" w:cs="Times New Roman"/>
          <w:i/>
          <w:iCs/>
          <w:lang w:val="es-MX"/>
        </w:rPr>
        <w:t>Función de activación ReLU:</w:t>
      </w:r>
      <w:r w:rsidRPr="000A4FA7">
        <w:rPr>
          <w:rFonts w:ascii="Times New Roman" w:hAnsi="Times New Roman" w:cs="Times New Roman"/>
          <w:lang w:val="es-MX"/>
        </w:rPr>
        <w:t xml:space="preserve"> Función no lineal en redes neuronales que pasa valores positivos y convierte negativos en cero, acelerando la convergencia del entrenamiento.</w:t>
      </w:r>
    </w:p>
    <w:p w:rsidRPr="000A4FA7" w:rsidR="000A4FA7" w:rsidP="000A4FA7" w:rsidRDefault="000A4FA7" w14:paraId="42C935DF" w14:textId="4D473C80">
      <w:pPr>
        <w:pStyle w:val="ListParagraph"/>
        <w:numPr>
          <w:ilvl w:val="0"/>
          <w:numId w:val="5"/>
        </w:numPr>
        <w:spacing w:line="360" w:lineRule="auto"/>
        <w:jc w:val="both"/>
        <w:rPr>
          <w:rFonts w:ascii="Times New Roman" w:hAnsi="Times New Roman" w:cs="Times New Roman"/>
          <w:lang w:val="es-MX"/>
        </w:rPr>
      </w:pPr>
      <w:r w:rsidRPr="000A4FA7">
        <w:rPr>
          <w:rFonts w:ascii="Times New Roman" w:hAnsi="Times New Roman" w:cs="Times New Roman"/>
          <w:i/>
          <w:iCs/>
          <w:lang w:val="es-MX"/>
        </w:rPr>
        <w:t>Tasa de aprendizaje:</w:t>
      </w:r>
      <w:r w:rsidRPr="000A4FA7">
        <w:rPr>
          <w:rFonts w:ascii="Times New Roman" w:hAnsi="Times New Roman" w:cs="Times New Roman"/>
          <w:lang w:val="es-MX"/>
        </w:rPr>
        <w:t xml:space="preserve"> Parámetro que determina el tamaño del paso en cada iteración del entrenamiento de modelos, crucial para la convergencia del algoritmo.</w:t>
      </w:r>
    </w:p>
    <w:p w:rsidRPr="000A4FA7" w:rsidR="000A4FA7" w:rsidP="000A4FA7" w:rsidRDefault="000A4FA7" w14:paraId="5FFEF010" w14:textId="362A1C2E">
      <w:pPr>
        <w:pStyle w:val="ListParagraph"/>
        <w:numPr>
          <w:ilvl w:val="0"/>
          <w:numId w:val="5"/>
        </w:numPr>
        <w:spacing w:line="360" w:lineRule="auto"/>
        <w:jc w:val="both"/>
        <w:rPr>
          <w:rFonts w:ascii="Times New Roman" w:hAnsi="Times New Roman" w:cs="Times New Roman"/>
          <w:lang w:val="es-MX"/>
        </w:rPr>
      </w:pPr>
      <w:r w:rsidRPr="000A4FA7">
        <w:rPr>
          <w:rFonts w:ascii="Times New Roman" w:hAnsi="Times New Roman" w:cs="Times New Roman"/>
          <w:i/>
          <w:iCs/>
          <w:lang w:val="es-MX"/>
        </w:rPr>
        <w:t>Validación cruzada:</w:t>
      </w:r>
      <w:r w:rsidRPr="000A4FA7">
        <w:rPr>
          <w:rFonts w:ascii="Times New Roman" w:hAnsi="Times New Roman" w:cs="Times New Roman"/>
          <w:lang w:val="es-MX"/>
        </w:rPr>
        <w:t xml:space="preserve"> Método para evaluar la generalización de modelos predictivos, alternando conjuntos de entrenamiento y prueba para estimar el rendimiento.</w:t>
      </w:r>
    </w:p>
    <w:p w:rsidRPr="00FB1528" w:rsidR="00611D71" w:rsidP="000A4FA7" w:rsidRDefault="000A4FA7" w14:paraId="3C294D9C" w14:textId="524C8EE5">
      <w:pPr>
        <w:pStyle w:val="ListParagraph"/>
        <w:numPr>
          <w:ilvl w:val="0"/>
          <w:numId w:val="5"/>
        </w:numPr>
        <w:spacing w:line="360" w:lineRule="auto"/>
        <w:jc w:val="both"/>
        <w:rPr>
          <w:rFonts w:ascii="Times New Roman" w:hAnsi="Times New Roman" w:cs="Times New Roman"/>
          <w:lang w:val="es-MX"/>
        </w:rPr>
      </w:pPr>
      <w:r w:rsidRPr="000A4FA7">
        <w:rPr>
          <w:rFonts w:ascii="Times New Roman" w:hAnsi="Times New Roman" w:cs="Times New Roman"/>
          <w:i/>
          <w:iCs/>
          <w:lang w:val="es-MX"/>
        </w:rPr>
        <w:t>Especificidad (AUC-ROC):</w:t>
      </w:r>
      <w:r w:rsidRPr="000A4FA7">
        <w:rPr>
          <w:rFonts w:ascii="Times New Roman" w:hAnsi="Times New Roman" w:cs="Times New Roman"/>
          <w:lang w:val="es-MX"/>
        </w:rPr>
        <w:t xml:space="preserve"> Métrica que mide la capacidad del modelo para identificar correctamente casos negativos en análisis de clasificación.</w:t>
      </w:r>
    </w:p>
    <w:p w:rsidRPr="00FB1528" w:rsidR="00F54B0E" w:rsidP="00FB1528" w:rsidRDefault="00F54B0E" w14:paraId="634FDB4E" w14:textId="77777777">
      <w:pPr>
        <w:spacing w:line="360" w:lineRule="auto"/>
        <w:jc w:val="both"/>
        <w:rPr>
          <w:rFonts w:ascii="Times New Roman" w:hAnsi="Times New Roman" w:cs="Times New Roman"/>
          <w:lang w:val="es-MX"/>
        </w:rPr>
      </w:pPr>
    </w:p>
    <w:p w:rsidRPr="00FB1528" w:rsidR="00F23C89" w:rsidP="00FB1528" w:rsidRDefault="00F23C89" w14:paraId="4FBE6437" w14:textId="4F87FDF6">
      <w:pPr>
        <w:pStyle w:val="Heading1"/>
        <w:spacing w:line="360" w:lineRule="auto"/>
        <w:jc w:val="both"/>
        <w:rPr>
          <w:rFonts w:ascii="Times New Roman" w:hAnsi="Times New Roman" w:cs="Times New Roman"/>
          <w:lang w:val="es-MX"/>
        </w:rPr>
      </w:pPr>
      <w:bookmarkStart w:name="_Toc175332129" w:id="57"/>
      <w:bookmarkStart w:name="_Toc180241392" w:id="58"/>
      <w:r w:rsidRPr="00FB1528">
        <w:rPr>
          <w:rFonts w:ascii="Times New Roman" w:hAnsi="Times New Roman" w:cs="Times New Roman"/>
          <w:lang w:val="es-MX"/>
        </w:rPr>
        <w:t>BIBLIOGRAFIA</w:t>
      </w:r>
      <w:bookmarkEnd w:id="57"/>
      <w:bookmarkEnd w:id="58"/>
    </w:p>
    <w:p w:rsidRPr="00FB1528" w:rsidR="0083439B" w:rsidP="00FB1528" w:rsidRDefault="0083439B" w14:paraId="602ABB3D" w14:textId="77777777">
      <w:pPr>
        <w:pStyle w:val="ListParagraph"/>
        <w:numPr>
          <w:ilvl w:val="0"/>
          <w:numId w:val="6"/>
        </w:numPr>
        <w:spacing w:line="360" w:lineRule="auto"/>
        <w:jc w:val="both"/>
        <w:rPr>
          <w:rFonts w:ascii="Times New Roman" w:hAnsi="Times New Roman" w:cs="Times New Roman"/>
          <w:sz w:val="20"/>
          <w:szCs w:val="20"/>
          <w:lang w:val="es-MX"/>
        </w:rPr>
      </w:pPr>
      <w:r w:rsidRPr="00FB1528">
        <w:rPr>
          <w:rFonts w:ascii="Times New Roman" w:hAnsi="Times New Roman" w:cs="Times New Roman"/>
          <w:sz w:val="20"/>
          <w:szCs w:val="20"/>
          <w:lang w:val="es-MX"/>
        </w:rPr>
        <w:t xml:space="preserve">Beers, Brian. Investopedia. (07 de julio del 2024). </w:t>
      </w:r>
      <w:r w:rsidRPr="00FB1528">
        <w:rPr>
          <w:rFonts w:ascii="Times New Roman" w:hAnsi="Times New Roman" w:cs="Times New Roman"/>
          <w:i/>
          <w:sz w:val="20"/>
          <w:szCs w:val="20"/>
        </w:rPr>
        <w:t>“What Is Sector Rotation? How It Works and Importance in Investing”</w:t>
      </w:r>
      <w:r w:rsidRPr="00FB1528">
        <w:rPr>
          <w:rFonts w:ascii="Times New Roman" w:hAnsi="Times New Roman" w:cs="Times New Roman"/>
          <w:sz w:val="20"/>
          <w:szCs w:val="20"/>
        </w:rPr>
        <w:t xml:space="preserve">. </w:t>
      </w:r>
      <w:r w:rsidRPr="00FB1528">
        <w:rPr>
          <w:rFonts w:ascii="Times New Roman" w:hAnsi="Times New Roman" w:cs="Times New Roman"/>
          <w:sz w:val="20"/>
          <w:szCs w:val="20"/>
          <w:lang w:val="es-MX"/>
        </w:rPr>
        <w:t xml:space="preserve">Recuperado el 18 de agosto del 2024, de: </w:t>
      </w:r>
      <w:hyperlink w:history="1" w:anchor=":~:text=What%20Is%20Sector%20Rotation%3F%20Sector%20rotation%20is%20the,them%20thrive%20or%20languish%20depending%20on%20the%20cycle" r:id="rId33">
        <w:r w:rsidRPr="00FB1528">
          <w:rPr>
            <w:rStyle w:val="Hyperlink"/>
            <w:rFonts w:ascii="Times New Roman" w:hAnsi="Times New Roman" w:cs="Times New Roman"/>
            <w:sz w:val="20"/>
            <w:szCs w:val="20"/>
            <w:lang w:val="es-MX"/>
          </w:rPr>
          <w:t>https://www.investopedia.com/articles/trading/05/020305.asp#:~:text=What%20Is%20Sector%20Rotation%3F%20Sector%20rotation%20is%20the,them%20thrive%20or%20languish%20depending%20on%20the%20cycle</w:t>
        </w:r>
      </w:hyperlink>
    </w:p>
    <w:p w:rsidRPr="00FB1528" w:rsidR="0083439B" w:rsidP="00FB1528" w:rsidRDefault="0083439B" w14:paraId="625E0F0D" w14:textId="77777777">
      <w:pPr>
        <w:pStyle w:val="ListParagraph"/>
        <w:numPr>
          <w:ilvl w:val="0"/>
          <w:numId w:val="6"/>
        </w:numPr>
        <w:spacing w:line="360" w:lineRule="auto"/>
        <w:jc w:val="both"/>
        <w:rPr>
          <w:rFonts w:ascii="Times New Roman" w:hAnsi="Times New Roman" w:cs="Times New Roman"/>
          <w:sz w:val="20"/>
          <w:szCs w:val="20"/>
          <w:lang w:val="es-MX"/>
        </w:rPr>
      </w:pPr>
      <w:r w:rsidRPr="00FB1528">
        <w:rPr>
          <w:rFonts w:ascii="Times New Roman" w:hAnsi="Times New Roman" w:cs="Times New Roman"/>
          <w:sz w:val="20"/>
          <w:szCs w:val="20"/>
          <w:lang w:val="es-MX"/>
        </w:rPr>
        <w:t xml:space="preserve">DISFOLD. (25 de agosto del 2024). </w:t>
      </w:r>
      <w:r w:rsidRPr="00FB1528">
        <w:rPr>
          <w:rFonts w:ascii="Times New Roman" w:hAnsi="Times New Roman" w:cs="Times New Roman"/>
          <w:i/>
          <w:iCs/>
          <w:sz w:val="20"/>
          <w:szCs w:val="20"/>
          <w:lang w:val="es-MX"/>
        </w:rPr>
        <w:t>“Rotación de Sectores en Trading: Técnicas, Tendencias e Indicadores”</w:t>
      </w:r>
      <w:r w:rsidRPr="00FB1528">
        <w:rPr>
          <w:rFonts w:ascii="Times New Roman" w:hAnsi="Times New Roman" w:cs="Times New Roman"/>
          <w:sz w:val="20"/>
          <w:szCs w:val="20"/>
          <w:lang w:val="es-MX"/>
        </w:rPr>
        <w:t>.</w:t>
      </w:r>
      <w:r w:rsidRPr="00FB1528">
        <w:rPr>
          <w:rFonts w:ascii="Times New Roman" w:hAnsi="Times New Roman" w:cs="Times New Roman"/>
          <w:i/>
          <w:iCs/>
          <w:sz w:val="20"/>
          <w:szCs w:val="20"/>
          <w:lang w:val="es-MX"/>
        </w:rPr>
        <w:t xml:space="preserve"> </w:t>
      </w:r>
      <w:r w:rsidRPr="00FB1528">
        <w:rPr>
          <w:rFonts w:ascii="Times New Roman" w:hAnsi="Times New Roman" w:cs="Times New Roman"/>
          <w:sz w:val="20"/>
          <w:szCs w:val="20"/>
          <w:lang w:val="es-MX"/>
        </w:rPr>
        <w:t xml:space="preserve">Recuperado el 31 de agosto del 2024, de: </w:t>
      </w:r>
      <w:hyperlink r:id="rId34">
        <w:r w:rsidRPr="00FB1528">
          <w:rPr>
            <w:rStyle w:val="Hyperlink"/>
            <w:rFonts w:ascii="Times New Roman" w:hAnsi="Times New Roman" w:cs="Times New Roman"/>
            <w:sz w:val="20"/>
            <w:szCs w:val="20"/>
            <w:lang w:val="es-MX"/>
          </w:rPr>
          <w:t>https://es.disfold.com/rotacion-sectores-trading/</w:t>
        </w:r>
      </w:hyperlink>
    </w:p>
    <w:p w:rsidRPr="00FB1528" w:rsidR="0083439B" w:rsidP="00FB1528" w:rsidRDefault="0083439B" w14:paraId="4D745FDB" w14:textId="77777777">
      <w:pPr>
        <w:pStyle w:val="ListParagraph"/>
        <w:numPr>
          <w:ilvl w:val="0"/>
          <w:numId w:val="6"/>
        </w:numPr>
        <w:spacing w:line="360" w:lineRule="auto"/>
        <w:jc w:val="both"/>
        <w:rPr>
          <w:rFonts w:ascii="Times New Roman" w:hAnsi="Times New Roman" w:cs="Times New Roman"/>
          <w:sz w:val="20"/>
          <w:szCs w:val="20"/>
          <w:lang w:val="es-MX"/>
        </w:rPr>
      </w:pPr>
      <w:r w:rsidRPr="00FB1528">
        <w:rPr>
          <w:rFonts w:ascii="Times New Roman" w:hAnsi="Times New Roman" w:cs="Times New Roman"/>
          <w:sz w:val="20"/>
          <w:szCs w:val="20"/>
        </w:rPr>
        <w:t xml:space="preserve">Financial Engineers. GitHub. (2024). </w:t>
      </w:r>
      <w:r w:rsidRPr="00FB1528">
        <w:rPr>
          <w:rFonts w:ascii="Times New Roman" w:hAnsi="Times New Roman" w:cs="Times New Roman"/>
          <w:i/>
          <w:sz w:val="20"/>
          <w:szCs w:val="20"/>
        </w:rPr>
        <w:t>“PAP-ERS”</w:t>
      </w:r>
      <w:r w:rsidRPr="00FB1528">
        <w:rPr>
          <w:rFonts w:ascii="Times New Roman" w:hAnsi="Times New Roman" w:cs="Times New Roman"/>
          <w:sz w:val="20"/>
          <w:szCs w:val="20"/>
        </w:rPr>
        <w:t>.</w:t>
      </w:r>
      <w:r w:rsidRPr="00FB1528">
        <w:rPr>
          <w:rFonts w:ascii="Times New Roman" w:hAnsi="Times New Roman" w:cs="Times New Roman"/>
          <w:i/>
          <w:sz w:val="20"/>
          <w:szCs w:val="20"/>
        </w:rPr>
        <w:t xml:space="preserve"> </w:t>
      </w:r>
      <w:r w:rsidRPr="00FB1528">
        <w:rPr>
          <w:rFonts w:ascii="Times New Roman" w:hAnsi="Times New Roman" w:cs="Times New Roman"/>
          <w:sz w:val="20"/>
          <w:szCs w:val="20"/>
          <w:lang w:val="es-MX"/>
        </w:rPr>
        <w:t xml:space="preserve">Recuperado el 18 de agosto del 2024, de: </w:t>
      </w:r>
      <w:hyperlink w:history="1" r:id="rId35">
        <w:r w:rsidRPr="00FB1528">
          <w:rPr>
            <w:rStyle w:val="Hyperlink"/>
            <w:rFonts w:ascii="Times New Roman" w:hAnsi="Times New Roman" w:cs="Times New Roman"/>
            <w:sz w:val="20"/>
            <w:szCs w:val="20"/>
            <w:lang w:val="es-MX"/>
          </w:rPr>
          <w:t>https://github.com/diegotita4/PAP-ERS</w:t>
        </w:r>
      </w:hyperlink>
    </w:p>
    <w:p w:rsidRPr="00FB1528" w:rsidR="0083439B" w:rsidP="00FB1528" w:rsidRDefault="0083439B" w14:paraId="048E3140" w14:textId="77777777">
      <w:pPr>
        <w:pStyle w:val="ListParagraph"/>
        <w:numPr>
          <w:ilvl w:val="0"/>
          <w:numId w:val="6"/>
        </w:numPr>
        <w:spacing w:line="360" w:lineRule="auto"/>
        <w:jc w:val="both"/>
        <w:rPr>
          <w:rFonts w:ascii="Times New Roman" w:hAnsi="Times New Roman" w:cs="Times New Roman"/>
          <w:sz w:val="20"/>
          <w:szCs w:val="20"/>
        </w:rPr>
      </w:pPr>
      <w:r w:rsidRPr="00FB1528">
        <w:rPr>
          <w:rFonts w:ascii="Times New Roman" w:hAnsi="Times New Roman" w:cs="Times New Roman"/>
          <w:sz w:val="20"/>
          <w:szCs w:val="20"/>
          <w:lang w:val="es-ES"/>
        </w:rPr>
        <w:t xml:space="preserve">González, Sean. (2024). </w:t>
      </w:r>
      <w:r w:rsidRPr="00FB1528">
        <w:rPr>
          <w:rFonts w:ascii="Times New Roman" w:hAnsi="Times New Roman" w:cs="Times New Roman"/>
          <w:i/>
          <w:iCs/>
          <w:sz w:val="20"/>
          <w:szCs w:val="20"/>
          <w:lang w:val="es-ES"/>
        </w:rPr>
        <w:t>“Rotación Sectorial”.</w:t>
      </w:r>
      <w:r w:rsidRPr="00FB1528">
        <w:rPr>
          <w:rFonts w:ascii="Times New Roman" w:hAnsi="Times New Roman" w:cs="Times New Roman"/>
          <w:sz w:val="20"/>
          <w:szCs w:val="20"/>
          <w:lang w:val="es-ES"/>
        </w:rPr>
        <w:t xml:space="preserve"> Presentación de PowerPoint. </w:t>
      </w:r>
      <w:r w:rsidRPr="00FB1528">
        <w:rPr>
          <w:rFonts w:ascii="Times New Roman" w:hAnsi="Times New Roman" w:cs="Times New Roman"/>
          <w:sz w:val="20"/>
          <w:szCs w:val="20"/>
        </w:rPr>
        <w:t>Recuperado el 07 de septiembre del 2024.</w:t>
      </w:r>
    </w:p>
    <w:p w:rsidRPr="00FB1528" w:rsidR="0083439B" w:rsidP="00FB1528" w:rsidRDefault="0083439B" w14:paraId="5E040BD0" w14:textId="77777777">
      <w:pPr>
        <w:pStyle w:val="ListParagraph"/>
        <w:numPr>
          <w:ilvl w:val="0"/>
          <w:numId w:val="6"/>
        </w:numPr>
        <w:spacing w:line="360" w:lineRule="auto"/>
        <w:jc w:val="both"/>
        <w:rPr>
          <w:rFonts w:ascii="Times New Roman" w:hAnsi="Times New Roman" w:cs="Times New Roman"/>
          <w:sz w:val="20"/>
          <w:szCs w:val="20"/>
          <w:lang w:val="es-ES"/>
        </w:rPr>
      </w:pPr>
      <w:r w:rsidRPr="00FB1528">
        <w:rPr>
          <w:rFonts w:ascii="Times New Roman" w:hAnsi="Times New Roman" w:cs="Times New Roman"/>
          <w:sz w:val="20"/>
          <w:szCs w:val="20"/>
          <w:lang w:val="es-ES"/>
        </w:rPr>
        <w:lastRenderedPageBreak/>
        <w:t xml:space="preserve">IBM. (s. f.). </w:t>
      </w:r>
      <w:r w:rsidRPr="00FB1528">
        <w:rPr>
          <w:rFonts w:ascii="Times New Roman" w:hAnsi="Times New Roman" w:cs="Times New Roman"/>
          <w:i/>
          <w:iCs/>
          <w:sz w:val="20"/>
          <w:szCs w:val="20"/>
          <w:lang w:val="es-ES"/>
        </w:rPr>
        <w:t>“¿Qué es el análisis exploratorio de datos (EDA)?”.</w:t>
      </w:r>
      <w:r w:rsidRPr="00FB1528">
        <w:rPr>
          <w:rFonts w:ascii="Times New Roman" w:hAnsi="Times New Roman" w:cs="Times New Roman"/>
          <w:sz w:val="20"/>
          <w:szCs w:val="20"/>
          <w:lang w:val="es-ES"/>
        </w:rPr>
        <w:t xml:space="preserve"> Recuperado el 14 de septiembre del 2024, de: </w:t>
      </w:r>
      <w:hyperlink r:id="rId36">
        <w:r w:rsidRPr="00FB1528">
          <w:rPr>
            <w:rStyle w:val="Hyperlink"/>
            <w:rFonts w:ascii="Times New Roman" w:hAnsi="Times New Roman" w:cs="Times New Roman"/>
            <w:sz w:val="20"/>
            <w:szCs w:val="20"/>
            <w:lang w:val="es-ES"/>
          </w:rPr>
          <w:t>https://www.ibm.com/mx-es/topics/exploratory-data-analysis</w:t>
        </w:r>
      </w:hyperlink>
    </w:p>
    <w:p w:rsidRPr="00FB1528" w:rsidR="0083439B" w:rsidP="00FB1528" w:rsidRDefault="0083439B" w14:paraId="5C4600CE" w14:textId="77777777">
      <w:pPr>
        <w:pStyle w:val="ListParagraph"/>
        <w:numPr>
          <w:ilvl w:val="0"/>
          <w:numId w:val="6"/>
        </w:numPr>
        <w:spacing w:line="360" w:lineRule="auto"/>
        <w:jc w:val="both"/>
        <w:rPr>
          <w:rFonts w:ascii="Times New Roman" w:hAnsi="Times New Roman" w:cs="Times New Roman"/>
          <w:sz w:val="20"/>
          <w:szCs w:val="20"/>
          <w:lang w:val="es-ES"/>
        </w:rPr>
      </w:pPr>
      <w:r w:rsidRPr="00FB1528">
        <w:rPr>
          <w:rFonts w:ascii="Times New Roman" w:hAnsi="Times New Roman" w:cs="Times New Roman"/>
          <w:sz w:val="20"/>
          <w:szCs w:val="20"/>
          <w:lang w:val="es-ES"/>
        </w:rPr>
        <w:t xml:space="preserve">IBM. (s. f.). </w:t>
      </w:r>
      <w:r w:rsidRPr="00FB1528">
        <w:rPr>
          <w:rFonts w:ascii="Times New Roman" w:hAnsi="Times New Roman" w:cs="Times New Roman"/>
          <w:i/>
          <w:iCs/>
          <w:sz w:val="20"/>
          <w:szCs w:val="20"/>
          <w:lang w:val="es-ES"/>
        </w:rPr>
        <w:t>“¿Qué es la regresión logística?”.</w:t>
      </w:r>
      <w:r w:rsidRPr="00FB1528">
        <w:rPr>
          <w:rFonts w:ascii="Times New Roman" w:hAnsi="Times New Roman" w:cs="Times New Roman"/>
          <w:sz w:val="20"/>
          <w:szCs w:val="20"/>
          <w:lang w:val="es-ES"/>
        </w:rPr>
        <w:t xml:space="preserve"> Recuperado el 21 de septiembre del 2024, de: </w:t>
      </w:r>
      <w:hyperlink r:id="rId37">
        <w:r w:rsidRPr="00FB1528">
          <w:rPr>
            <w:rStyle w:val="Hyperlink"/>
            <w:rFonts w:ascii="Times New Roman" w:hAnsi="Times New Roman" w:cs="Times New Roman"/>
            <w:sz w:val="20"/>
            <w:szCs w:val="20"/>
            <w:lang w:val="es-ES"/>
          </w:rPr>
          <w:t>https://www.ibm.com/es-es/topics/logistic-regression</w:t>
        </w:r>
      </w:hyperlink>
    </w:p>
    <w:p w:rsidRPr="00FB1528" w:rsidR="0083439B" w:rsidP="00FB1528" w:rsidRDefault="0083439B" w14:paraId="0499BB4D" w14:textId="77777777">
      <w:pPr>
        <w:pStyle w:val="ListParagraph"/>
        <w:numPr>
          <w:ilvl w:val="0"/>
          <w:numId w:val="6"/>
        </w:numPr>
        <w:spacing w:line="360" w:lineRule="auto"/>
        <w:jc w:val="both"/>
        <w:rPr>
          <w:rFonts w:ascii="Times New Roman" w:hAnsi="Times New Roman" w:cs="Times New Roman"/>
          <w:sz w:val="20"/>
          <w:szCs w:val="20"/>
          <w:lang w:val="es-ES"/>
        </w:rPr>
      </w:pPr>
      <w:r w:rsidRPr="00FB1528">
        <w:rPr>
          <w:rFonts w:ascii="Times New Roman" w:hAnsi="Times New Roman" w:cs="Times New Roman"/>
          <w:sz w:val="20"/>
          <w:szCs w:val="20"/>
          <w:lang w:val="es-ES"/>
        </w:rPr>
        <w:t xml:space="preserve">IBM. (s. f.). </w:t>
      </w:r>
      <w:r w:rsidRPr="00FB1528">
        <w:rPr>
          <w:rFonts w:ascii="Times New Roman" w:hAnsi="Times New Roman" w:cs="Times New Roman"/>
          <w:i/>
          <w:iCs/>
          <w:sz w:val="20"/>
          <w:szCs w:val="20"/>
          <w:lang w:val="es-ES"/>
        </w:rPr>
        <w:t>“¿Qué son las redes neuronales?”.</w:t>
      </w:r>
      <w:r w:rsidRPr="00FB1528">
        <w:rPr>
          <w:rFonts w:ascii="Times New Roman" w:hAnsi="Times New Roman" w:cs="Times New Roman"/>
          <w:sz w:val="20"/>
          <w:szCs w:val="20"/>
          <w:lang w:val="es-ES"/>
        </w:rPr>
        <w:t xml:space="preserve"> Recuperado el 21 de septiembre del 2024, de: </w:t>
      </w:r>
      <w:hyperlink r:id="rId38">
        <w:r w:rsidRPr="00FB1528">
          <w:rPr>
            <w:rStyle w:val="Hyperlink"/>
            <w:rFonts w:ascii="Times New Roman" w:hAnsi="Times New Roman" w:cs="Times New Roman"/>
            <w:sz w:val="20"/>
            <w:szCs w:val="20"/>
            <w:lang w:val="es-ES"/>
          </w:rPr>
          <w:t>https://www.ibm.com/es-es/topics/neural-networks</w:t>
        </w:r>
      </w:hyperlink>
    </w:p>
    <w:p w:rsidRPr="00FB1528" w:rsidR="0083439B" w:rsidP="00FB1528" w:rsidRDefault="0083439B" w14:paraId="18B331FF" w14:textId="77777777">
      <w:pPr>
        <w:pStyle w:val="ListParagraph"/>
        <w:numPr>
          <w:ilvl w:val="0"/>
          <w:numId w:val="6"/>
        </w:numPr>
        <w:spacing w:line="360" w:lineRule="auto"/>
        <w:jc w:val="both"/>
        <w:rPr>
          <w:rFonts w:ascii="Times New Roman" w:hAnsi="Times New Roman" w:cs="Times New Roman"/>
          <w:sz w:val="20"/>
          <w:szCs w:val="20"/>
          <w:lang w:val="es-MX"/>
        </w:rPr>
      </w:pPr>
      <w:r w:rsidRPr="00FB1528">
        <w:rPr>
          <w:rFonts w:ascii="Times New Roman" w:hAnsi="Times New Roman" w:cs="Times New Roman"/>
          <w:sz w:val="20"/>
          <w:szCs w:val="20"/>
        </w:rPr>
        <w:t xml:space="preserve">Organisation for Economic Co-operation and Development. OECD. (2024). </w:t>
      </w:r>
      <w:r w:rsidRPr="00FB1528">
        <w:rPr>
          <w:rFonts w:ascii="Times New Roman" w:hAnsi="Times New Roman" w:cs="Times New Roman"/>
          <w:i/>
          <w:sz w:val="20"/>
          <w:szCs w:val="20"/>
        </w:rPr>
        <w:t>“Composite leading indicator (CLI)”</w:t>
      </w:r>
      <w:r w:rsidRPr="00FB1528">
        <w:rPr>
          <w:rFonts w:ascii="Times New Roman" w:hAnsi="Times New Roman" w:cs="Times New Roman"/>
          <w:sz w:val="20"/>
          <w:szCs w:val="20"/>
        </w:rPr>
        <w:t xml:space="preserve">. </w:t>
      </w:r>
      <w:r w:rsidRPr="00FB1528">
        <w:rPr>
          <w:rFonts w:ascii="Times New Roman" w:hAnsi="Times New Roman" w:cs="Times New Roman"/>
          <w:sz w:val="20"/>
          <w:szCs w:val="20"/>
          <w:lang w:val="es-MX"/>
        </w:rPr>
        <w:t xml:space="preserve">Recuperado el 18 de agosto del 2024, de: </w:t>
      </w:r>
      <w:hyperlink w:history="1" r:id="rId39">
        <w:r w:rsidRPr="00FB1528">
          <w:rPr>
            <w:rStyle w:val="Hyperlink"/>
            <w:rFonts w:ascii="Times New Roman" w:hAnsi="Times New Roman" w:cs="Times New Roman"/>
            <w:sz w:val="20"/>
            <w:szCs w:val="20"/>
            <w:lang w:val="es-MX"/>
          </w:rPr>
          <w:t>https://www.oecd.org/en/data/indicators/composite-leading-indicator-cli.html</w:t>
        </w:r>
      </w:hyperlink>
    </w:p>
    <w:p w:rsidRPr="00FB1528" w:rsidR="0083439B" w:rsidP="00FB1528" w:rsidRDefault="0083439B" w14:paraId="2D91BFE1" w14:textId="77777777">
      <w:pPr>
        <w:pStyle w:val="ListParagraph"/>
        <w:numPr>
          <w:ilvl w:val="0"/>
          <w:numId w:val="6"/>
        </w:numPr>
        <w:spacing w:line="360" w:lineRule="auto"/>
        <w:jc w:val="both"/>
        <w:rPr>
          <w:rFonts w:ascii="Times New Roman" w:hAnsi="Times New Roman" w:cs="Times New Roman"/>
          <w:sz w:val="20"/>
          <w:szCs w:val="20"/>
          <w:lang w:val="es-MX"/>
        </w:rPr>
      </w:pPr>
      <w:r w:rsidRPr="00FB1528">
        <w:rPr>
          <w:rFonts w:ascii="Times New Roman" w:hAnsi="Times New Roman" w:cs="Times New Roman"/>
          <w:sz w:val="20"/>
          <w:szCs w:val="20"/>
        </w:rPr>
        <w:t xml:space="preserve">Organisation for Economic Co-operation and Development. OECD. (2024). </w:t>
      </w:r>
      <w:r w:rsidRPr="00FB1528">
        <w:rPr>
          <w:rFonts w:ascii="Times New Roman" w:hAnsi="Times New Roman" w:cs="Times New Roman"/>
          <w:i/>
          <w:sz w:val="20"/>
          <w:szCs w:val="20"/>
        </w:rPr>
        <w:t>“Business confidence index (BCI)”</w:t>
      </w:r>
      <w:r w:rsidRPr="00FB1528">
        <w:rPr>
          <w:rFonts w:ascii="Times New Roman" w:hAnsi="Times New Roman" w:cs="Times New Roman"/>
          <w:sz w:val="20"/>
          <w:szCs w:val="20"/>
        </w:rPr>
        <w:t xml:space="preserve">. </w:t>
      </w:r>
      <w:r w:rsidRPr="00FB1528">
        <w:rPr>
          <w:rFonts w:ascii="Times New Roman" w:hAnsi="Times New Roman" w:cs="Times New Roman"/>
          <w:sz w:val="20"/>
          <w:szCs w:val="20"/>
          <w:lang w:val="es-MX"/>
        </w:rPr>
        <w:t xml:space="preserve">Recuperado el 18 de agosto del 2024, de:  </w:t>
      </w:r>
      <w:hyperlink w:history="1" r:id="rId40">
        <w:r w:rsidRPr="00FB1528">
          <w:rPr>
            <w:rStyle w:val="Hyperlink"/>
            <w:rFonts w:ascii="Times New Roman" w:hAnsi="Times New Roman" w:cs="Times New Roman"/>
            <w:sz w:val="20"/>
            <w:szCs w:val="20"/>
            <w:lang w:val="es-MX"/>
          </w:rPr>
          <w:t>https://www.oecd.org/en/data/indicators/business-confidence-index-bci.html</w:t>
        </w:r>
      </w:hyperlink>
    </w:p>
    <w:p w:rsidRPr="00FB1528" w:rsidR="0083439B" w:rsidP="00FB1528" w:rsidRDefault="0083439B" w14:paraId="4B7AF613" w14:textId="77777777">
      <w:pPr>
        <w:pStyle w:val="ListParagraph"/>
        <w:numPr>
          <w:ilvl w:val="0"/>
          <w:numId w:val="6"/>
        </w:numPr>
        <w:spacing w:line="360" w:lineRule="auto"/>
        <w:jc w:val="both"/>
        <w:rPr>
          <w:rFonts w:ascii="Times New Roman" w:hAnsi="Times New Roman" w:cs="Times New Roman"/>
          <w:sz w:val="20"/>
          <w:szCs w:val="20"/>
          <w:lang w:val="es-MX"/>
        </w:rPr>
      </w:pPr>
      <w:r w:rsidRPr="00FB1528">
        <w:rPr>
          <w:rFonts w:ascii="Times New Roman" w:hAnsi="Times New Roman" w:cs="Times New Roman"/>
          <w:sz w:val="20"/>
          <w:szCs w:val="20"/>
        </w:rPr>
        <w:t xml:space="preserve">Organisation for Economic Co-operation and Development. OECD. (2024). </w:t>
      </w:r>
      <w:r w:rsidRPr="00FB1528">
        <w:rPr>
          <w:rFonts w:ascii="Times New Roman" w:hAnsi="Times New Roman" w:cs="Times New Roman"/>
          <w:i/>
          <w:sz w:val="20"/>
          <w:szCs w:val="20"/>
        </w:rPr>
        <w:t>“Real Gross Domestic Product (GDP)”</w:t>
      </w:r>
      <w:r w:rsidRPr="00FB1528">
        <w:rPr>
          <w:rFonts w:ascii="Times New Roman" w:hAnsi="Times New Roman" w:cs="Times New Roman"/>
          <w:sz w:val="20"/>
          <w:szCs w:val="20"/>
        </w:rPr>
        <w:t xml:space="preserve">. </w:t>
      </w:r>
      <w:r w:rsidRPr="00FB1528">
        <w:rPr>
          <w:rFonts w:ascii="Times New Roman" w:hAnsi="Times New Roman" w:cs="Times New Roman"/>
          <w:sz w:val="20"/>
          <w:szCs w:val="20"/>
          <w:lang w:val="es-MX"/>
        </w:rPr>
        <w:t xml:space="preserve">Recuperado el 18 de agosto del 2024, de: </w:t>
      </w:r>
      <w:hyperlink w:history="1" r:id="rId41">
        <w:r w:rsidRPr="00FB1528">
          <w:rPr>
            <w:rStyle w:val="Hyperlink"/>
            <w:rFonts w:ascii="Times New Roman" w:hAnsi="Times New Roman" w:cs="Times New Roman"/>
            <w:sz w:val="20"/>
            <w:szCs w:val="20"/>
            <w:lang w:val="es-MX"/>
          </w:rPr>
          <w:t>https://www.oecd.org/en/data/indicators/real-gross-domestic-product-gdp.html</w:t>
        </w:r>
      </w:hyperlink>
    </w:p>
    <w:p w:rsidRPr="00FB1528" w:rsidR="0083439B" w:rsidP="00FB1528" w:rsidRDefault="0083439B" w14:paraId="473F20DA" w14:textId="77777777">
      <w:pPr>
        <w:pStyle w:val="ListParagraph"/>
        <w:numPr>
          <w:ilvl w:val="0"/>
          <w:numId w:val="6"/>
        </w:numPr>
        <w:spacing w:line="360" w:lineRule="auto"/>
        <w:jc w:val="both"/>
        <w:rPr>
          <w:rFonts w:ascii="Times New Roman" w:hAnsi="Times New Roman" w:cs="Times New Roman"/>
          <w:sz w:val="20"/>
          <w:szCs w:val="20"/>
          <w:lang w:val="es-MX"/>
        </w:rPr>
      </w:pPr>
      <w:r w:rsidRPr="00FB1528">
        <w:rPr>
          <w:rFonts w:ascii="Times New Roman" w:hAnsi="Times New Roman" w:cs="Times New Roman"/>
          <w:sz w:val="20"/>
          <w:szCs w:val="20"/>
        </w:rPr>
        <w:t xml:space="preserve">Organisation for Economic Co-operation and Development. </w:t>
      </w:r>
      <w:r w:rsidRPr="00FB1528">
        <w:rPr>
          <w:rFonts w:ascii="Times New Roman" w:hAnsi="Times New Roman" w:cs="Times New Roman"/>
          <w:sz w:val="20"/>
          <w:szCs w:val="20"/>
          <w:lang w:val="es-MX"/>
        </w:rPr>
        <w:t xml:space="preserve">OECD. (2024). </w:t>
      </w:r>
      <w:r w:rsidRPr="00FB1528">
        <w:rPr>
          <w:rFonts w:ascii="Times New Roman" w:hAnsi="Times New Roman" w:cs="Times New Roman"/>
          <w:i/>
          <w:iCs/>
          <w:sz w:val="20"/>
          <w:szCs w:val="20"/>
          <w:lang w:val="es-MX"/>
        </w:rPr>
        <w:t>“Consumer confidence index (CCI)”</w:t>
      </w:r>
      <w:r w:rsidRPr="00FB1528">
        <w:rPr>
          <w:rFonts w:ascii="Times New Roman" w:hAnsi="Times New Roman" w:cs="Times New Roman"/>
          <w:sz w:val="20"/>
          <w:szCs w:val="20"/>
          <w:lang w:val="es-MX"/>
        </w:rPr>
        <w:t xml:space="preserve">. Recuperado el 18 de agosto del 2024, de: </w:t>
      </w:r>
      <w:hyperlink w:history="1" r:id="rId42">
        <w:r w:rsidRPr="00FB1528">
          <w:rPr>
            <w:rStyle w:val="Hyperlink"/>
            <w:rFonts w:ascii="Times New Roman" w:hAnsi="Times New Roman" w:cs="Times New Roman"/>
            <w:sz w:val="20"/>
            <w:szCs w:val="20"/>
            <w:lang w:val="es-MX"/>
          </w:rPr>
          <w:t>https://www.oecd.org/en/data/indicators/consumer-confidence-index-cci.html</w:t>
        </w:r>
      </w:hyperlink>
    </w:p>
    <w:p w:rsidRPr="00FB1528" w:rsidR="0083439B" w:rsidP="00FB1528" w:rsidRDefault="0083439B" w14:paraId="5BDC1EE4" w14:textId="77777777">
      <w:pPr>
        <w:pStyle w:val="ListParagraph"/>
        <w:numPr>
          <w:ilvl w:val="0"/>
          <w:numId w:val="6"/>
        </w:numPr>
        <w:spacing w:line="360" w:lineRule="auto"/>
        <w:jc w:val="both"/>
        <w:rPr>
          <w:rStyle w:val="Hyperlink"/>
          <w:rFonts w:ascii="Times New Roman" w:hAnsi="Times New Roman" w:cs="Times New Roman"/>
          <w:color w:val="auto"/>
          <w:sz w:val="20"/>
          <w:szCs w:val="20"/>
          <w:u w:val="none"/>
          <w:lang w:val="es-ES"/>
        </w:rPr>
      </w:pPr>
      <w:r w:rsidRPr="00FB1528">
        <w:rPr>
          <w:rStyle w:val="Hyperlink"/>
          <w:rFonts w:ascii="Times New Roman" w:hAnsi="Times New Roman" w:cs="Times New Roman"/>
          <w:color w:val="auto"/>
          <w:sz w:val="20"/>
          <w:szCs w:val="20"/>
          <w:u w:val="none"/>
          <w:lang w:val="es-ES"/>
        </w:rPr>
        <w:t xml:space="preserve">PyPl. (01 de septiembre del 2024). </w:t>
      </w:r>
      <w:r w:rsidRPr="00FB1528">
        <w:rPr>
          <w:rStyle w:val="Hyperlink"/>
          <w:rFonts w:ascii="Times New Roman" w:hAnsi="Times New Roman" w:cs="Times New Roman"/>
          <w:i/>
          <w:iCs/>
          <w:color w:val="auto"/>
          <w:sz w:val="20"/>
          <w:szCs w:val="20"/>
          <w:u w:val="none"/>
          <w:lang w:val="es-ES"/>
        </w:rPr>
        <w:t>“Optuna 4.0.0”.</w:t>
      </w:r>
      <w:r w:rsidRPr="00FB1528">
        <w:rPr>
          <w:rStyle w:val="Hyperlink"/>
          <w:rFonts w:ascii="Times New Roman" w:hAnsi="Times New Roman" w:cs="Times New Roman"/>
          <w:color w:val="auto"/>
          <w:sz w:val="20"/>
          <w:szCs w:val="20"/>
          <w:u w:val="none"/>
          <w:lang w:val="es-ES"/>
        </w:rPr>
        <w:t xml:space="preserve"> Recuperado el 21 de septiembre del 2024, de: </w:t>
      </w:r>
      <w:hyperlink r:id="rId43">
        <w:r w:rsidRPr="00FB1528">
          <w:rPr>
            <w:rStyle w:val="Hyperlink"/>
            <w:rFonts w:ascii="Times New Roman" w:hAnsi="Times New Roman" w:cs="Times New Roman"/>
            <w:sz w:val="20"/>
            <w:szCs w:val="20"/>
            <w:lang w:val="es-ES"/>
          </w:rPr>
          <w:t>https://pypi.org/project/optuna/</w:t>
        </w:r>
      </w:hyperlink>
    </w:p>
    <w:p w:rsidRPr="00FB1528" w:rsidR="0083439B" w:rsidP="00FB1528" w:rsidRDefault="0083439B" w14:paraId="2699E68C" w14:textId="77777777">
      <w:pPr>
        <w:pStyle w:val="ListParagraph"/>
        <w:numPr>
          <w:ilvl w:val="0"/>
          <w:numId w:val="6"/>
        </w:numPr>
        <w:spacing w:line="360" w:lineRule="auto"/>
        <w:jc w:val="both"/>
        <w:rPr>
          <w:rStyle w:val="Hyperlink"/>
          <w:rFonts w:ascii="Times New Roman" w:hAnsi="Times New Roman" w:cs="Times New Roman"/>
          <w:color w:val="auto"/>
          <w:sz w:val="20"/>
          <w:szCs w:val="20"/>
          <w:u w:val="none"/>
          <w:lang w:val="es-ES"/>
        </w:rPr>
      </w:pPr>
      <w:r w:rsidRPr="00FB1528">
        <w:rPr>
          <w:rStyle w:val="Hyperlink"/>
          <w:rFonts w:ascii="Times New Roman" w:hAnsi="Times New Roman" w:cs="Times New Roman"/>
          <w:color w:val="auto"/>
          <w:sz w:val="20"/>
          <w:szCs w:val="20"/>
          <w:u w:val="none"/>
          <w:lang w:val="es-ES"/>
        </w:rPr>
        <w:t xml:space="preserve">PyPl. (11 de septiembre del 2024). </w:t>
      </w:r>
      <w:r w:rsidRPr="00FB1528">
        <w:rPr>
          <w:rStyle w:val="Hyperlink"/>
          <w:rFonts w:ascii="Times New Roman" w:hAnsi="Times New Roman" w:cs="Times New Roman"/>
          <w:i/>
          <w:iCs/>
          <w:color w:val="auto"/>
          <w:sz w:val="20"/>
          <w:szCs w:val="20"/>
          <w:u w:val="none"/>
          <w:lang w:val="es-ES"/>
        </w:rPr>
        <w:t>“Scikit-learn 1.5.2”.</w:t>
      </w:r>
      <w:r w:rsidRPr="00FB1528">
        <w:rPr>
          <w:rStyle w:val="Hyperlink"/>
          <w:rFonts w:ascii="Times New Roman" w:hAnsi="Times New Roman" w:cs="Times New Roman"/>
          <w:color w:val="auto"/>
          <w:sz w:val="20"/>
          <w:szCs w:val="20"/>
          <w:u w:val="none"/>
          <w:lang w:val="es-ES"/>
        </w:rPr>
        <w:t xml:space="preserve"> Recuperado el 21 de septiembre del 2024, de: </w:t>
      </w:r>
      <w:hyperlink r:id="rId44">
        <w:r w:rsidRPr="00FB1528">
          <w:rPr>
            <w:rStyle w:val="Hyperlink"/>
            <w:rFonts w:ascii="Times New Roman" w:hAnsi="Times New Roman" w:cs="Times New Roman"/>
            <w:sz w:val="20"/>
            <w:szCs w:val="20"/>
            <w:lang w:val="es-ES"/>
          </w:rPr>
          <w:t>https://pypi.org/project/scikit-learn/</w:t>
        </w:r>
      </w:hyperlink>
    </w:p>
    <w:p w:rsidRPr="00FB1528" w:rsidR="0083439B" w:rsidP="00FB1528" w:rsidRDefault="0083439B" w14:paraId="792E5AE7" w14:textId="77777777">
      <w:pPr>
        <w:pStyle w:val="ListParagraph"/>
        <w:numPr>
          <w:ilvl w:val="0"/>
          <w:numId w:val="6"/>
        </w:numPr>
        <w:spacing w:line="360" w:lineRule="auto"/>
        <w:jc w:val="both"/>
        <w:rPr>
          <w:rStyle w:val="Hyperlink"/>
          <w:rFonts w:ascii="Times New Roman" w:hAnsi="Times New Roman" w:cs="Times New Roman"/>
          <w:color w:val="auto"/>
          <w:sz w:val="20"/>
          <w:szCs w:val="20"/>
          <w:u w:val="none"/>
          <w:lang w:val="es-ES"/>
        </w:rPr>
      </w:pPr>
      <w:r w:rsidRPr="00FB1528">
        <w:rPr>
          <w:rStyle w:val="Hyperlink"/>
          <w:rFonts w:ascii="Times New Roman" w:hAnsi="Times New Roman" w:cs="Times New Roman"/>
          <w:color w:val="auto"/>
          <w:sz w:val="20"/>
          <w:szCs w:val="20"/>
          <w:u w:val="none"/>
          <w:lang w:val="es-ES"/>
        </w:rPr>
        <w:t xml:space="preserve">PyPl. (16 de septiembre del 2024). </w:t>
      </w:r>
      <w:r w:rsidRPr="00FB1528">
        <w:rPr>
          <w:rStyle w:val="Hyperlink"/>
          <w:rFonts w:ascii="Times New Roman" w:hAnsi="Times New Roman" w:cs="Times New Roman"/>
          <w:i/>
          <w:iCs/>
          <w:color w:val="auto"/>
          <w:sz w:val="20"/>
          <w:szCs w:val="20"/>
          <w:u w:val="none"/>
          <w:lang w:val="es-ES"/>
        </w:rPr>
        <w:t>“Statsmodels 0.14.3”.</w:t>
      </w:r>
      <w:r w:rsidRPr="00FB1528">
        <w:rPr>
          <w:rStyle w:val="Hyperlink"/>
          <w:rFonts w:ascii="Times New Roman" w:hAnsi="Times New Roman" w:cs="Times New Roman"/>
          <w:color w:val="auto"/>
          <w:sz w:val="20"/>
          <w:szCs w:val="20"/>
          <w:u w:val="none"/>
          <w:lang w:val="es-ES"/>
        </w:rPr>
        <w:t xml:space="preserve"> Recuperado el 14 de septiembre del 2024, de: </w:t>
      </w:r>
      <w:hyperlink r:id="rId45">
        <w:r w:rsidRPr="00FB1528">
          <w:rPr>
            <w:rStyle w:val="Hyperlink"/>
            <w:rFonts w:ascii="Times New Roman" w:hAnsi="Times New Roman" w:cs="Times New Roman"/>
            <w:sz w:val="20"/>
            <w:szCs w:val="20"/>
            <w:lang w:val="es-ES"/>
          </w:rPr>
          <w:t>https://pypi.org/project/statsmodels/</w:t>
        </w:r>
      </w:hyperlink>
    </w:p>
    <w:p w:rsidRPr="00FB1528" w:rsidR="0083439B" w:rsidP="00FB1528" w:rsidRDefault="0083439B" w14:paraId="02624C27" w14:textId="77777777">
      <w:pPr>
        <w:pStyle w:val="ListParagraph"/>
        <w:numPr>
          <w:ilvl w:val="0"/>
          <w:numId w:val="6"/>
        </w:numPr>
        <w:spacing w:line="360" w:lineRule="auto"/>
        <w:jc w:val="both"/>
        <w:rPr>
          <w:rStyle w:val="Hyperlink"/>
          <w:rFonts w:ascii="Times New Roman" w:hAnsi="Times New Roman" w:cs="Times New Roman"/>
          <w:color w:val="auto"/>
          <w:sz w:val="20"/>
          <w:szCs w:val="20"/>
          <w:u w:val="none"/>
          <w:lang w:val="es-ES"/>
        </w:rPr>
      </w:pPr>
      <w:r w:rsidRPr="00FB1528">
        <w:rPr>
          <w:rStyle w:val="Hyperlink"/>
          <w:rFonts w:ascii="Times New Roman" w:hAnsi="Times New Roman" w:cs="Times New Roman"/>
          <w:color w:val="auto"/>
          <w:sz w:val="20"/>
          <w:szCs w:val="20"/>
          <w:u w:val="none"/>
          <w:lang w:val="es-ES"/>
        </w:rPr>
        <w:t xml:space="preserve">PyPl. (20 de agosto del 2024). </w:t>
      </w:r>
      <w:r w:rsidRPr="00FB1528">
        <w:rPr>
          <w:rStyle w:val="Hyperlink"/>
          <w:rFonts w:ascii="Times New Roman" w:hAnsi="Times New Roman" w:cs="Times New Roman"/>
          <w:i/>
          <w:iCs/>
          <w:color w:val="auto"/>
          <w:sz w:val="20"/>
          <w:szCs w:val="20"/>
          <w:u w:val="none"/>
          <w:lang w:val="es-ES"/>
        </w:rPr>
        <w:t>“Scipy 1.14.1”.</w:t>
      </w:r>
      <w:r w:rsidRPr="00FB1528">
        <w:rPr>
          <w:rStyle w:val="Hyperlink"/>
          <w:rFonts w:ascii="Times New Roman" w:hAnsi="Times New Roman" w:cs="Times New Roman"/>
          <w:color w:val="auto"/>
          <w:sz w:val="20"/>
          <w:szCs w:val="20"/>
          <w:u w:val="none"/>
          <w:lang w:val="es-ES"/>
        </w:rPr>
        <w:t xml:space="preserve"> Recuperado el 21 de septiembre del 2024, de: </w:t>
      </w:r>
      <w:hyperlink r:id="rId46">
        <w:r w:rsidRPr="00FB1528">
          <w:rPr>
            <w:rStyle w:val="Hyperlink"/>
            <w:rFonts w:ascii="Times New Roman" w:hAnsi="Times New Roman" w:cs="Times New Roman"/>
            <w:sz w:val="20"/>
            <w:szCs w:val="20"/>
            <w:lang w:val="es-ES"/>
          </w:rPr>
          <w:t>https://pypi.org/project/scipy/</w:t>
        </w:r>
      </w:hyperlink>
    </w:p>
    <w:p w:rsidRPr="00FB1528" w:rsidR="0083439B" w:rsidP="00FB1528" w:rsidRDefault="0083439B" w14:paraId="10102DF1" w14:textId="77777777">
      <w:pPr>
        <w:pStyle w:val="ListParagraph"/>
        <w:numPr>
          <w:ilvl w:val="0"/>
          <w:numId w:val="6"/>
        </w:numPr>
        <w:spacing w:line="360" w:lineRule="auto"/>
        <w:jc w:val="both"/>
        <w:rPr>
          <w:rStyle w:val="Hyperlink"/>
          <w:rFonts w:ascii="Times New Roman" w:hAnsi="Times New Roman" w:cs="Times New Roman"/>
          <w:color w:val="auto"/>
          <w:sz w:val="20"/>
          <w:szCs w:val="20"/>
          <w:u w:val="none"/>
          <w:lang w:val="es-ES"/>
        </w:rPr>
      </w:pPr>
      <w:r w:rsidRPr="00FB1528">
        <w:rPr>
          <w:rStyle w:val="Hyperlink"/>
          <w:rFonts w:ascii="Times New Roman" w:hAnsi="Times New Roman" w:cs="Times New Roman"/>
          <w:color w:val="auto"/>
          <w:sz w:val="20"/>
          <w:szCs w:val="20"/>
          <w:u w:val="none"/>
          <w:lang w:val="es-ES"/>
        </w:rPr>
        <w:t xml:space="preserve">PyPl. (24 de agosto del 2024). </w:t>
      </w:r>
      <w:r w:rsidRPr="00FB1528">
        <w:rPr>
          <w:rStyle w:val="Hyperlink"/>
          <w:rFonts w:ascii="Times New Roman" w:hAnsi="Times New Roman" w:cs="Times New Roman"/>
          <w:i/>
          <w:iCs/>
          <w:color w:val="auto"/>
          <w:sz w:val="20"/>
          <w:szCs w:val="20"/>
          <w:u w:val="none"/>
          <w:lang w:val="es-ES"/>
        </w:rPr>
        <w:t>“Yfinance 0.2.43”.</w:t>
      </w:r>
      <w:r w:rsidRPr="00FB1528">
        <w:rPr>
          <w:rStyle w:val="Hyperlink"/>
          <w:rFonts w:ascii="Times New Roman" w:hAnsi="Times New Roman" w:cs="Times New Roman"/>
          <w:color w:val="auto"/>
          <w:sz w:val="20"/>
          <w:szCs w:val="20"/>
          <w:u w:val="none"/>
          <w:lang w:val="es-ES"/>
        </w:rPr>
        <w:t xml:space="preserve"> Recuperado el 07 de septiembre del 2024, de: </w:t>
      </w:r>
      <w:hyperlink r:id="rId47">
        <w:r w:rsidRPr="00FB1528">
          <w:rPr>
            <w:rStyle w:val="Hyperlink"/>
            <w:rFonts w:ascii="Times New Roman" w:hAnsi="Times New Roman" w:cs="Times New Roman"/>
            <w:sz w:val="20"/>
            <w:szCs w:val="20"/>
            <w:lang w:val="es-ES"/>
          </w:rPr>
          <w:t>https://pypi.org/project/yfinance/</w:t>
        </w:r>
      </w:hyperlink>
    </w:p>
    <w:p w:rsidRPr="00FB1528" w:rsidR="0083439B" w:rsidP="00FB1528" w:rsidRDefault="0083439B" w14:paraId="57BF2BC0" w14:textId="77777777">
      <w:pPr>
        <w:pStyle w:val="ListParagraph"/>
        <w:numPr>
          <w:ilvl w:val="0"/>
          <w:numId w:val="6"/>
        </w:numPr>
        <w:spacing w:line="360" w:lineRule="auto"/>
        <w:jc w:val="both"/>
        <w:rPr>
          <w:rFonts w:ascii="Times New Roman" w:hAnsi="Times New Roman" w:cs="Times New Roman"/>
          <w:sz w:val="20"/>
          <w:szCs w:val="20"/>
          <w:lang w:val="es-ES"/>
        </w:rPr>
      </w:pPr>
      <w:r w:rsidRPr="00FB1528">
        <w:rPr>
          <w:rFonts w:ascii="Times New Roman" w:hAnsi="Times New Roman" w:cs="Times New Roman"/>
          <w:sz w:val="20"/>
          <w:szCs w:val="20"/>
          <w:lang w:val="es-ES"/>
        </w:rPr>
        <w:t xml:space="preserve">Sanz, Francisco. (2024). </w:t>
      </w:r>
      <w:r w:rsidRPr="00FB1528">
        <w:rPr>
          <w:rFonts w:ascii="Times New Roman" w:hAnsi="Times New Roman" w:cs="Times New Roman"/>
          <w:i/>
          <w:iCs/>
          <w:sz w:val="20"/>
          <w:szCs w:val="20"/>
          <w:lang w:val="es-ES"/>
        </w:rPr>
        <w:t>“Cómo funciona el algoritmo XGBoost en Python”.</w:t>
      </w:r>
      <w:r w:rsidRPr="00FB1528">
        <w:rPr>
          <w:rFonts w:ascii="Times New Roman" w:hAnsi="Times New Roman" w:cs="Times New Roman"/>
          <w:sz w:val="20"/>
          <w:szCs w:val="20"/>
          <w:lang w:val="es-ES"/>
        </w:rPr>
        <w:t xml:space="preserve"> Recuperado el 21 de septiembre del 2024, de: </w:t>
      </w:r>
      <w:hyperlink r:id="rId48">
        <w:r w:rsidRPr="00FB1528">
          <w:rPr>
            <w:rStyle w:val="Hyperlink"/>
            <w:rFonts w:ascii="Times New Roman" w:hAnsi="Times New Roman" w:cs="Times New Roman"/>
            <w:sz w:val="20"/>
            <w:szCs w:val="20"/>
            <w:lang w:val="es-ES"/>
          </w:rPr>
          <w:t>https://www.themachinelearners.com/xgboost-python/</w:t>
        </w:r>
      </w:hyperlink>
    </w:p>
    <w:p w:rsidRPr="004C20BF" w:rsidR="0083439B" w:rsidP="004C20BF" w:rsidRDefault="0083439B" w14:paraId="5BFE543E" w14:textId="77777777">
      <w:pPr>
        <w:pStyle w:val="ListParagraph"/>
        <w:numPr>
          <w:ilvl w:val="0"/>
          <w:numId w:val="6"/>
        </w:numPr>
        <w:spacing w:line="360" w:lineRule="auto"/>
        <w:jc w:val="both"/>
        <w:rPr>
          <w:rStyle w:val="Hyperlink"/>
          <w:rFonts w:ascii="Times New Roman" w:hAnsi="Times New Roman" w:cs="Times New Roman"/>
          <w:color w:val="auto"/>
          <w:sz w:val="20"/>
          <w:szCs w:val="20"/>
          <w:u w:val="none"/>
          <w:lang w:val="es-MX"/>
        </w:rPr>
      </w:pPr>
      <w:r w:rsidRPr="004C20BF">
        <w:rPr>
          <w:rStyle w:val="Hyperlink"/>
          <w:rFonts w:ascii="Times New Roman" w:hAnsi="Times New Roman" w:cs="Times New Roman"/>
          <w:color w:val="auto"/>
          <w:sz w:val="20"/>
          <w:szCs w:val="20"/>
          <w:u w:val="none"/>
          <w:lang w:val="es-MX"/>
        </w:rPr>
        <w:t>Tamplin, T. (</w:t>
      </w:r>
      <w:r>
        <w:rPr>
          <w:rStyle w:val="Hyperlink"/>
          <w:rFonts w:ascii="Times New Roman" w:hAnsi="Times New Roman" w:cs="Times New Roman"/>
          <w:color w:val="auto"/>
          <w:sz w:val="20"/>
          <w:szCs w:val="20"/>
          <w:u w:val="none"/>
          <w:lang w:val="es-MX"/>
        </w:rPr>
        <w:t>0</w:t>
      </w:r>
      <w:r w:rsidRPr="004C20BF">
        <w:rPr>
          <w:rStyle w:val="Hyperlink"/>
          <w:rFonts w:ascii="Times New Roman" w:hAnsi="Times New Roman" w:cs="Times New Roman"/>
          <w:color w:val="auto"/>
          <w:sz w:val="20"/>
          <w:szCs w:val="20"/>
          <w:u w:val="none"/>
          <w:lang w:val="es-MX"/>
        </w:rPr>
        <w:t xml:space="preserve">5 de julio del 2023). </w:t>
      </w:r>
      <w:r w:rsidRPr="000E0851">
        <w:rPr>
          <w:rStyle w:val="Hyperlink"/>
          <w:rFonts w:ascii="Times New Roman" w:hAnsi="Times New Roman" w:cs="Times New Roman"/>
          <w:i/>
          <w:iCs/>
          <w:color w:val="auto"/>
          <w:sz w:val="20"/>
          <w:szCs w:val="20"/>
          <w:u w:val="none"/>
        </w:rPr>
        <w:t xml:space="preserve">“Omega Ratio | Definition, Components, Advantages &amp; Limitations. </w:t>
      </w:r>
      <w:r w:rsidRPr="000E0851">
        <w:rPr>
          <w:rStyle w:val="Hyperlink"/>
          <w:rFonts w:ascii="Times New Roman" w:hAnsi="Times New Roman" w:cs="Times New Roman"/>
          <w:i/>
          <w:iCs/>
          <w:color w:val="auto"/>
          <w:sz w:val="20"/>
          <w:szCs w:val="20"/>
          <w:u w:val="none"/>
          <w:lang w:val="es-MX"/>
        </w:rPr>
        <w:t>Finance Strategists”.</w:t>
      </w:r>
      <w:r w:rsidRPr="004C20BF">
        <w:rPr>
          <w:rStyle w:val="Hyperlink"/>
          <w:rFonts w:ascii="Times New Roman" w:hAnsi="Times New Roman" w:cs="Times New Roman"/>
          <w:color w:val="auto"/>
          <w:sz w:val="20"/>
          <w:szCs w:val="20"/>
          <w:u w:val="none"/>
          <w:lang w:val="es-MX"/>
        </w:rPr>
        <w:t xml:space="preserve"> Recuperado el </w:t>
      </w:r>
      <w:r>
        <w:rPr>
          <w:rStyle w:val="Hyperlink"/>
          <w:rFonts w:ascii="Times New Roman" w:hAnsi="Times New Roman" w:cs="Times New Roman"/>
          <w:color w:val="auto"/>
          <w:sz w:val="20"/>
          <w:szCs w:val="20"/>
          <w:u w:val="none"/>
          <w:lang w:val="es-MX"/>
        </w:rPr>
        <w:t>11</w:t>
      </w:r>
      <w:r w:rsidRPr="004C20BF">
        <w:rPr>
          <w:rStyle w:val="Hyperlink"/>
          <w:rFonts w:ascii="Times New Roman" w:hAnsi="Times New Roman" w:cs="Times New Roman"/>
          <w:color w:val="auto"/>
          <w:sz w:val="20"/>
          <w:szCs w:val="20"/>
          <w:u w:val="none"/>
          <w:lang w:val="es-MX"/>
        </w:rPr>
        <w:t xml:space="preserve"> de </w:t>
      </w:r>
      <w:r>
        <w:rPr>
          <w:rStyle w:val="Hyperlink"/>
          <w:rFonts w:ascii="Times New Roman" w:hAnsi="Times New Roman" w:cs="Times New Roman"/>
          <w:color w:val="auto"/>
          <w:sz w:val="20"/>
          <w:szCs w:val="20"/>
          <w:u w:val="none"/>
          <w:lang w:val="es-MX"/>
        </w:rPr>
        <w:t>octubre</w:t>
      </w:r>
      <w:r w:rsidRPr="004C20BF">
        <w:rPr>
          <w:rStyle w:val="Hyperlink"/>
          <w:rFonts w:ascii="Times New Roman" w:hAnsi="Times New Roman" w:cs="Times New Roman"/>
          <w:color w:val="auto"/>
          <w:sz w:val="20"/>
          <w:szCs w:val="20"/>
          <w:u w:val="none"/>
          <w:lang w:val="es-MX"/>
        </w:rPr>
        <w:t xml:space="preserve"> del 2024, de: </w:t>
      </w:r>
      <w:hyperlink w:history="1" r:id="rId49">
        <w:r w:rsidRPr="00A41059">
          <w:rPr>
            <w:rStyle w:val="Hyperlink"/>
            <w:rFonts w:ascii="Times New Roman" w:hAnsi="Times New Roman" w:cs="Times New Roman"/>
            <w:sz w:val="20"/>
            <w:szCs w:val="20"/>
            <w:lang w:val="es-MX"/>
          </w:rPr>
          <w:t>https://www.financestrategists.com/wealth</w:t>
        </w:r>
        <w:r w:rsidRPr="004C20BF">
          <w:rPr>
            <w:rStyle w:val="Hyperlink"/>
            <w:rFonts w:ascii="Times New Roman" w:hAnsi="Times New Roman" w:cs="Times New Roman"/>
            <w:sz w:val="20"/>
            <w:szCs w:val="20"/>
            <w:lang w:val="es-MX"/>
          </w:rPr>
          <w:t>management/financial-ratios/omega-ratio/</w:t>
        </w:r>
      </w:hyperlink>
    </w:p>
    <w:p w:rsidRPr="004C20BF" w:rsidR="0083439B" w:rsidP="00FB1528" w:rsidRDefault="0083439B" w14:paraId="46F2B327" w14:textId="77777777">
      <w:pPr>
        <w:pStyle w:val="ListParagraph"/>
        <w:numPr>
          <w:ilvl w:val="0"/>
          <w:numId w:val="6"/>
        </w:numPr>
        <w:spacing w:line="360" w:lineRule="auto"/>
        <w:jc w:val="both"/>
        <w:rPr>
          <w:rStyle w:val="Hyperlink"/>
          <w:rFonts w:ascii="Times New Roman" w:hAnsi="Times New Roman" w:cs="Times New Roman"/>
          <w:color w:val="auto"/>
          <w:sz w:val="20"/>
          <w:szCs w:val="20"/>
          <w:u w:val="none"/>
          <w:lang w:val="es-MX"/>
        </w:rPr>
      </w:pPr>
      <w:r w:rsidRPr="00FB1528">
        <w:rPr>
          <w:rFonts w:ascii="Times New Roman" w:hAnsi="Times New Roman" w:cs="Times New Roman"/>
          <w:sz w:val="20"/>
          <w:szCs w:val="20"/>
        </w:rPr>
        <w:t xml:space="preserve">Yahoo! Finance. </w:t>
      </w:r>
      <w:r w:rsidRPr="00322D2E">
        <w:rPr>
          <w:rFonts w:ascii="Times New Roman" w:hAnsi="Times New Roman" w:cs="Times New Roman"/>
          <w:sz w:val="20"/>
          <w:szCs w:val="20"/>
        </w:rPr>
        <w:t xml:space="preserve">(2024). </w:t>
      </w:r>
      <w:r w:rsidRPr="00322D2E">
        <w:rPr>
          <w:rFonts w:ascii="Times New Roman" w:hAnsi="Times New Roman" w:cs="Times New Roman"/>
          <w:i/>
          <w:sz w:val="20"/>
          <w:szCs w:val="20"/>
        </w:rPr>
        <w:t>“S&amp;P 500 (^GSPC)”</w:t>
      </w:r>
      <w:r w:rsidRPr="00322D2E">
        <w:rPr>
          <w:rFonts w:ascii="Times New Roman" w:hAnsi="Times New Roman" w:cs="Times New Roman"/>
          <w:sz w:val="20"/>
          <w:szCs w:val="20"/>
        </w:rPr>
        <w:t>.</w:t>
      </w:r>
      <w:r w:rsidRPr="00322D2E">
        <w:rPr>
          <w:rFonts w:ascii="Times New Roman" w:hAnsi="Times New Roman" w:cs="Times New Roman"/>
          <w:i/>
          <w:sz w:val="20"/>
          <w:szCs w:val="20"/>
        </w:rPr>
        <w:t xml:space="preserve"> </w:t>
      </w:r>
      <w:r w:rsidRPr="00FB1528">
        <w:rPr>
          <w:rFonts w:ascii="Times New Roman" w:hAnsi="Times New Roman" w:cs="Times New Roman"/>
          <w:sz w:val="20"/>
          <w:szCs w:val="20"/>
          <w:lang w:val="es-MX"/>
        </w:rPr>
        <w:t xml:space="preserve">Recuperado el 18 de agosto del 2024, de: </w:t>
      </w:r>
      <w:hyperlink r:id="rId50">
        <w:r w:rsidRPr="00FB1528">
          <w:rPr>
            <w:rStyle w:val="Hyperlink"/>
            <w:rFonts w:ascii="Times New Roman" w:hAnsi="Times New Roman" w:cs="Times New Roman"/>
            <w:sz w:val="20"/>
            <w:szCs w:val="20"/>
            <w:lang w:val="es-MX"/>
          </w:rPr>
          <w:t>https://finance.yahoo.com/quote/%5EGSPC/</w:t>
        </w:r>
      </w:hyperlink>
    </w:p>
    <w:p w:rsidRPr="000E0851" w:rsidR="0083439B" w:rsidP="000E0851" w:rsidRDefault="0083439B" w14:paraId="67CFB6D5" w14:textId="77777777">
      <w:pPr>
        <w:pStyle w:val="ListParagraph"/>
        <w:numPr>
          <w:ilvl w:val="0"/>
          <w:numId w:val="6"/>
        </w:numPr>
        <w:spacing w:line="360" w:lineRule="auto"/>
        <w:jc w:val="both"/>
        <w:rPr>
          <w:rFonts w:ascii="Times New Roman" w:hAnsi="Times New Roman" w:cs="Times New Roman"/>
          <w:sz w:val="20"/>
          <w:szCs w:val="20"/>
          <w:lang w:val="es-MX"/>
        </w:rPr>
      </w:pPr>
      <w:r w:rsidRPr="000E0851">
        <w:rPr>
          <w:rStyle w:val="Hyperlink"/>
          <w:rFonts w:ascii="Times New Roman" w:hAnsi="Times New Roman" w:cs="Times New Roman"/>
          <w:color w:val="auto"/>
          <w:sz w:val="20"/>
          <w:szCs w:val="20"/>
          <w:u w:val="none"/>
          <w:lang w:val="es-MX"/>
        </w:rPr>
        <w:t xml:space="preserve">Zhou, X. (15 de enero del 2023). </w:t>
      </w:r>
      <w:r w:rsidRPr="0098045E">
        <w:rPr>
          <w:rStyle w:val="Hyperlink"/>
          <w:rFonts w:ascii="Times New Roman" w:hAnsi="Times New Roman" w:cs="Times New Roman"/>
          <w:i/>
          <w:iCs/>
          <w:color w:val="auto"/>
          <w:sz w:val="20"/>
          <w:szCs w:val="20"/>
          <w:u w:val="none"/>
          <w:lang w:val="es-MX"/>
        </w:rPr>
        <w:t>“Ratio Omega. Rankia”.</w:t>
      </w:r>
      <w:r w:rsidRPr="000E0851">
        <w:rPr>
          <w:rStyle w:val="Hyperlink"/>
          <w:rFonts w:ascii="Times New Roman" w:hAnsi="Times New Roman" w:cs="Times New Roman"/>
          <w:color w:val="auto"/>
          <w:sz w:val="20"/>
          <w:szCs w:val="20"/>
          <w:u w:val="none"/>
          <w:lang w:val="es-MX"/>
        </w:rPr>
        <w:t xml:space="preserve"> Recuperado el </w:t>
      </w:r>
      <w:r>
        <w:rPr>
          <w:rStyle w:val="Hyperlink"/>
          <w:rFonts w:ascii="Times New Roman" w:hAnsi="Times New Roman" w:cs="Times New Roman"/>
          <w:color w:val="auto"/>
          <w:sz w:val="20"/>
          <w:szCs w:val="20"/>
          <w:u w:val="none"/>
          <w:lang w:val="es-MX"/>
        </w:rPr>
        <w:t>11</w:t>
      </w:r>
      <w:r w:rsidRPr="000E0851">
        <w:rPr>
          <w:rStyle w:val="Hyperlink"/>
          <w:rFonts w:ascii="Times New Roman" w:hAnsi="Times New Roman" w:cs="Times New Roman"/>
          <w:color w:val="auto"/>
          <w:sz w:val="20"/>
          <w:szCs w:val="20"/>
          <w:u w:val="none"/>
          <w:lang w:val="es-MX"/>
        </w:rPr>
        <w:t xml:space="preserve"> de </w:t>
      </w:r>
      <w:r>
        <w:rPr>
          <w:rStyle w:val="Hyperlink"/>
          <w:rFonts w:ascii="Times New Roman" w:hAnsi="Times New Roman" w:cs="Times New Roman"/>
          <w:color w:val="auto"/>
          <w:sz w:val="20"/>
          <w:szCs w:val="20"/>
          <w:u w:val="none"/>
          <w:lang w:val="es-MX"/>
        </w:rPr>
        <w:t>octubre</w:t>
      </w:r>
      <w:r w:rsidRPr="000E0851">
        <w:rPr>
          <w:rStyle w:val="Hyperlink"/>
          <w:rFonts w:ascii="Times New Roman" w:hAnsi="Times New Roman" w:cs="Times New Roman"/>
          <w:color w:val="auto"/>
          <w:sz w:val="20"/>
          <w:szCs w:val="20"/>
          <w:u w:val="none"/>
          <w:lang w:val="es-MX"/>
        </w:rPr>
        <w:t xml:space="preserve"> del 2024, de: </w:t>
      </w:r>
      <w:hyperlink w:history="1" r:id="rId51">
        <w:r w:rsidRPr="00A41059">
          <w:rPr>
            <w:rStyle w:val="Hyperlink"/>
            <w:rFonts w:ascii="Times New Roman" w:hAnsi="Times New Roman" w:cs="Times New Roman"/>
            <w:sz w:val="20"/>
            <w:szCs w:val="20"/>
            <w:lang w:val="es-MX"/>
          </w:rPr>
          <w:t>https://www.rankia.com/diccionario/fondos-inversion/ratio-omega</w:t>
        </w:r>
      </w:hyperlink>
    </w:p>
    <w:sectPr w:rsidRPr="000E0851" w:rsidR="0083439B" w:rsidSect="008D5826">
      <w:footerReference w:type="default" r:id="rId52"/>
      <w:pgSz w:w="12240" w:h="15840" w:orient="portrait"/>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JM" w:author="MARTINEZ RAMIREZ, JOSE ALFONSO" w:date="2024-11-18T20:17:00Z" w:id="51">
    <w:p w:rsidR="001220CF" w:rsidP="001220CF" w:rsidRDefault="001220CF" w14:paraId="658A6BE1" w14:textId="77777777">
      <w:pPr>
        <w:pStyle w:val="CommentText"/>
      </w:pPr>
      <w:r>
        <w:rPr>
          <w:rStyle w:val="CommentReference"/>
        </w:rPr>
        <w:annotationRef/>
      </w:r>
      <w:r>
        <w:t>HASTA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58A6BE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84A937F" w16cex:dateUtc="2024-11-19T02:17:00Z">
    <w16cex:extLst>
      <w16:ext w16:uri="{CE6994B0-6A32-4C9F-8C6B-6E91EDA988CE}">
        <cr:reactions xmlns:cr="http://schemas.microsoft.com/office/comments/2020/reactions">
          <cr:reaction reactionType="1">
            <cr:reactionInfo dateUtc="2024-11-19T02:33:07Z">
              <cr:user userId="S::if728370@iteso.mx::8a5180a4-c8e0-47f9-8b82-ced85350027b" userProvider="AD" userName="MUGICA LIPAROLI, JUAN ANTONI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58A6BE1" w16cid:durableId="184A93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95B73" w:rsidP="00483B84" w:rsidRDefault="00C95B73" w14:paraId="7B589E49" w14:textId="77777777">
      <w:pPr>
        <w:spacing w:after="0" w:line="240" w:lineRule="auto"/>
      </w:pPr>
      <w:r>
        <w:separator/>
      </w:r>
    </w:p>
  </w:endnote>
  <w:endnote w:type="continuationSeparator" w:id="0">
    <w:p w:rsidR="00C95B73" w:rsidP="00483B84" w:rsidRDefault="00C95B73" w14:paraId="26647829" w14:textId="77777777">
      <w:pPr>
        <w:spacing w:after="0" w:line="240" w:lineRule="auto"/>
      </w:pPr>
      <w:r>
        <w:continuationSeparator/>
      </w:r>
    </w:p>
  </w:endnote>
  <w:endnote w:type="continuationNotice" w:id="1">
    <w:p w:rsidR="00C95B73" w:rsidRDefault="00C95B73" w14:paraId="1BC7A14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3978230"/>
      <w:docPartObj>
        <w:docPartGallery w:val="Page Numbers (Bottom of Page)"/>
        <w:docPartUnique/>
      </w:docPartObj>
    </w:sdtPr>
    <w:sdtEndPr>
      <w:rPr>
        <w:rFonts w:ascii="Times New Roman" w:hAnsi="Times New Roman" w:cs="Times New Roman"/>
        <w:b/>
        <w:bCs/>
        <w:noProof/>
        <w:color w:val="0E2841" w:themeColor="text2"/>
      </w:rPr>
    </w:sdtEndPr>
    <w:sdtContent>
      <w:p w:rsidRPr="00DC0F42" w:rsidR="00DC0F42" w:rsidRDefault="00DC0F42" w14:paraId="7FDE04D6" w14:textId="07B2E5D5">
        <w:pPr>
          <w:pStyle w:val="Footer"/>
          <w:jc w:val="right"/>
          <w:rPr>
            <w:rFonts w:ascii="Times New Roman" w:hAnsi="Times New Roman" w:cs="Times New Roman"/>
            <w:b/>
            <w:bCs/>
            <w:color w:val="0E2841" w:themeColor="text2"/>
          </w:rPr>
        </w:pPr>
        <w:r w:rsidRPr="00DC0F42">
          <w:rPr>
            <w:rFonts w:ascii="Times New Roman" w:hAnsi="Times New Roman" w:cs="Times New Roman"/>
            <w:b/>
            <w:bCs/>
            <w:color w:val="0E2841" w:themeColor="text2"/>
          </w:rPr>
          <w:fldChar w:fldCharType="begin"/>
        </w:r>
        <w:r w:rsidRPr="00DC0F42">
          <w:rPr>
            <w:rFonts w:ascii="Times New Roman" w:hAnsi="Times New Roman" w:cs="Times New Roman"/>
            <w:b/>
            <w:bCs/>
            <w:color w:val="0E2841" w:themeColor="text2"/>
          </w:rPr>
          <w:instrText xml:space="preserve"> PAGE   \* MERGEFORMAT </w:instrText>
        </w:r>
        <w:r w:rsidRPr="00DC0F42">
          <w:rPr>
            <w:rFonts w:ascii="Times New Roman" w:hAnsi="Times New Roman" w:cs="Times New Roman"/>
            <w:b/>
            <w:bCs/>
            <w:color w:val="0E2841" w:themeColor="text2"/>
          </w:rPr>
          <w:fldChar w:fldCharType="separate"/>
        </w:r>
        <w:r w:rsidRPr="00DC0F42">
          <w:rPr>
            <w:rFonts w:ascii="Times New Roman" w:hAnsi="Times New Roman" w:cs="Times New Roman"/>
            <w:b/>
            <w:bCs/>
            <w:noProof/>
            <w:color w:val="0E2841" w:themeColor="text2"/>
          </w:rPr>
          <w:t>2</w:t>
        </w:r>
        <w:r w:rsidRPr="00DC0F42">
          <w:rPr>
            <w:rFonts w:ascii="Times New Roman" w:hAnsi="Times New Roman" w:cs="Times New Roman"/>
            <w:b/>
            <w:bCs/>
            <w:noProof/>
            <w:color w:val="0E2841" w:themeColor="text2"/>
          </w:rPr>
          <w:fldChar w:fldCharType="end"/>
        </w:r>
      </w:p>
    </w:sdtContent>
  </w:sdt>
  <w:p w:rsidR="00DC0F42" w:rsidRDefault="00DC0F42" w14:paraId="7F4FFEF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95B73" w:rsidP="00483B84" w:rsidRDefault="00C95B73" w14:paraId="1198AE2B" w14:textId="77777777">
      <w:pPr>
        <w:spacing w:after="0" w:line="240" w:lineRule="auto"/>
      </w:pPr>
      <w:r>
        <w:separator/>
      </w:r>
    </w:p>
  </w:footnote>
  <w:footnote w:type="continuationSeparator" w:id="0">
    <w:p w:rsidR="00C95B73" w:rsidP="00483B84" w:rsidRDefault="00C95B73" w14:paraId="250D31EB" w14:textId="77777777">
      <w:pPr>
        <w:spacing w:after="0" w:line="240" w:lineRule="auto"/>
      </w:pPr>
      <w:r>
        <w:continuationSeparator/>
      </w:r>
    </w:p>
  </w:footnote>
  <w:footnote w:type="continuationNotice" w:id="1">
    <w:p w:rsidR="00C95B73" w:rsidRDefault="00C95B73" w14:paraId="7EB110C8"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BiKLzrw58foP0" int2:id="3q0aDr4K">
      <int2:state int2:value="Rejected" int2:type="AugLoop_Text_Critique"/>
    </int2:textHash>
    <int2:textHash int2:hashCode="uvGl2+BCEWra8D" int2:id="FCIlLC0o">
      <int2:state int2:value="Rejected" int2:type="AugLoop_Text_Critique"/>
    </int2:textHash>
    <int2:textHash int2:hashCode="lT4oWurl8BfU9j" int2:id="ZITnuMk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D45"/>
    <w:multiLevelType w:val="hybridMultilevel"/>
    <w:tmpl w:val="37260FDC"/>
    <w:lvl w:ilvl="0" w:tplc="B6A09AEC">
      <w:start w:val="1"/>
      <w:numFmt w:val="bullet"/>
      <w:lvlText w:val=""/>
      <w:lvlJc w:val="left"/>
      <w:pPr>
        <w:ind w:left="360" w:hanging="360"/>
      </w:pPr>
      <w:rPr>
        <w:rFonts w:hint="default" w:ascii="Symbol" w:hAnsi="Symbol"/>
        <w:color w:val="0E2841" w:themeColor="text2"/>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15:restartNumberingAfterBreak="0">
    <w:nsid w:val="016D3BEE"/>
    <w:multiLevelType w:val="hybridMultilevel"/>
    <w:tmpl w:val="FFFFFFFF"/>
    <w:lvl w:ilvl="0" w:tplc="AA225970">
      <w:numFmt w:val="none"/>
      <w:lvlText w:val=""/>
      <w:lvlJc w:val="left"/>
      <w:pPr>
        <w:tabs>
          <w:tab w:val="num" w:pos="360"/>
        </w:tabs>
      </w:pPr>
    </w:lvl>
    <w:lvl w:ilvl="1" w:tplc="98B4D5E8">
      <w:start w:val="1"/>
      <w:numFmt w:val="lowerLetter"/>
      <w:lvlText w:val="%2."/>
      <w:lvlJc w:val="left"/>
      <w:pPr>
        <w:ind w:left="1440" w:hanging="360"/>
      </w:pPr>
    </w:lvl>
    <w:lvl w:ilvl="2" w:tplc="9E7449FA">
      <w:start w:val="1"/>
      <w:numFmt w:val="lowerRoman"/>
      <w:lvlText w:val="%3."/>
      <w:lvlJc w:val="right"/>
      <w:pPr>
        <w:ind w:left="2160" w:hanging="180"/>
      </w:pPr>
    </w:lvl>
    <w:lvl w:ilvl="3" w:tplc="6AAA5B1E">
      <w:start w:val="1"/>
      <w:numFmt w:val="decimal"/>
      <w:lvlText w:val="%4."/>
      <w:lvlJc w:val="left"/>
      <w:pPr>
        <w:ind w:left="2880" w:hanging="360"/>
      </w:pPr>
    </w:lvl>
    <w:lvl w:ilvl="4" w:tplc="E31EACFE">
      <w:start w:val="1"/>
      <w:numFmt w:val="lowerLetter"/>
      <w:lvlText w:val="%5."/>
      <w:lvlJc w:val="left"/>
      <w:pPr>
        <w:ind w:left="3600" w:hanging="360"/>
      </w:pPr>
    </w:lvl>
    <w:lvl w:ilvl="5" w:tplc="315C02D2">
      <w:start w:val="1"/>
      <w:numFmt w:val="lowerRoman"/>
      <w:lvlText w:val="%6."/>
      <w:lvlJc w:val="right"/>
      <w:pPr>
        <w:ind w:left="4320" w:hanging="180"/>
      </w:pPr>
    </w:lvl>
    <w:lvl w:ilvl="6" w:tplc="AD948AA6">
      <w:start w:val="1"/>
      <w:numFmt w:val="decimal"/>
      <w:lvlText w:val="%7."/>
      <w:lvlJc w:val="left"/>
      <w:pPr>
        <w:ind w:left="5040" w:hanging="360"/>
      </w:pPr>
    </w:lvl>
    <w:lvl w:ilvl="7" w:tplc="945AC00C">
      <w:start w:val="1"/>
      <w:numFmt w:val="lowerLetter"/>
      <w:lvlText w:val="%8."/>
      <w:lvlJc w:val="left"/>
      <w:pPr>
        <w:ind w:left="5760" w:hanging="360"/>
      </w:pPr>
    </w:lvl>
    <w:lvl w:ilvl="8" w:tplc="16F040CC">
      <w:start w:val="1"/>
      <w:numFmt w:val="lowerRoman"/>
      <w:lvlText w:val="%9."/>
      <w:lvlJc w:val="right"/>
      <w:pPr>
        <w:ind w:left="6480" w:hanging="180"/>
      </w:pPr>
    </w:lvl>
  </w:abstractNum>
  <w:abstractNum w:abstractNumId="2" w15:restartNumberingAfterBreak="0">
    <w:nsid w:val="0469EE81"/>
    <w:multiLevelType w:val="hybridMultilevel"/>
    <w:tmpl w:val="359E6C34"/>
    <w:lvl w:ilvl="0" w:tplc="9CB09A44">
      <w:start w:val="1"/>
      <w:numFmt w:val="bullet"/>
      <w:lvlText w:val=""/>
      <w:lvlJc w:val="left"/>
      <w:pPr>
        <w:ind w:left="360" w:hanging="360"/>
      </w:pPr>
      <w:rPr>
        <w:rFonts w:hint="default" w:ascii="Symbol" w:hAnsi="Symbol"/>
        <w:color w:val="0E2841" w:themeColor="text2"/>
      </w:rPr>
    </w:lvl>
    <w:lvl w:ilvl="1" w:tplc="F9D62BBE">
      <w:start w:val="1"/>
      <w:numFmt w:val="bullet"/>
      <w:lvlText w:val="o"/>
      <w:lvlJc w:val="left"/>
      <w:pPr>
        <w:ind w:left="1080" w:hanging="360"/>
      </w:pPr>
      <w:rPr>
        <w:rFonts w:hint="default" w:ascii="Courier New" w:hAnsi="Courier New"/>
      </w:rPr>
    </w:lvl>
    <w:lvl w:ilvl="2" w:tplc="7BD0507A">
      <w:start w:val="1"/>
      <w:numFmt w:val="bullet"/>
      <w:lvlText w:val=""/>
      <w:lvlJc w:val="left"/>
      <w:pPr>
        <w:ind w:left="1800" w:hanging="360"/>
      </w:pPr>
      <w:rPr>
        <w:rFonts w:hint="default" w:ascii="Wingdings" w:hAnsi="Wingdings"/>
      </w:rPr>
    </w:lvl>
    <w:lvl w:ilvl="3" w:tplc="CC4E5BE2">
      <w:start w:val="1"/>
      <w:numFmt w:val="bullet"/>
      <w:lvlText w:val=""/>
      <w:lvlJc w:val="left"/>
      <w:pPr>
        <w:ind w:left="2520" w:hanging="360"/>
      </w:pPr>
      <w:rPr>
        <w:rFonts w:hint="default" w:ascii="Symbol" w:hAnsi="Symbol"/>
      </w:rPr>
    </w:lvl>
    <w:lvl w:ilvl="4" w:tplc="6F4ACE76">
      <w:start w:val="1"/>
      <w:numFmt w:val="bullet"/>
      <w:lvlText w:val="o"/>
      <w:lvlJc w:val="left"/>
      <w:pPr>
        <w:ind w:left="3240" w:hanging="360"/>
      </w:pPr>
      <w:rPr>
        <w:rFonts w:hint="default" w:ascii="Courier New" w:hAnsi="Courier New"/>
      </w:rPr>
    </w:lvl>
    <w:lvl w:ilvl="5" w:tplc="FC16870E">
      <w:start w:val="1"/>
      <w:numFmt w:val="bullet"/>
      <w:lvlText w:val=""/>
      <w:lvlJc w:val="left"/>
      <w:pPr>
        <w:ind w:left="3960" w:hanging="360"/>
      </w:pPr>
      <w:rPr>
        <w:rFonts w:hint="default" w:ascii="Wingdings" w:hAnsi="Wingdings"/>
      </w:rPr>
    </w:lvl>
    <w:lvl w:ilvl="6" w:tplc="B7D6131C">
      <w:start w:val="1"/>
      <w:numFmt w:val="bullet"/>
      <w:lvlText w:val=""/>
      <w:lvlJc w:val="left"/>
      <w:pPr>
        <w:ind w:left="4680" w:hanging="360"/>
      </w:pPr>
      <w:rPr>
        <w:rFonts w:hint="default" w:ascii="Symbol" w:hAnsi="Symbol"/>
      </w:rPr>
    </w:lvl>
    <w:lvl w:ilvl="7" w:tplc="66648104">
      <w:start w:val="1"/>
      <w:numFmt w:val="bullet"/>
      <w:lvlText w:val="o"/>
      <w:lvlJc w:val="left"/>
      <w:pPr>
        <w:ind w:left="5400" w:hanging="360"/>
      </w:pPr>
      <w:rPr>
        <w:rFonts w:hint="default" w:ascii="Courier New" w:hAnsi="Courier New"/>
      </w:rPr>
    </w:lvl>
    <w:lvl w:ilvl="8" w:tplc="E1783AF8">
      <w:start w:val="1"/>
      <w:numFmt w:val="bullet"/>
      <w:lvlText w:val=""/>
      <w:lvlJc w:val="left"/>
      <w:pPr>
        <w:ind w:left="6120" w:hanging="360"/>
      </w:pPr>
      <w:rPr>
        <w:rFonts w:hint="default" w:ascii="Wingdings" w:hAnsi="Wingdings"/>
      </w:rPr>
    </w:lvl>
  </w:abstractNum>
  <w:abstractNum w:abstractNumId="3" w15:restartNumberingAfterBreak="0">
    <w:nsid w:val="05EB33BA"/>
    <w:multiLevelType w:val="hybridMultilevel"/>
    <w:tmpl w:val="FFFFFFFF"/>
    <w:lvl w:ilvl="0" w:tplc="6032C1D8">
      <w:numFmt w:val="none"/>
      <w:lvlText w:val=""/>
      <w:lvlJc w:val="left"/>
      <w:pPr>
        <w:tabs>
          <w:tab w:val="num" w:pos="360"/>
        </w:tabs>
      </w:pPr>
    </w:lvl>
    <w:lvl w:ilvl="1" w:tplc="076C3188">
      <w:start w:val="1"/>
      <w:numFmt w:val="lowerLetter"/>
      <w:lvlText w:val="%2."/>
      <w:lvlJc w:val="left"/>
      <w:pPr>
        <w:ind w:left="1440" w:hanging="360"/>
      </w:pPr>
    </w:lvl>
    <w:lvl w:ilvl="2" w:tplc="AC221300">
      <w:start w:val="1"/>
      <w:numFmt w:val="lowerRoman"/>
      <w:lvlText w:val="%3."/>
      <w:lvlJc w:val="right"/>
      <w:pPr>
        <w:ind w:left="2160" w:hanging="180"/>
      </w:pPr>
    </w:lvl>
    <w:lvl w:ilvl="3" w:tplc="47BC8866">
      <w:start w:val="1"/>
      <w:numFmt w:val="decimal"/>
      <w:lvlText w:val="%4."/>
      <w:lvlJc w:val="left"/>
      <w:pPr>
        <w:ind w:left="2880" w:hanging="360"/>
      </w:pPr>
    </w:lvl>
    <w:lvl w:ilvl="4" w:tplc="386CD1C2">
      <w:start w:val="1"/>
      <w:numFmt w:val="lowerLetter"/>
      <w:lvlText w:val="%5."/>
      <w:lvlJc w:val="left"/>
      <w:pPr>
        <w:ind w:left="3600" w:hanging="360"/>
      </w:pPr>
    </w:lvl>
    <w:lvl w:ilvl="5" w:tplc="9D26499A">
      <w:start w:val="1"/>
      <w:numFmt w:val="lowerRoman"/>
      <w:lvlText w:val="%6."/>
      <w:lvlJc w:val="right"/>
      <w:pPr>
        <w:ind w:left="4320" w:hanging="180"/>
      </w:pPr>
    </w:lvl>
    <w:lvl w:ilvl="6" w:tplc="10141C64">
      <w:start w:val="1"/>
      <w:numFmt w:val="decimal"/>
      <w:lvlText w:val="%7."/>
      <w:lvlJc w:val="left"/>
      <w:pPr>
        <w:ind w:left="5040" w:hanging="360"/>
      </w:pPr>
    </w:lvl>
    <w:lvl w:ilvl="7" w:tplc="7DE0588A">
      <w:start w:val="1"/>
      <w:numFmt w:val="lowerLetter"/>
      <w:lvlText w:val="%8."/>
      <w:lvlJc w:val="left"/>
      <w:pPr>
        <w:ind w:left="5760" w:hanging="360"/>
      </w:pPr>
    </w:lvl>
    <w:lvl w:ilvl="8" w:tplc="1BF25492">
      <w:start w:val="1"/>
      <w:numFmt w:val="lowerRoman"/>
      <w:lvlText w:val="%9."/>
      <w:lvlJc w:val="right"/>
      <w:pPr>
        <w:ind w:left="6480" w:hanging="180"/>
      </w:pPr>
    </w:lvl>
  </w:abstractNum>
  <w:abstractNum w:abstractNumId="4" w15:restartNumberingAfterBreak="0">
    <w:nsid w:val="09FF31FF"/>
    <w:multiLevelType w:val="hybridMultilevel"/>
    <w:tmpl w:val="659A49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FBE2764"/>
    <w:multiLevelType w:val="hybridMultilevel"/>
    <w:tmpl w:val="6A6E8D5A"/>
    <w:lvl w:ilvl="0" w:tplc="4B1AB618">
      <w:start w:val="1"/>
      <w:numFmt w:val="decimal"/>
      <w:lvlText w:val="%1-"/>
      <w:lvlJc w:val="left"/>
      <w:pPr>
        <w:ind w:left="360" w:hanging="360"/>
      </w:pPr>
      <w:rPr>
        <w:rFonts w:hint="default"/>
        <w:b/>
        <w:bCs/>
        <w:color w:val="0E2841"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605322"/>
    <w:multiLevelType w:val="hybridMultilevel"/>
    <w:tmpl w:val="FFFFFFFF"/>
    <w:lvl w:ilvl="0" w:tplc="F148E2C6">
      <w:start w:val="1"/>
      <w:numFmt w:val="bullet"/>
      <w:lvlText w:val="·"/>
      <w:lvlJc w:val="left"/>
      <w:pPr>
        <w:ind w:left="720" w:hanging="360"/>
      </w:pPr>
      <w:rPr>
        <w:rFonts w:hint="default" w:ascii="Symbol" w:hAnsi="Symbol"/>
      </w:rPr>
    </w:lvl>
    <w:lvl w:ilvl="1" w:tplc="53C6274E">
      <w:start w:val="1"/>
      <w:numFmt w:val="bullet"/>
      <w:lvlText w:val="o"/>
      <w:lvlJc w:val="left"/>
      <w:pPr>
        <w:ind w:left="1440" w:hanging="360"/>
      </w:pPr>
      <w:rPr>
        <w:rFonts w:hint="default" w:ascii="Courier New" w:hAnsi="Courier New"/>
      </w:rPr>
    </w:lvl>
    <w:lvl w:ilvl="2" w:tplc="26D29B12">
      <w:start w:val="1"/>
      <w:numFmt w:val="bullet"/>
      <w:lvlText w:val=""/>
      <w:lvlJc w:val="left"/>
      <w:pPr>
        <w:ind w:left="2160" w:hanging="360"/>
      </w:pPr>
      <w:rPr>
        <w:rFonts w:hint="default" w:ascii="Wingdings" w:hAnsi="Wingdings"/>
      </w:rPr>
    </w:lvl>
    <w:lvl w:ilvl="3" w:tplc="843C8098">
      <w:start w:val="1"/>
      <w:numFmt w:val="bullet"/>
      <w:lvlText w:val=""/>
      <w:lvlJc w:val="left"/>
      <w:pPr>
        <w:ind w:left="2880" w:hanging="360"/>
      </w:pPr>
      <w:rPr>
        <w:rFonts w:hint="default" w:ascii="Symbol" w:hAnsi="Symbol"/>
      </w:rPr>
    </w:lvl>
    <w:lvl w:ilvl="4" w:tplc="BD560B10">
      <w:start w:val="1"/>
      <w:numFmt w:val="bullet"/>
      <w:lvlText w:val="o"/>
      <w:lvlJc w:val="left"/>
      <w:pPr>
        <w:ind w:left="3600" w:hanging="360"/>
      </w:pPr>
      <w:rPr>
        <w:rFonts w:hint="default" w:ascii="Courier New" w:hAnsi="Courier New"/>
      </w:rPr>
    </w:lvl>
    <w:lvl w:ilvl="5" w:tplc="D8001B5C">
      <w:start w:val="1"/>
      <w:numFmt w:val="bullet"/>
      <w:lvlText w:val=""/>
      <w:lvlJc w:val="left"/>
      <w:pPr>
        <w:ind w:left="4320" w:hanging="360"/>
      </w:pPr>
      <w:rPr>
        <w:rFonts w:hint="default" w:ascii="Wingdings" w:hAnsi="Wingdings"/>
      </w:rPr>
    </w:lvl>
    <w:lvl w:ilvl="6" w:tplc="1924CE1A">
      <w:start w:val="1"/>
      <w:numFmt w:val="bullet"/>
      <w:lvlText w:val=""/>
      <w:lvlJc w:val="left"/>
      <w:pPr>
        <w:ind w:left="5040" w:hanging="360"/>
      </w:pPr>
      <w:rPr>
        <w:rFonts w:hint="default" w:ascii="Symbol" w:hAnsi="Symbol"/>
      </w:rPr>
    </w:lvl>
    <w:lvl w:ilvl="7" w:tplc="3B12A606">
      <w:start w:val="1"/>
      <w:numFmt w:val="bullet"/>
      <w:lvlText w:val="o"/>
      <w:lvlJc w:val="left"/>
      <w:pPr>
        <w:ind w:left="5760" w:hanging="360"/>
      </w:pPr>
      <w:rPr>
        <w:rFonts w:hint="default" w:ascii="Courier New" w:hAnsi="Courier New"/>
      </w:rPr>
    </w:lvl>
    <w:lvl w:ilvl="8" w:tplc="CAC2F01E">
      <w:start w:val="1"/>
      <w:numFmt w:val="bullet"/>
      <w:lvlText w:val=""/>
      <w:lvlJc w:val="left"/>
      <w:pPr>
        <w:ind w:left="6480" w:hanging="360"/>
      </w:pPr>
      <w:rPr>
        <w:rFonts w:hint="default" w:ascii="Wingdings" w:hAnsi="Wingdings"/>
      </w:rPr>
    </w:lvl>
  </w:abstractNum>
  <w:abstractNum w:abstractNumId="7" w15:restartNumberingAfterBreak="0">
    <w:nsid w:val="12369414"/>
    <w:multiLevelType w:val="hybridMultilevel"/>
    <w:tmpl w:val="6E122CE6"/>
    <w:lvl w:ilvl="0" w:tplc="FFF88FB6">
      <w:start w:val="1"/>
      <w:numFmt w:val="lowerLetter"/>
      <w:lvlText w:val="%1)"/>
      <w:lvlJc w:val="left"/>
      <w:pPr>
        <w:ind w:left="360" w:hanging="360"/>
      </w:pPr>
      <w:rPr>
        <w:rFonts w:hint="default"/>
        <w:b/>
        <w:bCs/>
        <w:color w:val="0E2841" w:themeColor="text2"/>
      </w:rPr>
    </w:lvl>
    <w:lvl w:ilvl="1" w:tplc="C43CC3E2">
      <w:start w:val="1"/>
      <w:numFmt w:val="bullet"/>
      <w:lvlText w:val="o"/>
      <w:lvlJc w:val="left"/>
      <w:pPr>
        <w:ind w:left="1080" w:hanging="360"/>
      </w:pPr>
      <w:rPr>
        <w:rFonts w:hint="default" w:ascii="Courier New" w:hAnsi="Courier New"/>
      </w:rPr>
    </w:lvl>
    <w:lvl w:ilvl="2" w:tplc="56DCAB18">
      <w:start w:val="1"/>
      <w:numFmt w:val="bullet"/>
      <w:lvlText w:val=""/>
      <w:lvlJc w:val="left"/>
      <w:pPr>
        <w:ind w:left="1800" w:hanging="360"/>
      </w:pPr>
      <w:rPr>
        <w:rFonts w:hint="default" w:ascii="Wingdings" w:hAnsi="Wingdings"/>
      </w:rPr>
    </w:lvl>
    <w:lvl w:ilvl="3" w:tplc="427AC500">
      <w:start w:val="1"/>
      <w:numFmt w:val="bullet"/>
      <w:lvlText w:val=""/>
      <w:lvlJc w:val="left"/>
      <w:pPr>
        <w:ind w:left="2520" w:hanging="360"/>
      </w:pPr>
      <w:rPr>
        <w:rFonts w:hint="default" w:ascii="Symbol" w:hAnsi="Symbol"/>
      </w:rPr>
    </w:lvl>
    <w:lvl w:ilvl="4" w:tplc="0A9A3030">
      <w:start w:val="1"/>
      <w:numFmt w:val="bullet"/>
      <w:lvlText w:val="o"/>
      <w:lvlJc w:val="left"/>
      <w:pPr>
        <w:ind w:left="3240" w:hanging="360"/>
      </w:pPr>
      <w:rPr>
        <w:rFonts w:hint="default" w:ascii="Courier New" w:hAnsi="Courier New"/>
      </w:rPr>
    </w:lvl>
    <w:lvl w:ilvl="5" w:tplc="2C587AEC">
      <w:start w:val="1"/>
      <w:numFmt w:val="bullet"/>
      <w:lvlText w:val=""/>
      <w:lvlJc w:val="left"/>
      <w:pPr>
        <w:ind w:left="3960" w:hanging="360"/>
      </w:pPr>
      <w:rPr>
        <w:rFonts w:hint="default" w:ascii="Wingdings" w:hAnsi="Wingdings"/>
      </w:rPr>
    </w:lvl>
    <w:lvl w:ilvl="6" w:tplc="1F58C9E8">
      <w:start w:val="1"/>
      <w:numFmt w:val="bullet"/>
      <w:lvlText w:val=""/>
      <w:lvlJc w:val="left"/>
      <w:pPr>
        <w:ind w:left="4680" w:hanging="360"/>
      </w:pPr>
      <w:rPr>
        <w:rFonts w:hint="default" w:ascii="Symbol" w:hAnsi="Symbol"/>
      </w:rPr>
    </w:lvl>
    <w:lvl w:ilvl="7" w:tplc="4814A00A">
      <w:start w:val="1"/>
      <w:numFmt w:val="bullet"/>
      <w:lvlText w:val="o"/>
      <w:lvlJc w:val="left"/>
      <w:pPr>
        <w:ind w:left="5400" w:hanging="360"/>
      </w:pPr>
      <w:rPr>
        <w:rFonts w:hint="default" w:ascii="Courier New" w:hAnsi="Courier New"/>
      </w:rPr>
    </w:lvl>
    <w:lvl w:ilvl="8" w:tplc="509869C2">
      <w:start w:val="1"/>
      <w:numFmt w:val="bullet"/>
      <w:lvlText w:val=""/>
      <w:lvlJc w:val="left"/>
      <w:pPr>
        <w:ind w:left="6120" w:hanging="360"/>
      </w:pPr>
      <w:rPr>
        <w:rFonts w:hint="default" w:ascii="Wingdings" w:hAnsi="Wingdings"/>
      </w:rPr>
    </w:lvl>
  </w:abstractNum>
  <w:abstractNum w:abstractNumId="8" w15:restartNumberingAfterBreak="0">
    <w:nsid w:val="126F5D4C"/>
    <w:multiLevelType w:val="multilevel"/>
    <w:tmpl w:val="C4C07328"/>
    <w:lvl w:ilvl="0">
      <w:start w:val="1"/>
      <w:numFmt w:val="bullet"/>
      <w:lvlText w:val=""/>
      <w:lvlJc w:val="left"/>
      <w:pPr>
        <w:tabs>
          <w:tab w:val="num" w:pos="360"/>
        </w:tabs>
        <w:ind w:left="360" w:hanging="360"/>
      </w:pPr>
      <w:rPr>
        <w:rFonts w:hint="default" w:ascii="Symbol" w:hAnsi="Symbol"/>
        <w:b/>
        <w:bCs/>
        <w:color w:val="0E2841" w:themeColor="text2"/>
        <w:sz w:val="20"/>
      </w:rPr>
    </w:lvl>
    <w:lvl w:ilvl="1">
      <w:start w:val="1"/>
      <w:numFmt w:val="bullet"/>
      <w:lvlText w:val="o"/>
      <w:lvlJc w:val="left"/>
      <w:pPr>
        <w:tabs>
          <w:tab w:val="num" w:pos="720"/>
        </w:tabs>
        <w:ind w:left="720" w:hanging="360"/>
      </w:pPr>
      <w:rPr>
        <w:rFonts w:hint="default" w:ascii="Courier New" w:hAnsi="Courier New"/>
        <w:b/>
        <w:bCs/>
        <w:color w:val="0E2841" w:themeColor="text2"/>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9" w15:restartNumberingAfterBreak="0">
    <w:nsid w:val="138C0C64"/>
    <w:multiLevelType w:val="hybridMultilevel"/>
    <w:tmpl w:val="911C71EC"/>
    <w:lvl w:ilvl="0" w:tplc="CF2EB6A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3F25D45"/>
    <w:multiLevelType w:val="hybridMultilevel"/>
    <w:tmpl w:val="F828E21A"/>
    <w:lvl w:ilvl="0" w:tplc="AF18B900">
      <w:start w:val="1"/>
      <w:numFmt w:val="lowerLetter"/>
      <w:lvlText w:val="%1)"/>
      <w:lvlJc w:val="left"/>
      <w:pPr>
        <w:ind w:left="360" w:hanging="360"/>
      </w:pPr>
      <w:rPr>
        <w:rFonts w:hint="default"/>
        <w:b/>
        <w:bCs/>
        <w:color w:val="0E2841" w:themeColor="text2"/>
      </w:rPr>
    </w:lvl>
    <w:lvl w:ilvl="1" w:tplc="FFFFFFFF" w:tentative="1">
      <w:start w:val="1"/>
      <w:numFmt w:val="bullet"/>
      <w:lvlText w:val="o"/>
      <w:lvlJc w:val="left"/>
      <w:pPr>
        <w:ind w:left="720" w:hanging="360"/>
      </w:pPr>
      <w:rPr>
        <w:rFonts w:hint="default" w:ascii="Courier New" w:hAnsi="Courier New" w:cs="Courier New"/>
      </w:rPr>
    </w:lvl>
    <w:lvl w:ilvl="2" w:tplc="FFFFFFFF" w:tentative="1">
      <w:start w:val="1"/>
      <w:numFmt w:val="bullet"/>
      <w:lvlText w:val=""/>
      <w:lvlJc w:val="left"/>
      <w:pPr>
        <w:ind w:left="1440" w:hanging="360"/>
      </w:pPr>
      <w:rPr>
        <w:rFonts w:hint="default" w:ascii="Wingdings" w:hAnsi="Wingdings"/>
      </w:rPr>
    </w:lvl>
    <w:lvl w:ilvl="3" w:tplc="FFFFFFFF" w:tentative="1">
      <w:start w:val="1"/>
      <w:numFmt w:val="bullet"/>
      <w:lvlText w:val=""/>
      <w:lvlJc w:val="left"/>
      <w:pPr>
        <w:ind w:left="2160" w:hanging="360"/>
      </w:pPr>
      <w:rPr>
        <w:rFonts w:hint="default" w:ascii="Symbol" w:hAnsi="Symbol"/>
      </w:rPr>
    </w:lvl>
    <w:lvl w:ilvl="4" w:tplc="FFFFFFFF" w:tentative="1">
      <w:start w:val="1"/>
      <w:numFmt w:val="bullet"/>
      <w:lvlText w:val="o"/>
      <w:lvlJc w:val="left"/>
      <w:pPr>
        <w:ind w:left="2880" w:hanging="360"/>
      </w:pPr>
      <w:rPr>
        <w:rFonts w:hint="default" w:ascii="Courier New" w:hAnsi="Courier New" w:cs="Courier New"/>
      </w:rPr>
    </w:lvl>
    <w:lvl w:ilvl="5" w:tplc="FFFFFFFF" w:tentative="1">
      <w:start w:val="1"/>
      <w:numFmt w:val="bullet"/>
      <w:lvlText w:val=""/>
      <w:lvlJc w:val="left"/>
      <w:pPr>
        <w:ind w:left="3600" w:hanging="360"/>
      </w:pPr>
      <w:rPr>
        <w:rFonts w:hint="default" w:ascii="Wingdings" w:hAnsi="Wingdings"/>
      </w:rPr>
    </w:lvl>
    <w:lvl w:ilvl="6" w:tplc="FFFFFFFF" w:tentative="1">
      <w:start w:val="1"/>
      <w:numFmt w:val="bullet"/>
      <w:lvlText w:val=""/>
      <w:lvlJc w:val="left"/>
      <w:pPr>
        <w:ind w:left="4320" w:hanging="360"/>
      </w:pPr>
      <w:rPr>
        <w:rFonts w:hint="default" w:ascii="Symbol" w:hAnsi="Symbol"/>
      </w:rPr>
    </w:lvl>
    <w:lvl w:ilvl="7" w:tplc="FFFFFFFF" w:tentative="1">
      <w:start w:val="1"/>
      <w:numFmt w:val="bullet"/>
      <w:lvlText w:val="o"/>
      <w:lvlJc w:val="left"/>
      <w:pPr>
        <w:ind w:left="5040" w:hanging="360"/>
      </w:pPr>
      <w:rPr>
        <w:rFonts w:hint="default" w:ascii="Courier New" w:hAnsi="Courier New" w:cs="Courier New"/>
      </w:rPr>
    </w:lvl>
    <w:lvl w:ilvl="8" w:tplc="FFFFFFFF" w:tentative="1">
      <w:start w:val="1"/>
      <w:numFmt w:val="bullet"/>
      <w:lvlText w:val=""/>
      <w:lvlJc w:val="left"/>
      <w:pPr>
        <w:ind w:left="5760" w:hanging="360"/>
      </w:pPr>
      <w:rPr>
        <w:rFonts w:hint="default" w:ascii="Wingdings" w:hAnsi="Wingdings"/>
      </w:rPr>
    </w:lvl>
  </w:abstractNum>
  <w:abstractNum w:abstractNumId="11" w15:restartNumberingAfterBreak="0">
    <w:nsid w:val="14181CB4"/>
    <w:multiLevelType w:val="hybridMultilevel"/>
    <w:tmpl w:val="C41294C0"/>
    <w:lvl w:ilvl="0" w:tplc="802EE902">
      <w:start w:val="1"/>
      <w:numFmt w:val="bullet"/>
      <w:lvlText w:val=""/>
      <w:lvlJc w:val="left"/>
      <w:pPr>
        <w:ind w:left="360" w:hanging="360"/>
      </w:pPr>
      <w:rPr>
        <w:rFonts w:hint="default" w:ascii="Symbol" w:hAnsi="Symbol"/>
        <w:color w:val="0E2841" w:themeColor="text2"/>
      </w:rPr>
    </w:lvl>
    <w:lvl w:ilvl="1" w:tplc="04090003" w:tentative="1">
      <w:start w:val="1"/>
      <w:numFmt w:val="bullet"/>
      <w:lvlText w:val="o"/>
      <w:lvlJc w:val="left"/>
      <w:pPr>
        <w:ind w:left="720" w:hanging="360"/>
      </w:pPr>
      <w:rPr>
        <w:rFonts w:hint="default" w:ascii="Courier New" w:hAnsi="Courier New" w:cs="Courier New"/>
      </w:rPr>
    </w:lvl>
    <w:lvl w:ilvl="2" w:tplc="04090005" w:tentative="1">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12" w15:restartNumberingAfterBreak="0">
    <w:nsid w:val="147B6847"/>
    <w:multiLevelType w:val="hybridMultilevel"/>
    <w:tmpl w:val="3252F7DA"/>
    <w:lvl w:ilvl="0" w:tplc="A28EAFC2">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9D312F"/>
    <w:multiLevelType w:val="hybridMultilevel"/>
    <w:tmpl w:val="9F46A882"/>
    <w:lvl w:ilvl="0" w:tplc="FFF88FB6">
      <w:start w:val="1"/>
      <w:numFmt w:val="lowerLetter"/>
      <w:lvlText w:val="%1)"/>
      <w:lvlJc w:val="left"/>
      <w:pPr>
        <w:ind w:left="360" w:hanging="360"/>
      </w:pPr>
      <w:rPr>
        <w:rFonts w:hint="default"/>
        <w:b/>
        <w:bCs/>
        <w:color w:val="0E2841" w:themeColor="text2"/>
      </w:rPr>
    </w:lvl>
    <w:lvl w:ilvl="1" w:tplc="FFFFFFFF" w:tentative="1">
      <w:start w:val="1"/>
      <w:numFmt w:val="bullet"/>
      <w:lvlText w:val="o"/>
      <w:lvlJc w:val="left"/>
      <w:pPr>
        <w:ind w:left="720" w:hanging="360"/>
      </w:pPr>
      <w:rPr>
        <w:rFonts w:hint="default" w:ascii="Courier New" w:hAnsi="Courier New" w:cs="Courier New"/>
      </w:rPr>
    </w:lvl>
    <w:lvl w:ilvl="2" w:tplc="FFFFFFFF" w:tentative="1">
      <w:start w:val="1"/>
      <w:numFmt w:val="bullet"/>
      <w:lvlText w:val=""/>
      <w:lvlJc w:val="left"/>
      <w:pPr>
        <w:ind w:left="1440" w:hanging="360"/>
      </w:pPr>
      <w:rPr>
        <w:rFonts w:hint="default" w:ascii="Wingdings" w:hAnsi="Wingdings"/>
      </w:rPr>
    </w:lvl>
    <w:lvl w:ilvl="3" w:tplc="FFFFFFFF" w:tentative="1">
      <w:start w:val="1"/>
      <w:numFmt w:val="bullet"/>
      <w:lvlText w:val=""/>
      <w:lvlJc w:val="left"/>
      <w:pPr>
        <w:ind w:left="2160" w:hanging="360"/>
      </w:pPr>
      <w:rPr>
        <w:rFonts w:hint="default" w:ascii="Symbol" w:hAnsi="Symbol"/>
      </w:rPr>
    </w:lvl>
    <w:lvl w:ilvl="4" w:tplc="FFFFFFFF" w:tentative="1">
      <w:start w:val="1"/>
      <w:numFmt w:val="bullet"/>
      <w:lvlText w:val="o"/>
      <w:lvlJc w:val="left"/>
      <w:pPr>
        <w:ind w:left="2880" w:hanging="360"/>
      </w:pPr>
      <w:rPr>
        <w:rFonts w:hint="default" w:ascii="Courier New" w:hAnsi="Courier New" w:cs="Courier New"/>
      </w:rPr>
    </w:lvl>
    <w:lvl w:ilvl="5" w:tplc="FFFFFFFF" w:tentative="1">
      <w:start w:val="1"/>
      <w:numFmt w:val="bullet"/>
      <w:lvlText w:val=""/>
      <w:lvlJc w:val="left"/>
      <w:pPr>
        <w:ind w:left="3600" w:hanging="360"/>
      </w:pPr>
      <w:rPr>
        <w:rFonts w:hint="default" w:ascii="Wingdings" w:hAnsi="Wingdings"/>
      </w:rPr>
    </w:lvl>
    <w:lvl w:ilvl="6" w:tplc="FFFFFFFF" w:tentative="1">
      <w:start w:val="1"/>
      <w:numFmt w:val="bullet"/>
      <w:lvlText w:val=""/>
      <w:lvlJc w:val="left"/>
      <w:pPr>
        <w:ind w:left="4320" w:hanging="360"/>
      </w:pPr>
      <w:rPr>
        <w:rFonts w:hint="default" w:ascii="Symbol" w:hAnsi="Symbol"/>
      </w:rPr>
    </w:lvl>
    <w:lvl w:ilvl="7" w:tplc="FFFFFFFF" w:tentative="1">
      <w:start w:val="1"/>
      <w:numFmt w:val="bullet"/>
      <w:lvlText w:val="o"/>
      <w:lvlJc w:val="left"/>
      <w:pPr>
        <w:ind w:left="5040" w:hanging="360"/>
      </w:pPr>
      <w:rPr>
        <w:rFonts w:hint="default" w:ascii="Courier New" w:hAnsi="Courier New" w:cs="Courier New"/>
      </w:rPr>
    </w:lvl>
    <w:lvl w:ilvl="8" w:tplc="FFFFFFFF" w:tentative="1">
      <w:start w:val="1"/>
      <w:numFmt w:val="bullet"/>
      <w:lvlText w:val=""/>
      <w:lvlJc w:val="left"/>
      <w:pPr>
        <w:ind w:left="5760" w:hanging="360"/>
      </w:pPr>
      <w:rPr>
        <w:rFonts w:hint="default" w:ascii="Wingdings" w:hAnsi="Wingdings"/>
      </w:rPr>
    </w:lvl>
  </w:abstractNum>
  <w:abstractNum w:abstractNumId="14" w15:restartNumberingAfterBreak="0">
    <w:nsid w:val="1969765B"/>
    <w:multiLevelType w:val="hybridMultilevel"/>
    <w:tmpl w:val="40322656"/>
    <w:lvl w:ilvl="0" w:tplc="21868CD4">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CA80BC0"/>
    <w:multiLevelType w:val="hybridMultilevel"/>
    <w:tmpl w:val="D6EEEDC2"/>
    <w:lvl w:ilvl="0" w:tplc="802EE902">
      <w:start w:val="1"/>
      <w:numFmt w:val="bullet"/>
      <w:lvlText w:val=""/>
      <w:lvlJc w:val="left"/>
      <w:pPr>
        <w:ind w:left="360" w:hanging="360"/>
      </w:pPr>
      <w:rPr>
        <w:rFonts w:hint="default" w:ascii="Symbol" w:hAnsi="Symbol"/>
        <w:color w:val="0E2841" w:themeColor="tex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1E9C0EA1"/>
    <w:multiLevelType w:val="multilevel"/>
    <w:tmpl w:val="EEA282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3BB6EBB"/>
    <w:multiLevelType w:val="hybridMultilevel"/>
    <w:tmpl w:val="3506B01C"/>
    <w:lvl w:ilvl="0" w:tplc="CB6689C2">
      <w:start w:val="1"/>
      <w:numFmt w:val="bullet"/>
      <w:lvlText w:val=""/>
      <w:lvlJc w:val="left"/>
      <w:pPr>
        <w:ind w:left="450" w:hanging="360"/>
      </w:pPr>
      <w:rPr>
        <w:rFonts w:hint="default" w:ascii="Symbol" w:hAnsi="Symbol" w:cs="Times New Roman" w:eastAsiaTheme="minorHAnsi"/>
        <w:color w:val="0E2841" w:themeColor="text2"/>
      </w:rPr>
    </w:lvl>
    <w:lvl w:ilvl="1" w:tplc="04090003" w:tentative="1">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610" w:hanging="360"/>
      </w:pPr>
      <w:rPr>
        <w:rFonts w:hint="default" w:ascii="Symbol" w:hAnsi="Symbol"/>
      </w:rPr>
    </w:lvl>
    <w:lvl w:ilvl="4" w:tplc="04090003" w:tentative="1">
      <w:start w:val="1"/>
      <w:numFmt w:val="bullet"/>
      <w:lvlText w:val="o"/>
      <w:lvlJc w:val="left"/>
      <w:pPr>
        <w:ind w:left="3330" w:hanging="360"/>
      </w:pPr>
      <w:rPr>
        <w:rFonts w:hint="default" w:ascii="Courier New" w:hAnsi="Courier New" w:cs="Courier New"/>
      </w:rPr>
    </w:lvl>
    <w:lvl w:ilvl="5" w:tplc="04090005" w:tentative="1">
      <w:start w:val="1"/>
      <w:numFmt w:val="bullet"/>
      <w:lvlText w:val=""/>
      <w:lvlJc w:val="left"/>
      <w:pPr>
        <w:ind w:left="4050" w:hanging="360"/>
      </w:pPr>
      <w:rPr>
        <w:rFonts w:hint="default" w:ascii="Wingdings" w:hAnsi="Wingdings"/>
      </w:rPr>
    </w:lvl>
    <w:lvl w:ilvl="6" w:tplc="04090001" w:tentative="1">
      <w:start w:val="1"/>
      <w:numFmt w:val="bullet"/>
      <w:lvlText w:val=""/>
      <w:lvlJc w:val="left"/>
      <w:pPr>
        <w:ind w:left="4770" w:hanging="360"/>
      </w:pPr>
      <w:rPr>
        <w:rFonts w:hint="default" w:ascii="Symbol" w:hAnsi="Symbol"/>
      </w:rPr>
    </w:lvl>
    <w:lvl w:ilvl="7" w:tplc="04090003" w:tentative="1">
      <w:start w:val="1"/>
      <w:numFmt w:val="bullet"/>
      <w:lvlText w:val="o"/>
      <w:lvlJc w:val="left"/>
      <w:pPr>
        <w:ind w:left="5490" w:hanging="360"/>
      </w:pPr>
      <w:rPr>
        <w:rFonts w:hint="default" w:ascii="Courier New" w:hAnsi="Courier New" w:cs="Courier New"/>
      </w:rPr>
    </w:lvl>
    <w:lvl w:ilvl="8" w:tplc="04090005" w:tentative="1">
      <w:start w:val="1"/>
      <w:numFmt w:val="bullet"/>
      <w:lvlText w:val=""/>
      <w:lvlJc w:val="left"/>
      <w:pPr>
        <w:ind w:left="6210" w:hanging="360"/>
      </w:pPr>
      <w:rPr>
        <w:rFonts w:hint="default" w:ascii="Wingdings" w:hAnsi="Wingdings"/>
      </w:rPr>
    </w:lvl>
  </w:abstractNum>
  <w:abstractNum w:abstractNumId="18" w15:restartNumberingAfterBreak="0">
    <w:nsid w:val="25060397"/>
    <w:multiLevelType w:val="hybridMultilevel"/>
    <w:tmpl w:val="CD4C7E38"/>
    <w:lvl w:ilvl="0" w:tplc="04090001">
      <w:start w:val="1"/>
      <w:numFmt w:val="bullet"/>
      <w:lvlText w:val=""/>
      <w:lvlJc w:val="left"/>
      <w:pPr>
        <w:ind w:left="1866" w:hanging="360"/>
      </w:pPr>
      <w:rPr>
        <w:rFonts w:hint="default" w:ascii="Symbol" w:hAnsi="Symbol"/>
      </w:rPr>
    </w:lvl>
    <w:lvl w:ilvl="1" w:tplc="04090003" w:tentative="1">
      <w:start w:val="1"/>
      <w:numFmt w:val="bullet"/>
      <w:lvlText w:val="o"/>
      <w:lvlJc w:val="left"/>
      <w:pPr>
        <w:ind w:left="2586" w:hanging="360"/>
      </w:pPr>
      <w:rPr>
        <w:rFonts w:hint="default" w:ascii="Courier New" w:hAnsi="Courier New" w:cs="Courier New"/>
      </w:rPr>
    </w:lvl>
    <w:lvl w:ilvl="2" w:tplc="04090005" w:tentative="1">
      <w:start w:val="1"/>
      <w:numFmt w:val="bullet"/>
      <w:lvlText w:val=""/>
      <w:lvlJc w:val="left"/>
      <w:pPr>
        <w:ind w:left="3306" w:hanging="360"/>
      </w:pPr>
      <w:rPr>
        <w:rFonts w:hint="default" w:ascii="Wingdings" w:hAnsi="Wingdings"/>
      </w:rPr>
    </w:lvl>
    <w:lvl w:ilvl="3" w:tplc="04090001" w:tentative="1">
      <w:start w:val="1"/>
      <w:numFmt w:val="bullet"/>
      <w:lvlText w:val=""/>
      <w:lvlJc w:val="left"/>
      <w:pPr>
        <w:ind w:left="4026" w:hanging="360"/>
      </w:pPr>
      <w:rPr>
        <w:rFonts w:hint="default" w:ascii="Symbol" w:hAnsi="Symbol"/>
      </w:rPr>
    </w:lvl>
    <w:lvl w:ilvl="4" w:tplc="04090003" w:tentative="1">
      <w:start w:val="1"/>
      <w:numFmt w:val="bullet"/>
      <w:lvlText w:val="o"/>
      <w:lvlJc w:val="left"/>
      <w:pPr>
        <w:ind w:left="4746" w:hanging="360"/>
      </w:pPr>
      <w:rPr>
        <w:rFonts w:hint="default" w:ascii="Courier New" w:hAnsi="Courier New" w:cs="Courier New"/>
      </w:rPr>
    </w:lvl>
    <w:lvl w:ilvl="5" w:tplc="04090005" w:tentative="1">
      <w:start w:val="1"/>
      <w:numFmt w:val="bullet"/>
      <w:lvlText w:val=""/>
      <w:lvlJc w:val="left"/>
      <w:pPr>
        <w:ind w:left="5466" w:hanging="360"/>
      </w:pPr>
      <w:rPr>
        <w:rFonts w:hint="default" w:ascii="Wingdings" w:hAnsi="Wingdings"/>
      </w:rPr>
    </w:lvl>
    <w:lvl w:ilvl="6" w:tplc="04090001" w:tentative="1">
      <w:start w:val="1"/>
      <w:numFmt w:val="bullet"/>
      <w:lvlText w:val=""/>
      <w:lvlJc w:val="left"/>
      <w:pPr>
        <w:ind w:left="6186" w:hanging="360"/>
      </w:pPr>
      <w:rPr>
        <w:rFonts w:hint="default" w:ascii="Symbol" w:hAnsi="Symbol"/>
      </w:rPr>
    </w:lvl>
    <w:lvl w:ilvl="7" w:tplc="04090003" w:tentative="1">
      <w:start w:val="1"/>
      <w:numFmt w:val="bullet"/>
      <w:lvlText w:val="o"/>
      <w:lvlJc w:val="left"/>
      <w:pPr>
        <w:ind w:left="6906" w:hanging="360"/>
      </w:pPr>
      <w:rPr>
        <w:rFonts w:hint="default" w:ascii="Courier New" w:hAnsi="Courier New" w:cs="Courier New"/>
      </w:rPr>
    </w:lvl>
    <w:lvl w:ilvl="8" w:tplc="04090005" w:tentative="1">
      <w:start w:val="1"/>
      <w:numFmt w:val="bullet"/>
      <w:lvlText w:val=""/>
      <w:lvlJc w:val="left"/>
      <w:pPr>
        <w:ind w:left="7626" w:hanging="360"/>
      </w:pPr>
      <w:rPr>
        <w:rFonts w:hint="default" w:ascii="Wingdings" w:hAnsi="Wingdings"/>
      </w:rPr>
    </w:lvl>
  </w:abstractNum>
  <w:abstractNum w:abstractNumId="19" w15:restartNumberingAfterBreak="0">
    <w:nsid w:val="257A7C3F"/>
    <w:multiLevelType w:val="hybridMultilevel"/>
    <w:tmpl w:val="5F188D5C"/>
    <w:lvl w:ilvl="0" w:tplc="9154D3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C8571E"/>
    <w:multiLevelType w:val="multilevel"/>
    <w:tmpl w:val="4CEC724E"/>
    <w:lvl w:ilvl="0">
      <w:start w:val="1"/>
      <w:numFmt w:val="decimal"/>
      <w:lvlText w:val="%1."/>
      <w:lvlJc w:val="left"/>
      <w:pPr>
        <w:tabs>
          <w:tab w:val="num" w:pos="360"/>
        </w:tabs>
        <w:ind w:left="360" w:hanging="360"/>
      </w:pPr>
      <w:rPr>
        <w:b/>
        <w:bCs/>
        <w:color w:val="0E2841" w:themeColor="text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CB94848"/>
    <w:multiLevelType w:val="hybridMultilevel"/>
    <w:tmpl w:val="8444AE0C"/>
    <w:lvl w:ilvl="0" w:tplc="802EE902">
      <w:start w:val="1"/>
      <w:numFmt w:val="bullet"/>
      <w:lvlText w:val=""/>
      <w:lvlJc w:val="left"/>
      <w:pPr>
        <w:ind w:left="360" w:hanging="360"/>
      </w:pPr>
      <w:rPr>
        <w:rFonts w:hint="default" w:ascii="Symbol" w:hAnsi="Symbol"/>
        <w:color w:val="0E2841" w:themeColor="text2"/>
      </w:rPr>
    </w:lvl>
    <w:lvl w:ilvl="1" w:tplc="EE68B252">
      <w:start w:val="1"/>
      <w:numFmt w:val="bullet"/>
      <w:lvlText w:val="o"/>
      <w:lvlJc w:val="left"/>
      <w:pPr>
        <w:ind w:left="1080" w:hanging="360"/>
      </w:pPr>
      <w:rPr>
        <w:rFonts w:hint="default" w:ascii="Courier New" w:hAnsi="Courier New"/>
      </w:rPr>
    </w:lvl>
    <w:lvl w:ilvl="2" w:tplc="AA088784">
      <w:start w:val="1"/>
      <w:numFmt w:val="bullet"/>
      <w:lvlText w:val=""/>
      <w:lvlJc w:val="left"/>
      <w:pPr>
        <w:ind w:left="1800" w:hanging="360"/>
      </w:pPr>
      <w:rPr>
        <w:rFonts w:hint="default" w:ascii="Wingdings" w:hAnsi="Wingdings"/>
      </w:rPr>
    </w:lvl>
    <w:lvl w:ilvl="3" w:tplc="69740E76">
      <w:start w:val="1"/>
      <w:numFmt w:val="bullet"/>
      <w:lvlText w:val=""/>
      <w:lvlJc w:val="left"/>
      <w:pPr>
        <w:ind w:left="2520" w:hanging="360"/>
      </w:pPr>
      <w:rPr>
        <w:rFonts w:hint="default" w:ascii="Symbol" w:hAnsi="Symbol"/>
      </w:rPr>
    </w:lvl>
    <w:lvl w:ilvl="4" w:tplc="461E3DDA">
      <w:start w:val="1"/>
      <w:numFmt w:val="bullet"/>
      <w:lvlText w:val="o"/>
      <w:lvlJc w:val="left"/>
      <w:pPr>
        <w:ind w:left="3240" w:hanging="360"/>
      </w:pPr>
      <w:rPr>
        <w:rFonts w:hint="default" w:ascii="Courier New" w:hAnsi="Courier New"/>
      </w:rPr>
    </w:lvl>
    <w:lvl w:ilvl="5" w:tplc="3CEA5490">
      <w:start w:val="1"/>
      <w:numFmt w:val="bullet"/>
      <w:lvlText w:val=""/>
      <w:lvlJc w:val="left"/>
      <w:pPr>
        <w:ind w:left="3960" w:hanging="360"/>
      </w:pPr>
      <w:rPr>
        <w:rFonts w:hint="default" w:ascii="Wingdings" w:hAnsi="Wingdings"/>
      </w:rPr>
    </w:lvl>
    <w:lvl w:ilvl="6" w:tplc="A7EA6BC0">
      <w:start w:val="1"/>
      <w:numFmt w:val="bullet"/>
      <w:lvlText w:val=""/>
      <w:lvlJc w:val="left"/>
      <w:pPr>
        <w:ind w:left="4680" w:hanging="360"/>
      </w:pPr>
      <w:rPr>
        <w:rFonts w:hint="default" w:ascii="Symbol" w:hAnsi="Symbol"/>
      </w:rPr>
    </w:lvl>
    <w:lvl w:ilvl="7" w:tplc="44444A52">
      <w:start w:val="1"/>
      <w:numFmt w:val="bullet"/>
      <w:lvlText w:val="o"/>
      <w:lvlJc w:val="left"/>
      <w:pPr>
        <w:ind w:left="5400" w:hanging="360"/>
      </w:pPr>
      <w:rPr>
        <w:rFonts w:hint="default" w:ascii="Courier New" w:hAnsi="Courier New"/>
      </w:rPr>
    </w:lvl>
    <w:lvl w:ilvl="8" w:tplc="A9EEAE2E">
      <w:start w:val="1"/>
      <w:numFmt w:val="bullet"/>
      <w:lvlText w:val=""/>
      <w:lvlJc w:val="left"/>
      <w:pPr>
        <w:ind w:left="6120" w:hanging="360"/>
      </w:pPr>
      <w:rPr>
        <w:rFonts w:hint="default" w:ascii="Wingdings" w:hAnsi="Wingdings"/>
      </w:rPr>
    </w:lvl>
  </w:abstractNum>
  <w:abstractNum w:abstractNumId="22" w15:restartNumberingAfterBreak="0">
    <w:nsid w:val="2F297254"/>
    <w:multiLevelType w:val="hybridMultilevel"/>
    <w:tmpl w:val="C94CE2F4"/>
    <w:lvl w:ilvl="0" w:tplc="883023A4">
      <w:numFmt w:val="bullet"/>
      <w:lvlText w:val="-"/>
      <w:lvlJc w:val="left"/>
      <w:pPr>
        <w:ind w:left="720" w:hanging="360"/>
      </w:pPr>
      <w:rPr>
        <w:rFonts w:hint="default" w:ascii="Times New Roman" w:hAnsi="Times New Roman" w:eastAsia="Times New Roman" w:cs="Times New Roman"/>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3" w15:restartNumberingAfterBreak="0">
    <w:nsid w:val="32EF31DC"/>
    <w:multiLevelType w:val="hybridMultilevel"/>
    <w:tmpl w:val="002028AA"/>
    <w:lvl w:ilvl="0" w:tplc="8CB47290">
      <w:start w:val="1"/>
      <w:numFmt w:val="decimal"/>
      <w:lvlText w:val="%1."/>
      <w:lvlJc w:val="left"/>
      <w:pPr>
        <w:ind w:left="450" w:hanging="360"/>
      </w:pPr>
      <w:rPr>
        <w:b/>
        <w:bCs/>
        <w:color w:val="0E2841"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514AFE"/>
    <w:multiLevelType w:val="multilevel"/>
    <w:tmpl w:val="9D3A4172"/>
    <w:lvl w:ilvl="0">
      <w:start w:val="1"/>
      <w:numFmt w:val="bullet"/>
      <w:lvlText w:val=""/>
      <w:lvlJc w:val="left"/>
      <w:pPr>
        <w:tabs>
          <w:tab w:val="num" w:pos="360"/>
        </w:tabs>
        <w:ind w:left="360" w:hanging="360"/>
      </w:pPr>
      <w:rPr>
        <w:rFonts w:hint="default" w:ascii="Symbol" w:hAnsi="Symbol"/>
        <w:color w:val="0E2841" w:themeColor="text2"/>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5" w15:restartNumberingAfterBreak="0">
    <w:nsid w:val="3E214F05"/>
    <w:multiLevelType w:val="hybridMultilevel"/>
    <w:tmpl w:val="FFFFFFFF"/>
    <w:lvl w:ilvl="0" w:tplc="89224352">
      <w:numFmt w:val="none"/>
      <w:lvlText w:val=""/>
      <w:lvlJc w:val="left"/>
      <w:pPr>
        <w:tabs>
          <w:tab w:val="num" w:pos="360"/>
        </w:tabs>
      </w:pPr>
    </w:lvl>
    <w:lvl w:ilvl="1" w:tplc="369A378E">
      <w:start w:val="1"/>
      <w:numFmt w:val="lowerLetter"/>
      <w:lvlText w:val="%2."/>
      <w:lvlJc w:val="left"/>
      <w:pPr>
        <w:ind w:left="1440" w:hanging="360"/>
      </w:pPr>
    </w:lvl>
    <w:lvl w:ilvl="2" w:tplc="C7C08A5A">
      <w:start w:val="1"/>
      <w:numFmt w:val="lowerRoman"/>
      <w:lvlText w:val="%3."/>
      <w:lvlJc w:val="right"/>
      <w:pPr>
        <w:ind w:left="2160" w:hanging="180"/>
      </w:pPr>
    </w:lvl>
    <w:lvl w:ilvl="3" w:tplc="2CC6F3D4">
      <w:start w:val="1"/>
      <w:numFmt w:val="decimal"/>
      <w:lvlText w:val="%4."/>
      <w:lvlJc w:val="left"/>
      <w:pPr>
        <w:ind w:left="2880" w:hanging="360"/>
      </w:pPr>
    </w:lvl>
    <w:lvl w:ilvl="4" w:tplc="BA1C64A4">
      <w:start w:val="1"/>
      <w:numFmt w:val="lowerLetter"/>
      <w:lvlText w:val="%5."/>
      <w:lvlJc w:val="left"/>
      <w:pPr>
        <w:ind w:left="3600" w:hanging="360"/>
      </w:pPr>
    </w:lvl>
    <w:lvl w:ilvl="5" w:tplc="80248C12">
      <w:start w:val="1"/>
      <w:numFmt w:val="lowerRoman"/>
      <w:lvlText w:val="%6."/>
      <w:lvlJc w:val="right"/>
      <w:pPr>
        <w:ind w:left="4320" w:hanging="180"/>
      </w:pPr>
    </w:lvl>
    <w:lvl w:ilvl="6" w:tplc="3620D3B4">
      <w:start w:val="1"/>
      <w:numFmt w:val="decimal"/>
      <w:lvlText w:val="%7."/>
      <w:lvlJc w:val="left"/>
      <w:pPr>
        <w:ind w:left="5040" w:hanging="360"/>
      </w:pPr>
    </w:lvl>
    <w:lvl w:ilvl="7" w:tplc="4A60C48E">
      <w:start w:val="1"/>
      <w:numFmt w:val="lowerLetter"/>
      <w:lvlText w:val="%8."/>
      <w:lvlJc w:val="left"/>
      <w:pPr>
        <w:ind w:left="5760" w:hanging="360"/>
      </w:pPr>
    </w:lvl>
    <w:lvl w:ilvl="8" w:tplc="F6467CA0">
      <w:start w:val="1"/>
      <w:numFmt w:val="lowerRoman"/>
      <w:lvlText w:val="%9."/>
      <w:lvlJc w:val="right"/>
      <w:pPr>
        <w:ind w:left="6480" w:hanging="180"/>
      </w:pPr>
    </w:lvl>
  </w:abstractNum>
  <w:abstractNum w:abstractNumId="26" w15:restartNumberingAfterBreak="0">
    <w:nsid w:val="41EE03C4"/>
    <w:multiLevelType w:val="hybridMultilevel"/>
    <w:tmpl w:val="304AEF34"/>
    <w:lvl w:ilvl="0" w:tplc="F6D051E2">
      <w:start w:val="1"/>
      <w:numFmt w:val="upperRoman"/>
      <w:lvlText w:val="%1."/>
      <w:lvlJc w:val="right"/>
      <w:pPr>
        <w:ind w:left="360" w:hanging="360"/>
      </w:pPr>
      <w:rPr>
        <w:b/>
        <w:bCs/>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607FA38"/>
    <w:multiLevelType w:val="hybridMultilevel"/>
    <w:tmpl w:val="315AC1C6"/>
    <w:lvl w:ilvl="0" w:tplc="500076E2">
      <w:start w:val="1"/>
      <w:numFmt w:val="bullet"/>
      <w:lvlText w:val=""/>
      <w:lvlJc w:val="left"/>
      <w:pPr>
        <w:ind w:left="360" w:hanging="360"/>
      </w:pPr>
      <w:rPr>
        <w:rFonts w:hint="default" w:ascii="Symbol" w:hAnsi="Symbol"/>
        <w:color w:val="0E2841" w:themeColor="text2"/>
      </w:rPr>
    </w:lvl>
    <w:lvl w:ilvl="1" w:tplc="EB3638AA">
      <w:start w:val="1"/>
      <w:numFmt w:val="bullet"/>
      <w:lvlText w:val="o"/>
      <w:lvlJc w:val="left"/>
      <w:pPr>
        <w:ind w:left="1080" w:hanging="360"/>
      </w:pPr>
      <w:rPr>
        <w:rFonts w:hint="default" w:ascii="Courier New" w:hAnsi="Courier New"/>
      </w:rPr>
    </w:lvl>
    <w:lvl w:ilvl="2" w:tplc="3DECF7C2">
      <w:start w:val="1"/>
      <w:numFmt w:val="bullet"/>
      <w:lvlText w:val=""/>
      <w:lvlJc w:val="left"/>
      <w:pPr>
        <w:ind w:left="1800" w:hanging="360"/>
      </w:pPr>
      <w:rPr>
        <w:rFonts w:hint="default" w:ascii="Wingdings" w:hAnsi="Wingdings"/>
      </w:rPr>
    </w:lvl>
    <w:lvl w:ilvl="3" w:tplc="6EF42582">
      <w:start w:val="1"/>
      <w:numFmt w:val="bullet"/>
      <w:lvlText w:val=""/>
      <w:lvlJc w:val="left"/>
      <w:pPr>
        <w:ind w:left="2520" w:hanging="360"/>
      </w:pPr>
      <w:rPr>
        <w:rFonts w:hint="default" w:ascii="Symbol" w:hAnsi="Symbol"/>
      </w:rPr>
    </w:lvl>
    <w:lvl w:ilvl="4" w:tplc="696CBD74">
      <w:start w:val="1"/>
      <w:numFmt w:val="bullet"/>
      <w:lvlText w:val="o"/>
      <w:lvlJc w:val="left"/>
      <w:pPr>
        <w:ind w:left="3240" w:hanging="360"/>
      </w:pPr>
      <w:rPr>
        <w:rFonts w:hint="default" w:ascii="Courier New" w:hAnsi="Courier New"/>
      </w:rPr>
    </w:lvl>
    <w:lvl w:ilvl="5" w:tplc="7D1E70BC">
      <w:start w:val="1"/>
      <w:numFmt w:val="bullet"/>
      <w:lvlText w:val=""/>
      <w:lvlJc w:val="left"/>
      <w:pPr>
        <w:ind w:left="3960" w:hanging="360"/>
      </w:pPr>
      <w:rPr>
        <w:rFonts w:hint="default" w:ascii="Wingdings" w:hAnsi="Wingdings"/>
      </w:rPr>
    </w:lvl>
    <w:lvl w:ilvl="6" w:tplc="79DA0F78">
      <w:start w:val="1"/>
      <w:numFmt w:val="bullet"/>
      <w:lvlText w:val=""/>
      <w:lvlJc w:val="left"/>
      <w:pPr>
        <w:ind w:left="4680" w:hanging="360"/>
      </w:pPr>
      <w:rPr>
        <w:rFonts w:hint="default" w:ascii="Symbol" w:hAnsi="Symbol"/>
      </w:rPr>
    </w:lvl>
    <w:lvl w:ilvl="7" w:tplc="AA32CEE4">
      <w:start w:val="1"/>
      <w:numFmt w:val="bullet"/>
      <w:lvlText w:val="o"/>
      <w:lvlJc w:val="left"/>
      <w:pPr>
        <w:ind w:left="5400" w:hanging="360"/>
      </w:pPr>
      <w:rPr>
        <w:rFonts w:hint="default" w:ascii="Courier New" w:hAnsi="Courier New"/>
      </w:rPr>
    </w:lvl>
    <w:lvl w:ilvl="8" w:tplc="B5005D96">
      <w:start w:val="1"/>
      <w:numFmt w:val="bullet"/>
      <w:lvlText w:val=""/>
      <w:lvlJc w:val="left"/>
      <w:pPr>
        <w:ind w:left="6120" w:hanging="360"/>
      </w:pPr>
      <w:rPr>
        <w:rFonts w:hint="default" w:ascii="Wingdings" w:hAnsi="Wingdings"/>
      </w:rPr>
    </w:lvl>
  </w:abstractNum>
  <w:abstractNum w:abstractNumId="28" w15:restartNumberingAfterBreak="0">
    <w:nsid w:val="47B77C72"/>
    <w:multiLevelType w:val="hybridMultilevel"/>
    <w:tmpl w:val="85F237DC"/>
    <w:lvl w:ilvl="0" w:tplc="702CD9CC">
      <w:start w:val="1"/>
      <w:numFmt w:val="decimal"/>
      <w:lvlText w:val="%1."/>
      <w:lvlJc w:val="left"/>
      <w:pPr>
        <w:ind w:left="360" w:hanging="360"/>
      </w:pPr>
      <w:rPr>
        <w:rFonts w:hint="default"/>
        <w:b/>
        <w:bCs/>
        <w:color w:val="0E2841" w:themeColor="text2"/>
      </w:rPr>
    </w:lvl>
    <w:lvl w:ilvl="1" w:tplc="04090003" w:tentative="1">
      <w:start w:val="1"/>
      <w:numFmt w:val="bullet"/>
      <w:lvlText w:val="o"/>
      <w:lvlJc w:val="left"/>
      <w:pPr>
        <w:ind w:left="720" w:hanging="360"/>
      </w:pPr>
      <w:rPr>
        <w:rFonts w:hint="default" w:ascii="Courier New" w:hAnsi="Courier New" w:cs="Courier New"/>
      </w:rPr>
    </w:lvl>
    <w:lvl w:ilvl="2" w:tplc="04090005" w:tentative="1">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29" w15:restartNumberingAfterBreak="0">
    <w:nsid w:val="49243A08"/>
    <w:multiLevelType w:val="hybridMultilevel"/>
    <w:tmpl w:val="F828E21A"/>
    <w:lvl w:ilvl="0" w:tplc="FFFFFFFF">
      <w:start w:val="1"/>
      <w:numFmt w:val="lowerLetter"/>
      <w:lvlText w:val="%1)"/>
      <w:lvlJc w:val="left"/>
      <w:pPr>
        <w:ind w:left="360" w:hanging="360"/>
      </w:pPr>
      <w:rPr>
        <w:rFonts w:hint="default"/>
        <w:b/>
        <w:bCs/>
        <w:color w:val="0E2841" w:themeColor="text2"/>
      </w:rPr>
    </w:lvl>
    <w:lvl w:ilvl="1" w:tplc="FFFFFFFF" w:tentative="1">
      <w:start w:val="1"/>
      <w:numFmt w:val="bullet"/>
      <w:lvlText w:val="o"/>
      <w:lvlJc w:val="left"/>
      <w:pPr>
        <w:ind w:left="720" w:hanging="360"/>
      </w:pPr>
      <w:rPr>
        <w:rFonts w:hint="default" w:ascii="Courier New" w:hAnsi="Courier New" w:cs="Courier New"/>
      </w:rPr>
    </w:lvl>
    <w:lvl w:ilvl="2" w:tplc="FFFFFFFF" w:tentative="1">
      <w:start w:val="1"/>
      <w:numFmt w:val="bullet"/>
      <w:lvlText w:val=""/>
      <w:lvlJc w:val="left"/>
      <w:pPr>
        <w:ind w:left="1440" w:hanging="360"/>
      </w:pPr>
      <w:rPr>
        <w:rFonts w:hint="default" w:ascii="Wingdings" w:hAnsi="Wingdings"/>
      </w:rPr>
    </w:lvl>
    <w:lvl w:ilvl="3" w:tplc="FFFFFFFF" w:tentative="1">
      <w:start w:val="1"/>
      <w:numFmt w:val="bullet"/>
      <w:lvlText w:val=""/>
      <w:lvlJc w:val="left"/>
      <w:pPr>
        <w:ind w:left="2160" w:hanging="360"/>
      </w:pPr>
      <w:rPr>
        <w:rFonts w:hint="default" w:ascii="Symbol" w:hAnsi="Symbol"/>
      </w:rPr>
    </w:lvl>
    <w:lvl w:ilvl="4" w:tplc="FFFFFFFF" w:tentative="1">
      <w:start w:val="1"/>
      <w:numFmt w:val="bullet"/>
      <w:lvlText w:val="o"/>
      <w:lvlJc w:val="left"/>
      <w:pPr>
        <w:ind w:left="2880" w:hanging="360"/>
      </w:pPr>
      <w:rPr>
        <w:rFonts w:hint="default" w:ascii="Courier New" w:hAnsi="Courier New" w:cs="Courier New"/>
      </w:rPr>
    </w:lvl>
    <w:lvl w:ilvl="5" w:tplc="FFFFFFFF" w:tentative="1">
      <w:start w:val="1"/>
      <w:numFmt w:val="bullet"/>
      <w:lvlText w:val=""/>
      <w:lvlJc w:val="left"/>
      <w:pPr>
        <w:ind w:left="3600" w:hanging="360"/>
      </w:pPr>
      <w:rPr>
        <w:rFonts w:hint="default" w:ascii="Wingdings" w:hAnsi="Wingdings"/>
      </w:rPr>
    </w:lvl>
    <w:lvl w:ilvl="6" w:tplc="FFFFFFFF" w:tentative="1">
      <w:start w:val="1"/>
      <w:numFmt w:val="bullet"/>
      <w:lvlText w:val=""/>
      <w:lvlJc w:val="left"/>
      <w:pPr>
        <w:ind w:left="4320" w:hanging="360"/>
      </w:pPr>
      <w:rPr>
        <w:rFonts w:hint="default" w:ascii="Symbol" w:hAnsi="Symbol"/>
      </w:rPr>
    </w:lvl>
    <w:lvl w:ilvl="7" w:tplc="FFFFFFFF" w:tentative="1">
      <w:start w:val="1"/>
      <w:numFmt w:val="bullet"/>
      <w:lvlText w:val="o"/>
      <w:lvlJc w:val="left"/>
      <w:pPr>
        <w:ind w:left="5040" w:hanging="360"/>
      </w:pPr>
      <w:rPr>
        <w:rFonts w:hint="default" w:ascii="Courier New" w:hAnsi="Courier New" w:cs="Courier New"/>
      </w:rPr>
    </w:lvl>
    <w:lvl w:ilvl="8" w:tplc="FFFFFFFF" w:tentative="1">
      <w:start w:val="1"/>
      <w:numFmt w:val="bullet"/>
      <w:lvlText w:val=""/>
      <w:lvlJc w:val="left"/>
      <w:pPr>
        <w:ind w:left="5760" w:hanging="360"/>
      </w:pPr>
      <w:rPr>
        <w:rFonts w:hint="default" w:ascii="Wingdings" w:hAnsi="Wingdings"/>
      </w:rPr>
    </w:lvl>
  </w:abstractNum>
  <w:abstractNum w:abstractNumId="30" w15:restartNumberingAfterBreak="0">
    <w:nsid w:val="4A293FB4"/>
    <w:multiLevelType w:val="hybridMultilevel"/>
    <w:tmpl w:val="227EA0D8"/>
    <w:lvl w:ilvl="0" w:tplc="EFF2AA7A">
      <w:start w:val="1"/>
      <w:numFmt w:val="decimal"/>
      <w:lvlText w:val="%1-"/>
      <w:lvlJc w:val="left"/>
      <w:pPr>
        <w:ind w:left="360" w:hanging="360"/>
      </w:pPr>
      <w:rPr>
        <w:rFonts w:hint="default"/>
        <w:b/>
        <w:bCs/>
        <w:color w:val="0E2841" w:themeColor="text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C57D6F"/>
    <w:multiLevelType w:val="hybridMultilevel"/>
    <w:tmpl w:val="DABABB3E"/>
    <w:lvl w:ilvl="0" w:tplc="802EE902">
      <w:start w:val="1"/>
      <w:numFmt w:val="bullet"/>
      <w:lvlText w:val=""/>
      <w:lvlJc w:val="left"/>
      <w:pPr>
        <w:ind w:left="360" w:hanging="360"/>
      </w:pPr>
      <w:rPr>
        <w:rFonts w:hint="default" w:ascii="Symbol" w:hAnsi="Symbol"/>
        <w:color w:val="0E2841" w:themeColor="text2"/>
      </w:rPr>
    </w:lvl>
    <w:lvl w:ilvl="1" w:tplc="04090003" w:tentative="1">
      <w:start w:val="1"/>
      <w:numFmt w:val="bullet"/>
      <w:lvlText w:val="o"/>
      <w:lvlJc w:val="left"/>
      <w:pPr>
        <w:ind w:left="720" w:hanging="360"/>
      </w:pPr>
      <w:rPr>
        <w:rFonts w:hint="default" w:ascii="Courier New" w:hAnsi="Courier New" w:cs="Courier New"/>
      </w:rPr>
    </w:lvl>
    <w:lvl w:ilvl="2" w:tplc="04090005" w:tentative="1">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2" w15:restartNumberingAfterBreak="0">
    <w:nsid w:val="54A32A5A"/>
    <w:multiLevelType w:val="hybridMultilevel"/>
    <w:tmpl w:val="FC4EDAAE"/>
    <w:lvl w:ilvl="0" w:tplc="F6D051E2">
      <w:start w:val="1"/>
      <w:numFmt w:val="upperRoman"/>
      <w:lvlText w:val="%1."/>
      <w:lvlJc w:val="right"/>
      <w:pPr>
        <w:ind w:left="36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594AB5"/>
    <w:multiLevelType w:val="hybridMultilevel"/>
    <w:tmpl w:val="ADEE18C2"/>
    <w:lvl w:ilvl="0" w:tplc="802EE902">
      <w:start w:val="1"/>
      <w:numFmt w:val="bullet"/>
      <w:lvlText w:val=""/>
      <w:lvlJc w:val="left"/>
      <w:pPr>
        <w:ind w:left="360" w:hanging="360"/>
      </w:pPr>
      <w:rPr>
        <w:rFonts w:hint="default" w:ascii="Symbol" w:hAnsi="Symbol"/>
        <w:color w:val="0E2841" w:themeColor="text2"/>
      </w:rPr>
    </w:lvl>
    <w:lvl w:ilvl="1" w:tplc="04090003" w:tentative="1">
      <w:start w:val="1"/>
      <w:numFmt w:val="bullet"/>
      <w:lvlText w:val="o"/>
      <w:lvlJc w:val="left"/>
      <w:pPr>
        <w:ind w:left="720" w:hanging="360"/>
      </w:pPr>
      <w:rPr>
        <w:rFonts w:hint="default" w:ascii="Courier New" w:hAnsi="Courier New" w:cs="Courier New"/>
      </w:rPr>
    </w:lvl>
    <w:lvl w:ilvl="2" w:tplc="04090005" w:tentative="1">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4" w15:restartNumberingAfterBreak="0">
    <w:nsid w:val="5A123A03"/>
    <w:multiLevelType w:val="multilevel"/>
    <w:tmpl w:val="A4A6269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5C963F45"/>
    <w:multiLevelType w:val="hybridMultilevel"/>
    <w:tmpl w:val="A7EC781E"/>
    <w:lvl w:ilvl="0" w:tplc="A5A666FC">
      <w:start w:val="1"/>
      <w:numFmt w:val="decimal"/>
      <w:lvlText w:val="%1."/>
      <w:lvlJc w:val="left"/>
      <w:pPr>
        <w:ind w:left="450" w:hanging="360"/>
      </w:pPr>
      <w:rPr>
        <w:rFonts w:hint="default"/>
        <w:b/>
        <w:bCs/>
        <w:color w:val="0E2841" w:themeColor="text2"/>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6" w15:restartNumberingAfterBreak="0">
    <w:nsid w:val="5DADE3B8"/>
    <w:multiLevelType w:val="hybridMultilevel"/>
    <w:tmpl w:val="FFFFFFFF"/>
    <w:lvl w:ilvl="0" w:tplc="099AC2AE">
      <w:numFmt w:val="none"/>
      <w:lvlText w:val=""/>
      <w:lvlJc w:val="left"/>
      <w:pPr>
        <w:tabs>
          <w:tab w:val="num" w:pos="360"/>
        </w:tabs>
      </w:pPr>
    </w:lvl>
    <w:lvl w:ilvl="1" w:tplc="205E28F8">
      <w:start w:val="1"/>
      <w:numFmt w:val="lowerLetter"/>
      <w:lvlText w:val="%2."/>
      <w:lvlJc w:val="left"/>
      <w:pPr>
        <w:ind w:left="1506" w:hanging="360"/>
      </w:pPr>
    </w:lvl>
    <w:lvl w:ilvl="2" w:tplc="082A9616">
      <w:start w:val="1"/>
      <w:numFmt w:val="lowerRoman"/>
      <w:lvlText w:val="%3."/>
      <w:lvlJc w:val="right"/>
      <w:pPr>
        <w:ind w:left="2226" w:hanging="180"/>
      </w:pPr>
    </w:lvl>
    <w:lvl w:ilvl="3" w:tplc="533CBE30">
      <w:start w:val="1"/>
      <w:numFmt w:val="decimal"/>
      <w:lvlText w:val="%4."/>
      <w:lvlJc w:val="left"/>
      <w:pPr>
        <w:ind w:left="2946" w:hanging="360"/>
      </w:pPr>
    </w:lvl>
    <w:lvl w:ilvl="4" w:tplc="D41CCC9E">
      <w:start w:val="1"/>
      <w:numFmt w:val="lowerLetter"/>
      <w:lvlText w:val="%5."/>
      <w:lvlJc w:val="left"/>
      <w:pPr>
        <w:ind w:left="3666" w:hanging="360"/>
      </w:pPr>
    </w:lvl>
    <w:lvl w:ilvl="5" w:tplc="7A78E360">
      <w:start w:val="1"/>
      <w:numFmt w:val="lowerRoman"/>
      <w:lvlText w:val="%6."/>
      <w:lvlJc w:val="right"/>
      <w:pPr>
        <w:ind w:left="4386" w:hanging="180"/>
      </w:pPr>
    </w:lvl>
    <w:lvl w:ilvl="6" w:tplc="999C956A">
      <w:start w:val="1"/>
      <w:numFmt w:val="decimal"/>
      <w:lvlText w:val="%7."/>
      <w:lvlJc w:val="left"/>
      <w:pPr>
        <w:ind w:left="5106" w:hanging="360"/>
      </w:pPr>
    </w:lvl>
    <w:lvl w:ilvl="7" w:tplc="69B85730">
      <w:start w:val="1"/>
      <w:numFmt w:val="lowerLetter"/>
      <w:lvlText w:val="%8."/>
      <w:lvlJc w:val="left"/>
      <w:pPr>
        <w:ind w:left="5826" w:hanging="360"/>
      </w:pPr>
    </w:lvl>
    <w:lvl w:ilvl="8" w:tplc="4ABEBF96">
      <w:start w:val="1"/>
      <w:numFmt w:val="lowerRoman"/>
      <w:lvlText w:val="%9."/>
      <w:lvlJc w:val="right"/>
      <w:pPr>
        <w:ind w:left="6546" w:hanging="180"/>
      </w:pPr>
    </w:lvl>
  </w:abstractNum>
  <w:abstractNum w:abstractNumId="37" w15:restartNumberingAfterBreak="0">
    <w:nsid w:val="655369D9"/>
    <w:multiLevelType w:val="multilevel"/>
    <w:tmpl w:val="D602B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0F5E7C"/>
    <w:multiLevelType w:val="hybridMultilevel"/>
    <w:tmpl w:val="2870C4D6"/>
    <w:lvl w:ilvl="0" w:tplc="802EE902">
      <w:start w:val="1"/>
      <w:numFmt w:val="bullet"/>
      <w:lvlText w:val=""/>
      <w:lvlJc w:val="left"/>
      <w:pPr>
        <w:ind w:left="360" w:hanging="360"/>
      </w:pPr>
      <w:rPr>
        <w:rFonts w:hint="default" w:ascii="Symbol" w:hAnsi="Symbol"/>
        <w:color w:val="0E2841" w:themeColor="text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69E82BCD"/>
    <w:multiLevelType w:val="hybridMultilevel"/>
    <w:tmpl w:val="0A24528C"/>
    <w:lvl w:ilvl="0" w:tplc="4C6C3F54">
      <w:start w:val="1"/>
      <w:numFmt w:val="lowerLetter"/>
      <w:lvlText w:val="%1)"/>
      <w:lvlJc w:val="left"/>
      <w:pPr>
        <w:ind w:left="360" w:hanging="360"/>
      </w:pPr>
      <w:rPr>
        <w:rFonts w:hint="default"/>
        <w:b/>
        <w:bCs/>
        <w:color w:val="0E2841" w:themeColor="text2"/>
      </w:rPr>
    </w:lvl>
    <w:lvl w:ilvl="1" w:tplc="FFFFFFFF">
      <w:start w:val="1"/>
      <w:numFmt w:val="bullet"/>
      <w:lvlText w:val="o"/>
      <w:lvlJc w:val="left"/>
      <w:pPr>
        <w:ind w:left="1080" w:hanging="360"/>
      </w:pPr>
      <w:rPr>
        <w:rFonts w:hint="default" w:ascii="Courier New" w:hAnsi="Courier New"/>
      </w:rPr>
    </w:lvl>
    <w:lvl w:ilvl="2" w:tplc="FFFFFFFF">
      <w:start w:val="1"/>
      <w:numFmt w:val="bullet"/>
      <w:lvlText w:val=""/>
      <w:lvlJc w:val="left"/>
      <w:pPr>
        <w:ind w:left="1800" w:hanging="360"/>
      </w:pPr>
      <w:rPr>
        <w:rFonts w:hint="default" w:ascii="Wingdings" w:hAnsi="Wingdings"/>
      </w:rPr>
    </w:lvl>
    <w:lvl w:ilvl="3" w:tplc="FFFFFFFF">
      <w:start w:val="1"/>
      <w:numFmt w:val="bullet"/>
      <w:lvlText w:val=""/>
      <w:lvlJc w:val="left"/>
      <w:pPr>
        <w:ind w:left="2520" w:hanging="360"/>
      </w:pPr>
      <w:rPr>
        <w:rFonts w:hint="default" w:ascii="Symbol" w:hAnsi="Symbol"/>
      </w:rPr>
    </w:lvl>
    <w:lvl w:ilvl="4" w:tplc="FFFFFFFF">
      <w:start w:val="1"/>
      <w:numFmt w:val="bullet"/>
      <w:lvlText w:val="o"/>
      <w:lvlJc w:val="left"/>
      <w:pPr>
        <w:ind w:left="3240" w:hanging="360"/>
      </w:pPr>
      <w:rPr>
        <w:rFonts w:hint="default" w:ascii="Courier New" w:hAnsi="Courier New"/>
      </w:rPr>
    </w:lvl>
    <w:lvl w:ilvl="5" w:tplc="FFFFFFFF">
      <w:start w:val="1"/>
      <w:numFmt w:val="bullet"/>
      <w:lvlText w:val=""/>
      <w:lvlJc w:val="left"/>
      <w:pPr>
        <w:ind w:left="3960" w:hanging="360"/>
      </w:pPr>
      <w:rPr>
        <w:rFonts w:hint="default" w:ascii="Wingdings" w:hAnsi="Wingdings"/>
      </w:rPr>
    </w:lvl>
    <w:lvl w:ilvl="6" w:tplc="FFFFFFFF">
      <w:start w:val="1"/>
      <w:numFmt w:val="bullet"/>
      <w:lvlText w:val=""/>
      <w:lvlJc w:val="left"/>
      <w:pPr>
        <w:ind w:left="4680" w:hanging="360"/>
      </w:pPr>
      <w:rPr>
        <w:rFonts w:hint="default" w:ascii="Symbol" w:hAnsi="Symbol"/>
      </w:rPr>
    </w:lvl>
    <w:lvl w:ilvl="7" w:tplc="FFFFFFFF">
      <w:start w:val="1"/>
      <w:numFmt w:val="bullet"/>
      <w:lvlText w:val="o"/>
      <w:lvlJc w:val="left"/>
      <w:pPr>
        <w:ind w:left="5400" w:hanging="360"/>
      </w:pPr>
      <w:rPr>
        <w:rFonts w:hint="default" w:ascii="Courier New" w:hAnsi="Courier New"/>
      </w:rPr>
    </w:lvl>
    <w:lvl w:ilvl="8" w:tplc="FFFFFFFF">
      <w:start w:val="1"/>
      <w:numFmt w:val="bullet"/>
      <w:lvlText w:val=""/>
      <w:lvlJc w:val="left"/>
      <w:pPr>
        <w:ind w:left="6120" w:hanging="360"/>
      </w:pPr>
      <w:rPr>
        <w:rFonts w:hint="default" w:ascii="Wingdings" w:hAnsi="Wingdings"/>
      </w:rPr>
    </w:lvl>
  </w:abstractNum>
  <w:abstractNum w:abstractNumId="40" w15:restartNumberingAfterBreak="0">
    <w:nsid w:val="6C1353C9"/>
    <w:multiLevelType w:val="hybridMultilevel"/>
    <w:tmpl w:val="E320D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5797EE"/>
    <w:multiLevelType w:val="hybridMultilevel"/>
    <w:tmpl w:val="FFFFFFFF"/>
    <w:lvl w:ilvl="0" w:tplc="A6CA142C">
      <w:numFmt w:val="none"/>
      <w:lvlText w:val=""/>
      <w:lvlJc w:val="left"/>
      <w:pPr>
        <w:tabs>
          <w:tab w:val="num" w:pos="360"/>
        </w:tabs>
      </w:pPr>
    </w:lvl>
    <w:lvl w:ilvl="1" w:tplc="2CB43E94">
      <w:start w:val="1"/>
      <w:numFmt w:val="lowerLetter"/>
      <w:lvlText w:val="%2."/>
      <w:lvlJc w:val="left"/>
      <w:pPr>
        <w:ind w:left="1440" w:hanging="360"/>
      </w:pPr>
    </w:lvl>
    <w:lvl w:ilvl="2" w:tplc="3DAC553A">
      <w:start w:val="1"/>
      <w:numFmt w:val="lowerRoman"/>
      <w:lvlText w:val="%3."/>
      <w:lvlJc w:val="right"/>
      <w:pPr>
        <w:ind w:left="2160" w:hanging="180"/>
      </w:pPr>
    </w:lvl>
    <w:lvl w:ilvl="3" w:tplc="0E52A292">
      <w:start w:val="1"/>
      <w:numFmt w:val="decimal"/>
      <w:lvlText w:val="%4."/>
      <w:lvlJc w:val="left"/>
      <w:pPr>
        <w:ind w:left="2880" w:hanging="360"/>
      </w:pPr>
    </w:lvl>
    <w:lvl w:ilvl="4" w:tplc="637E486A">
      <w:start w:val="1"/>
      <w:numFmt w:val="lowerLetter"/>
      <w:lvlText w:val="%5."/>
      <w:lvlJc w:val="left"/>
      <w:pPr>
        <w:ind w:left="3600" w:hanging="360"/>
      </w:pPr>
    </w:lvl>
    <w:lvl w:ilvl="5" w:tplc="6ACEBA14">
      <w:start w:val="1"/>
      <w:numFmt w:val="lowerRoman"/>
      <w:lvlText w:val="%6."/>
      <w:lvlJc w:val="right"/>
      <w:pPr>
        <w:ind w:left="4320" w:hanging="180"/>
      </w:pPr>
    </w:lvl>
    <w:lvl w:ilvl="6" w:tplc="1B7E1C12">
      <w:start w:val="1"/>
      <w:numFmt w:val="decimal"/>
      <w:lvlText w:val="%7."/>
      <w:lvlJc w:val="left"/>
      <w:pPr>
        <w:ind w:left="5040" w:hanging="360"/>
      </w:pPr>
    </w:lvl>
    <w:lvl w:ilvl="7" w:tplc="632AB54A">
      <w:start w:val="1"/>
      <w:numFmt w:val="lowerLetter"/>
      <w:lvlText w:val="%8."/>
      <w:lvlJc w:val="left"/>
      <w:pPr>
        <w:ind w:left="5760" w:hanging="360"/>
      </w:pPr>
    </w:lvl>
    <w:lvl w:ilvl="8" w:tplc="654EC64E">
      <w:start w:val="1"/>
      <w:numFmt w:val="lowerRoman"/>
      <w:lvlText w:val="%9."/>
      <w:lvlJc w:val="right"/>
      <w:pPr>
        <w:ind w:left="6480" w:hanging="180"/>
      </w:pPr>
    </w:lvl>
  </w:abstractNum>
  <w:abstractNum w:abstractNumId="42" w15:restartNumberingAfterBreak="0">
    <w:nsid w:val="774D0E5B"/>
    <w:multiLevelType w:val="hybridMultilevel"/>
    <w:tmpl w:val="E10644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7CF1F3D"/>
    <w:multiLevelType w:val="hybridMultilevel"/>
    <w:tmpl w:val="D1A2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B81009"/>
    <w:multiLevelType w:val="multilevel"/>
    <w:tmpl w:val="8D520CAE"/>
    <w:lvl w:ilvl="0">
      <w:start w:val="1"/>
      <w:numFmt w:val="bullet"/>
      <w:lvlText w:val="o"/>
      <w:lvlJc w:val="left"/>
      <w:pPr>
        <w:tabs>
          <w:tab w:val="num" w:pos="720"/>
        </w:tabs>
        <w:ind w:left="720" w:hanging="360"/>
      </w:pPr>
      <w:rPr>
        <w:rFonts w:hint="default" w:ascii="Courier New" w:hAnsi="Courier New" w:cs="Courier New"/>
        <w:b/>
        <w:bCs/>
        <w:color w:val="0E2841" w:themeColor="text2"/>
        <w:sz w:val="20"/>
      </w:rPr>
    </w:lvl>
    <w:lvl w:ilvl="1">
      <w:start w:val="1"/>
      <w:numFmt w:val="upperRoman"/>
      <w:lvlText w:val="%2."/>
      <w:lvlJc w:val="left"/>
      <w:pPr>
        <w:ind w:left="1146" w:hanging="72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A0D1456"/>
    <w:multiLevelType w:val="multilevel"/>
    <w:tmpl w:val="51ACAEB6"/>
    <w:lvl w:ilvl="0">
      <w:start w:val="1"/>
      <w:numFmt w:val="decimal"/>
      <w:lvlText w:val="%1."/>
      <w:lvlJc w:val="left"/>
      <w:pPr>
        <w:tabs>
          <w:tab w:val="num" w:pos="360"/>
        </w:tabs>
        <w:ind w:left="360" w:hanging="360"/>
      </w:pPr>
      <w:rPr>
        <w:b/>
        <w:bCs/>
        <w:color w:val="0E2841" w:themeColor="text2"/>
      </w:rPr>
    </w:lvl>
    <w:lvl w:ilvl="1">
      <w:start w:val="1"/>
      <w:numFmt w:val="bullet"/>
      <w:lvlText w:val=""/>
      <w:lvlJc w:val="left"/>
      <w:pPr>
        <w:ind w:left="630" w:hanging="360"/>
      </w:pPr>
      <w:rPr>
        <w:rFonts w:hint="default" w:ascii="Symbol" w:hAnsi="Symbol"/>
        <w:color w:val="0E2841" w:themeColor="text2"/>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DDD4B51"/>
    <w:multiLevelType w:val="hybridMultilevel"/>
    <w:tmpl w:val="57CED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E13877"/>
    <w:multiLevelType w:val="hybridMultilevel"/>
    <w:tmpl w:val="E9B6AB82"/>
    <w:lvl w:ilvl="0" w:tplc="45AE9DD4">
      <w:start w:val="1"/>
      <w:numFmt w:val="bullet"/>
      <w:lvlText w:val=""/>
      <w:lvlJc w:val="left"/>
      <w:pPr>
        <w:ind w:left="360" w:hanging="360"/>
      </w:pPr>
      <w:rPr>
        <w:rFonts w:hint="default" w:ascii="Symbol" w:hAnsi="Symbol"/>
        <w:color w:val="0E2841" w:themeColor="text2"/>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num w:numId="1" w16cid:durableId="140998564">
    <w:abstractNumId w:val="6"/>
  </w:num>
  <w:num w:numId="2" w16cid:durableId="837961211">
    <w:abstractNumId w:val="21"/>
  </w:num>
  <w:num w:numId="3" w16cid:durableId="2146897219">
    <w:abstractNumId w:val="7"/>
  </w:num>
  <w:num w:numId="4" w16cid:durableId="1773092051">
    <w:abstractNumId w:val="2"/>
  </w:num>
  <w:num w:numId="5" w16cid:durableId="2087149231">
    <w:abstractNumId w:val="23"/>
  </w:num>
  <w:num w:numId="6" w16cid:durableId="769854910">
    <w:abstractNumId w:val="17"/>
  </w:num>
  <w:num w:numId="7" w16cid:durableId="1821847958">
    <w:abstractNumId w:val="35"/>
  </w:num>
  <w:num w:numId="8" w16cid:durableId="1942029692">
    <w:abstractNumId w:val="30"/>
  </w:num>
  <w:num w:numId="9" w16cid:durableId="1722631105">
    <w:abstractNumId w:val="5"/>
  </w:num>
  <w:num w:numId="10" w16cid:durableId="499084877">
    <w:abstractNumId w:val="27"/>
  </w:num>
  <w:num w:numId="11" w16cid:durableId="1812332826">
    <w:abstractNumId w:val="0"/>
  </w:num>
  <w:num w:numId="12" w16cid:durableId="1876309493">
    <w:abstractNumId w:val="28"/>
  </w:num>
  <w:num w:numId="13" w16cid:durableId="1445225078">
    <w:abstractNumId w:val="11"/>
  </w:num>
  <w:num w:numId="14" w16cid:durableId="1130785674">
    <w:abstractNumId w:val="33"/>
  </w:num>
  <w:num w:numId="15" w16cid:durableId="412817007">
    <w:abstractNumId w:val="31"/>
  </w:num>
  <w:num w:numId="16" w16cid:durableId="1078475401">
    <w:abstractNumId w:val="12"/>
  </w:num>
  <w:num w:numId="17" w16cid:durableId="1516529866">
    <w:abstractNumId w:val="43"/>
  </w:num>
  <w:num w:numId="18" w16cid:durableId="760681471">
    <w:abstractNumId w:val="19"/>
  </w:num>
  <w:num w:numId="19" w16cid:durableId="895513540">
    <w:abstractNumId w:val="40"/>
  </w:num>
  <w:num w:numId="20" w16cid:durableId="1720084164">
    <w:abstractNumId w:val="46"/>
  </w:num>
  <w:num w:numId="21" w16cid:durableId="321543465">
    <w:abstractNumId w:val="24"/>
  </w:num>
  <w:num w:numId="22" w16cid:durableId="2144232122">
    <w:abstractNumId w:val="20"/>
  </w:num>
  <w:num w:numId="23" w16cid:durableId="780415779">
    <w:abstractNumId w:val="8"/>
  </w:num>
  <w:num w:numId="24" w16cid:durableId="244724615">
    <w:abstractNumId w:val="47"/>
  </w:num>
  <w:num w:numId="25" w16cid:durableId="595673529">
    <w:abstractNumId w:val="42"/>
  </w:num>
  <w:num w:numId="26" w16cid:durableId="1582524117">
    <w:abstractNumId w:val="32"/>
  </w:num>
  <w:num w:numId="27" w16cid:durableId="840586136">
    <w:abstractNumId w:val="26"/>
  </w:num>
  <w:num w:numId="28" w16cid:durableId="1326280782">
    <w:abstractNumId w:val="44"/>
  </w:num>
  <w:num w:numId="29" w16cid:durableId="1418399184">
    <w:abstractNumId w:val="45"/>
  </w:num>
  <w:num w:numId="30" w16cid:durableId="337778407">
    <w:abstractNumId w:val="13"/>
  </w:num>
  <w:num w:numId="31" w16cid:durableId="856771449">
    <w:abstractNumId w:val="15"/>
  </w:num>
  <w:num w:numId="32" w16cid:durableId="1144543723">
    <w:abstractNumId w:val="38"/>
  </w:num>
  <w:num w:numId="33" w16cid:durableId="1611929727">
    <w:abstractNumId w:val="10"/>
  </w:num>
  <w:num w:numId="34" w16cid:durableId="592324420">
    <w:abstractNumId w:val="39"/>
  </w:num>
  <w:num w:numId="35" w16cid:durableId="2057654895">
    <w:abstractNumId w:val="29"/>
  </w:num>
  <w:num w:numId="36" w16cid:durableId="1380743849">
    <w:abstractNumId w:val="34"/>
  </w:num>
  <w:num w:numId="37" w16cid:durableId="1619068471">
    <w:abstractNumId w:val="18"/>
  </w:num>
  <w:num w:numId="38" w16cid:durableId="126825208">
    <w:abstractNumId w:val="4"/>
  </w:num>
  <w:num w:numId="39" w16cid:durableId="246811155">
    <w:abstractNumId w:val="14"/>
  </w:num>
  <w:num w:numId="40" w16cid:durableId="74935833">
    <w:abstractNumId w:val="9"/>
  </w:num>
  <w:num w:numId="41" w16cid:durableId="1193030194">
    <w:abstractNumId w:val="3"/>
  </w:num>
  <w:num w:numId="42" w16cid:durableId="2092315733">
    <w:abstractNumId w:val="1"/>
  </w:num>
  <w:num w:numId="43" w16cid:durableId="1553617567">
    <w:abstractNumId w:val="25"/>
  </w:num>
  <w:num w:numId="44" w16cid:durableId="51538670">
    <w:abstractNumId w:val="36"/>
  </w:num>
  <w:num w:numId="45" w16cid:durableId="838815602">
    <w:abstractNumId w:val="41"/>
  </w:num>
  <w:num w:numId="46" w16cid:durableId="276527155">
    <w:abstractNumId w:val="37"/>
  </w:num>
  <w:num w:numId="47" w16cid:durableId="674647867">
    <w:abstractNumId w:val="22"/>
  </w:num>
  <w:num w:numId="48" w16cid:durableId="627707294">
    <w:abstractNumId w:val="16"/>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EZ RAMIREZ, JOSE ALFONSO">
    <w15:presenceInfo w15:providerId="AD" w15:userId="S::alfonso.martinez@iteso.mx::7bef29ce-457b-4f01-ba9f-de66e674f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A7F"/>
    <w:rsid w:val="00000000"/>
    <w:rsid w:val="00001BFE"/>
    <w:rsid w:val="000025AA"/>
    <w:rsid w:val="000027D5"/>
    <w:rsid w:val="00002B91"/>
    <w:rsid w:val="00002E3B"/>
    <w:rsid w:val="000039B4"/>
    <w:rsid w:val="00003F98"/>
    <w:rsid w:val="00003FB5"/>
    <w:rsid w:val="00004297"/>
    <w:rsid w:val="0000430D"/>
    <w:rsid w:val="00004BF1"/>
    <w:rsid w:val="00004F96"/>
    <w:rsid w:val="00005242"/>
    <w:rsid w:val="00005422"/>
    <w:rsid w:val="00005B7E"/>
    <w:rsid w:val="00005D82"/>
    <w:rsid w:val="00005EF8"/>
    <w:rsid w:val="00006B6E"/>
    <w:rsid w:val="00007350"/>
    <w:rsid w:val="00007DBA"/>
    <w:rsid w:val="00011608"/>
    <w:rsid w:val="00011808"/>
    <w:rsid w:val="00011FFE"/>
    <w:rsid w:val="000124C6"/>
    <w:rsid w:val="000128BD"/>
    <w:rsid w:val="000131D0"/>
    <w:rsid w:val="000134BA"/>
    <w:rsid w:val="000137ED"/>
    <w:rsid w:val="0001407E"/>
    <w:rsid w:val="00014413"/>
    <w:rsid w:val="00014A96"/>
    <w:rsid w:val="00015488"/>
    <w:rsid w:val="0001549A"/>
    <w:rsid w:val="00015584"/>
    <w:rsid w:val="00015CE8"/>
    <w:rsid w:val="00017276"/>
    <w:rsid w:val="00017914"/>
    <w:rsid w:val="00017AEE"/>
    <w:rsid w:val="0002213A"/>
    <w:rsid w:val="00023427"/>
    <w:rsid w:val="000237D9"/>
    <w:rsid w:val="00023A9A"/>
    <w:rsid w:val="00023D38"/>
    <w:rsid w:val="00023F63"/>
    <w:rsid w:val="00023FB6"/>
    <w:rsid w:val="000249BF"/>
    <w:rsid w:val="00025755"/>
    <w:rsid w:val="00025783"/>
    <w:rsid w:val="0002632B"/>
    <w:rsid w:val="000266E3"/>
    <w:rsid w:val="00026DAD"/>
    <w:rsid w:val="00030356"/>
    <w:rsid w:val="00030CC9"/>
    <w:rsid w:val="00031B2B"/>
    <w:rsid w:val="000329A5"/>
    <w:rsid w:val="00033112"/>
    <w:rsid w:val="00033357"/>
    <w:rsid w:val="00033A28"/>
    <w:rsid w:val="00033ECD"/>
    <w:rsid w:val="000344E5"/>
    <w:rsid w:val="0003480D"/>
    <w:rsid w:val="0003499D"/>
    <w:rsid w:val="00035A23"/>
    <w:rsid w:val="00035CBE"/>
    <w:rsid w:val="000369A5"/>
    <w:rsid w:val="00036C51"/>
    <w:rsid w:val="00036DD5"/>
    <w:rsid w:val="0003763A"/>
    <w:rsid w:val="00040925"/>
    <w:rsid w:val="000410AD"/>
    <w:rsid w:val="00041895"/>
    <w:rsid w:val="00041C3B"/>
    <w:rsid w:val="00041F07"/>
    <w:rsid w:val="0004209C"/>
    <w:rsid w:val="00042473"/>
    <w:rsid w:val="0004257A"/>
    <w:rsid w:val="00043E33"/>
    <w:rsid w:val="00044C67"/>
    <w:rsid w:val="00044DDE"/>
    <w:rsid w:val="000455E8"/>
    <w:rsid w:val="00045C36"/>
    <w:rsid w:val="000460BF"/>
    <w:rsid w:val="000464C2"/>
    <w:rsid w:val="0004652C"/>
    <w:rsid w:val="0004747D"/>
    <w:rsid w:val="00047BBE"/>
    <w:rsid w:val="000503ED"/>
    <w:rsid w:val="0005123B"/>
    <w:rsid w:val="0005132E"/>
    <w:rsid w:val="00051859"/>
    <w:rsid w:val="00051DC8"/>
    <w:rsid w:val="000521C1"/>
    <w:rsid w:val="00052872"/>
    <w:rsid w:val="0005295C"/>
    <w:rsid w:val="00052D72"/>
    <w:rsid w:val="00053A17"/>
    <w:rsid w:val="00054348"/>
    <w:rsid w:val="0005438E"/>
    <w:rsid w:val="000546C1"/>
    <w:rsid w:val="0005483F"/>
    <w:rsid w:val="00054855"/>
    <w:rsid w:val="00054C87"/>
    <w:rsid w:val="00054F94"/>
    <w:rsid w:val="0005552F"/>
    <w:rsid w:val="000555A1"/>
    <w:rsid w:val="00055D11"/>
    <w:rsid w:val="00056082"/>
    <w:rsid w:val="00056C86"/>
    <w:rsid w:val="000571B1"/>
    <w:rsid w:val="000577FF"/>
    <w:rsid w:val="00057A0C"/>
    <w:rsid w:val="00057E9E"/>
    <w:rsid w:val="0006003B"/>
    <w:rsid w:val="00061AE5"/>
    <w:rsid w:val="00062083"/>
    <w:rsid w:val="000632D4"/>
    <w:rsid w:val="00064207"/>
    <w:rsid w:val="000645A8"/>
    <w:rsid w:val="0006490A"/>
    <w:rsid w:val="000654F2"/>
    <w:rsid w:val="00065651"/>
    <w:rsid w:val="00065A13"/>
    <w:rsid w:val="00065C41"/>
    <w:rsid w:val="00066149"/>
    <w:rsid w:val="0006629A"/>
    <w:rsid w:val="00067834"/>
    <w:rsid w:val="00070A54"/>
    <w:rsid w:val="00070A7F"/>
    <w:rsid w:val="00070A86"/>
    <w:rsid w:val="00070ADF"/>
    <w:rsid w:val="00070B0D"/>
    <w:rsid w:val="000719F5"/>
    <w:rsid w:val="00071F6B"/>
    <w:rsid w:val="00072337"/>
    <w:rsid w:val="00072CF5"/>
    <w:rsid w:val="00073070"/>
    <w:rsid w:val="00073101"/>
    <w:rsid w:val="000734E6"/>
    <w:rsid w:val="00073B8C"/>
    <w:rsid w:val="00073C48"/>
    <w:rsid w:val="00074603"/>
    <w:rsid w:val="000757A7"/>
    <w:rsid w:val="000760F3"/>
    <w:rsid w:val="000761CC"/>
    <w:rsid w:val="00081DD5"/>
    <w:rsid w:val="000825B4"/>
    <w:rsid w:val="00082947"/>
    <w:rsid w:val="00083237"/>
    <w:rsid w:val="0008323C"/>
    <w:rsid w:val="000832A0"/>
    <w:rsid w:val="00083AC3"/>
    <w:rsid w:val="0008493B"/>
    <w:rsid w:val="000852FC"/>
    <w:rsid w:val="0008548C"/>
    <w:rsid w:val="000862F8"/>
    <w:rsid w:val="000866C9"/>
    <w:rsid w:val="00086953"/>
    <w:rsid w:val="00087185"/>
    <w:rsid w:val="00087D22"/>
    <w:rsid w:val="00087D74"/>
    <w:rsid w:val="000907CC"/>
    <w:rsid w:val="00091224"/>
    <w:rsid w:val="00091CD5"/>
    <w:rsid w:val="00091F8F"/>
    <w:rsid w:val="00092413"/>
    <w:rsid w:val="00093775"/>
    <w:rsid w:val="00093D35"/>
    <w:rsid w:val="00093D4D"/>
    <w:rsid w:val="00093DD3"/>
    <w:rsid w:val="00094B39"/>
    <w:rsid w:val="00094E42"/>
    <w:rsid w:val="00095331"/>
    <w:rsid w:val="00095475"/>
    <w:rsid w:val="00095BB5"/>
    <w:rsid w:val="00095F98"/>
    <w:rsid w:val="00096471"/>
    <w:rsid w:val="00096C47"/>
    <w:rsid w:val="000977A9"/>
    <w:rsid w:val="00097F93"/>
    <w:rsid w:val="000A05C3"/>
    <w:rsid w:val="000A0AFF"/>
    <w:rsid w:val="000A15D9"/>
    <w:rsid w:val="000A180C"/>
    <w:rsid w:val="000A28B9"/>
    <w:rsid w:val="000A3506"/>
    <w:rsid w:val="000A414F"/>
    <w:rsid w:val="000A492C"/>
    <w:rsid w:val="000A4A17"/>
    <w:rsid w:val="000A4A83"/>
    <w:rsid w:val="000A4ECA"/>
    <w:rsid w:val="000A4FA7"/>
    <w:rsid w:val="000A5221"/>
    <w:rsid w:val="000A5360"/>
    <w:rsid w:val="000A662E"/>
    <w:rsid w:val="000A7938"/>
    <w:rsid w:val="000B0506"/>
    <w:rsid w:val="000B08EA"/>
    <w:rsid w:val="000B0A68"/>
    <w:rsid w:val="000B15D5"/>
    <w:rsid w:val="000B2BB7"/>
    <w:rsid w:val="000B2DA4"/>
    <w:rsid w:val="000B2EFA"/>
    <w:rsid w:val="000B39C1"/>
    <w:rsid w:val="000B3BB0"/>
    <w:rsid w:val="000B3EF2"/>
    <w:rsid w:val="000B4448"/>
    <w:rsid w:val="000B4489"/>
    <w:rsid w:val="000B4538"/>
    <w:rsid w:val="000B53C4"/>
    <w:rsid w:val="000B587F"/>
    <w:rsid w:val="000B5D4E"/>
    <w:rsid w:val="000B65A0"/>
    <w:rsid w:val="000B6F76"/>
    <w:rsid w:val="000B755E"/>
    <w:rsid w:val="000B783C"/>
    <w:rsid w:val="000B7B64"/>
    <w:rsid w:val="000B7CD6"/>
    <w:rsid w:val="000C06E1"/>
    <w:rsid w:val="000C0AE9"/>
    <w:rsid w:val="000C14D0"/>
    <w:rsid w:val="000C187F"/>
    <w:rsid w:val="000C3DED"/>
    <w:rsid w:val="000C3F26"/>
    <w:rsid w:val="000C4D0C"/>
    <w:rsid w:val="000C4DF3"/>
    <w:rsid w:val="000C504F"/>
    <w:rsid w:val="000C578E"/>
    <w:rsid w:val="000C58B0"/>
    <w:rsid w:val="000C5D45"/>
    <w:rsid w:val="000C6035"/>
    <w:rsid w:val="000C60F7"/>
    <w:rsid w:val="000C7112"/>
    <w:rsid w:val="000C793A"/>
    <w:rsid w:val="000C7B4E"/>
    <w:rsid w:val="000C7D0C"/>
    <w:rsid w:val="000D0CD4"/>
    <w:rsid w:val="000D1111"/>
    <w:rsid w:val="000D17F5"/>
    <w:rsid w:val="000D186B"/>
    <w:rsid w:val="000D27A9"/>
    <w:rsid w:val="000D2E1F"/>
    <w:rsid w:val="000D4C8F"/>
    <w:rsid w:val="000D6746"/>
    <w:rsid w:val="000D6BED"/>
    <w:rsid w:val="000D753A"/>
    <w:rsid w:val="000D7660"/>
    <w:rsid w:val="000D7CB7"/>
    <w:rsid w:val="000E0605"/>
    <w:rsid w:val="000E0851"/>
    <w:rsid w:val="000E0FC0"/>
    <w:rsid w:val="000E1144"/>
    <w:rsid w:val="000E1A65"/>
    <w:rsid w:val="000E280B"/>
    <w:rsid w:val="000E2C99"/>
    <w:rsid w:val="000E2D04"/>
    <w:rsid w:val="000E3D0A"/>
    <w:rsid w:val="000E3E97"/>
    <w:rsid w:val="000E43C0"/>
    <w:rsid w:val="000E4BD4"/>
    <w:rsid w:val="000E59C4"/>
    <w:rsid w:val="000E704B"/>
    <w:rsid w:val="000E7490"/>
    <w:rsid w:val="000E778B"/>
    <w:rsid w:val="000F0A12"/>
    <w:rsid w:val="000F0CAD"/>
    <w:rsid w:val="000F1184"/>
    <w:rsid w:val="000F1190"/>
    <w:rsid w:val="000F1401"/>
    <w:rsid w:val="000F22D2"/>
    <w:rsid w:val="000F26DF"/>
    <w:rsid w:val="000F2A6D"/>
    <w:rsid w:val="000F3183"/>
    <w:rsid w:val="000F3357"/>
    <w:rsid w:val="000F33B0"/>
    <w:rsid w:val="000F33E4"/>
    <w:rsid w:val="000F34DD"/>
    <w:rsid w:val="000F4298"/>
    <w:rsid w:val="000F45A2"/>
    <w:rsid w:val="000F4BA1"/>
    <w:rsid w:val="000F4BCE"/>
    <w:rsid w:val="000F53FE"/>
    <w:rsid w:val="000F5A6F"/>
    <w:rsid w:val="000F67E2"/>
    <w:rsid w:val="000F6E37"/>
    <w:rsid w:val="000F70D4"/>
    <w:rsid w:val="000F7FA5"/>
    <w:rsid w:val="001000C6"/>
    <w:rsid w:val="00100260"/>
    <w:rsid w:val="00100CA3"/>
    <w:rsid w:val="00101387"/>
    <w:rsid w:val="00101C82"/>
    <w:rsid w:val="00102035"/>
    <w:rsid w:val="00102169"/>
    <w:rsid w:val="001043F6"/>
    <w:rsid w:val="001044B7"/>
    <w:rsid w:val="00104656"/>
    <w:rsid w:val="00104A0E"/>
    <w:rsid w:val="00104F83"/>
    <w:rsid w:val="00105300"/>
    <w:rsid w:val="0010688D"/>
    <w:rsid w:val="00106E47"/>
    <w:rsid w:val="0010705D"/>
    <w:rsid w:val="001073F9"/>
    <w:rsid w:val="00107408"/>
    <w:rsid w:val="001074B9"/>
    <w:rsid w:val="00110140"/>
    <w:rsid w:val="001101F5"/>
    <w:rsid w:val="001104DC"/>
    <w:rsid w:val="00111772"/>
    <w:rsid w:val="0011182E"/>
    <w:rsid w:val="00111A84"/>
    <w:rsid w:val="00111C8F"/>
    <w:rsid w:val="001126DF"/>
    <w:rsid w:val="00112A0F"/>
    <w:rsid w:val="00112BC8"/>
    <w:rsid w:val="00112CEF"/>
    <w:rsid w:val="00113862"/>
    <w:rsid w:val="0011448A"/>
    <w:rsid w:val="00114599"/>
    <w:rsid w:val="0011479F"/>
    <w:rsid w:val="001155F5"/>
    <w:rsid w:val="00116112"/>
    <w:rsid w:val="00116675"/>
    <w:rsid w:val="00116979"/>
    <w:rsid w:val="00116C25"/>
    <w:rsid w:val="00117D14"/>
    <w:rsid w:val="0012009B"/>
    <w:rsid w:val="00120FFE"/>
    <w:rsid w:val="0012163D"/>
    <w:rsid w:val="00121883"/>
    <w:rsid w:val="00121909"/>
    <w:rsid w:val="001220CF"/>
    <w:rsid w:val="00122D36"/>
    <w:rsid w:val="00122E19"/>
    <w:rsid w:val="001233A0"/>
    <w:rsid w:val="00123E78"/>
    <w:rsid w:val="0012407D"/>
    <w:rsid w:val="00124CCD"/>
    <w:rsid w:val="001256A8"/>
    <w:rsid w:val="001259C7"/>
    <w:rsid w:val="00125E56"/>
    <w:rsid w:val="00125ECC"/>
    <w:rsid w:val="001262AA"/>
    <w:rsid w:val="00126694"/>
    <w:rsid w:val="00126744"/>
    <w:rsid w:val="00126934"/>
    <w:rsid w:val="00126A43"/>
    <w:rsid w:val="00126F87"/>
    <w:rsid w:val="0012728F"/>
    <w:rsid w:val="0012748A"/>
    <w:rsid w:val="00127FEF"/>
    <w:rsid w:val="001306C5"/>
    <w:rsid w:val="001312F2"/>
    <w:rsid w:val="001319AE"/>
    <w:rsid w:val="00131C98"/>
    <w:rsid w:val="001322EC"/>
    <w:rsid w:val="0013238A"/>
    <w:rsid w:val="001324A5"/>
    <w:rsid w:val="00132FFC"/>
    <w:rsid w:val="0013304C"/>
    <w:rsid w:val="00133278"/>
    <w:rsid w:val="00133AC1"/>
    <w:rsid w:val="00136032"/>
    <w:rsid w:val="001369CC"/>
    <w:rsid w:val="00136AE8"/>
    <w:rsid w:val="0013750F"/>
    <w:rsid w:val="001377F4"/>
    <w:rsid w:val="001406EB"/>
    <w:rsid w:val="0014073C"/>
    <w:rsid w:val="00140F12"/>
    <w:rsid w:val="0014121B"/>
    <w:rsid w:val="00141482"/>
    <w:rsid w:val="00141B93"/>
    <w:rsid w:val="00141DBD"/>
    <w:rsid w:val="00142AD4"/>
    <w:rsid w:val="0014362C"/>
    <w:rsid w:val="00143DA4"/>
    <w:rsid w:val="00144382"/>
    <w:rsid w:val="0014485E"/>
    <w:rsid w:val="00144861"/>
    <w:rsid w:val="00145ED0"/>
    <w:rsid w:val="00145FD3"/>
    <w:rsid w:val="001468FC"/>
    <w:rsid w:val="00147456"/>
    <w:rsid w:val="001500FA"/>
    <w:rsid w:val="0015090A"/>
    <w:rsid w:val="00150C9E"/>
    <w:rsid w:val="0015113D"/>
    <w:rsid w:val="001512BB"/>
    <w:rsid w:val="001515A3"/>
    <w:rsid w:val="00151EF7"/>
    <w:rsid w:val="00152507"/>
    <w:rsid w:val="001528FD"/>
    <w:rsid w:val="00152935"/>
    <w:rsid w:val="00152E74"/>
    <w:rsid w:val="00153049"/>
    <w:rsid w:val="001569DC"/>
    <w:rsid w:val="001573D1"/>
    <w:rsid w:val="00157962"/>
    <w:rsid w:val="00160253"/>
    <w:rsid w:val="001615BE"/>
    <w:rsid w:val="00161F1B"/>
    <w:rsid w:val="001627E9"/>
    <w:rsid w:val="00162ADB"/>
    <w:rsid w:val="001636DF"/>
    <w:rsid w:val="00163750"/>
    <w:rsid w:val="00163E2F"/>
    <w:rsid w:val="001644B3"/>
    <w:rsid w:val="00164D83"/>
    <w:rsid w:val="0016525C"/>
    <w:rsid w:val="00165279"/>
    <w:rsid w:val="00165A09"/>
    <w:rsid w:val="00165AD2"/>
    <w:rsid w:val="00165FB9"/>
    <w:rsid w:val="00165FE3"/>
    <w:rsid w:val="0016665C"/>
    <w:rsid w:val="001668DC"/>
    <w:rsid w:val="00166972"/>
    <w:rsid w:val="00166B79"/>
    <w:rsid w:val="00167663"/>
    <w:rsid w:val="00167806"/>
    <w:rsid w:val="001678A9"/>
    <w:rsid w:val="001702EA"/>
    <w:rsid w:val="00170BB8"/>
    <w:rsid w:val="00172010"/>
    <w:rsid w:val="00172139"/>
    <w:rsid w:val="001726CC"/>
    <w:rsid w:val="00172948"/>
    <w:rsid w:val="001730DC"/>
    <w:rsid w:val="00173D85"/>
    <w:rsid w:val="00173DA3"/>
    <w:rsid w:val="00173E51"/>
    <w:rsid w:val="001752B1"/>
    <w:rsid w:val="00175BA4"/>
    <w:rsid w:val="00176642"/>
    <w:rsid w:val="00177DD2"/>
    <w:rsid w:val="001800D2"/>
    <w:rsid w:val="00180E45"/>
    <w:rsid w:val="0018155C"/>
    <w:rsid w:val="00181890"/>
    <w:rsid w:val="0018205C"/>
    <w:rsid w:val="00182DAA"/>
    <w:rsid w:val="00183542"/>
    <w:rsid w:val="001843D7"/>
    <w:rsid w:val="001847BC"/>
    <w:rsid w:val="00186698"/>
    <w:rsid w:val="00186836"/>
    <w:rsid w:val="001876E0"/>
    <w:rsid w:val="00187752"/>
    <w:rsid w:val="00187DBD"/>
    <w:rsid w:val="00190D6F"/>
    <w:rsid w:val="00192303"/>
    <w:rsid w:val="001933E4"/>
    <w:rsid w:val="001935F3"/>
    <w:rsid w:val="00194C40"/>
    <w:rsid w:val="0019560D"/>
    <w:rsid w:val="0019602D"/>
    <w:rsid w:val="00196885"/>
    <w:rsid w:val="00196D44"/>
    <w:rsid w:val="00197164"/>
    <w:rsid w:val="001A06B5"/>
    <w:rsid w:val="001A16C9"/>
    <w:rsid w:val="001A16D3"/>
    <w:rsid w:val="001A1C22"/>
    <w:rsid w:val="001A2115"/>
    <w:rsid w:val="001A2D07"/>
    <w:rsid w:val="001A2FAD"/>
    <w:rsid w:val="001A30AF"/>
    <w:rsid w:val="001A41B4"/>
    <w:rsid w:val="001A41B5"/>
    <w:rsid w:val="001A429E"/>
    <w:rsid w:val="001A4444"/>
    <w:rsid w:val="001A4B20"/>
    <w:rsid w:val="001A4C74"/>
    <w:rsid w:val="001A4C98"/>
    <w:rsid w:val="001A4FDD"/>
    <w:rsid w:val="001A50E7"/>
    <w:rsid w:val="001A699B"/>
    <w:rsid w:val="001A6D4F"/>
    <w:rsid w:val="001A7567"/>
    <w:rsid w:val="001A7951"/>
    <w:rsid w:val="001A7BC9"/>
    <w:rsid w:val="001A7D39"/>
    <w:rsid w:val="001A7E7D"/>
    <w:rsid w:val="001A7FEA"/>
    <w:rsid w:val="001B030C"/>
    <w:rsid w:val="001B05CD"/>
    <w:rsid w:val="001B0AD3"/>
    <w:rsid w:val="001B0EBD"/>
    <w:rsid w:val="001B1829"/>
    <w:rsid w:val="001B188C"/>
    <w:rsid w:val="001B18C6"/>
    <w:rsid w:val="001B1DD4"/>
    <w:rsid w:val="001B2657"/>
    <w:rsid w:val="001B2BC7"/>
    <w:rsid w:val="001B3CA9"/>
    <w:rsid w:val="001B40A8"/>
    <w:rsid w:val="001B4793"/>
    <w:rsid w:val="001B5B06"/>
    <w:rsid w:val="001B5EC8"/>
    <w:rsid w:val="001B649F"/>
    <w:rsid w:val="001B6915"/>
    <w:rsid w:val="001B6DF9"/>
    <w:rsid w:val="001B71E4"/>
    <w:rsid w:val="001B7412"/>
    <w:rsid w:val="001B7527"/>
    <w:rsid w:val="001C07FE"/>
    <w:rsid w:val="001C0865"/>
    <w:rsid w:val="001C150F"/>
    <w:rsid w:val="001C1D3D"/>
    <w:rsid w:val="001C1D90"/>
    <w:rsid w:val="001C307A"/>
    <w:rsid w:val="001C36CF"/>
    <w:rsid w:val="001C38C9"/>
    <w:rsid w:val="001C4196"/>
    <w:rsid w:val="001C4A32"/>
    <w:rsid w:val="001C4E0F"/>
    <w:rsid w:val="001C538E"/>
    <w:rsid w:val="001C62BA"/>
    <w:rsid w:val="001C6702"/>
    <w:rsid w:val="001C6939"/>
    <w:rsid w:val="001C6B91"/>
    <w:rsid w:val="001C6C5E"/>
    <w:rsid w:val="001C6D92"/>
    <w:rsid w:val="001D03D0"/>
    <w:rsid w:val="001D0A17"/>
    <w:rsid w:val="001D1402"/>
    <w:rsid w:val="001D18F3"/>
    <w:rsid w:val="001D1906"/>
    <w:rsid w:val="001D3BAE"/>
    <w:rsid w:val="001D3EE3"/>
    <w:rsid w:val="001D4698"/>
    <w:rsid w:val="001D4CFD"/>
    <w:rsid w:val="001D4F31"/>
    <w:rsid w:val="001D5366"/>
    <w:rsid w:val="001D554C"/>
    <w:rsid w:val="001D7EDA"/>
    <w:rsid w:val="001E00A8"/>
    <w:rsid w:val="001E0496"/>
    <w:rsid w:val="001E09AA"/>
    <w:rsid w:val="001E0C88"/>
    <w:rsid w:val="001E13C5"/>
    <w:rsid w:val="001E2275"/>
    <w:rsid w:val="001E2481"/>
    <w:rsid w:val="001E2763"/>
    <w:rsid w:val="001E32DD"/>
    <w:rsid w:val="001E32E0"/>
    <w:rsid w:val="001E3605"/>
    <w:rsid w:val="001E368F"/>
    <w:rsid w:val="001E39A6"/>
    <w:rsid w:val="001E5892"/>
    <w:rsid w:val="001E59BA"/>
    <w:rsid w:val="001E5A6F"/>
    <w:rsid w:val="001E6067"/>
    <w:rsid w:val="001E6AF8"/>
    <w:rsid w:val="001E6DD5"/>
    <w:rsid w:val="001E7D28"/>
    <w:rsid w:val="001E7DD1"/>
    <w:rsid w:val="001F0212"/>
    <w:rsid w:val="001F0394"/>
    <w:rsid w:val="001F0F73"/>
    <w:rsid w:val="001F1599"/>
    <w:rsid w:val="001F20E4"/>
    <w:rsid w:val="001F22B3"/>
    <w:rsid w:val="001F23D7"/>
    <w:rsid w:val="001F260C"/>
    <w:rsid w:val="001F266E"/>
    <w:rsid w:val="001F2919"/>
    <w:rsid w:val="001F2BE8"/>
    <w:rsid w:val="001F37F3"/>
    <w:rsid w:val="001F38BD"/>
    <w:rsid w:val="001F39AA"/>
    <w:rsid w:val="001F39B5"/>
    <w:rsid w:val="001F4A28"/>
    <w:rsid w:val="001F591B"/>
    <w:rsid w:val="001F5AEE"/>
    <w:rsid w:val="001F5D09"/>
    <w:rsid w:val="001F6C8F"/>
    <w:rsid w:val="001F717D"/>
    <w:rsid w:val="00200002"/>
    <w:rsid w:val="00200797"/>
    <w:rsid w:val="002010FD"/>
    <w:rsid w:val="00201552"/>
    <w:rsid w:val="00202C8D"/>
    <w:rsid w:val="00202EEA"/>
    <w:rsid w:val="00203292"/>
    <w:rsid w:val="002034E7"/>
    <w:rsid w:val="0020375B"/>
    <w:rsid w:val="00203785"/>
    <w:rsid w:val="00203F06"/>
    <w:rsid w:val="0020471D"/>
    <w:rsid w:val="0020617E"/>
    <w:rsid w:val="002070CE"/>
    <w:rsid w:val="0020767B"/>
    <w:rsid w:val="00207C9F"/>
    <w:rsid w:val="00210AD3"/>
    <w:rsid w:val="00210CDE"/>
    <w:rsid w:val="002117A7"/>
    <w:rsid w:val="00211C3B"/>
    <w:rsid w:val="00212909"/>
    <w:rsid w:val="00212A34"/>
    <w:rsid w:val="00213E0E"/>
    <w:rsid w:val="00213FD8"/>
    <w:rsid w:val="0021456E"/>
    <w:rsid w:val="00215480"/>
    <w:rsid w:val="00215CFE"/>
    <w:rsid w:val="0021641C"/>
    <w:rsid w:val="00216ABF"/>
    <w:rsid w:val="00216E87"/>
    <w:rsid w:val="00216ED0"/>
    <w:rsid w:val="00217007"/>
    <w:rsid w:val="00217193"/>
    <w:rsid w:val="00217491"/>
    <w:rsid w:val="0021783A"/>
    <w:rsid w:val="00217B63"/>
    <w:rsid w:val="0022010A"/>
    <w:rsid w:val="002205C4"/>
    <w:rsid w:val="00220694"/>
    <w:rsid w:val="00220977"/>
    <w:rsid w:val="00220C93"/>
    <w:rsid w:val="00220DB8"/>
    <w:rsid w:val="00221181"/>
    <w:rsid w:val="00221573"/>
    <w:rsid w:val="00221766"/>
    <w:rsid w:val="00221E5F"/>
    <w:rsid w:val="002220D1"/>
    <w:rsid w:val="002224C6"/>
    <w:rsid w:val="00222AC3"/>
    <w:rsid w:val="00222E67"/>
    <w:rsid w:val="00223527"/>
    <w:rsid w:val="00224925"/>
    <w:rsid w:val="002249DC"/>
    <w:rsid w:val="00226089"/>
    <w:rsid w:val="002270AB"/>
    <w:rsid w:val="00227B4A"/>
    <w:rsid w:val="00231095"/>
    <w:rsid w:val="00231D05"/>
    <w:rsid w:val="00234A25"/>
    <w:rsid w:val="002354CC"/>
    <w:rsid w:val="00235502"/>
    <w:rsid w:val="00235933"/>
    <w:rsid w:val="00235C3C"/>
    <w:rsid w:val="00236175"/>
    <w:rsid w:val="0023683C"/>
    <w:rsid w:val="0023731B"/>
    <w:rsid w:val="00241495"/>
    <w:rsid w:val="0024161A"/>
    <w:rsid w:val="00241B2B"/>
    <w:rsid w:val="00241F37"/>
    <w:rsid w:val="002423B0"/>
    <w:rsid w:val="00242956"/>
    <w:rsid w:val="00242B24"/>
    <w:rsid w:val="0024379B"/>
    <w:rsid w:val="00243884"/>
    <w:rsid w:val="002440E8"/>
    <w:rsid w:val="00245024"/>
    <w:rsid w:val="00245059"/>
    <w:rsid w:val="0024575C"/>
    <w:rsid w:val="00246581"/>
    <w:rsid w:val="00250459"/>
    <w:rsid w:val="00251208"/>
    <w:rsid w:val="00251CC5"/>
    <w:rsid w:val="002520B9"/>
    <w:rsid w:val="0025235B"/>
    <w:rsid w:val="0025290C"/>
    <w:rsid w:val="00252A93"/>
    <w:rsid w:val="00252C34"/>
    <w:rsid w:val="0025439B"/>
    <w:rsid w:val="002553C1"/>
    <w:rsid w:val="002556B7"/>
    <w:rsid w:val="00255843"/>
    <w:rsid w:val="00256272"/>
    <w:rsid w:val="00256DA3"/>
    <w:rsid w:val="00256F68"/>
    <w:rsid w:val="00257587"/>
    <w:rsid w:val="002577AF"/>
    <w:rsid w:val="00257F69"/>
    <w:rsid w:val="00260300"/>
    <w:rsid w:val="00260DAC"/>
    <w:rsid w:val="0026164D"/>
    <w:rsid w:val="00261B73"/>
    <w:rsid w:val="00262242"/>
    <w:rsid w:val="002630CF"/>
    <w:rsid w:val="002632C8"/>
    <w:rsid w:val="00263A24"/>
    <w:rsid w:val="00263BBA"/>
    <w:rsid w:val="00263C4B"/>
    <w:rsid w:val="00264A83"/>
    <w:rsid w:val="002662C2"/>
    <w:rsid w:val="002662E2"/>
    <w:rsid w:val="002668EC"/>
    <w:rsid w:val="002678E4"/>
    <w:rsid w:val="00270C15"/>
    <w:rsid w:val="00270C80"/>
    <w:rsid w:val="00271C7B"/>
    <w:rsid w:val="00271D47"/>
    <w:rsid w:val="00271D51"/>
    <w:rsid w:val="0027263D"/>
    <w:rsid w:val="00272F94"/>
    <w:rsid w:val="00274014"/>
    <w:rsid w:val="002748D2"/>
    <w:rsid w:val="00274BB6"/>
    <w:rsid w:val="00275C86"/>
    <w:rsid w:val="00275FFA"/>
    <w:rsid w:val="00276A4F"/>
    <w:rsid w:val="00276BAD"/>
    <w:rsid w:val="00280121"/>
    <w:rsid w:val="002804B9"/>
    <w:rsid w:val="00280A14"/>
    <w:rsid w:val="00280B0E"/>
    <w:rsid w:val="002810E0"/>
    <w:rsid w:val="00281A28"/>
    <w:rsid w:val="00282261"/>
    <w:rsid w:val="002830FA"/>
    <w:rsid w:val="00284410"/>
    <w:rsid w:val="00284A21"/>
    <w:rsid w:val="00284F64"/>
    <w:rsid w:val="002851C8"/>
    <w:rsid w:val="0028572A"/>
    <w:rsid w:val="00285AE1"/>
    <w:rsid w:val="00285CA9"/>
    <w:rsid w:val="00286F26"/>
    <w:rsid w:val="0028713D"/>
    <w:rsid w:val="0029017E"/>
    <w:rsid w:val="00290987"/>
    <w:rsid w:val="00291896"/>
    <w:rsid w:val="002918FB"/>
    <w:rsid w:val="00291DCF"/>
    <w:rsid w:val="002920D7"/>
    <w:rsid w:val="00292233"/>
    <w:rsid w:val="0029228A"/>
    <w:rsid w:val="00292A56"/>
    <w:rsid w:val="00292D39"/>
    <w:rsid w:val="00293371"/>
    <w:rsid w:val="002938C0"/>
    <w:rsid w:val="00294CF6"/>
    <w:rsid w:val="00294D0D"/>
    <w:rsid w:val="002963D6"/>
    <w:rsid w:val="002965B9"/>
    <w:rsid w:val="00296B60"/>
    <w:rsid w:val="00296BC7"/>
    <w:rsid w:val="002977E5"/>
    <w:rsid w:val="00297A64"/>
    <w:rsid w:val="00297AFF"/>
    <w:rsid w:val="00297C27"/>
    <w:rsid w:val="002A0F26"/>
    <w:rsid w:val="002A2017"/>
    <w:rsid w:val="002A2281"/>
    <w:rsid w:val="002A248B"/>
    <w:rsid w:val="002A3B77"/>
    <w:rsid w:val="002A536F"/>
    <w:rsid w:val="002A5638"/>
    <w:rsid w:val="002A604E"/>
    <w:rsid w:val="002A664C"/>
    <w:rsid w:val="002A6940"/>
    <w:rsid w:val="002A7CCE"/>
    <w:rsid w:val="002B0A94"/>
    <w:rsid w:val="002B0B85"/>
    <w:rsid w:val="002B0F39"/>
    <w:rsid w:val="002B1110"/>
    <w:rsid w:val="002B16C2"/>
    <w:rsid w:val="002B1982"/>
    <w:rsid w:val="002B1E91"/>
    <w:rsid w:val="002B1F5E"/>
    <w:rsid w:val="002B212A"/>
    <w:rsid w:val="002B23E7"/>
    <w:rsid w:val="002B2BF6"/>
    <w:rsid w:val="002B395C"/>
    <w:rsid w:val="002B3981"/>
    <w:rsid w:val="002B39D5"/>
    <w:rsid w:val="002B3F38"/>
    <w:rsid w:val="002B4377"/>
    <w:rsid w:val="002B4516"/>
    <w:rsid w:val="002B55A1"/>
    <w:rsid w:val="002B5725"/>
    <w:rsid w:val="002B639B"/>
    <w:rsid w:val="002B65AA"/>
    <w:rsid w:val="002B6D8B"/>
    <w:rsid w:val="002B6F1A"/>
    <w:rsid w:val="002B71B9"/>
    <w:rsid w:val="002B71C3"/>
    <w:rsid w:val="002B78BD"/>
    <w:rsid w:val="002B78D9"/>
    <w:rsid w:val="002C02FA"/>
    <w:rsid w:val="002C0732"/>
    <w:rsid w:val="002C2473"/>
    <w:rsid w:val="002C29A1"/>
    <w:rsid w:val="002C359C"/>
    <w:rsid w:val="002C3960"/>
    <w:rsid w:val="002C3B40"/>
    <w:rsid w:val="002C4899"/>
    <w:rsid w:val="002C4DC6"/>
    <w:rsid w:val="002C50CE"/>
    <w:rsid w:val="002C5622"/>
    <w:rsid w:val="002C5EFA"/>
    <w:rsid w:val="002C68A0"/>
    <w:rsid w:val="002C6AF5"/>
    <w:rsid w:val="002C6BEA"/>
    <w:rsid w:val="002C6E7C"/>
    <w:rsid w:val="002C71B2"/>
    <w:rsid w:val="002D0245"/>
    <w:rsid w:val="002D03EC"/>
    <w:rsid w:val="002D0903"/>
    <w:rsid w:val="002D10F7"/>
    <w:rsid w:val="002D130E"/>
    <w:rsid w:val="002D14F0"/>
    <w:rsid w:val="002D1E28"/>
    <w:rsid w:val="002D241B"/>
    <w:rsid w:val="002D4743"/>
    <w:rsid w:val="002D51D9"/>
    <w:rsid w:val="002D6D15"/>
    <w:rsid w:val="002D6F28"/>
    <w:rsid w:val="002D7AF3"/>
    <w:rsid w:val="002D7EDD"/>
    <w:rsid w:val="002D7F8B"/>
    <w:rsid w:val="002E1736"/>
    <w:rsid w:val="002E17EC"/>
    <w:rsid w:val="002E186C"/>
    <w:rsid w:val="002E36A3"/>
    <w:rsid w:val="002E3790"/>
    <w:rsid w:val="002E3944"/>
    <w:rsid w:val="002E3C77"/>
    <w:rsid w:val="002E3EBE"/>
    <w:rsid w:val="002E607C"/>
    <w:rsid w:val="002E6ACE"/>
    <w:rsid w:val="002E71D8"/>
    <w:rsid w:val="002E7831"/>
    <w:rsid w:val="002E7EF4"/>
    <w:rsid w:val="002F03EF"/>
    <w:rsid w:val="002F07A6"/>
    <w:rsid w:val="002F245F"/>
    <w:rsid w:val="002F3C23"/>
    <w:rsid w:val="002F3C69"/>
    <w:rsid w:val="002F3DB4"/>
    <w:rsid w:val="002F41D4"/>
    <w:rsid w:val="002F41E3"/>
    <w:rsid w:val="002F4264"/>
    <w:rsid w:val="002F4563"/>
    <w:rsid w:val="002F457F"/>
    <w:rsid w:val="002F4682"/>
    <w:rsid w:val="002F511F"/>
    <w:rsid w:val="002F56BD"/>
    <w:rsid w:val="002F5843"/>
    <w:rsid w:val="002F61F8"/>
    <w:rsid w:val="002F6B99"/>
    <w:rsid w:val="002F6E3D"/>
    <w:rsid w:val="002F71B5"/>
    <w:rsid w:val="002F768A"/>
    <w:rsid w:val="002F7FB0"/>
    <w:rsid w:val="00300B45"/>
    <w:rsid w:val="003015AB"/>
    <w:rsid w:val="0030342F"/>
    <w:rsid w:val="003038AA"/>
    <w:rsid w:val="003038BA"/>
    <w:rsid w:val="00303DBB"/>
    <w:rsid w:val="0030540A"/>
    <w:rsid w:val="00306ABC"/>
    <w:rsid w:val="00307475"/>
    <w:rsid w:val="00307B0B"/>
    <w:rsid w:val="00311027"/>
    <w:rsid w:val="0031133F"/>
    <w:rsid w:val="00311842"/>
    <w:rsid w:val="00311F2F"/>
    <w:rsid w:val="00312757"/>
    <w:rsid w:val="00312F31"/>
    <w:rsid w:val="00313D50"/>
    <w:rsid w:val="0031404D"/>
    <w:rsid w:val="0031411D"/>
    <w:rsid w:val="00315066"/>
    <w:rsid w:val="003169FC"/>
    <w:rsid w:val="00316AAB"/>
    <w:rsid w:val="00316AE6"/>
    <w:rsid w:val="00317566"/>
    <w:rsid w:val="00317733"/>
    <w:rsid w:val="00321510"/>
    <w:rsid w:val="0032166F"/>
    <w:rsid w:val="00321B4F"/>
    <w:rsid w:val="0032217D"/>
    <w:rsid w:val="00322D2E"/>
    <w:rsid w:val="00323505"/>
    <w:rsid w:val="003239BA"/>
    <w:rsid w:val="00324C83"/>
    <w:rsid w:val="00325206"/>
    <w:rsid w:val="00325B95"/>
    <w:rsid w:val="003266E0"/>
    <w:rsid w:val="003269C5"/>
    <w:rsid w:val="00326C93"/>
    <w:rsid w:val="00327098"/>
    <w:rsid w:val="00327495"/>
    <w:rsid w:val="00331BBB"/>
    <w:rsid w:val="00331E90"/>
    <w:rsid w:val="00332928"/>
    <w:rsid w:val="003334EA"/>
    <w:rsid w:val="003339DA"/>
    <w:rsid w:val="00333A30"/>
    <w:rsid w:val="00334762"/>
    <w:rsid w:val="00334C1D"/>
    <w:rsid w:val="00335ACC"/>
    <w:rsid w:val="0033662B"/>
    <w:rsid w:val="0033759C"/>
    <w:rsid w:val="0034156E"/>
    <w:rsid w:val="003426D4"/>
    <w:rsid w:val="00343B1C"/>
    <w:rsid w:val="0034513D"/>
    <w:rsid w:val="003453D7"/>
    <w:rsid w:val="003453DD"/>
    <w:rsid w:val="003457BD"/>
    <w:rsid w:val="00346A3B"/>
    <w:rsid w:val="00347376"/>
    <w:rsid w:val="003474DD"/>
    <w:rsid w:val="003500AA"/>
    <w:rsid w:val="00350B77"/>
    <w:rsid w:val="00350C60"/>
    <w:rsid w:val="003520EA"/>
    <w:rsid w:val="00352407"/>
    <w:rsid w:val="0035240C"/>
    <w:rsid w:val="00352E0F"/>
    <w:rsid w:val="003530CA"/>
    <w:rsid w:val="00353A5E"/>
    <w:rsid w:val="00353AB3"/>
    <w:rsid w:val="00353D14"/>
    <w:rsid w:val="00354767"/>
    <w:rsid w:val="003550FD"/>
    <w:rsid w:val="0035520D"/>
    <w:rsid w:val="0035521A"/>
    <w:rsid w:val="003557E3"/>
    <w:rsid w:val="00355B13"/>
    <w:rsid w:val="00355CA9"/>
    <w:rsid w:val="0035761E"/>
    <w:rsid w:val="00357998"/>
    <w:rsid w:val="00361775"/>
    <w:rsid w:val="003619A2"/>
    <w:rsid w:val="00362543"/>
    <w:rsid w:val="003626BB"/>
    <w:rsid w:val="0036378D"/>
    <w:rsid w:val="00363949"/>
    <w:rsid w:val="003646DD"/>
    <w:rsid w:val="00364D63"/>
    <w:rsid w:val="00364F1E"/>
    <w:rsid w:val="0036528D"/>
    <w:rsid w:val="00365B9A"/>
    <w:rsid w:val="00365EC7"/>
    <w:rsid w:val="003709C2"/>
    <w:rsid w:val="00371370"/>
    <w:rsid w:val="003715A0"/>
    <w:rsid w:val="00372D75"/>
    <w:rsid w:val="00373B2F"/>
    <w:rsid w:val="00373DA5"/>
    <w:rsid w:val="00375B43"/>
    <w:rsid w:val="00376284"/>
    <w:rsid w:val="0037648E"/>
    <w:rsid w:val="003767D3"/>
    <w:rsid w:val="00376A8C"/>
    <w:rsid w:val="00376F83"/>
    <w:rsid w:val="00377CE1"/>
    <w:rsid w:val="00380339"/>
    <w:rsid w:val="00380376"/>
    <w:rsid w:val="003805AF"/>
    <w:rsid w:val="00380E8A"/>
    <w:rsid w:val="00380F4D"/>
    <w:rsid w:val="00381032"/>
    <w:rsid w:val="0038225A"/>
    <w:rsid w:val="00382543"/>
    <w:rsid w:val="003828A4"/>
    <w:rsid w:val="003839F3"/>
    <w:rsid w:val="003844FB"/>
    <w:rsid w:val="003847C4"/>
    <w:rsid w:val="003850CF"/>
    <w:rsid w:val="00385816"/>
    <w:rsid w:val="0038662B"/>
    <w:rsid w:val="0038685D"/>
    <w:rsid w:val="00386EF3"/>
    <w:rsid w:val="003873A4"/>
    <w:rsid w:val="003878D8"/>
    <w:rsid w:val="0038793A"/>
    <w:rsid w:val="00391008"/>
    <w:rsid w:val="003910A8"/>
    <w:rsid w:val="00392572"/>
    <w:rsid w:val="0039277B"/>
    <w:rsid w:val="00392EA8"/>
    <w:rsid w:val="00392F6E"/>
    <w:rsid w:val="00394067"/>
    <w:rsid w:val="003951D6"/>
    <w:rsid w:val="003956E1"/>
    <w:rsid w:val="003959E8"/>
    <w:rsid w:val="00396066"/>
    <w:rsid w:val="003961AC"/>
    <w:rsid w:val="00396617"/>
    <w:rsid w:val="003966F1"/>
    <w:rsid w:val="00396982"/>
    <w:rsid w:val="00397062"/>
    <w:rsid w:val="00397D83"/>
    <w:rsid w:val="00397DC1"/>
    <w:rsid w:val="003A05C1"/>
    <w:rsid w:val="003A0851"/>
    <w:rsid w:val="003A1CD0"/>
    <w:rsid w:val="003A1F03"/>
    <w:rsid w:val="003A357C"/>
    <w:rsid w:val="003A3E9C"/>
    <w:rsid w:val="003A3EAF"/>
    <w:rsid w:val="003A3F77"/>
    <w:rsid w:val="003A5099"/>
    <w:rsid w:val="003A5542"/>
    <w:rsid w:val="003A57A2"/>
    <w:rsid w:val="003A5AB9"/>
    <w:rsid w:val="003A659E"/>
    <w:rsid w:val="003A6919"/>
    <w:rsid w:val="003A6B4C"/>
    <w:rsid w:val="003A78DA"/>
    <w:rsid w:val="003A7E60"/>
    <w:rsid w:val="003A7F77"/>
    <w:rsid w:val="003B0505"/>
    <w:rsid w:val="003B1A10"/>
    <w:rsid w:val="003B1CCA"/>
    <w:rsid w:val="003B250A"/>
    <w:rsid w:val="003B31F8"/>
    <w:rsid w:val="003B3286"/>
    <w:rsid w:val="003B347D"/>
    <w:rsid w:val="003B5C98"/>
    <w:rsid w:val="003B6777"/>
    <w:rsid w:val="003B6912"/>
    <w:rsid w:val="003B69BB"/>
    <w:rsid w:val="003B6C3A"/>
    <w:rsid w:val="003B764A"/>
    <w:rsid w:val="003B784D"/>
    <w:rsid w:val="003B78B4"/>
    <w:rsid w:val="003B7BC6"/>
    <w:rsid w:val="003C0A48"/>
    <w:rsid w:val="003C0B49"/>
    <w:rsid w:val="003C1CBE"/>
    <w:rsid w:val="003C2E7C"/>
    <w:rsid w:val="003C3132"/>
    <w:rsid w:val="003C314F"/>
    <w:rsid w:val="003C344D"/>
    <w:rsid w:val="003C409D"/>
    <w:rsid w:val="003C4A56"/>
    <w:rsid w:val="003C6D35"/>
    <w:rsid w:val="003C6ED1"/>
    <w:rsid w:val="003C770F"/>
    <w:rsid w:val="003C791E"/>
    <w:rsid w:val="003D0AF3"/>
    <w:rsid w:val="003D134D"/>
    <w:rsid w:val="003D1EA6"/>
    <w:rsid w:val="003D2237"/>
    <w:rsid w:val="003D3939"/>
    <w:rsid w:val="003D3FB1"/>
    <w:rsid w:val="003D40A4"/>
    <w:rsid w:val="003D4B7F"/>
    <w:rsid w:val="003D5101"/>
    <w:rsid w:val="003D557D"/>
    <w:rsid w:val="003D58DB"/>
    <w:rsid w:val="003D5A6A"/>
    <w:rsid w:val="003D5CC2"/>
    <w:rsid w:val="003D61D1"/>
    <w:rsid w:val="003D62CA"/>
    <w:rsid w:val="003D7009"/>
    <w:rsid w:val="003D7C6D"/>
    <w:rsid w:val="003E09A2"/>
    <w:rsid w:val="003E175C"/>
    <w:rsid w:val="003E2148"/>
    <w:rsid w:val="003E24DE"/>
    <w:rsid w:val="003E29F6"/>
    <w:rsid w:val="003E327F"/>
    <w:rsid w:val="003E33DE"/>
    <w:rsid w:val="003E37B3"/>
    <w:rsid w:val="003E3AF2"/>
    <w:rsid w:val="003E453F"/>
    <w:rsid w:val="003E4587"/>
    <w:rsid w:val="003E54E5"/>
    <w:rsid w:val="003E58C4"/>
    <w:rsid w:val="003E5C8A"/>
    <w:rsid w:val="003E5CCA"/>
    <w:rsid w:val="003E6717"/>
    <w:rsid w:val="003E680F"/>
    <w:rsid w:val="003E76C6"/>
    <w:rsid w:val="003E7F5F"/>
    <w:rsid w:val="003F02F8"/>
    <w:rsid w:val="003F0A1E"/>
    <w:rsid w:val="003F0CFC"/>
    <w:rsid w:val="003F0D65"/>
    <w:rsid w:val="003F0FE4"/>
    <w:rsid w:val="003F2FCA"/>
    <w:rsid w:val="003F3CFE"/>
    <w:rsid w:val="003F45F8"/>
    <w:rsid w:val="003F4658"/>
    <w:rsid w:val="003F59B7"/>
    <w:rsid w:val="003F5ED5"/>
    <w:rsid w:val="003F6052"/>
    <w:rsid w:val="003F6069"/>
    <w:rsid w:val="003F6361"/>
    <w:rsid w:val="003F6859"/>
    <w:rsid w:val="003F6FC1"/>
    <w:rsid w:val="004003F2"/>
    <w:rsid w:val="004004F1"/>
    <w:rsid w:val="00401A8A"/>
    <w:rsid w:val="00402187"/>
    <w:rsid w:val="004029C2"/>
    <w:rsid w:val="004034AD"/>
    <w:rsid w:val="0040359D"/>
    <w:rsid w:val="00404CDD"/>
    <w:rsid w:val="00405684"/>
    <w:rsid w:val="00405A7A"/>
    <w:rsid w:val="004068F5"/>
    <w:rsid w:val="00406E15"/>
    <w:rsid w:val="0040749D"/>
    <w:rsid w:val="004075D1"/>
    <w:rsid w:val="00410A90"/>
    <w:rsid w:val="0041115F"/>
    <w:rsid w:val="004111E1"/>
    <w:rsid w:val="00411D31"/>
    <w:rsid w:val="00412AA3"/>
    <w:rsid w:val="00412AB5"/>
    <w:rsid w:val="004135E9"/>
    <w:rsid w:val="004151AC"/>
    <w:rsid w:val="00416354"/>
    <w:rsid w:val="004175D7"/>
    <w:rsid w:val="00417EA7"/>
    <w:rsid w:val="0042071C"/>
    <w:rsid w:val="004207FC"/>
    <w:rsid w:val="00420B2F"/>
    <w:rsid w:val="004211C5"/>
    <w:rsid w:val="00421466"/>
    <w:rsid w:val="004214B1"/>
    <w:rsid w:val="0042165A"/>
    <w:rsid w:val="00421CFA"/>
    <w:rsid w:val="00423028"/>
    <w:rsid w:val="00423675"/>
    <w:rsid w:val="00423D13"/>
    <w:rsid w:val="00424013"/>
    <w:rsid w:val="00424499"/>
    <w:rsid w:val="00424F5C"/>
    <w:rsid w:val="004252F2"/>
    <w:rsid w:val="00425486"/>
    <w:rsid w:val="00426225"/>
    <w:rsid w:val="00426642"/>
    <w:rsid w:val="0042690C"/>
    <w:rsid w:val="0042785D"/>
    <w:rsid w:val="0042796E"/>
    <w:rsid w:val="00427983"/>
    <w:rsid w:val="00427E8B"/>
    <w:rsid w:val="00430757"/>
    <w:rsid w:val="0043100B"/>
    <w:rsid w:val="004313D1"/>
    <w:rsid w:val="00432E9F"/>
    <w:rsid w:val="00432FAF"/>
    <w:rsid w:val="004339F0"/>
    <w:rsid w:val="00433B24"/>
    <w:rsid w:val="00434440"/>
    <w:rsid w:val="0043447E"/>
    <w:rsid w:val="0043459B"/>
    <w:rsid w:val="00435A92"/>
    <w:rsid w:val="00435B96"/>
    <w:rsid w:val="00435BD5"/>
    <w:rsid w:val="00435F4A"/>
    <w:rsid w:val="00436313"/>
    <w:rsid w:val="00436EED"/>
    <w:rsid w:val="00437B27"/>
    <w:rsid w:val="00437E90"/>
    <w:rsid w:val="00440244"/>
    <w:rsid w:val="0044033F"/>
    <w:rsid w:val="0044034A"/>
    <w:rsid w:val="00440E33"/>
    <w:rsid w:val="0044107B"/>
    <w:rsid w:val="00441287"/>
    <w:rsid w:val="00441C33"/>
    <w:rsid w:val="00441DB2"/>
    <w:rsid w:val="00441E01"/>
    <w:rsid w:val="0044255A"/>
    <w:rsid w:val="0044257A"/>
    <w:rsid w:val="00442A29"/>
    <w:rsid w:val="004433C3"/>
    <w:rsid w:val="00444395"/>
    <w:rsid w:val="00444CFC"/>
    <w:rsid w:val="00445A0F"/>
    <w:rsid w:val="00445A80"/>
    <w:rsid w:val="00446253"/>
    <w:rsid w:val="00446696"/>
    <w:rsid w:val="00447253"/>
    <w:rsid w:val="0044750C"/>
    <w:rsid w:val="004500FE"/>
    <w:rsid w:val="004502E7"/>
    <w:rsid w:val="004506BF"/>
    <w:rsid w:val="004508A3"/>
    <w:rsid w:val="0045131F"/>
    <w:rsid w:val="00451BE4"/>
    <w:rsid w:val="00451EFA"/>
    <w:rsid w:val="00452C99"/>
    <w:rsid w:val="00452DE6"/>
    <w:rsid w:val="00453E99"/>
    <w:rsid w:val="004542ED"/>
    <w:rsid w:val="00454C6B"/>
    <w:rsid w:val="00454EAD"/>
    <w:rsid w:val="00457222"/>
    <w:rsid w:val="00457F09"/>
    <w:rsid w:val="004604AD"/>
    <w:rsid w:val="00460831"/>
    <w:rsid w:val="00461642"/>
    <w:rsid w:val="00461B3A"/>
    <w:rsid w:val="00461EE6"/>
    <w:rsid w:val="00462265"/>
    <w:rsid w:val="0046250C"/>
    <w:rsid w:val="004629B0"/>
    <w:rsid w:val="00462C62"/>
    <w:rsid w:val="00462DCE"/>
    <w:rsid w:val="004631FB"/>
    <w:rsid w:val="00463845"/>
    <w:rsid w:val="00463DFA"/>
    <w:rsid w:val="00463EBB"/>
    <w:rsid w:val="00465774"/>
    <w:rsid w:val="00465A6E"/>
    <w:rsid w:val="00465B9B"/>
    <w:rsid w:val="00465F0A"/>
    <w:rsid w:val="00465F1F"/>
    <w:rsid w:val="004665B0"/>
    <w:rsid w:val="00466754"/>
    <w:rsid w:val="00466DC0"/>
    <w:rsid w:val="004670F6"/>
    <w:rsid w:val="00467336"/>
    <w:rsid w:val="00467664"/>
    <w:rsid w:val="00470138"/>
    <w:rsid w:val="00470D68"/>
    <w:rsid w:val="00470EC9"/>
    <w:rsid w:val="00471369"/>
    <w:rsid w:val="0047166C"/>
    <w:rsid w:val="004746C1"/>
    <w:rsid w:val="00475C88"/>
    <w:rsid w:val="00475EC1"/>
    <w:rsid w:val="00476796"/>
    <w:rsid w:val="0047693D"/>
    <w:rsid w:val="004769BA"/>
    <w:rsid w:val="00476DA0"/>
    <w:rsid w:val="0047704F"/>
    <w:rsid w:val="00477674"/>
    <w:rsid w:val="00480716"/>
    <w:rsid w:val="00480C10"/>
    <w:rsid w:val="00480E8E"/>
    <w:rsid w:val="004810E6"/>
    <w:rsid w:val="00481678"/>
    <w:rsid w:val="00481CEB"/>
    <w:rsid w:val="0048259B"/>
    <w:rsid w:val="004829FE"/>
    <w:rsid w:val="00482AFA"/>
    <w:rsid w:val="00483B33"/>
    <w:rsid w:val="00483B84"/>
    <w:rsid w:val="004843B3"/>
    <w:rsid w:val="00484F34"/>
    <w:rsid w:val="0048527E"/>
    <w:rsid w:val="0048549C"/>
    <w:rsid w:val="004856F1"/>
    <w:rsid w:val="0048642C"/>
    <w:rsid w:val="004867A3"/>
    <w:rsid w:val="00486C0C"/>
    <w:rsid w:val="004871F0"/>
    <w:rsid w:val="0048760E"/>
    <w:rsid w:val="00487F05"/>
    <w:rsid w:val="00490388"/>
    <w:rsid w:val="004905E9"/>
    <w:rsid w:val="004908BB"/>
    <w:rsid w:val="004913AC"/>
    <w:rsid w:val="00491680"/>
    <w:rsid w:val="00493B64"/>
    <w:rsid w:val="00493C60"/>
    <w:rsid w:val="00494BDD"/>
    <w:rsid w:val="00494F2B"/>
    <w:rsid w:val="004959AB"/>
    <w:rsid w:val="00495CB7"/>
    <w:rsid w:val="00495EF0"/>
    <w:rsid w:val="004963C9"/>
    <w:rsid w:val="004965E4"/>
    <w:rsid w:val="00496996"/>
    <w:rsid w:val="004A07AF"/>
    <w:rsid w:val="004A081C"/>
    <w:rsid w:val="004A1A32"/>
    <w:rsid w:val="004A3A4A"/>
    <w:rsid w:val="004A3DBD"/>
    <w:rsid w:val="004A3F1E"/>
    <w:rsid w:val="004A4872"/>
    <w:rsid w:val="004A4B78"/>
    <w:rsid w:val="004A4F61"/>
    <w:rsid w:val="004A5645"/>
    <w:rsid w:val="004A58BA"/>
    <w:rsid w:val="004A6E80"/>
    <w:rsid w:val="004A7BC3"/>
    <w:rsid w:val="004B0BA7"/>
    <w:rsid w:val="004B0D62"/>
    <w:rsid w:val="004B179B"/>
    <w:rsid w:val="004B39EE"/>
    <w:rsid w:val="004B47AD"/>
    <w:rsid w:val="004B5090"/>
    <w:rsid w:val="004B58E7"/>
    <w:rsid w:val="004B5B5E"/>
    <w:rsid w:val="004B6989"/>
    <w:rsid w:val="004B7325"/>
    <w:rsid w:val="004B7BA2"/>
    <w:rsid w:val="004B7BAA"/>
    <w:rsid w:val="004C0195"/>
    <w:rsid w:val="004C0DDF"/>
    <w:rsid w:val="004C0F78"/>
    <w:rsid w:val="004C110F"/>
    <w:rsid w:val="004C112D"/>
    <w:rsid w:val="004C171E"/>
    <w:rsid w:val="004C1C3D"/>
    <w:rsid w:val="004C1CB5"/>
    <w:rsid w:val="004C1CD0"/>
    <w:rsid w:val="004C20BF"/>
    <w:rsid w:val="004C212B"/>
    <w:rsid w:val="004C2309"/>
    <w:rsid w:val="004C2C3B"/>
    <w:rsid w:val="004C328C"/>
    <w:rsid w:val="004C34BC"/>
    <w:rsid w:val="004C42ED"/>
    <w:rsid w:val="004C551D"/>
    <w:rsid w:val="004C57CB"/>
    <w:rsid w:val="004C5E43"/>
    <w:rsid w:val="004C6212"/>
    <w:rsid w:val="004C64A9"/>
    <w:rsid w:val="004C67FE"/>
    <w:rsid w:val="004C6A1A"/>
    <w:rsid w:val="004C6F0F"/>
    <w:rsid w:val="004C6F3A"/>
    <w:rsid w:val="004C7094"/>
    <w:rsid w:val="004C7850"/>
    <w:rsid w:val="004C7BAE"/>
    <w:rsid w:val="004D01CB"/>
    <w:rsid w:val="004D08DD"/>
    <w:rsid w:val="004D16E4"/>
    <w:rsid w:val="004D2119"/>
    <w:rsid w:val="004D21C7"/>
    <w:rsid w:val="004D230D"/>
    <w:rsid w:val="004D2338"/>
    <w:rsid w:val="004D23C1"/>
    <w:rsid w:val="004D26BB"/>
    <w:rsid w:val="004D2861"/>
    <w:rsid w:val="004D2B64"/>
    <w:rsid w:val="004D4004"/>
    <w:rsid w:val="004D4078"/>
    <w:rsid w:val="004D4234"/>
    <w:rsid w:val="004D4565"/>
    <w:rsid w:val="004D5528"/>
    <w:rsid w:val="004D57DE"/>
    <w:rsid w:val="004D58D4"/>
    <w:rsid w:val="004D593E"/>
    <w:rsid w:val="004D751A"/>
    <w:rsid w:val="004D7D41"/>
    <w:rsid w:val="004E0D5E"/>
    <w:rsid w:val="004E146C"/>
    <w:rsid w:val="004E1755"/>
    <w:rsid w:val="004E247E"/>
    <w:rsid w:val="004E2807"/>
    <w:rsid w:val="004E2861"/>
    <w:rsid w:val="004E2A32"/>
    <w:rsid w:val="004E2F35"/>
    <w:rsid w:val="004E3216"/>
    <w:rsid w:val="004E34C5"/>
    <w:rsid w:val="004E41B3"/>
    <w:rsid w:val="004E4CDF"/>
    <w:rsid w:val="004E52F5"/>
    <w:rsid w:val="004E5699"/>
    <w:rsid w:val="004E5794"/>
    <w:rsid w:val="004E6264"/>
    <w:rsid w:val="004E66BA"/>
    <w:rsid w:val="004E6830"/>
    <w:rsid w:val="004F0AFE"/>
    <w:rsid w:val="004F1B3A"/>
    <w:rsid w:val="004F22D3"/>
    <w:rsid w:val="004F2BA2"/>
    <w:rsid w:val="004F2E7A"/>
    <w:rsid w:val="004F31D5"/>
    <w:rsid w:val="004F33A7"/>
    <w:rsid w:val="004F356B"/>
    <w:rsid w:val="004F37C2"/>
    <w:rsid w:val="004F3EDA"/>
    <w:rsid w:val="004F4852"/>
    <w:rsid w:val="004F49AD"/>
    <w:rsid w:val="004F5306"/>
    <w:rsid w:val="004F5624"/>
    <w:rsid w:val="004F5796"/>
    <w:rsid w:val="004F5BD1"/>
    <w:rsid w:val="004F6A4F"/>
    <w:rsid w:val="004F7168"/>
    <w:rsid w:val="004F72B1"/>
    <w:rsid w:val="004F751B"/>
    <w:rsid w:val="004F761F"/>
    <w:rsid w:val="004F774D"/>
    <w:rsid w:val="004F7DD5"/>
    <w:rsid w:val="0050048B"/>
    <w:rsid w:val="00500E7B"/>
    <w:rsid w:val="00500E80"/>
    <w:rsid w:val="005014E8"/>
    <w:rsid w:val="00503986"/>
    <w:rsid w:val="00504111"/>
    <w:rsid w:val="00504870"/>
    <w:rsid w:val="0050495D"/>
    <w:rsid w:val="0050499D"/>
    <w:rsid w:val="00504E9C"/>
    <w:rsid w:val="0050506C"/>
    <w:rsid w:val="00505344"/>
    <w:rsid w:val="005057A1"/>
    <w:rsid w:val="00505FD6"/>
    <w:rsid w:val="005062B6"/>
    <w:rsid w:val="00506E93"/>
    <w:rsid w:val="00506E97"/>
    <w:rsid w:val="00507100"/>
    <w:rsid w:val="00507EEA"/>
    <w:rsid w:val="00510747"/>
    <w:rsid w:val="005114BD"/>
    <w:rsid w:val="0051213B"/>
    <w:rsid w:val="0051295C"/>
    <w:rsid w:val="00512CE3"/>
    <w:rsid w:val="00512DC3"/>
    <w:rsid w:val="00513123"/>
    <w:rsid w:val="005167D3"/>
    <w:rsid w:val="0051691A"/>
    <w:rsid w:val="005175F4"/>
    <w:rsid w:val="00517CD2"/>
    <w:rsid w:val="00520258"/>
    <w:rsid w:val="00521060"/>
    <w:rsid w:val="0052165C"/>
    <w:rsid w:val="0052224E"/>
    <w:rsid w:val="0052263F"/>
    <w:rsid w:val="00522A17"/>
    <w:rsid w:val="0052368E"/>
    <w:rsid w:val="00523696"/>
    <w:rsid w:val="005237B7"/>
    <w:rsid w:val="00523FF6"/>
    <w:rsid w:val="005242F1"/>
    <w:rsid w:val="005245D9"/>
    <w:rsid w:val="00524CBD"/>
    <w:rsid w:val="00524E51"/>
    <w:rsid w:val="00524EEE"/>
    <w:rsid w:val="00525610"/>
    <w:rsid w:val="0052609F"/>
    <w:rsid w:val="00526CEC"/>
    <w:rsid w:val="00530981"/>
    <w:rsid w:val="00531292"/>
    <w:rsid w:val="005315E4"/>
    <w:rsid w:val="005321D7"/>
    <w:rsid w:val="005321DC"/>
    <w:rsid w:val="00532497"/>
    <w:rsid w:val="00532FD6"/>
    <w:rsid w:val="0053301D"/>
    <w:rsid w:val="005330DA"/>
    <w:rsid w:val="005334EB"/>
    <w:rsid w:val="0053350E"/>
    <w:rsid w:val="00533564"/>
    <w:rsid w:val="0053367F"/>
    <w:rsid w:val="00534404"/>
    <w:rsid w:val="00534C5F"/>
    <w:rsid w:val="00535F3E"/>
    <w:rsid w:val="005363F8"/>
    <w:rsid w:val="00536841"/>
    <w:rsid w:val="00537060"/>
    <w:rsid w:val="00537A02"/>
    <w:rsid w:val="005404F8"/>
    <w:rsid w:val="00540636"/>
    <w:rsid w:val="005411FA"/>
    <w:rsid w:val="005424A9"/>
    <w:rsid w:val="0054285B"/>
    <w:rsid w:val="00542B22"/>
    <w:rsid w:val="00542EC1"/>
    <w:rsid w:val="00543E23"/>
    <w:rsid w:val="005443A4"/>
    <w:rsid w:val="005445C3"/>
    <w:rsid w:val="00544D40"/>
    <w:rsid w:val="0054522D"/>
    <w:rsid w:val="00546473"/>
    <w:rsid w:val="0054696F"/>
    <w:rsid w:val="00546C97"/>
    <w:rsid w:val="0054701C"/>
    <w:rsid w:val="00547CF0"/>
    <w:rsid w:val="00550202"/>
    <w:rsid w:val="00550501"/>
    <w:rsid w:val="00550A52"/>
    <w:rsid w:val="005518D9"/>
    <w:rsid w:val="00551D97"/>
    <w:rsid w:val="005524DE"/>
    <w:rsid w:val="00552C81"/>
    <w:rsid w:val="0055353D"/>
    <w:rsid w:val="00553634"/>
    <w:rsid w:val="00553A1E"/>
    <w:rsid w:val="00554039"/>
    <w:rsid w:val="00554043"/>
    <w:rsid w:val="0055436A"/>
    <w:rsid w:val="00554430"/>
    <w:rsid w:val="00555422"/>
    <w:rsid w:val="00556483"/>
    <w:rsid w:val="00556784"/>
    <w:rsid w:val="00556D86"/>
    <w:rsid w:val="00556E7A"/>
    <w:rsid w:val="00557D9A"/>
    <w:rsid w:val="0056038B"/>
    <w:rsid w:val="00560B2C"/>
    <w:rsid w:val="00562298"/>
    <w:rsid w:val="005624F9"/>
    <w:rsid w:val="00562BF0"/>
    <w:rsid w:val="00563217"/>
    <w:rsid w:val="005635CC"/>
    <w:rsid w:val="00563E0A"/>
    <w:rsid w:val="0056460B"/>
    <w:rsid w:val="00564C9D"/>
    <w:rsid w:val="005651C8"/>
    <w:rsid w:val="005652BB"/>
    <w:rsid w:val="00565734"/>
    <w:rsid w:val="00566892"/>
    <w:rsid w:val="00566B08"/>
    <w:rsid w:val="0056771D"/>
    <w:rsid w:val="00567FEF"/>
    <w:rsid w:val="005702D2"/>
    <w:rsid w:val="00570974"/>
    <w:rsid w:val="00570C3B"/>
    <w:rsid w:val="005716A8"/>
    <w:rsid w:val="00571D3B"/>
    <w:rsid w:val="00571E40"/>
    <w:rsid w:val="00572256"/>
    <w:rsid w:val="005726A5"/>
    <w:rsid w:val="00572990"/>
    <w:rsid w:val="00573254"/>
    <w:rsid w:val="00573C8A"/>
    <w:rsid w:val="0057455E"/>
    <w:rsid w:val="005749C7"/>
    <w:rsid w:val="00574C79"/>
    <w:rsid w:val="005759D1"/>
    <w:rsid w:val="005760DA"/>
    <w:rsid w:val="00577F0A"/>
    <w:rsid w:val="00580573"/>
    <w:rsid w:val="005815A4"/>
    <w:rsid w:val="005816F9"/>
    <w:rsid w:val="00581BB8"/>
    <w:rsid w:val="0058230F"/>
    <w:rsid w:val="00582ACA"/>
    <w:rsid w:val="00582FCE"/>
    <w:rsid w:val="005830AF"/>
    <w:rsid w:val="00583A5A"/>
    <w:rsid w:val="0058402C"/>
    <w:rsid w:val="00584471"/>
    <w:rsid w:val="00584653"/>
    <w:rsid w:val="00584987"/>
    <w:rsid w:val="00585037"/>
    <w:rsid w:val="00585701"/>
    <w:rsid w:val="00585881"/>
    <w:rsid w:val="00586C0D"/>
    <w:rsid w:val="00590073"/>
    <w:rsid w:val="00591CCB"/>
    <w:rsid w:val="00591EBE"/>
    <w:rsid w:val="0059231F"/>
    <w:rsid w:val="00593565"/>
    <w:rsid w:val="00594E81"/>
    <w:rsid w:val="00594F3B"/>
    <w:rsid w:val="00594F42"/>
    <w:rsid w:val="00596348"/>
    <w:rsid w:val="00596DEE"/>
    <w:rsid w:val="005978BB"/>
    <w:rsid w:val="00597EE0"/>
    <w:rsid w:val="005A2175"/>
    <w:rsid w:val="005A2764"/>
    <w:rsid w:val="005A32D2"/>
    <w:rsid w:val="005A3ADD"/>
    <w:rsid w:val="005A3F55"/>
    <w:rsid w:val="005A43D0"/>
    <w:rsid w:val="005A4803"/>
    <w:rsid w:val="005A4F35"/>
    <w:rsid w:val="005A5098"/>
    <w:rsid w:val="005A59B5"/>
    <w:rsid w:val="005A616D"/>
    <w:rsid w:val="005A650F"/>
    <w:rsid w:val="005A73AC"/>
    <w:rsid w:val="005A7834"/>
    <w:rsid w:val="005B0F92"/>
    <w:rsid w:val="005B108B"/>
    <w:rsid w:val="005B1C4A"/>
    <w:rsid w:val="005B2040"/>
    <w:rsid w:val="005B2593"/>
    <w:rsid w:val="005B2FD4"/>
    <w:rsid w:val="005B37B0"/>
    <w:rsid w:val="005B3B32"/>
    <w:rsid w:val="005B4C9F"/>
    <w:rsid w:val="005B543B"/>
    <w:rsid w:val="005B639B"/>
    <w:rsid w:val="005B641B"/>
    <w:rsid w:val="005B649A"/>
    <w:rsid w:val="005B6B13"/>
    <w:rsid w:val="005B6C0E"/>
    <w:rsid w:val="005B70CF"/>
    <w:rsid w:val="005B7603"/>
    <w:rsid w:val="005C071D"/>
    <w:rsid w:val="005C07CC"/>
    <w:rsid w:val="005C0907"/>
    <w:rsid w:val="005C09F1"/>
    <w:rsid w:val="005C0F21"/>
    <w:rsid w:val="005C0FA3"/>
    <w:rsid w:val="005C11D2"/>
    <w:rsid w:val="005C1B89"/>
    <w:rsid w:val="005C1D49"/>
    <w:rsid w:val="005C2ECD"/>
    <w:rsid w:val="005C2F4B"/>
    <w:rsid w:val="005C3E9D"/>
    <w:rsid w:val="005C5ECF"/>
    <w:rsid w:val="005C6256"/>
    <w:rsid w:val="005D006D"/>
    <w:rsid w:val="005D04C2"/>
    <w:rsid w:val="005D16AA"/>
    <w:rsid w:val="005D17F7"/>
    <w:rsid w:val="005D2688"/>
    <w:rsid w:val="005D2EEB"/>
    <w:rsid w:val="005D34A2"/>
    <w:rsid w:val="005D4033"/>
    <w:rsid w:val="005D4373"/>
    <w:rsid w:val="005D4715"/>
    <w:rsid w:val="005D4BB7"/>
    <w:rsid w:val="005D5337"/>
    <w:rsid w:val="005D6374"/>
    <w:rsid w:val="005D6AB3"/>
    <w:rsid w:val="005D6F4D"/>
    <w:rsid w:val="005D7940"/>
    <w:rsid w:val="005E0FB8"/>
    <w:rsid w:val="005E176D"/>
    <w:rsid w:val="005E2349"/>
    <w:rsid w:val="005E40DC"/>
    <w:rsid w:val="005E4516"/>
    <w:rsid w:val="005E46C8"/>
    <w:rsid w:val="005E4B26"/>
    <w:rsid w:val="005E4B9A"/>
    <w:rsid w:val="005E6E56"/>
    <w:rsid w:val="005E7D8B"/>
    <w:rsid w:val="005F0C11"/>
    <w:rsid w:val="005F1BE4"/>
    <w:rsid w:val="005F2514"/>
    <w:rsid w:val="005F2955"/>
    <w:rsid w:val="005F2C0B"/>
    <w:rsid w:val="005F362A"/>
    <w:rsid w:val="005F419C"/>
    <w:rsid w:val="005F41CC"/>
    <w:rsid w:val="005F53C8"/>
    <w:rsid w:val="005F58D7"/>
    <w:rsid w:val="005F59FD"/>
    <w:rsid w:val="005F6949"/>
    <w:rsid w:val="005F6E56"/>
    <w:rsid w:val="00600CF4"/>
    <w:rsid w:val="00602C77"/>
    <w:rsid w:val="006038AB"/>
    <w:rsid w:val="006047C7"/>
    <w:rsid w:val="00604DA5"/>
    <w:rsid w:val="00604F5B"/>
    <w:rsid w:val="006060B2"/>
    <w:rsid w:val="00606C82"/>
    <w:rsid w:val="00606D13"/>
    <w:rsid w:val="00606EE3"/>
    <w:rsid w:val="006076DC"/>
    <w:rsid w:val="00607806"/>
    <w:rsid w:val="0060794D"/>
    <w:rsid w:val="00610337"/>
    <w:rsid w:val="00610A6E"/>
    <w:rsid w:val="006113DD"/>
    <w:rsid w:val="00611D71"/>
    <w:rsid w:val="006128AD"/>
    <w:rsid w:val="00612D3C"/>
    <w:rsid w:val="00613224"/>
    <w:rsid w:val="00613D46"/>
    <w:rsid w:val="006145F8"/>
    <w:rsid w:val="00614F06"/>
    <w:rsid w:val="00614FF8"/>
    <w:rsid w:val="006151AF"/>
    <w:rsid w:val="0061536C"/>
    <w:rsid w:val="006155E5"/>
    <w:rsid w:val="006156F0"/>
    <w:rsid w:val="006165C1"/>
    <w:rsid w:val="00616716"/>
    <w:rsid w:val="006167C7"/>
    <w:rsid w:val="006171CC"/>
    <w:rsid w:val="00620258"/>
    <w:rsid w:val="006204A3"/>
    <w:rsid w:val="00620558"/>
    <w:rsid w:val="006217CB"/>
    <w:rsid w:val="00621C2F"/>
    <w:rsid w:val="00621DC3"/>
    <w:rsid w:val="00622C6D"/>
    <w:rsid w:val="00623294"/>
    <w:rsid w:val="0062352B"/>
    <w:rsid w:val="006241A8"/>
    <w:rsid w:val="006245F7"/>
    <w:rsid w:val="0062495A"/>
    <w:rsid w:val="00624A03"/>
    <w:rsid w:val="00625E51"/>
    <w:rsid w:val="0062629A"/>
    <w:rsid w:val="00626913"/>
    <w:rsid w:val="00626CFB"/>
    <w:rsid w:val="00627169"/>
    <w:rsid w:val="00630C7D"/>
    <w:rsid w:val="00630D77"/>
    <w:rsid w:val="00631D64"/>
    <w:rsid w:val="00632076"/>
    <w:rsid w:val="0063279E"/>
    <w:rsid w:val="00632D50"/>
    <w:rsid w:val="00633031"/>
    <w:rsid w:val="00633387"/>
    <w:rsid w:val="00633B0F"/>
    <w:rsid w:val="00634C9A"/>
    <w:rsid w:val="00635470"/>
    <w:rsid w:val="0063575B"/>
    <w:rsid w:val="00635C23"/>
    <w:rsid w:val="00635EDF"/>
    <w:rsid w:val="006360D1"/>
    <w:rsid w:val="006364FD"/>
    <w:rsid w:val="00636990"/>
    <w:rsid w:val="0063712F"/>
    <w:rsid w:val="00637761"/>
    <w:rsid w:val="00637890"/>
    <w:rsid w:val="00637ECF"/>
    <w:rsid w:val="0064033B"/>
    <w:rsid w:val="00640575"/>
    <w:rsid w:val="006406B7"/>
    <w:rsid w:val="00641522"/>
    <w:rsid w:val="00641700"/>
    <w:rsid w:val="00642DAA"/>
    <w:rsid w:val="00642E8E"/>
    <w:rsid w:val="00643557"/>
    <w:rsid w:val="00643EC2"/>
    <w:rsid w:val="0064456C"/>
    <w:rsid w:val="00644A83"/>
    <w:rsid w:val="00644D5D"/>
    <w:rsid w:val="00645A63"/>
    <w:rsid w:val="00646589"/>
    <w:rsid w:val="006468DA"/>
    <w:rsid w:val="00646FD0"/>
    <w:rsid w:val="00647916"/>
    <w:rsid w:val="0065027E"/>
    <w:rsid w:val="00650920"/>
    <w:rsid w:val="00650D14"/>
    <w:rsid w:val="006519B2"/>
    <w:rsid w:val="00651EC2"/>
    <w:rsid w:val="006521A4"/>
    <w:rsid w:val="0065255C"/>
    <w:rsid w:val="006540D3"/>
    <w:rsid w:val="00654A1B"/>
    <w:rsid w:val="00655016"/>
    <w:rsid w:val="00655636"/>
    <w:rsid w:val="00656B62"/>
    <w:rsid w:val="00657F0F"/>
    <w:rsid w:val="006606D2"/>
    <w:rsid w:val="00660A3C"/>
    <w:rsid w:val="00660AD2"/>
    <w:rsid w:val="00660C05"/>
    <w:rsid w:val="006613AD"/>
    <w:rsid w:val="00661914"/>
    <w:rsid w:val="00662567"/>
    <w:rsid w:val="006627B7"/>
    <w:rsid w:val="006628B8"/>
    <w:rsid w:val="00663D7A"/>
    <w:rsid w:val="0066474D"/>
    <w:rsid w:val="00664811"/>
    <w:rsid w:val="0066492C"/>
    <w:rsid w:val="00664E09"/>
    <w:rsid w:val="0066524F"/>
    <w:rsid w:val="006654CF"/>
    <w:rsid w:val="00665A39"/>
    <w:rsid w:val="006661E7"/>
    <w:rsid w:val="006669BB"/>
    <w:rsid w:val="0066751B"/>
    <w:rsid w:val="00667B01"/>
    <w:rsid w:val="00670349"/>
    <w:rsid w:val="00670801"/>
    <w:rsid w:val="00672DBE"/>
    <w:rsid w:val="00674404"/>
    <w:rsid w:val="006744F8"/>
    <w:rsid w:val="00674606"/>
    <w:rsid w:val="00674CE2"/>
    <w:rsid w:val="00675084"/>
    <w:rsid w:val="00675141"/>
    <w:rsid w:val="00675468"/>
    <w:rsid w:val="00675750"/>
    <w:rsid w:val="00675F21"/>
    <w:rsid w:val="00677852"/>
    <w:rsid w:val="00677ADA"/>
    <w:rsid w:val="00677E22"/>
    <w:rsid w:val="0068069D"/>
    <w:rsid w:val="00680913"/>
    <w:rsid w:val="0068168E"/>
    <w:rsid w:val="006816F2"/>
    <w:rsid w:val="00681DD2"/>
    <w:rsid w:val="00681DDC"/>
    <w:rsid w:val="00682199"/>
    <w:rsid w:val="006826D7"/>
    <w:rsid w:val="00682A9E"/>
    <w:rsid w:val="00682FF6"/>
    <w:rsid w:val="00683201"/>
    <w:rsid w:val="00683424"/>
    <w:rsid w:val="00683600"/>
    <w:rsid w:val="006846AD"/>
    <w:rsid w:val="006848BF"/>
    <w:rsid w:val="00684B68"/>
    <w:rsid w:val="00685459"/>
    <w:rsid w:val="00685636"/>
    <w:rsid w:val="00685D25"/>
    <w:rsid w:val="0068634C"/>
    <w:rsid w:val="00686FC7"/>
    <w:rsid w:val="00687069"/>
    <w:rsid w:val="00687831"/>
    <w:rsid w:val="0068790D"/>
    <w:rsid w:val="00687CB6"/>
    <w:rsid w:val="00687CCC"/>
    <w:rsid w:val="006901D2"/>
    <w:rsid w:val="006905DF"/>
    <w:rsid w:val="006911C7"/>
    <w:rsid w:val="00691EF9"/>
    <w:rsid w:val="006921AC"/>
    <w:rsid w:val="00693193"/>
    <w:rsid w:val="006940C6"/>
    <w:rsid w:val="006944E7"/>
    <w:rsid w:val="00694809"/>
    <w:rsid w:val="006948E5"/>
    <w:rsid w:val="00694DB6"/>
    <w:rsid w:val="006951D9"/>
    <w:rsid w:val="00695A6F"/>
    <w:rsid w:val="00695CA5"/>
    <w:rsid w:val="00696291"/>
    <w:rsid w:val="00696FA0"/>
    <w:rsid w:val="0069746F"/>
    <w:rsid w:val="00697D2E"/>
    <w:rsid w:val="006A0C08"/>
    <w:rsid w:val="006A11A5"/>
    <w:rsid w:val="006A157A"/>
    <w:rsid w:val="006A163B"/>
    <w:rsid w:val="006A21AF"/>
    <w:rsid w:val="006A2390"/>
    <w:rsid w:val="006A24F6"/>
    <w:rsid w:val="006A25E0"/>
    <w:rsid w:val="006A27B3"/>
    <w:rsid w:val="006A4797"/>
    <w:rsid w:val="006A6C14"/>
    <w:rsid w:val="006A6F1E"/>
    <w:rsid w:val="006A788E"/>
    <w:rsid w:val="006B06A3"/>
    <w:rsid w:val="006B0D5F"/>
    <w:rsid w:val="006B1257"/>
    <w:rsid w:val="006B1361"/>
    <w:rsid w:val="006B15DB"/>
    <w:rsid w:val="006B250B"/>
    <w:rsid w:val="006B25B4"/>
    <w:rsid w:val="006B2B54"/>
    <w:rsid w:val="006B2B9B"/>
    <w:rsid w:val="006B392E"/>
    <w:rsid w:val="006B39BF"/>
    <w:rsid w:val="006B3B9D"/>
    <w:rsid w:val="006B3F14"/>
    <w:rsid w:val="006B4412"/>
    <w:rsid w:val="006B4527"/>
    <w:rsid w:val="006B501D"/>
    <w:rsid w:val="006B5345"/>
    <w:rsid w:val="006B5663"/>
    <w:rsid w:val="006B6337"/>
    <w:rsid w:val="006B669C"/>
    <w:rsid w:val="006B69B3"/>
    <w:rsid w:val="006B76DF"/>
    <w:rsid w:val="006B7BB2"/>
    <w:rsid w:val="006B7F4D"/>
    <w:rsid w:val="006C0DA2"/>
    <w:rsid w:val="006C1E51"/>
    <w:rsid w:val="006C2C10"/>
    <w:rsid w:val="006C2CE0"/>
    <w:rsid w:val="006C31FC"/>
    <w:rsid w:val="006C376E"/>
    <w:rsid w:val="006C3CB8"/>
    <w:rsid w:val="006C43CC"/>
    <w:rsid w:val="006C44FA"/>
    <w:rsid w:val="006C452B"/>
    <w:rsid w:val="006C4CB1"/>
    <w:rsid w:val="006C4E80"/>
    <w:rsid w:val="006C61A2"/>
    <w:rsid w:val="006C6D9F"/>
    <w:rsid w:val="006C7311"/>
    <w:rsid w:val="006C7B31"/>
    <w:rsid w:val="006C7D17"/>
    <w:rsid w:val="006C7E6D"/>
    <w:rsid w:val="006D053E"/>
    <w:rsid w:val="006D0970"/>
    <w:rsid w:val="006D0C50"/>
    <w:rsid w:val="006D153C"/>
    <w:rsid w:val="006D1A51"/>
    <w:rsid w:val="006D1EBA"/>
    <w:rsid w:val="006D211F"/>
    <w:rsid w:val="006D285E"/>
    <w:rsid w:val="006D30C7"/>
    <w:rsid w:val="006D3491"/>
    <w:rsid w:val="006D3584"/>
    <w:rsid w:val="006D44A8"/>
    <w:rsid w:val="006D4A84"/>
    <w:rsid w:val="006D4F28"/>
    <w:rsid w:val="006D5C0E"/>
    <w:rsid w:val="006D60B9"/>
    <w:rsid w:val="006D60E1"/>
    <w:rsid w:val="006D6241"/>
    <w:rsid w:val="006D6343"/>
    <w:rsid w:val="006D728E"/>
    <w:rsid w:val="006D7D24"/>
    <w:rsid w:val="006E0A2D"/>
    <w:rsid w:val="006E0C53"/>
    <w:rsid w:val="006E0DFC"/>
    <w:rsid w:val="006E0F2B"/>
    <w:rsid w:val="006E1CCE"/>
    <w:rsid w:val="006E220D"/>
    <w:rsid w:val="006E2D1D"/>
    <w:rsid w:val="006E2FE6"/>
    <w:rsid w:val="006E32E8"/>
    <w:rsid w:val="006E335E"/>
    <w:rsid w:val="006E3972"/>
    <w:rsid w:val="006E3C78"/>
    <w:rsid w:val="006E3CFA"/>
    <w:rsid w:val="006E50C1"/>
    <w:rsid w:val="006E5200"/>
    <w:rsid w:val="006E5230"/>
    <w:rsid w:val="006E5856"/>
    <w:rsid w:val="006E5B79"/>
    <w:rsid w:val="006E5FF9"/>
    <w:rsid w:val="006E64B5"/>
    <w:rsid w:val="006E72D9"/>
    <w:rsid w:val="006E795F"/>
    <w:rsid w:val="006E7B72"/>
    <w:rsid w:val="006F03FA"/>
    <w:rsid w:val="006F059B"/>
    <w:rsid w:val="006F08D2"/>
    <w:rsid w:val="006F15EB"/>
    <w:rsid w:val="006F1784"/>
    <w:rsid w:val="006F273A"/>
    <w:rsid w:val="006F2879"/>
    <w:rsid w:val="006F28D7"/>
    <w:rsid w:val="006F296F"/>
    <w:rsid w:val="006F2FE2"/>
    <w:rsid w:val="006F3596"/>
    <w:rsid w:val="006F4532"/>
    <w:rsid w:val="006F4760"/>
    <w:rsid w:val="006F4AAF"/>
    <w:rsid w:val="006F4B50"/>
    <w:rsid w:val="006F523C"/>
    <w:rsid w:val="006F5831"/>
    <w:rsid w:val="006F59F1"/>
    <w:rsid w:val="006F60D2"/>
    <w:rsid w:val="006F62C0"/>
    <w:rsid w:val="006F76C6"/>
    <w:rsid w:val="00700A46"/>
    <w:rsid w:val="00700F80"/>
    <w:rsid w:val="0070190B"/>
    <w:rsid w:val="00701FE7"/>
    <w:rsid w:val="0070208B"/>
    <w:rsid w:val="00703590"/>
    <w:rsid w:val="00703B28"/>
    <w:rsid w:val="0070445A"/>
    <w:rsid w:val="007049C0"/>
    <w:rsid w:val="00704F2B"/>
    <w:rsid w:val="00705079"/>
    <w:rsid w:val="00705B86"/>
    <w:rsid w:val="007071C5"/>
    <w:rsid w:val="00707B16"/>
    <w:rsid w:val="00707C71"/>
    <w:rsid w:val="00710874"/>
    <w:rsid w:val="00710D36"/>
    <w:rsid w:val="00711C37"/>
    <w:rsid w:val="00712066"/>
    <w:rsid w:val="00712282"/>
    <w:rsid w:val="00712321"/>
    <w:rsid w:val="007126B8"/>
    <w:rsid w:val="00713056"/>
    <w:rsid w:val="00713CF4"/>
    <w:rsid w:val="0071484D"/>
    <w:rsid w:val="00714B07"/>
    <w:rsid w:val="007150B1"/>
    <w:rsid w:val="0071514B"/>
    <w:rsid w:val="007151D6"/>
    <w:rsid w:val="0071723B"/>
    <w:rsid w:val="007173D9"/>
    <w:rsid w:val="00717953"/>
    <w:rsid w:val="007179DC"/>
    <w:rsid w:val="00720747"/>
    <w:rsid w:val="007207D1"/>
    <w:rsid w:val="00721BAC"/>
    <w:rsid w:val="00722579"/>
    <w:rsid w:val="00722F5E"/>
    <w:rsid w:val="00723319"/>
    <w:rsid w:val="007234B9"/>
    <w:rsid w:val="00723513"/>
    <w:rsid w:val="0072395A"/>
    <w:rsid w:val="00723BB7"/>
    <w:rsid w:val="00723C1D"/>
    <w:rsid w:val="00723CF4"/>
    <w:rsid w:val="007240E1"/>
    <w:rsid w:val="00725521"/>
    <w:rsid w:val="00726E6D"/>
    <w:rsid w:val="00727639"/>
    <w:rsid w:val="00727896"/>
    <w:rsid w:val="00730831"/>
    <w:rsid w:val="00730DE9"/>
    <w:rsid w:val="00731355"/>
    <w:rsid w:val="00731427"/>
    <w:rsid w:val="007315B4"/>
    <w:rsid w:val="007322FF"/>
    <w:rsid w:val="00732F93"/>
    <w:rsid w:val="0073367A"/>
    <w:rsid w:val="00734226"/>
    <w:rsid w:val="007349E2"/>
    <w:rsid w:val="00734B7C"/>
    <w:rsid w:val="0073533A"/>
    <w:rsid w:val="0073563A"/>
    <w:rsid w:val="00735C0C"/>
    <w:rsid w:val="00735E37"/>
    <w:rsid w:val="00736056"/>
    <w:rsid w:val="007376AC"/>
    <w:rsid w:val="0074035D"/>
    <w:rsid w:val="0074047B"/>
    <w:rsid w:val="00740A65"/>
    <w:rsid w:val="00740C8D"/>
    <w:rsid w:val="00740D6D"/>
    <w:rsid w:val="007417AA"/>
    <w:rsid w:val="00741849"/>
    <w:rsid w:val="00741955"/>
    <w:rsid w:val="00745BA4"/>
    <w:rsid w:val="00745CF0"/>
    <w:rsid w:val="007466D7"/>
    <w:rsid w:val="00746BD7"/>
    <w:rsid w:val="007471A6"/>
    <w:rsid w:val="0074747B"/>
    <w:rsid w:val="00747F22"/>
    <w:rsid w:val="007506DE"/>
    <w:rsid w:val="00750A50"/>
    <w:rsid w:val="007510B0"/>
    <w:rsid w:val="007512B3"/>
    <w:rsid w:val="00751B2F"/>
    <w:rsid w:val="0075249F"/>
    <w:rsid w:val="00753A29"/>
    <w:rsid w:val="00753B03"/>
    <w:rsid w:val="00753B2C"/>
    <w:rsid w:val="007544B1"/>
    <w:rsid w:val="007544D2"/>
    <w:rsid w:val="00754571"/>
    <w:rsid w:val="00754653"/>
    <w:rsid w:val="00754ECE"/>
    <w:rsid w:val="00755244"/>
    <w:rsid w:val="007552AC"/>
    <w:rsid w:val="00755BC0"/>
    <w:rsid w:val="007564B7"/>
    <w:rsid w:val="007567A0"/>
    <w:rsid w:val="00756EE5"/>
    <w:rsid w:val="00757327"/>
    <w:rsid w:val="00757A43"/>
    <w:rsid w:val="00757A82"/>
    <w:rsid w:val="00762002"/>
    <w:rsid w:val="0076214A"/>
    <w:rsid w:val="00762A74"/>
    <w:rsid w:val="00762F0E"/>
    <w:rsid w:val="00763CB5"/>
    <w:rsid w:val="00763DBE"/>
    <w:rsid w:val="007645B0"/>
    <w:rsid w:val="00764732"/>
    <w:rsid w:val="00764A2D"/>
    <w:rsid w:val="00764F3F"/>
    <w:rsid w:val="0076581C"/>
    <w:rsid w:val="00765EDE"/>
    <w:rsid w:val="0076601C"/>
    <w:rsid w:val="0076670A"/>
    <w:rsid w:val="0076759B"/>
    <w:rsid w:val="0076774E"/>
    <w:rsid w:val="0077001F"/>
    <w:rsid w:val="00770A8C"/>
    <w:rsid w:val="00770F8E"/>
    <w:rsid w:val="00771632"/>
    <w:rsid w:val="00771BE0"/>
    <w:rsid w:val="007721A6"/>
    <w:rsid w:val="00772985"/>
    <w:rsid w:val="0077320D"/>
    <w:rsid w:val="00773350"/>
    <w:rsid w:val="0077362B"/>
    <w:rsid w:val="007737B7"/>
    <w:rsid w:val="00773AA1"/>
    <w:rsid w:val="00774452"/>
    <w:rsid w:val="00775803"/>
    <w:rsid w:val="00775B5D"/>
    <w:rsid w:val="00775C85"/>
    <w:rsid w:val="00775F1F"/>
    <w:rsid w:val="00776744"/>
    <w:rsid w:val="007769B2"/>
    <w:rsid w:val="00776B24"/>
    <w:rsid w:val="00777184"/>
    <w:rsid w:val="00777C57"/>
    <w:rsid w:val="00777F59"/>
    <w:rsid w:val="00780D99"/>
    <w:rsid w:val="007814C1"/>
    <w:rsid w:val="007828CD"/>
    <w:rsid w:val="007831FE"/>
    <w:rsid w:val="007835D0"/>
    <w:rsid w:val="007842B1"/>
    <w:rsid w:val="00784CB1"/>
    <w:rsid w:val="00784D69"/>
    <w:rsid w:val="00784EFE"/>
    <w:rsid w:val="00785593"/>
    <w:rsid w:val="00785C72"/>
    <w:rsid w:val="00785CAE"/>
    <w:rsid w:val="00785F6A"/>
    <w:rsid w:val="00787989"/>
    <w:rsid w:val="00787F4C"/>
    <w:rsid w:val="0079002C"/>
    <w:rsid w:val="007906F1"/>
    <w:rsid w:val="00790B8B"/>
    <w:rsid w:val="007913A4"/>
    <w:rsid w:val="007914CB"/>
    <w:rsid w:val="00791AEA"/>
    <w:rsid w:val="00791B5C"/>
    <w:rsid w:val="00791EE3"/>
    <w:rsid w:val="00792EB8"/>
    <w:rsid w:val="007940E7"/>
    <w:rsid w:val="00794213"/>
    <w:rsid w:val="007952ED"/>
    <w:rsid w:val="00795470"/>
    <w:rsid w:val="00795879"/>
    <w:rsid w:val="00795D9E"/>
    <w:rsid w:val="0079633D"/>
    <w:rsid w:val="007967EF"/>
    <w:rsid w:val="0079AE7E"/>
    <w:rsid w:val="007A021A"/>
    <w:rsid w:val="007A0608"/>
    <w:rsid w:val="007A0B41"/>
    <w:rsid w:val="007A0B7B"/>
    <w:rsid w:val="007A26DF"/>
    <w:rsid w:val="007A3490"/>
    <w:rsid w:val="007A4275"/>
    <w:rsid w:val="007A4DD4"/>
    <w:rsid w:val="007A572D"/>
    <w:rsid w:val="007A593B"/>
    <w:rsid w:val="007A5DB2"/>
    <w:rsid w:val="007A5DDC"/>
    <w:rsid w:val="007A6F03"/>
    <w:rsid w:val="007A6F8E"/>
    <w:rsid w:val="007B09F7"/>
    <w:rsid w:val="007B0A62"/>
    <w:rsid w:val="007B0AF2"/>
    <w:rsid w:val="007B15F2"/>
    <w:rsid w:val="007B19EA"/>
    <w:rsid w:val="007B1D1F"/>
    <w:rsid w:val="007B2559"/>
    <w:rsid w:val="007B2BE2"/>
    <w:rsid w:val="007B334C"/>
    <w:rsid w:val="007B359B"/>
    <w:rsid w:val="007B3FB1"/>
    <w:rsid w:val="007B4A91"/>
    <w:rsid w:val="007B4C3A"/>
    <w:rsid w:val="007B5C9F"/>
    <w:rsid w:val="007B5DA6"/>
    <w:rsid w:val="007B613C"/>
    <w:rsid w:val="007B6402"/>
    <w:rsid w:val="007B66C3"/>
    <w:rsid w:val="007B681A"/>
    <w:rsid w:val="007B742E"/>
    <w:rsid w:val="007B79AF"/>
    <w:rsid w:val="007B7E3C"/>
    <w:rsid w:val="007C0788"/>
    <w:rsid w:val="007C0C0D"/>
    <w:rsid w:val="007C0C86"/>
    <w:rsid w:val="007C1DDD"/>
    <w:rsid w:val="007C1EF8"/>
    <w:rsid w:val="007C2C2A"/>
    <w:rsid w:val="007C327A"/>
    <w:rsid w:val="007C37B9"/>
    <w:rsid w:val="007C3E28"/>
    <w:rsid w:val="007C4551"/>
    <w:rsid w:val="007C4BD0"/>
    <w:rsid w:val="007C549F"/>
    <w:rsid w:val="007C5A64"/>
    <w:rsid w:val="007C66C6"/>
    <w:rsid w:val="007C66F8"/>
    <w:rsid w:val="007C676A"/>
    <w:rsid w:val="007C7153"/>
    <w:rsid w:val="007C766E"/>
    <w:rsid w:val="007C7675"/>
    <w:rsid w:val="007D02BD"/>
    <w:rsid w:val="007D0857"/>
    <w:rsid w:val="007D0B0B"/>
    <w:rsid w:val="007D10FE"/>
    <w:rsid w:val="007D2182"/>
    <w:rsid w:val="007D2424"/>
    <w:rsid w:val="007D2483"/>
    <w:rsid w:val="007D2905"/>
    <w:rsid w:val="007D2E5C"/>
    <w:rsid w:val="007D3674"/>
    <w:rsid w:val="007D369C"/>
    <w:rsid w:val="007D4142"/>
    <w:rsid w:val="007D45EF"/>
    <w:rsid w:val="007D57B4"/>
    <w:rsid w:val="007D5957"/>
    <w:rsid w:val="007D68FC"/>
    <w:rsid w:val="007D69EA"/>
    <w:rsid w:val="007D6A56"/>
    <w:rsid w:val="007E00DB"/>
    <w:rsid w:val="007E0BDA"/>
    <w:rsid w:val="007E11AB"/>
    <w:rsid w:val="007E1232"/>
    <w:rsid w:val="007E1E07"/>
    <w:rsid w:val="007E25B1"/>
    <w:rsid w:val="007E2692"/>
    <w:rsid w:val="007E26BB"/>
    <w:rsid w:val="007E2B0F"/>
    <w:rsid w:val="007E3621"/>
    <w:rsid w:val="007E452D"/>
    <w:rsid w:val="007E67A3"/>
    <w:rsid w:val="007E6F52"/>
    <w:rsid w:val="007E71D7"/>
    <w:rsid w:val="007E7972"/>
    <w:rsid w:val="007E7EDC"/>
    <w:rsid w:val="007F01D5"/>
    <w:rsid w:val="007F10A8"/>
    <w:rsid w:val="007F10DE"/>
    <w:rsid w:val="007F16CF"/>
    <w:rsid w:val="007F1BA7"/>
    <w:rsid w:val="007F29EC"/>
    <w:rsid w:val="007F37DE"/>
    <w:rsid w:val="007F38A1"/>
    <w:rsid w:val="007F4DB5"/>
    <w:rsid w:val="007F4E73"/>
    <w:rsid w:val="007F4F88"/>
    <w:rsid w:val="007F576C"/>
    <w:rsid w:val="007F655E"/>
    <w:rsid w:val="007F6AB3"/>
    <w:rsid w:val="007F7ABE"/>
    <w:rsid w:val="008001F2"/>
    <w:rsid w:val="0080057B"/>
    <w:rsid w:val="008007D3"/>
    <w:rsid w:val="008015B4"/>
    <w:rsid w:val="00801FB3"/>
    <w:rsid w:val="008031F5"/>
    <w:rsid w:val="00803565"/>
    <w:rsid w:val="008047CF"/>
    <w:rsid w:val="00804D01"/>
    <w:rsid w:val="008065B1"/>
    <w:rsid w:val="008067C0"/>
    <w:rsid w:val="0080699B"/>
    <w:rsid w:val="00806DA7"/>
    <w:rsid w:val="008072BF"/>
    <w:rsid w:val="00807376"/>
    <w:rsid w:val="008105A7"/>
    <w:rsid w:val="00810E58"/>
    <w:rsid w:val="00811060"/>
    <w:rsid w:val="00811653"/>
    <w:rsid w:val="00811893"/>
    <w:rsid w:val="00811FEF"/>
    <w:rsid w:val="0081210C"/>
    <w:rsid w:val="00812663"/>
    <w:rsid w:val="00813053"/>
    <w:rsid w:val="0081312E"/>
    <w:rsid w:val="00813366"/>
    <w:rsid w:val="0081352D"/>
    <w:rsid w:val="00813DA4"/>
    <w:rsid w:val="00815172"/>
    <w:rsid w:val="0081628F"/>
    <w:rsid w:val="0081646D"/>
    <w:rsid w:val="008170B0"/>
    <w:rsid w:val="00817539"/>
    <w:rsid w:val="00820158"/>
    <w:rsid w:val="008201A6"/>
    <w:rsid w:val="00820318"/>
    <w:rsid w:val="00820B35"/>
    <w:rsid w:val="00821086"/>
    <w:rsid w:val="0082115E"/>
    <w:rsid w:val="0082156F"/>
    <w:rsid w:val="008218EA"/>
    <w:rsid w:val="00821C1C"/>
    <w:rsid w:val="00822DDB"/>
    <w:rsid w:val="00823879"/>
    <w:rsid w:val="0082461B"/>
    <w:rsid w:val="008255E1"/>
    <w:rsid w:val="00825D3A"/>
    <w:rsid w:val="008262F9"/>
    <w:rsid w:val="00826B9D"/>
    <w:rsid w:val="00826CCD"/>
    <w:rsid w:val="00827828"/>
    <w:rsid w:val="00827BA0"/>
    <w:rsid w:val="00832A5D"/>
    <w:rsid w:val="0083439B"/>
    <w:rsid w:val="00834B89"/>
    <w:rsid w:val="00834C0C"/>
    <w:rsid w:val="00834D95"/>
    <w:rsid w:val="00834DD5"/>
    <w:rsid w:val="00834F3C"/>
    <w:rsid w:val="00834FEB"/>
    <w:rsid w:val="00836586"/>
    <w:rsid w:val="008374BC"/>
    <w:rsid w:val="00837795"/>
    <w:rsid w:val="00837B52"/>
    <w:rsid w:val="00840BE5"/>
    <w:rsid w:val="00840C67"/>
    <w:rsid w:val="00840F14"/>
    <w:rsid w:val="00841422"/>
    <w:rsid w:val="0084181C"/>
    <w:rsid w:val="00842A2C"/>
    <w:rsid w:val="00843AE3"/>
    <w:rsid w:val="00843CDF"/>
    <w:rsid w:val="00844501"/>
    <w:rsid w:val="00844637"/>
    <w:rsid w:val="00844B88"/>
    <w:rsid w:val="00844BF0"/>
    <w:rsid w:val="00844CE4"/>
    <w:rsid w:val="00844CF5"/>
    <w:rsid w:val="00845472"/>
    <w:rsid w:val="0084575F"/>
    <w:rsid w:val="00845806"/>
    <w:rsid w:val="008464B1"/>
    <w:rsid w:val="00846817"/>
    <w:rsid w:val="00846CF6"/>
    <w:rsid w:val="00847B35"/>
    <w:rsid w:val="0085107D"/>
    <w:rsid w:val="008518B9"/>
    <w:rsid w:val="00852F05"/>
    <w:rsid w:val="00853382"/>
    <w:rsid w:val="00853F3A"/>
    <w:rsid w:val="00854A28"/>
    <w:rsid w:val="00854D04"/>
    <w:rsid w:val="00855155"/>
    <w:rsid w:val="008567AC"/>
    <w:rsid w:val="0085765F"/>
    <w:rsid w:val="00857B43"/>
    <w:rsid w:val="00857C6E"/>
    <w:rsid w:val="00860482"/>
    <w:rsid w:val="008611C4"/>
    <w:rsid w:val="0086157D"/>
    <w:rsid w:val="00861AB0"/>
    <w:rsid w:val="00861B52"/>
    <w:rsid w:val="0086247D"/>
    <w:rsid w:val="008624F3"/>
    <w:rsid w:val="00862CAF"/>
    <w:rsid w:val="00863E71"/>
    <w:rsid w:val="00864100"/>
    <w:rsid w:val="008642E5"/>
    <w:rsid w:val="008642FF"/>
    <w:rsid w:val="00864364"/>
    <w:rsid w:val="00865BBB"/>
    <w:rsid w:val="00865F5A"/>
    <w:rsid w:val="008663B7"/>
    <w:rsid w:val="00866CAD"/>
    <w:rsid w:val="00867147"/>
    <w:rsid w:val="00867F0B"/>
    <w:rsid w:val="00870DA8"/>
    <w:rsid w:val="008726B9"/>
    <w:rsid w:val="008729A4"/>
    <w:rsid w:val="00872A0B"/>
    <w:rsid w:val="0087353F"/>
    <w:rsid w:val="008738E4"/>
    <w:rsid w:val="00873C8C"/>
    <w:rsid w:val="00873D25"/>
    <w:rsid w:val="00873E53"/>
    <w:rsid w:val="00873ED5"/>
    <w:rsid w:val="008743CB"/>
    <w:rsid w:val="008745C7"/>
    <w:rsid w:val="00875418"/>
    <w:rsid w:val="008759E0"/>
    <w:rsid w:val="00875B9D"/>
    <w:rsid w:val="00875CDE"/>
    <w:rsid w:val="00876816"/>
    <w:rsid w:val="00880381"/>
    <w:rsid w:val="00880C4D"/>
    <w:rsid w:val="00881767"/>
    <w:rsid w:val="00881A08"/>
    <w:rsid w:val="00882ABF"/>
    <w:rsid w:val="0088304C"/>
    <w:rsid w:val="0088320F"/>
    <w:rsid w:val="0088365D"/>
    <w:rsid w:val="00883BCB"/>
    <w:rsid w:val="00884881"/>
    <w:rsid w:val="0088504C"/>
    <w:rsid w:val="00885734"/>
    <w:rsid w:val="00885D6E"/>
    <w:rsid w:val="00885F4D"/>
    <w:rsid w:val="00886445"/>
    <w:rsid w:val="00886BC3"/>
    <w:rsid w:val="00886BE5"/>
    <w:rsid w:val="00887290"/>
    <w:rsid w:val="008872D6"/>
    <w:rsid w:val="0088752F"/>
    <w:rsid w:val="008910F5"/>
    <w:rsid w:val="0089110A"/>
    <w:rsid w:val="00891604"/>
    <w:rsid w:val="00891AC4"/>
    <w:rsid w:val="00891B4B"/>
    <w:rsid w:val="00892341"/>
    <w:rsid w:val="0089279A"/>
    <w:rsid w:val="0089312D"/>
    <w:rsid w:val="0089397B"/>
    <w:rsid w:val="0089413B"/>
    <w:rsid w:val="0089427E"/>
    <w:rsid w:val="00894ABB"/>
    <w:rsid w:val="00896C54"/>
    <w:rsid w:val="00897345"/>
    <w:rsid w:val="00897798"/>
    <w:rsid w:val="008A0AD8"/>
    <w:rsid w:val="008A1E0D"/>
    <w:rsid w:val="008A21E6"/>
    <w:rsid w:val="008A310C"/>
    <w:rsid w:val="008A3703"/>
    <w:rsid w:val="008A408E"/>
    <w:rsid w:val="008A5DC8"/>
    <w:rsid w:val="008A60AA"/>
    <w:rsid w:val="008A6786"/>
    <w:rsid w:val="008A6C63"/>
    <w:rsid w:val="008A7165"/>
    <w:rsid w:val="008B0B05"/>
    <w:rsid w:val="008B1368"/>
    <w:rsid w:val="008B1EE8"/>
    <w:rsid w:val="008B2321"/>
    <w:rsid w:val="008B323F"/>
    <w:rsid w:val="008B357F"/>
    <w:rsid w:val="008B368A"/>
    <w:rsid w:val="008B3882"/>
    <w:rsid w:val="008B3C11"/>
    <w:rsid w:val="008B4F20"/>
    <w:rsid w:val="008B56C1"/>
    <w:rsid w:val="008B56D3"/>
    <w:rsid w:val="008B5ABA"/>
    <w:rsid w:val="008B6057"/>
    <w:rsid w:val="008B6D76"/>
    <w:rsid w:val="008B7409"/>
    <w:rsid w:val="008B7B71"/>
    <w:rsid w:val="008C04A4"/>
    <w:rsid w:val="008C12D0"/>
    <w:rsid w:val="008C134C"/>
    <w:rsid w:val="008C1E1C"/>
    <w:rsid w:val="008C2CC0"/>
    <w:rsid w:val="008C3482"/>
    <w:rsid w:val="008C3999"/>
    <w:rsid w:val="008C45D1"/>
    <w:rsid w:val="008C4F4B"/>
    <w:rsid w:val="008C5387"/>
    <w:rsid w:val="008C5FB9"/>
    <w:rsid w:val="008C676D"/>
    <w:rsid w:val="008C75A6"/>
    <w:rsid w:val="008D042D"/>
    <w:rsid w:val="008D0552"/>
    <w:rsid w:val="008D1255"/>
    <w:rsid w:val="008D1C78"/>
    <w:rsid w:val="008D28E0"/>
    <w:rsid w:val="008D3920"/>
    <w:rsid w:val="008D39D0"/>
    <w:rsid w:val="008D443A"/>
    <w:rsid w:val="008D461B"/>
    <w:rsid w:val="008D5826"/>
    <w:rsid w:val="008D61AC"/>
    <w:rsid w:val="008D6BF9"/>
    <w:rsid w:val="008D6D33"/>
    <w:rsid w:val="008E0BAB"/>
    <w:rsid w:val="008E1B06"/>
    <w:rsid w:val="008E2905"/>
    <w:rsid w:val="008E344C"/>
    <w:rsid w:val="008E38D4"/>
    <w:rsid w:val="008E3A81"/>
    <w:rsid w:val="008E3BAE"/>
    <w:rsid w:val="008E43CB"/>
    <w:rsid w:val="008E4858"/>
    <w:rsid w:val="008E4F16"/>
    <w:rsid w:val="008E54C6"/>
    <w:rsid w:val="008E5B48"/>
    <w:rsid w:val="008E60A1"/>
    <w:rsid w:val="008E6564"/>
    <w:rsid w:val="008E6CD8"/>
    <w:rsid w:val="008E7049"/>
    <w:rsid w:val="008E72E5"/>
    <w:rsid w:val="008F02B3"/>
    <w:rsid w:val="008F1840"/>
    <w:rsid w:val="008F2A8C"/>
    <w:rsid w:val="008F2C6F"/>
    <w:rsid w:val="008F2E1E"/>
    <w:rsid w:val="008F40F7"/>
    <w:rsid w:val="008F428A"/>
    <w:rsid w:val="008F4757"/>
    <w:rsid w:val="008F4FC2"/>
    <w:rsid w:val="008F52E2"/>
    <w:rsid w:val="008F566F"/>
    <w:rsid w:val="008F7059"/>
    <w:rsid w:val="008F7A03"/>
    <w:rsid w:val="008F7AE4"/>
    <w:rsid w:val="008F7DEE"/>
    <w:rsid w:val="008F7E4A"/>
    <w:rsid w:val="00900225"/>
    <w:rsid w:val="009007FE"/>
    <w:rsid w:val="009008B4"/>
    <w:rsid w:val="00900D20"/>
    <w:rsid w:val="00901AB5"/>
    <w:rsid w:val="00901D8B"/>
    <w:rsid w:val="009029FA"/>
    <w:rsid w:val="00902E13"/>
    <w:rsid w:val="00903266"/>
    <w:rsid w:val="0090337F"/>
    <w:rsid w:val="00903775"/>
    <w:rsid w:val="009042CC"/>
    <w:rsid w:val="00904D2F"/>
    <w:rsid w:val="009050D7"/>
    <w:rsid w:val="00905514"/>
    <w:rsid w:val="009056CC"/>
    <w:rsid w:val="0090693F"/>
    <w:rsid w:val="009072CA"/>
    <w:rsid w:val="009104D3"/>
    <w:rsid w:val="009109BE"/>
    <w:rsid w:val="00910BFE"/>
    <w:rsid w:val="00910CA3"/>
    <w:rsid w:val="009114F1"/>
    <w:rsid w:val="00911900"/>
    <w:rsid w:val="00912B34"/>
    <w:rsid w:val="00912ED5"/>
    <w:rsid w:val="00913ED4"/>
    <w:rsid w:val="00914FF8"/>
    <w:rsid w:val="00915448"/>
    <w:rsid w:val="00915CFB"/>
    <w:rsid w:val="00916C2E"/>
    <w:rsid w:val="00916F8D"/>
    <w:rsid w:val="00917208"/>
    <w:rsid w:val="009175B8"/>
    <w:rsid w:val="009175FC"/>
    <w:rsid w:val="00917613"/>
    <w:rsid w:val="00917D65"/>
    <w:rsid w:val="00917EB5"/>
    <w:rsid w:val="009202D9"/>
    <w:rsid w:val="0092043D"/>
    <w:rsid w:val="00920624"/>
    <w:rsid w:val="00920E57"/>
    <w:rsid w:val="009216B1"/>
    <w:rsid w:val="0092198C"/>
    <w:rsid w:val="009220EE"/>
    <w:rsid w:val="009225D1"/>
    <w:rsid w:val="0092320B"/>
    <w:rsid w:val="00923484"/>
    <w:rsid w:val="00923A35"/>
    <w:rsid w:val="0092403B"/>
    <w:rsid w:val="009246F0"/>
    <w:rsid w:val="009257B2"/>
    <w:rsid w:val="009279B5"/>
    <w:rsid w:val="00930650"/>
    <w:rsid w:val="00930CAC"/>
    <w:rsid w:val="009310B9"/>
    <w:rsid w:val="00931AF5"/>
    <w:rsid w:val="00932141"/>
    <w:rsid w:val="00933558"/>
    <w:rsid w:val="009336EF"/>
    <w:rsid w:val="00933DE2"/>
    <w:rsid w:val="00934432"/>
    <w:rsid w:val="00935623"/>
    <w:rsid w:val="009357F8"/>
    <w:rsid w:val="0093587E"/>
    <w:rsid w:val="0093608D"/>
    <w:rsid w:val="00936658"/>
    <w:rsid w:val="00936DAB"/>
    <w:rsid w:val="00937570"/>
    <w:rsid w:val="0093783F"/>
    <w:rsid w:val="00937A21"/>
    <w:rsid w:val="00937EF4"/>
    <w:rsid w:val="0094008B"/>
    <w:rsid w:val="0094029E"/>
    <w:rsid w:val="00940361"/>
    <w:rsid w:val="009406ED"/>
    <w:rsid w:val="00940961"/>
    <w:rsid w:val="009413A0"/>
    <w:rsid w:val="00941BB7"/>
    <w:rsid w:val="00941D72"/>
    <w:rsid w:val="0094210B"/>
    <w:rsid w:val="009424CF"/>
    <w:rsid w:val="00942614"/>
    <w:rsid w:val="00942730"/>
    <w:rsid w:val="00942B44"/>
    <w:rsid w:val="009434F1"/>
    <w:rsid w:val="0094366A"/>
    <w:rsid w:val="0094388B"/>
    <w:rsid w:val="00943C6D"/>
    <w:rsid w:val="009448B3"/>
    <w:rsid w:val="00944AD0"/>
    <w:rsid w:val="00944B90"/>
    <w:rsid w:val="00944F65"/>
    <w:rsid w:val="009456D0"/>
    <w:rsid w:val="00946024"/>
    <w:rsid w:val="00946388"/>
    <w:rsid w:val="0094664E"/>
    <w:rsid w:val="009468D4"/>
    <w:rsid w:val="00946EAB"/>
    <w:rsid w:val="0094778F"/>
    <w:rsid w:val="0094799C"/>
    <w:rsid w:val="00947C20"/>
    <w:rsid w:val="00947EF7"/>
    <w:rsid w:val="00950A8E"/>
    <w:rsid w:val="00950B11"/>
    <w:rsid w:val="00950BFF"/>
    <w:rsid w:val="00951240"/>
    <w:rsid w:val="009521EA"/>
    <w:rsid w:val="0095305D"/>
    <w:rsid w:val="0095323A"/>
    <w:rsid w:val="00953F16"/>
    <w:rsid w:val="00955321"/>
    <w:rsid w:val="00955C45"/>
    <w:rsid w:val="009564B0"/>
    <w:rsid w:val="00956A03"/>
    <w:rsid w:val="009574C7"/>
    <w:rsid w:val="00957BF2"/>
    <w:rsid w:val="00957D24"/>
    <w:rsid w:val="00960235"/>
    <w:rsid w:val="00960845"/>
    <w:rsid w:val="00960D41"/>
    <w:rsid w:val="00961255"/>
    <w:rsid w:val="009614FA"/>
    <w:rsid w:val="009617BA"/>
    <w:rsid w:val="0096231A"/>
    <w:rsid w:val="00962AD7"/>
    <w:rsid w:val="00963172"/>
    <w:rsid w:val="0096525E"/>
    <w:rsid w:val="00966820"/>
    <w:rsid w:val="0096718C"/>
    <w:rsid w:val="00967B97"/>
    <w:rsid w:val="00967E82"/>
    <w:rsid w:val="00970713"/>
    <w:rsid w:val="00970A4F"/>
    <w:rsid w:val="00970EBA"/>
    <w:rsid w:val="00972F5B"/>
    <w:rsid w:val="009734E2"/>
    <w:rsid w:val="00974304"/>
    <w:rsid w:val="00975229"/>
    <w:rsid w:val="00975E7B"/>
    <w:rsid w:val="009762EF"/>
    <w:rsid w:val="009763AB"/>
    <w:rsid w:val="0097641B"/>
    <w:rsid w:val="0097643E"/>
    <w:rsid w:val="009769E9"/>
    <w:rsid w:val="00976A3B"/>
    <w:rsid w:val="0098039F"/>
    <w:rsid w:val="0098045E"/>
    <w:rsid w:val="00980728"/>
    <w:rsid w:val="00980B74"/>
    <w:rsid w:val="00980D03"/>
    <w:rsid w:val="00981BF3"/>
    <w:rsid w:val="00981E9D"/>
    <w:rsid w:val="00982324"/>
    <w:rsid w:val="0098237D"/>
    <w:rsid w:val="00982445"/>
    <w:rsid w:val="00982AD8"/>
    <w:rsid w:val="00982DBD"/>
    <w:rsid w:val="00983226"/>
    <w:rsid w:val="00983354"/>
    <w:rsid w:val="009833E9"/>
    <w:rsid w:val="0098360C"/>
    <w:rsid w:val="00983A54"/>
    <w:rsid w:val="00985498"/>
    <w:rsid w:val="00985544"/>
    <w:rsid w:val="00985739"/>
    <w:rsid w:val="00985DA5"/>
    <w:rsid w:val="00986D38"/>
    <w:rsid w:val="009872D4"/>
    <w:rsid w:val="00990108"/>
    <w:rsid w:val="009909E9"/>
    <w:rsid w:val="009912F4"/>
    <w:rsid w:val="009915B2"/>
    <w:rsid w:val="00991929"/>
    <w:rsid w:val="00992E99"/>
    <w:rsid w:val="00992F54"/>
    <w:rsid w:val="00993328"/>
    <w:rsid w:val="00993FD6"/>
    <w:rsid w:val="00994685"/>
    <w:rsid w:val="009949CD"/>
    <w:rsid w:val="00994C4A"/>
    <w:rsid w:val="00994CE7"/>
    <w:rsid w:val="00996B95"/>
    <w:rsid w:val="00996CE0"/>
    <w:rsid w:val="009975BA"/>
    <w:rsid w:val="009A0021"/>
    <w:rsid w:val="009A0052"/>
    <w:rsid w:val="009A0564"/>
    <w:rsid w:val="009A087D"/>
    <w:rsid w:val="009A0C0C"/>
    <w:rsid w:val="009A1417"/>
    <w:rsid w:val="009A19A7"/>
    <w:rsid w:val="009A21F4"/>
    <w:rsid w:val="009A2330"/>
    <w:rsid w:val="009A3006"/>
    <w:rsid w:val="009A319E"/>
    <w:rsid w:val="009A3BE1"/>
    <w:rsid w:val="009A405E"/>
    <w:rsid w:val="009A4834"/>
    <w:rsid w:val="009A4D5D"/>
    <w:rsid w:val="009A50A7"/>
    <w:rsid w:val="009A66E7"/>
    <w:rsid w:val="009A724D"/>
    <w:rsid w:val="009A7822"/>
    <w:rsid w:val="009AD087"/>
    <w:rsid w:val="009B0B00"/>
    <w:rsid w:val="009B0C76"/>
    <w:rsid w:val="009B0CC3"/>
    <w:rsid w:val="009B2320"/>
    <w:rsid w:val="009B2386"/>
    <w:rsid w:val="009B3762"/>
    <w:rsid w:val="009B38A8"/>
    <w:rsid w:val="009B4C3C"/>
    <w:rsid w:val="009B531C"/>
    <w:rsid w:val="009B5582"/>
    <w:rsid w:val="009B5AE0"/>
    <w:rsid w:val="009B5F1E"/>
    <w:rsid w:val="009B6342"/>
    <w:rsid w:val="009B7069"/>
    <w:rsid w:val="009B783C"/>
    <w:rsid w:val="009C0890"/>
    <w:rsid w:val="009C08A0"/>
    <w:rsid w:val="009C09B5"/>
    <w:rsid w:val="009C0C14"/>
    <w:rsid w:val="009C396A"/>
    <w:rsid w:val="009C3DBB"/>
    <w:rsid w:val="009C3F5E"/>
    <w:rsid w:val="009C48C2"/>
    <w:rsid w:val="009C5658"/>
    <w:rsid w:val="009C5DC7"/>
    <w:rsid w:val="009C7515"/>
    <w:rsid w:val="009C7517"/>
    <w:rsid w:val="009C78D4"/>
    <w:rsid w:val="009C7B2B"/>
    <w:rsid w:val="009C7DE3"/>
    <w:rsid w:val="009C7F74"/>
    <w:rsid w:val="009D068F"/>
    <w:rsid w:val="009D0697"/>
    <w:rsid w:val="009D06DF"/>
    <w:rsid w:val="009D15E3"/>
    <w:rsid w:val="009D1C7D"/>
    <w:rsid w:val="009D22CE"/>
    <w:rsid w:val="009D2BEC"/>
    <w:rsid w:val="009D3325"/>
    <w:rsid w:val="009D3BA1"/>
    <w:rsid w:val="009D4F2A"/>
    <w:rsid w:val="009D547F"/>
    <w:rsid w:val="009D64A3"/>
    <w:rsid w:val="009D6A2A"/>
    <w:rsid w:val="009D7A30"/>
    <w:rsid w:val="009D7E63"/>
    <w:rsid w:val="009E00DC"/>
    <w:rsid w:val="009E0881"/>
    <w:rsid w:val="009E09C6"/>
    <w:rsid w:val="009E0AC5"/>
    <w:rsid w:val="009E0DF0"/>
    <w:rsid w:val="009E1638"/>
    <w:rsid w:val="009E1EF4"/>
    <w:rsid w:val="009E20D8"/>
    <w:rsid w:val="009E242E"/>
    <w:rsid w:val="009E2D08"/>
    <w:rsid w:val="009E2D62"/>
    <w:rsid w:val="009E35B2"/>
    <w:rsid w:val="009E386E"/>
    <w:rsid w:val="009E4417"/>
    <w:rsid w:val="009E4460"/>
    <w:rsid w:val="009E46BA"/>
    <w:rsid w:val="009E4F3B"/>
    <w:rsid w:val="009E566D"/>
    <w:rsid w:val="009E5BC6"/>
    <w:rsid w:val="009E67B6"/>
    <w:rsid w:val="009E78D1"/>
    <w:rsid w:val="009E7A24"/>
    <w:rsid w:val="009F0C01"/>
    <w:rsid w:val="009F13DE"/>
    <w:rsid w:val="009F2EF7"/>
    <w:rsid w:val="009F2FAE"/>
    <w:rsid w:val="009F3CD5"/>
    <w:rsid w:val="009F54F9"/>
    <w:rsid w:val="009F665E"/>
    <w:rsid w:val="009F6675"/>
    <w:rsid w:val="009F6AF1"/>
    <w:rsid w:val="009F6CFA"/>
    <w:rsid w:val="009F6DF3"/>
    <w:rsid w:val="009F71DB"/>
    <w:rsid w:val="009F75AB"/>
    <w:rsid w:val="009F78C8"/>
    <w:rsid w:val="009F7B5A"/>
    <w:rsid w:val="00A001CB"/>
    <w:rsid w:val="00A006CB"/>
    <w:rsid w:val="00A00815"/>
    <w:rsid w:val="00A0178E"/>
    <w:rsid w:val="00A01C96"/>
    <w:rsid w:val="00A0231D"/>
    <w:rsid w:val="00A023CD"/>
    <w:rsid w:val="00A028A1"/>
    <w:rsid w:val="00A03935"/>
    <w:rsid w:val="00A03E13"/>
    <w:rsid w:val="00A050AE"/>
    <w:rsid w:val="00A06803"/>
    <w:rsid w:val="00A070B1"/>
    <w:rsid w:val="00A07A93"/>
    <w:rsid w:val="00A07CA9"/>
    <w:rsid w:val="00A107D7"/>
    <w:rsid w:val="00A108C6"/>
    <w:rsid w:val="00A109BD"/>
    <w:rsid w:val="00A10A8F"/>
    <w:rsid w:val="00A10BC1"/>
    <w:rsid w:val="00A11223"/>
    <w:rsid w:val="00A1154C"/>
    <w:rsid w:val="00A117FD"/>
    <w:rsid w:val="00A1194C"/>
    <w:rsid w:val="00A11F15"/>
    <w:rsid w:val="00A1297D"/>
    <w:rsid w:val="00A139A9"/>
    <w:rsid w:val="00A13A07"/>
    <w:rsid w:val="00A13BF8"/>
    <w:rsid w:val="00A14265"/>
    <w:rsid w:val="00A1543C"/>
    <w:rsid w:val="00A15F6B"/>
    <w:rsid w:val="00A168BD"/>
    <w:rsid w:val="00A16DE9"/>
    <w:rsid w:val="00A17349"/>
    <w:rsid w:val="00A174BF"/>
    <w:rsid w:val="00A17A49"/>
    <w:rsid w:val="00A17CE9"/>
    <w:rsid w:val="00A200DD"/>
    <w:rsid w:val="00A20DE5"/>
    <w:rsid w:val="00A20F02"/>
    <w:rsid w:val="00A218A2"/>
    <w:rsid w:val="00A218A9"/>
    <w:rsid w:val="00A21D98"/>
    <w:rsid w:val="00A22AEA"/>
    <w:rsid w:val="00A22D8C"/>
    <w:rsid w:val="00A22F3E"/>
    <w:rsid w:val="00A23332"/>
    <w:rsid w:val="00A235F0"/>
    <w:rsid w:val="00A23E2C"/>
    <w:rsid w:val="00A24270"/>
    <w:rsid w:val="00A24943"/>
    <w:rsid w:val="00A2517F"/>
    <w:rsid w:val="00A25DE2"/>
    <w:rsid w:val="00A3046B"/>
    <w:rsid w:val="00A304FE"/>
    <w:rsid w:val="00A30527"/>
    <w:rsid w:val="00A30BA2"/>
    <w:rsid w:val="00A31C1C"/>
    <w:rsid w:val="00A31EAC"/>
    <w:rsid w:val="00A32A84"/>
    <w:rsid w:val="00A3316D"/>
    <w:rsid w:val="00A33637"/>
    <w:rsid w:val="00A33CC6"/>
    <w:rsid w:val="00A33F0C"/>
    <w:rsid w:val="00A341E8"/>
    <w:rsid w:val="00A363BC"/>
    <w:rsid w:val="00A36AA0"/>
    <w:rsid w:val="00A36BF0"/>
    <w:rsid w:val="00A36C39"/>
    <w:rsid w:val="00A37E46"/>
    <w:rsid w:val="00A40D83"/>
    <w:rsid w:val="00A417B2"/>
    <w:rsid w:val="00A41908"/>
    <w:rsid w:val="00A41F2C"/>
    <w:rsid w:val="00A434BA"/>
    <w:rsid w:val="00A43D39"/>
    <w:rsid w:val="00A44A89"/>
    <w:rsid w:val="00A4564F"/>
    <w:rsid w:val="00A45881"/>
    <w:rsid w:val="00A46206"/>
    <w:rsid w:val="00A46975"/>
    <w:rsid w:val="00A46BD9"/>
    <w:rsid w:val="00A46CBE"/>
    <w:rsid w:val="00A47683"/>
    <w:rsid w:val="00A479C3"/>
    <w:rsid w:val="00A50E35"/>
    <w:rsid w:val="00A5148E"/>
    <w:rsid w:val="00A51AC2"/>
    <w:rsid w:val="00A51DC4"/>
    <w:rsid w:val="00A520D3"/>
    <w:rsid w:val="00A53CE8"/>
    <w:rsid w:val="00A53DD8"/>
    <w:rsid w:val="00A541B6"/>
    <w:rsid w:val="00A54696"/>
    <w:rsid w:val="00A5472E"/>
    <w:rsid w:val="00A54CE4"/>
    <w:rsid w:val="00A564C8"/>
    <w:rsid w:val="00A57D86"/>
    <w:rsid w:val="00A57D98"/>
    <w:rsid w:val="00A6021B"/>
    <w:rsid w:val="00A60579"/>
    <w:rsid w:val="00A606DF"/>
    <w:rsid w:val="00A60B47"/>
    <w:rsid w:val="00A60CD4"/>
    <w:rsid w:val="00A610CE"/>
    <w:rsid w:val="00A6168E"/>
    <w:rsid w:val="00A6170E"/>
    <w:rsid w:val="00A61E73"/>
    <w:rsid w:val="00A6291C"/>
    <w:rsid w:val="00A65804"/>
    <w:rsid w:val="00A65C8A"/>
    <w:rsid w:val="00A661A0"/>
    <w:rsid w:val="00A66337"/>
    <w:rsid w:val="00A66FDB"/>
    <w:rsid w:val="00A67E85"/>
    <w:rsid w:val="00A7039E"/>
    <w:rsid w:val="00A70557"/>
    <w:rsid w:val="00A70EAB"/>
    <w:rsid w:val="00A711CE"/>
    <w:rsid w:val="00A71343"/>
    <w:rsid w:val="00A71723"/>
    <w:rsid w:val="00A7194C"/>
    <w:rsid w:val="00A737BE"/>
    <w:rsid w:val="00A743FF"/>
    <w:rsid w:val="00A74D4B"/>
    <w:rsid w:val="00A75044"/>
    <w:rsid w:val="00A7530A"/>
    <w:rsid w:val="00A755B3"/>
    <w:rsid w:val="00A76643"/>
    <w:rsid w:val="00A76AC1"/>
    <w:rsid w:val="00A76CAF"/>
    <w:rsid w:val="00A76E4F"/>
    <w:rsid w:val="00A76F5A"/>
    <w:rsid w:val="00A76FCB"/>
    <w:rsid w:val="00A7722B"/>
    <w:rsid w:val="00A805F3"/>
    <w:rsid w:val="00A805F4"/>
    <w:rsid w:val="00A80BC0"/>
    <w:rsid w:val="00A80D81"/>
    <w:rsid w:val="00A8303E"/>
    <w:rsid w:val="00A83817"/>
    <w:rsid w:val="00A840A0"/>
    <w:rsid w:val="00A844A1"/>
    <w:rsid w:val="00A84BA3"/>
    <w:rsid w:val="00A85DC9"/>
    <w:rsid w:val="00A86AF9"/>
    <w:rsid w:val="00A86E3C"/>
    <w:rsid w:val="00A87936"/>
    <w:rsid w:val="00A87D45"/>
    <w:rsid w:val="00A918CC"/>
    <w:rsid w:val="00A91E38"/>
    <w:rsid w:val="00A936B1"/>
    <w:rsid w:val="00A93E01"/>
    <w:rsid w:val="00A95538"/>
    <w:rsid w:val="00A958E1"/>
    <w:rsid w:val="00A960BB"/>
    <w:rsid w:val="00A96C26"/>
    <w:rsid w:val="00A96DEE"/>
    <w:rsid w:val="00A975BF"/>
    <w:rsid w:val="00A97769"/>
    <w:rsid w:val="00A97E14"/>
    <w:rsid w:val="00AA0468"/>
    <w:rsid w:val="00AA0530"/>
    <w:rsid w:val="00AA0FD5"/>
    <w:rsid w:val="00AA1212"/>
    <w:rsid w:val="00AA22C2"/>
    <w:rsid w:val="00AA23F1"/>
    <w:rsid w:val="00AA2721"/>
    <w:rsid w:val="00AA3FD3"/>
    <w:rsid w:val="00AA43DD"/>
    <w:rsid w:val="00AA44DF"/>
    <w:rsid w:val="00AA4BDF"/>
    <w:rsid w:val="00AA50D9"/>
    <w:rsid w:val="00AA5526"/>
    <w:rsid w:val="00AA55BB"/>
    <w:rsid w:val="00AA57AD"/>
    <w:rsid w:val="00AA59FE"/>
    <w:rsid w:val="00AA5E3C"/>
    <w:rsid w:val="00AA691D"/>
    <w:rsid w:val="00AA6EA0"/>
    <w:rsid w:val="00AA7753"/>
    <w:rsid w:val="00AA789F"/>
    <w:rsid w:val="00AA7AF8"/>
    <w:rsid w:val="00AA7B12"/>
    <w:rsid w:val="00AA7E5D"/>
    <w:rsid w:val="00AA7FE0"/>
    <w:rsid w:val="00AB0324"/>
    <w:rsid w:val="00AB08D2"/>
    <w:rsid w:val="00AB0C22"/>
    <w:rsid w:val="00AB0F0B"/>
    <w:rsid w:val="00AB12B7"/>
    <w:rsid w:val="00AB3448"/>
    <w:rsid w:val="00AB3C03"/>
    <w:rsid w:val="00AB4468"/>
    <w:rsid w:val="00AB4681"/>
    <w:rsid w:val="00AB4B20"/>
    <w:rsid w:val="00AB5872"/>
    <w:rsid w:val="00AB5930"/>
    <w:rsid w:val="00AB5A30"/>
    <w:rsid w:val="00AB5ACE"/>
    <w:rsid w:val="00AB5E2F"/>
    <w:rsid w:val="00AB6513"/>
    <w:rsid w:val="00AB7E35"/>
    <w:rsid w:val="00AC019E"/>
    <w:rsid w:val="00AC077D"/>
    <w:rsid w:val="00AC0E3A"/>
    <w:rsid w:val="00AC1B59"/>
    <w:rsid w:val="00AC296E"/>
    <w:rsid w:val="00AC2B93"/>
    <w:rsid w:val="00AC342A"/>
    <w:rsid w:val="00AC3673"/>
    <w:rsid w:val="00AC4654"/>
    <w:rsid w:val="00AC475D"/>
    <w:rsid w:val="00AC699A"/>
    <w:rsid w:val="00AC6E45"/>
    <w:rsid w:val="00AC6F72"/>
    <w:rsid w:val="00AC7648"/>
    <w:rsid w:val="00AD007B"/>
    <w:rsid w:val="00AD0A20"/>
    <w:rsid w:val="00AD0CD6"/>
    <w:rsid w:val="00AD11C7"/>
    <w:rsid w:val="00AD150A"/>
    <w:rsid w:val="00AD169A"/>
    <w:rsid w:val="00AD1C69"/>
    <w:rsid w:val="00AD1ECE"/>
    <w:rsid w:val="00AD2ACA"/>
    <w:rsid w:val="00AD2B4E"/>
    <w:rsid w:val="00AD2EBE"/>
    <w:rsid w:val="00AD391D"/>
    <w:rsid w:val="00AD5A51"/>
    <w:rsid w:val="00AD5D34"/>
    <w:rsid w:val="00AD62F4"/>
    <w:rsid w:val="00AD7A73"/>
    <w:rsid w:val="00AE0FD3"/>
    <w:rsid w:val="00AE2080"/>
    <w:rsid w:val="00AE2322"/>
    <w:rsid w:val="00AE2694"/>
    <w:rsid w:val="00AE2719"/>
    <w:rsid w:val="00AE2C01"/>
    <w:rsid w:val="00AE3513"/>
    <w:rsid w:val="00AE38F9"/>
    <w:rsid w:val="00AE4246"/>
    <w:rsid w:val="00AE503C"/>
    <w:rsid w:val="00AE565E"/>
    <w:rsid w:val="00AE595F"/>
    <w:rsid w:val="00AE5B09"/>
    <w:rsid w:val="00AE5E4B"/>
    <w:rsid w:val="00AE6689"/>
    <w:rsid w:val="00AE6C0B"/>
    <w:rsid w:val="00AE7A67"/>
    <w:rsid w:val="00AE7E28"/>
    <w:rsid w:val="00AF0B7A"/>
    <w:rsid w:val="00AF1000"/>
    <w:rsid w:val="00AF1414"/>
    <w:rsid w:val="00AF280E"/>
    <w:rsid w:val="00AF2841"/>
    <w:rsid w:val="00AF2B39"/>
    <w:rsid w:val="00AF2DED"/>
    <w:rsid w:val="00AF32A6"/>
    <w:rsid w:val="00AF4398"/>
    <w:rsid w:val="00AF4B28"/>
    <w:rsid w:val="00AF4FD3"/>
    <w:rsid w:val="00AF511E"/>
    <w:rsid w:val="00AF5143"/>
    <w:rsid w:val="00AF5594"/>
    <w:rsid w:val="00AF567C"/>
    <w:rsid w:val="00AF58B2"/>
    <w:rsid w:val="00AF5F36"/>
    <w:rsid w:val="00AF62C5"/>
    <w:rsid w:val="00AF6DED"/>
    <w:rsid w:val="00AF7C99"/>
    <w:rsid w:val="00AF7E2B"/>
    <w:rsid w:val="00B00B9B"/>
    <w:rsid w:val="00B018A7"/>
    <w:rsid w:val="00B01E0A"/>
    <w:rsid w:val="00B0241E"/>
    <w:rsid w:val="00B02AF0"/>
    <w:rsid w:val="00B033B4"/>
    <w:rsid w:val="00B03C27"/>
    <w:rsid w:val="00B048B1"/>
    <w:rsid w:val="00B05797"/>
    <w:rsid w:val="00B06528"/>
    <w:rsid w:val="00B066DB"/>
    <w:rsid w:val="00B06B98"/>
    <w:rsid w:val="00B06FD1"/>
    <w:rsid w:val="00B0752A"/>
    <w:rsid w:val="00B108ED"/>
    <w:rsid w:val="00B1124D"/>
    <w:rsid w:val="00B11287"/>
    <w:rsid w:val="00B117C9"/>
    <w:rsid w:val="00B118F2"/>
    <w:rsid w:val="00B11CE6"/>
    <w:rsid w:val="00B121CE"/>
    <w:rsid w:val="00B12B42"/>
    <w:rsid w:val="00B1367A"/>
    <w:rsid w:val="00B140AE"/>
    <w:rsid w:val="00B14672"/>
    <w:rsid w:val="00B14D83"/>
    <w:rsid w:val="00B15C02"/>
    <w:rsid w:val="00B16348"/>
    <w:rsid w:val="00B1707E"/>
    <w:rsid w:val="00B17510"/>
    <w:rsid w:val="00B212CA"/>
    <w:rsid w:val="00B21656"/>
    <w:rsid w:val="00B21C66"/>
    <w:rsid w:val="00B23400"/>
    <w:rsid w:val="00B24439"/>
    <w:rsid w:val="00B244F6"/>
    <w:rsid w:val="00B246E3"/>
    <w:rsid w:val="00B24789"/>
    <w:rsid w:val="00B266F9"/>
    <w:rsid w:val="00B26D82"/>
    <w:rsid w:val="00B27623"/>
    <w:rsid w:val="00B27674"/>
    <w:rsid w:val="00B27686"/>
    <w:rsid w:val="00B30007"/>
    <w:rsid w:val="00B301CB"/>
    <w:rsid w:val="00B301EF"/>
    <w:rsid w:val="00B30672"/>
    <w:rsid w:val="00B30D86"/>
    <w:rsid w:val="00B313FF"/>
    <w:rsid w:val="00B317BE"/>
    <w:rsid w:val="00B32026"/>
    <w:rsid w:val="00B32554"/>
    <w:rsid w:val="00B32B2C"/>
    <w:rsid w:val="00B34C6A"/>
    <w:rsid w:val="00B35A01"/>
    <w:rsid w:val="00B361A9"/>
    <w:rsid w:val="00B36628"/>
    <w:rsid w:val="00B36829"/>
    <w:rsid w:val="00B376F9"/>
    <w:rsid w:val="00B37E0E"/>
    <w:rsid w:val="00B37F7F"/>
    <w:rsid w:val="00B41322"/>
    <w:rsid w:val="00B41A64"/>
    <w:rsid w:val="00B41EFB"/>
    <w:rsid w:val="00B42668"/>
    <w:rsid w:val="00B4281E"/>
    <w:rsid w:val="00B44446"/>
    <w:rsid w:val="00B446B2"/>
    <w:rsid w:val="00B44735"/>
    <w:rsid w:val="00B448B4"/>
    <w:rsid w:val="00B467BE"/>
    <w:rsid w:val="00B46BC1"/>
    <w:rsid w:val="00B46D30"/>
    <w:rsid w:val="00B47770"/>
    <w:rsid w:val="00B47AD3"/>
    <w:rsid w:val="00B47B85"/>
    <w:rsid w:val="00B50A73"/>
    <w:rsid w:val="00B50CB6"/>
    <w:rsid w:val="00B50E03"/>
    <w:rsid w:val="00B511C1"/>
    <w:rsid w:val="00B5129C"/>
    <w:rsid w:val="00B519EC"/>
    <w:rsid w:val="00B5218A"/>
    <w:rsid w:val="00B523A8"/>
    <w:rsid w:val="00B5248E"/>
    <w:rsid w:val="00B528C6"/>
    <w:rsid w:val="00B5306F"/>
    <w:rsid w:val="00B54AAD"/>
    <w:rsid w:val="00B5525C"/>
    <w:rsid w:val="00B55612"/>
    <w:rsid w:val="00B56A4C"/>
    <w:rsid w:val="00B56A68"/>
    <w:rsid w:val="00B574FC"/>
    <w:rsid w:val="00B57592"/>
    <w:rsid w:val="00B6004B"/>
    <w:rsid w:val="00B60D88"/>
    <w:rsid w:val="00B617AD"/>
    <w:rsid w:val="00B624FD"/>
    <w:rsid w:val="00B62633"/>
    <w:rsid w:val="00B63149"/>
    <w:rsid w:val="00B6329D"/>
    <w:rsid w:val="00B634E9"/>
    <w:rsid w:val="00B63645"/>
    <w:rsid w:val="00B63754"/>
    <w:rsid w:val="00B63E3D"/>
    <w:rsid w:val="00B648B3"/>
    <w:rsid w:val="00B6649C"/>
    <w:rsid w:val="00B66D4E"/>
    <w:rsid w:val="00B676AC"/>
    <w:rsid w:val="00B677B1"/>
    <w:rsid w:val="00B67829"/>
    <w:rsid w:val="00B67D11"/>
    <w:rsid w:val="00B67E98"/>
    <w:rsid w:val="00B705E0"/>
    <w:rsid w:val="00B7069B"/>
    <w:rsid w:val="00B708A4"/>
    <w:rsid w:val="00B708C6"/>
    <w:rsid w:val="00B71515"/>
    <w:rsid w:val="00B72CF3"/>
    <w:rsid w:val="00B736D5"/>
    <w:rsid w:val="00B73D8D"/>
    <w:rsid w:val="00B73DEC"/>
    <w:rsid w:val="00B73EB6"/>
    <w:rsid w:val="00B74245"/>
    <w:rsid w:val="00B74E45"/>
    <w:rsid w:val="00B75390"/>
    <w:rsid w:val="00B75C19"/>
    <w:rsid w:val="00B75D9B"/>
    <w:rsid w:val="00B76382"/>
    <w:rsid w:val="00B77BFA"/>
    <w:rsid w:val="00B81196"/>
    <w:rsid w:val="00B8141A"/>
    <w:rsid w:val="00B81D0C"/>
    <w:rsid w:val="00B81FF5"/>
    <w:rsid w:val="00B8269E"/>
    <w:rsid w:val="00B8359A"/>
    <w:rsid w:val="00B837D6"/>
    <w:rsid w:val="00B8692E"/>
    <w:rsid w:val="00B86AE2"/>
    <w:rsid w:val="00B86C24"/>
    <w:rsid w:val="00B87A6F"/>
    <w:rsid w:val="00B87D37"/>
    <w:rsid w:val="00B87FEA"/>
    <w:rsid w:val="00B90232"/>
    <w:rsid w:val="00B9059B"/>
    <w:rsid w:val="00B91242"/>
    <w:rsid w:val="00B92006"/>
    <w:rsid w:val="00B92305"/>
    <w:rsid w:val="00B93189"/>
    <w:rsid w:val="00B93410"/>
    <w:rsid w:val="00B9590C"/>
    <w:rsid w:val="00B96079"/>
    <w:rsid w:val="00B9662D"/>
    <w:rsid w:val="00B96FF2"/>
    <w:rsid w:val="00B97508"/>
    <w:rsid w:val="00B978D2"/>
    <w:rsid w:val="00B97E6C"/>
    <w:rsid w:val="00B98CE9"/>
    <w:rsid w:val="00BA0413"/>
    <w:rsid w:val="00BA0526"/>
    <w:rsid w:val="00BA06AA"/>
    <w:rsid w:val="00BA0BA2"/>
    <w:rsid w:val="00BA10C8"/>
    <w:rsid w:val="00BA1D10"/>
    <w:rsid w:val="00BA2764"/>
    <w:rsid w:val="00BA2ACF"/>
    <w:rsid w:val="00BA3608"/>
    <w:rsid w:val="00BA45E8"/>
    <w:rsid w:val="00BA4C07"/>
    <w:rsid w:val="00BA540E"/>
    <w:rsid w:val="00BA6584"/>
    <w:rsid w:val="00BA7ABD"/>
    <w:rsid w:val="00BB1285"/>
    <w:rsid w:val="00BB1353"/>
    <w:rsid w:val="00BB13CA"/>
    <w:rsid w:val="00BB2588"/>
    <w:rsid w:val="00BB2638"/>
    <w:rsid w:val="00BB2DDE"/>
    <w:rsid w:val="00BB325E"/>
    <w:rsid w:val="00BB41A5"/>
    <w:rsid w:val="00BB42F8"/>
    <w:rsid w:val="00BB4553"/>
    <w:rsid w:val="00BB4608"/>
    <w:rsid w:val="00BB480C"/>
    <w:rsid w:val="00BB5F55"/>
    <w:rsid w:val="00BB62EA"/>
    <w:rsid w:val="00BB7252"/>
    <w:rsid w:val="00BC04A2"/>
    <w:rsid w:val="00BC0889"/>
    <w:rsid w:val="00BC1553"/>
    <w:rsid w:val="00BC1CB4"/>
    <w:rsid w:val="00BC1FE4"/>
    <w:rsid w:val="00BC246D"/>
    <w:rsid w:val="00BC26FB"/>
    <w:rsid w:val="00BC299A"/>
    <w:rsid w:val="00BC31D8"/>
    <w:rsid w:val="00BC3566"/>
    <w:rsid w:val="00BC3B55"/>
    <w:rsid w:val="00BC40AE"/>
    <w:rsid w:val="00BC4181"/>
    <w:rsid w:val="00BC41E9"/>
    <w:rsid w:val="00BC4297"/>
    <w:rsid w:val="00BC549C"/>
    <w:rsid w:val="00BC5B99"/>
    <w:rsid w:val="00BC67FA"/>
    <w:rsid w:val="00BD06DC"/>
    <w:rsid w:val="00BD1C4B"/>
    <w:rsid w:val="00BD1E92"/>
    <w:rsid w:val="00BD22C7"/>
    <w:rsid w:val="00BD2696"/>
    <w:rsid w:val="00BD2A66"/>
    <w:rsid w:val="00BD312D"/>
    <w:rsid w:val="00BD38BA"/>
    <w:rsid w:val="00BD3E06"/>
    <w:rsid w:val="00BD3E1E"/>
    <w:rsid w:val="00BD439A"/>
    <w:rsid w:val="00BD465C"/>
    <w:rsid w:val="00BD55FB"/>
    <w:rsid w:val="00BD6396"/>
    <w:rsid w:val="00BD6903"/>
    <w:rsid w:val="00BD6978"/>
    <w:rsid w:val="00BD6A29"/>
    <w:rsid w:val="00BD6D2D"/>
    <w:rsid w:val="00BD7730"/>
    <w:rsid w:val="00BD7A07"/>
    <w:rsid w:val="00BD7A6B"/>
    <w:rsid w:val="00BE01B7"/>
    <w:rsid w:val="00BE026B"/>
    <w:rsid w:val="00BE04A7"/>
    <w:rsid w:val="00BE0616"/>
    <w:rsid w:val="00BE09F9"/>
    <w:rsid w:val="00BE18E0"/>
    <w:rsid w:val="00BE241F"/>
    <w:rsid w:val="00BE2BC9"/>
    <w:rsid w:val="00BE2FB8"/>
    <w:rsid w:val="00BE3337"/>
    <w:rsid w:val="00BE3389"/>
    <w:rsid w:val="00BE4F70"/>
    <w:rsid w:val="00BE5061"/>
    <w:rsid w:val="00BE62E6"/>
    <w:rsid w:val="00BE689A"/>
    <w:rsid w:val="00BE7B36"/>
    <w:rsid w:val="00BF02B3"/>
    <w:rsid w:val="00BF0ECF"/>
    <w:rsid w:val="00BF104B"/>
    <w:rsid w:val="00BF1B6E"/>
    <w:rsid w:val="00BF22A1"/>
    <w:rsid w:val="00BF23D6"/>
    <w:rsid w:val="00BF2537"/>
    <w:rsid w:val="00BF2D46"/>
    <w:rsid w:val="00BF3033"/>
    <w:rsid w:val="00BF3214"/>
    <w:rsid w:val="00BF340F"/>
    <w:rsid w:val="00BF3471"/>
    <w:rsid w:val="00BF3531"/>
    <w:rsid w:val="00BF3665"/>
    <w:rsid w:val="00BF36CA"/>
    <w:rsid w:val="00BF4150"/>
    <w:rsid w:val="00BF54A8"/>
    <w:rsid w:val="00BF5B83"/>
    <w:rsid w:val="00BF7510"/>
    <w:rsid w:val="00BF7AF3"/>
    <w:rsid w:val="00BF7F4E"/>
    <w:rsid w:val="00C01029"/>
    <w:rsid w:val="00C01B23"/>
    <w:rsid w:val="00C02A4F"/>
    <w:rsid w:val="00C02B09"/>
    <w:rsid w:val="00C03593"/>
    <w:rsid w:val="00C038B6"/>
    <w:rsid w:val="00C039EE"/>
    <w:rsid w:val="00C04042"/>
    <w:rsid w:val="00C04166"/>
    <w:rsid w:val="00C05A9D"/>
    <w:rsid w:val="00C076FA"/>
    <w:rsid w:val="00C078CA"/>
    <w:rsid w:val="00C07C8A"/>
    <w:rsid w:val="00C07EFF"/>
    <w:rsid w:val="00C10074"/>
    <w:rsid w:val="00C10A60"/>
    <w:rsid w:val="00C11331"/>
    <w:rsid w:val="00C11AB9"/>
    <w:rsid w:val="00C11AFB"/>
    <w:rsid w:val="00C12156"/>
    <w:rsid w:val="00C13663"/>
    <w:rsid w:val="00C136EE"/>
    <w:rsid w:val="00C13849"/>
    <w:rsid w:val="00C146EE"/>
    <w:rsid w:val="00C14715"/>
    <w:rsid w:val="00C14EBC"/>
    <w:rsid w:val="00C15D56"/>
    <w:rsid w:val="00C16188"/>
    <w:rsid w:val="00C16415"/>
    <w:rsid w:val="00C166F9"/>
    <w:rsid w:val="00C17493"/>
    <w:rsid w:val="00C1788F"/>
    <w:rsid w:val="00C2098C"/>
    <w:rsid w:val="00C21A00"/>
    <w:rsid w:val="00C21A13"/>
    <w:rsid w:val="00C2213B"/>
    <w:rsid w:val="00C22CC3"/>
    <w:rsid w:val="00C23002"/>
    <w:rsid w:val="00C238E0"/>
    <w:rsid w:val="00C23BFC"/>
    <w:rsid w:val="00C246D6"/>
    <w:rsid w:val="00C24738"/>
    <w:rsid w:val="00C24950"/>
    <w:rsid w:val="00C24B4C"/>
    <w:rsid w:val="00C24F1D"/>
    <w:rsid w:val="00C250D5"/>
    <w:rsid w:val="00C253BC"/>
    <w:rsid w:val="00C258E7"/>
    <w:rsid w:val="00C25A6E"/>
    <w:rsid w:val="00C25B12"/>
    <w:rsid w:val="00C26317"/>
    <w:rsid w:val="00C27C10"/>
    <w:rsid w:val="00C27C75"/>
    <w:rsid w:val="00C27EB0"/>
    <w:rsid w:val="00C30B98"/>
    <w:rsid w:val="00C31430"/>
    <w:rsid w:val="00C31433"/>
    <w:rsid w:val="00C3211A"/>
    <w:rsid w:val="00C3264D"/>
    <w:rsid w:val="00C32822"/>
    <w:rsid w:val="00C32A31"/>
    <w:rsid w:val="00C32BCC"/>
    <w:rsid w:val="00C33550"/>
    <w:rsid w:val="00C33D9C"/>
    <w:rsid w:val="00C343A0"/>
    <w:rsid w:val="00C35080"/>
    <w:rsid w:val="00C356ED"/>
    <w:rsid w:val="00C35A8C"/>
    <w:rsid w:val="00C36248"/>
    <w:rsid w:val="00C366B4"/>
    <w:rsid w:val="00C36788"/>
    <w:rsid w:val="00C36A1C"/>
    <w:rsid w:val="00C36BC8"/>
    <w:rsid w:val="00C370CD"/>
    <w:rsid w:val="00C374C2"/>
    <w:rsid w:val="00C407BA"/>
    <w:rsid w:val="00C40DF4"/>
    <w:rsid w:val="00C4125D"/>
    <w:rsid w:val="00C412FC"/>
    <w:rsid w:val="00C42037"/>
    <w:rsid w:val="00C42195"/>
    <w:rsid w:val="00C422E4"/>
    <w:rsid w:val="00C423DE"/>
    <w:rsid w:val="00C42794"/>
    <w:rsid w:val="00C42A10"/>
    <w:rsid w:val="00C42C17"/>
    <w:rsid w:val="00C43293"/>
    <w:rsid w:val="00C43766"/>
    <w:rsid w:val="00C43B27"/>
    <w:rsid w:val="00C43B3D"/>
    <w:rsid w:val="00C44F24"/>
    <w:rsid w:val="00C45F9C"/>
    <w:rsid w:val="00C467CE"/>
    <w:rsid w:val="00C50572"/>
    <w:rsid w:val="00C50A23"/>
    <w:rsid w:val="00C50DA5"/>
    <w:rsid w:val="00C5157B"/>
    <w:rsid w:val="00C517DF"/>
    <w:rsid w:val="00C52826"/>
    <w:rsid w:val="00C5355A"/>
    <w:rsid w:val="00C535ED"/>
    <w:rsid w:val="00C53A5D"/>
    <w:rsid w:val="00C54188"/>
    <w:rsid w:val="00C54784"/>
    <w:rsid w:val="00C54B83"/>
    <w:rsid w:val="00C55D96"/>
    <w:rsid w:val="00C56177"/>
    <w:rsid w:val="00C5799A"/>
    <w:rsid w:val="00C605A5"/>
    <w:rsid w:val="00C60A70"/>
    <w:rsid w:val="00C6245D"/>
    <w:rsid w:val="00C633D3"/>
    <w:rsid w:val="00C63458"/>
    <w:rsid w:val="00C63AF3"/>
    <w:rsid w:val="00C63F29"/>
    <w:rsid w:val="00C64614"/>
    <w:rsid w:val="00C64622"/>
    <w:rsid w:val="00C651B5"/>
    <w:rsid w:val="00C6633C"/>
    <w:rsid w:val="00C66A40"/>
    <w:rsid w:val="00C7022B"/>
    <w:rsid w:val="00C70421"/>
    <w:rsid w:val="00C70504"/>
    <w:rsid w:val="00C712EB"/>
    <w:rsid w:val="00C71858"/>
    <w:rsid w:val="00C72DB6"/>
    <w:rsid w:val="00C731D8"/>
    <w:rsid w:val="00C73A6C"/>
    <w:rsid w:val="00C745DA"/>
    <w:rsid w:val="00C74747"/>
    <w:rsid w:val="00C74A8C"/>
    <w:rsid w:val="00C74FFC"/>
    <w:rsid w:val="00C7520C"/>
    <w:rsid w:val="00C7585A"/>
    <w:rsid w:val="00C75E79"/>
    <w:rsid w:val="00C7613C"/>
    <w:rsid w:val="00C7630E"/>
    <w:rsid w:val="00C7686E"/>
    <w:rsid w:val="00C8049C"/>
    <w:rsid w:val="00C8058F"/>
    <w:rsid w:val="00C81317"/>
    <w:rsid w:val="00C814DB"/>
    <w:rsid w:val="00C8155A"/>
    <w:rsid w:val="00C81581"/>
    <w:rsid w:val="00C8177A"/>
    <w:rsid w:val="00C8189D"/>
    <w:rsid w:val="00C826BA"/>
    <w:rsid w:val="00C82EBE"/>
    <w:rsid w:val="00C830C2"/>
    <w:rsid w:val="00C83D8E"/>
    <w:rsid w:val="00C852C2"/>
    <w:rsid w:val="00C85495"/>
    <w:rsid w:val="00C85A0F"/>
    <w:rsid w:val="00C85E36"/>
    <w:rsid w:val="00C867A7"/>
    <w:rsid w:val="00C86BE8"/>
    <w:rsid w:val="00C86EDC"/>
    <w:rsid w:val="00C905A0"/>
    <w:rsid w:val="00C90671"/>
    <w:rsid w:val="00C90E2A"/>
    <w:rsid w:val="00C919FE"/>
    <w:rsid w:val="00C93F0B"/>
    <w:rsid w:val="00C9432D"/>
    <w:rsid w:val="00C945E8"/>
    <w:rsid w:val="00C95209"/>
    <w:rsid w:val="00C95B73"/>
    <w:rsid w:val="00C97626"/>
    <w:rsid w:val="00C977DA"/>
    <w:rsid w:val="00CA02AA"/>
    <w:rsid w:val="00CA19A4"/>
    <w:rsid w:val="00CA1B4F"/>
    <w:rsid w:val="00CA2634"/>
    <w:rsid w:val="00CA31E0"/>
    <w:rsid w:val="00CA31E8"/>
    <w:rsid w:val="00CA4454"/>
    <w:rsid w:val="00CA4597"/>
    <w:rsid w:val="00CA47B3"/>
    <w:rsid w:val="00CA5FDF"/>
    <w:rsid w:val="00CA65C3"/>
    <w:rsid w:val="00CA732D"/>
    <w:rsid w:val="00CA7BA5"/>
    <w:rsid w:val="00CB14ED"/>
    <w:rsid w:val="00CB1DCA"/>
    <w:rsid w:val="00CB1F91"/>
    <w:rsid w:val="00CB29D0"/>
    <w:rsid w:val="00CB2B42"/>
    <w:rsid w:val="00CB31BB"/>
    <w:rsid w:val="00CB3411"/>
    <w:rsid w:val="00CB3452"/>
    <w:rsid w:val="00CB4ABF"/>
    <w:rsid w:val="00CB50EA"/>
    <w:rsid w:val="00CB630A"/>
    <w:rsid w:val="00CB6D6B"/>
    <w:rsid w:val="00CB6EE7"/>
    <w:rsid w:val="00CB6F33"/>
    <w:rsid w:val="00CB7002"/>
    <w:rsid w:val="00CB76B5"/>
    <w:rsid w:val="00CC0987"/>
    <w:rsid w:val="00CC09DB"/>
    <w:rsid w:val="00CC0A9E"/>
    <w:rsid w:val="00CC1353"/>
    <w:rsid w:val="00CC32C6"/>
    <w:rsid w:val="00CC454F"/>
    <w:rsid w:val="00CC48A0"/>
    <w:rsid w:val="00CC4B17"/>
    <w:rsid w:val="00CC52B6"/>
    <w:rsid w:val="00CC554F"/>
    <w:rsid w:val="00CC5DBC"/>
    <w:rsid w:val="00CC6BB7"/>
    <w:rsid w:val="00CC6F82"/>
    <w:rsid w:val="00CC6FF3"/>
    <w:rsid w:val="00CC732F"/>
    <w:rsid w:val="00CC7646"/>
    <w:rsid w:val="00CC775F"/>
    <w:rsid w:val="00CC7B2D"/>
    <w:rsid w:val="00CD0636"/>
    <w:rsid w:val="00CD2805"/>
    <w:rsid w:val="00CD2F73"/>
    <w:rsid w:val="00CD3433"/>
    <w:rsid w:val="00CD39F2"/>
    <w:rsid w:val="00CD3CBA"/>
    <w:rsid w:val="00CD3D17"/>
    <w:rsid w:val="00CD5E3A"/>
    <w:rsid w:val="00CD5FEE"/>
    <w:rsid w:val="00CD640E"/>
    <w:rsid w:val="00CD71BC"/>
    <w:rsid w:val="00CD7502"/>
    <w:rsid w:val="00CD7534"/>
    <w:rsid w:val="00CD7629"/>
    <w:rsid w:val="00CD76F0"/>
    <w:rsid w:val="00CE1E53"/>
    <w:rsid w:val="00CE1E59"/>
    <w:rsid w:val="00CE3496"/>
    <w:rsid w:val="00CE3719"/>
    <w:rsid w:val="00CE37AA"/>
    <w:rsid w:val="00CE3880"/>
    <w:rsid w:val="00CE3C32"/>
    <w:rsid w:val="00CE3F96"/>
    <w:rsid w:val="00CE4068"/>
    <w:rsid w:val="00CE4EE7"/>
    <w:rsid w:val="00CE50CF"/>
    <w:rsid w:val="00CE5D06"/>
    <w:rsid w:val="00CE63F0"/>
    <w:rsid w:val="00CE6FEA"/>
    <w:rsid w:val="00CF0196"/>
    <w:rsid w:val="00CF0407"/>
    <w:rsid w:val="00CF0A6F"/>
    <w:rsid w:val="00CF18A9"/>
    <w:rsid w:val="00CF1DC4"/>
    <w:rsid w:val="00CF1EE3"/>
    <w:rsid w:val="00CF1F30"/>
    <w:rsid w:val="00CF2D37"/>
    <w:rsid w:val="00CF3196"/>
    <w:rsid w:val="00CF3235"/>
    <w:rsid w:val="00CF33E7"/>
    <w:rsid w:val="00CF3446"/>
    <w:rsid w:val="00CF4320"/>
    <w:rsid w:val="00CF50B5"/>
    <w:rsid w:val="00CF63E1"/>
    <w:rsid w:val="00CF7F3A"/>
    <w:rsid w:val="00D005F5"/>
    <w:rsid w:val="00D01FE6"/>
    <w:rsid w:val="00D0201B"/>
    <w:rsid w:val="00D0217F"/>
    <w:rsid w:val="00D03421"/>
    <w:rsid w:val="00D03573"/>
    <w:rsid w:val="00D03B5D"/>
    <w:rsid w:val="00D040E8"/>
    <w:rsid w:val="00D04722"/>
    <w:rsid w:val="00D04AEF"/>
    <w:rsid w:val="00D05D4D"/>
    <w:rsid w:val="00D062D9"/>
    <w:rsid w:val="00D06E68"/>
    <w:rsid w:val="00D07840"/>
    <w:rsid w:val="00D0784C"/>
    <w:rsid w:val="00D07D17"/>
    <w:rsid w:val="00D10BB0"/>
    <w:rsid w:val="00D117FC"/>
    <w:rsid w:val="00D12FE2"/>
    <w:rsid w:val="00D135C0"/>
    <w:rsid w:val="00D14D99"/>
    <w:rsid w:val="00D15293"/>
    <w:rsid w:val="00D15741"/>
    <w:rsid w:val="00D1603F"/>
    <w:rsid w:val="00D16678"/>
    <w:rsid w:val="00D16DE1"/>
    <w:rsid w:val="00D171A4"/>
    <w:rsid w:val="00D174D2"/>
    <w:rsid w:val="00D2026A"/>
    <w:rsid w:val="00D2031A"/>
    <w:rsid w:val="00D2032D"/>
    <w:rsid w:val="00D2042D"/>
    <w:rsid w:val="00D22641"/>
    <w:rsid w:val="00D23281"/>
    <w:rsid w:val="00D236C0"/>
    <w:rsid w:val="00D24425"/>
    <w:rsid w:val="00D2455D"/>
    <w:rsid w:val="00D261F8"/>
    <w:rsid w:val="00D264A0"/>
    <w:rsid w:val="00D267F8"/>
    <w:rsid w:val="00D2696C"/>
    <w:rsid w:val="00D26F1A"/>
    <w:rsid w:val="00D2784F"/>
    <w:rsid w:val="00D27FE1"/>
    <w:rsid w:val="00D3000C"/>
    <w:rsid w:val="00D30909"/>
    <w:rsid w:val="00D30D78"/>
    <w:rsid w:val="00D31D46"/>
    <w:rsid w:val="00D3232A"/>
    <w:rsid w:val="00D328CF"/>
    <w:rsid w:val="00D32B32"/>
    <w:rsid w:val="00D33DF3"/>
    <w:rsid w:val="00D3446B"/>
    <w:rsid w:val="00D345A5"/>
    <w:rsid w:val="00D345D1"/>
    <w:rsid w:val="00D34633"/>
    <w:rsid w:val="00D34B88"/>
    <w:rsid w:val="00D3508B"/>
    <w:rsid w:val="00D352D9"/>
    <w:rsid w:val="00D35E52"/>
    <w:rsid w:val="00D36516"/>
    <w:rsid w:val="00D3689D"/>
    <w:rsid w:val="00D37218"/>
    <w:rsid w:val="00D400B9"/>
    <w:rsid w:val="00D409BC"/>
    <w:rsid w:val="00D40A7D"/>
    <w:rsid w:val="00D4214C"/>
    <w:rsid w:val="00D422B4"/>
    <w:rsid w:val="00D4281E"/>
    <w:rsid w:val="00D43143"/>
    <w:rsid w:val="00D434C5"/>
    <w:rsid w:val="00D44124"/>
    <w:rsid w:val="00D44CCE"/>
    <w:rsid w:val="00D44CE9"/>
    <w:rsid w:val="00D44FCD"/>
    <w:rsid w:val="00D45942"/>
    <w:rsid w:val="00D45BFF"/>
    <w:rsid w:val="00D45FE1"/>
    <w:rsid w:val="00D4706A"/>
    <w:rsid w:val="00D47623"/>
    <w:rsid w:val="00D50AFA"/>
    <w:rsid w:val="00D518CC"/>
    <w:rsid w:val="00D519AA"/>
    <w:rsid w:val="00D51B2D"/>
    <w:rsid w:val="00D51E3A"/>
    <w:rsid w:val="00D52200"/>
    <w:rsid w:val="00D52A88"/>
    <w:rsid w:val="00D52E36"/>
    <w:rsid w:val="00D538A4"/>
    <w:rsid w:val="00D53DD0"/>
    <w:rsid w:val="00D549C9"/>
    <w:rsid w:val="00D54EBA"/>
    <w:rsid w:val="00D5509C"/>
    <w:rsid w:val="00D551AA"/>
    <w:rsid w:val="00D552C5"/>
    <w:rsid w:val="00D552E2"/>
    <w:rsid w:val="00D55CF6"/>
    <w:rsid w:val="00D5731A"/>
    <w:rsid w:val="00D5770F"/>
    <w:rsid w:val="00D57716"/>
    <w:rsid w:val="00D5782C"/>
    <w:rsid w:val="00D57F43"/>
    <w:rsid w:val="00D60619"/>
    <w:rsid w:val="00D60CD6"/>
    <w:rsid w:val="00D610BF"/>
    <w:rsid w:val="00D6189B"/>
    <w:rsid w:val="00D619EF"/>
    <w:rsid w:val="00D61E2F"/>
    <w:rsid w:val="00D628FD"/>
    <w:rsid w:val="00D62C56"/>
    <w:rsid w:val="00D632EE"/>
    <w:rsid w:val="00D6396B"/>
    <w:rsid w:val="00D6443D"/>
    <w:rsid w:val="00D64E03"/>
    <w:rsid w:val="00D64E35"/>
    <w:rsid w:val="00D653BE"/>
    <w:rsid w:val="00D66324"/>
    <w:rsid w:val="00D66947"/>
    <w:rsid w:val="00D66993"/>
    <w:rsid w:val="00D66F5B"/>
    <w:rsid w:val="00D6713E"/>
    <w:rsid w:val="00D676C4"/>
    <w:rsid w:val="00D67EF8"/>
    <w:rsid w:val="00D67FB7"/>
    <w:rsid w:val="00D70C25"/>
    <w:rsid w:val="00D7173E"/>
    <w:rsid w:val="00D71761"/>
    <w:rsid w:val="00D72978"/>
    <w:rsid w:val="00D7362F"/>
    <w:rsid w:val="00D736F9"/>
    <w:rsid w:val="00D73F7F"/>
    <w:rsid w:val="00D74872"/>
    <w:rsid w:val="00D7580C"/>
    <w:rsid w:val="00D7584F"/>
    <w:rsid w:val="00D75982"/>
    <w:rsid w:val="00D763AE"/>
    <w:rsid w:val="00D76F04"/>
    <w:rsid w:val="00D77D8D"/>
    <w:rsid w:val="00D77DF6"/>
    <w:rsid w:val="00D801FE"/>
    <w:rsid w:val="00D8028D"/>
    <w:rsid w:val="00D80890"/>
    <w:rsid w:val="00D80ACC"/>
    <w:rsid w:val="00D80F9F"/>
    <w:rsid w:val="00D812FC"/>
    <w:rsid w:val="00D819FA"/>
    <w:rsid w:val="00D82BC9"/>
    <w:rsid w:val="00D841B2"/>
    <w:rsid w:val="00D8431A"/>
    <w:rsid w:val="00D8483D"/>
    <w:rsid w:val="00D84B0F"/>
    <w:rsid w:val="00D85263"/>
    <w:rsid w:val="00D853D4"/>
    <w:rsid w:val="00D85FCB"/>
    <w:rsid w:val="00D875B1"/>
    <w:rsid w:val="00D90A25"/>
    <w:rsid w:val="00D9101D"/>
    <w:rsid w:val="00D91974"/>
    <w:rsid w:val="00D91AFB"/>
    <w:rsid w:val="00D924CA"/>
    <w:rsid w:val="00D92D4C"/>
    <w:rsid w:val="00D94E8F"/>
    <w:rsid w:val="00D95382"/>
    <w:rsid w:val="00D95776"/>
    <w:rsid w:val="00D95A69"/>
    <w:rsid w:val="00D96032"/>
    <w:rsid w:val="00D969FF"/>
    <w:rsid w:val="00D97452"/>
    <w:rsid w:val="00DA0385"/>
    <w:rsid w:val="00DA0AD3"/>
    <w:rsid w:val="00DA0DFE"/>
    <w:rsid w:val="00DA108F"/>
    <w:rsid w:val="00DA1373"/>
    <w:rsid w:val="00DA1E1D"/>
    <w:rsid w:val="00DA2B93"/>
    <w:rsid w:val="00DA3308"/>
    <w:rsid w:val="00DA49C9"/>
    <w:rsid w:val="00DA50A1"/>
    <w:rsid w:val="00DA5FB6"/>
    <w:rsid w:val="00DA60AD"/>
    <w:rsid w:val="00DA60FF"/>
    <w:rsid w:val="00DA730E"/>
    <w:rsid w:val="00DA77A7"/>
    <w:rsid w:val="00DA78E5"/>
    <w:rsid w:val="00DA7980"/>
    <w:rsid w:val="00DA7A47"/>
    <w:rsid w:val="00DB0085"/>
    <w:rsid w:val="00DB0860"/>
    <w:rsid w:val="00DB092D"/>
    <w:rsid w:val="00DB0CAE"/>
    <w:rsid w:val="00DB15A9"/>
    <w:rsid w:val="00DB1EAB"/>
    <w:rsid w:val="00DB24EC"/>
    <w:rsid w:val="00DB26FE"/>
    <w:rsid w:val="00DB3697"/>
    <w:rsid w:val="00DB3BF2"/>
    <w:rsid w:val="00DB46AF"/>
    <w:rsid w:val="00DB4770"/>
    <w:rsid w:val="00DB59B1"/>
    <w:rsid w:val="00DB5CC0"/>
    <w:rsid w:val="00DB6274"/>
    <w:rsid w:val="00DB62D4"/>
    <w:rsid w:val="00DB65A7"/>
    <w:rsid w:val="00DB688A"/>
    <w:rsid w:val="00DB6AE6"/>
    <w:rsid w:val="00DB6C0C"/>
    <w:rsid w:val="00DB753F"/>
    <w:rsid w:val="00DB7614"/>
    <w:rsid w:val="00DC0193"/>
    <w:rsid w:val="00DC0527"/>
    <w:rsid w:val="00DC097A"/>
    <w:rsid w:val="00DC0F13"/>
    <w:rsid w:val="00DC0F42"/>
    <w:rsid w:val="00DC1471"/>
    <w:rsid w:val="00DC158D"/>
    <w:rsid w:val="00DC1C50"/>
    <w:rsid w:val="00DC2449"/>
    <w:rsid w:val="00DC2D2B"/>
    <w:rsid w:val="00DC3110"/>
    <w:rsid w:val="00DC3574"/>
    <w:rsid w:val="00DC41A8"/>
    <w:rsid w:val="00DC454B"/>
    <w:rsid w:val="00DC47D8"/>
    <w:rsid w:val="00DC56E7"/>
    <w:rsid w:val="00DC5BC6"/>
    <w:rsid w:val="00DC67A9"/>
    <w:rsid w:val="00DC6A9F"/>
    <w:rsid w:val="00DC6BA5"/>
    <w:rsid w:val="00DC6F90"/>
    <w:rsid w:val="00DC7016"/>
    <w:rsid w:val="00DC7441"/>
    <w:rsid w:val="00DC7F37"/>
    <w:rsid w:val="00DC7F41"/>
    <w:rsid w:val="00DD0370"/>
    <w:rsid w:val="00DD06AC"/>
    <w:rsid w:val="00DD0927"/>
    <w:rsid w:val="00DD11D1"/>
    <w:rsid w:val="00DD1602"/>
    <w:rsid w:val="00DD1A28"/>
    <w:rsid w:val="00DD1D1C"/>
    <w:rsid w:val="00DD221C"/>
    <w:rsid w:val="00DD22AB"/>
    <w:rsid w:val="00DD251F"/>
    <w:rsid w:val="00DD2682"/>
    <w:rsid w:val="00DD3115"/>
    <w:rsid w:val="00DD3A02"/>
    <w:rsid w:val="00DD4071"/>
    <w:rsid w:val="00DD4263"/>
    <w:rsid w:val="00DD4F93"/>
    <w:rsid w:val="00DD551B"/>
    <w:rsid w:val="00DD5568"/>
    <w:rsid w:val="00DD5888"/>
    <w:rsid w:val="00DD6288"/>
    <w:rsid w:val="00DE08C4"/>
    <w:rsid w:val="00DE1144"/>
    <w:rsid w:val="00DE1325"/>
    <w:rsid w:val="00DE13D6"/>
    <w:rsid w:val="00DE1409"/>
    <w:rsid w:val="00DE1B3C"/>
    <w:rsid w:val="00DE1E56"/>
    <w:rsid w:val="00DE1E9B"/>
    <w:rsid w:val="00DE1EE5"/>
    <w:rsid w:val="00DE2129"/>
    <w:rsid w:val="00DE2629"/>
    <w:rsid w:val="00DE26AF"/>
    <w:rsid w:val="00DE2DFD"/>
    <w:rsid w:val="00DE336F"/>
    <w:rsid w:val="00DE33EC"/>
    <w:rsid w:val="00DE34A4"/>
    <w:rsid w:val="00DE3576"/>
    <w:rsid w:val="00DE4114"/>
    <w:rsid w:val="00DE4F9C"/>
    <w:rsid w:val="00DE4FC0"/>
    <w:rsid w:val="00DE5F27"/>
    <w:rsid w:val="00DE67AA"/>
    <w:rsid w:val="00DE6874"/>
    <w:rsid w:val="00DE7002"/>
    <w:rsid w:val="00DF0226"/>
    <w:rsid w:val="00DF074D"/>
    <w:rsid w:val="00DF0E16"/>
    <w:rsid w:val="00DF1922"/>
    <w:rsid w:val="00DF19D6"/>
    <w:rsid w:val="00DF2280"/>
    <w:rsid w:val="00DF2636"/>
    <w:rsid w:val="00DF2A89"/>
    <w:rsid w:val="00DF32C1"/>
    <w:rsid w:val="00DF350E"/>
    <w:rsid w:val="00DF43D4"/>
    <w:rsid w:val="00DF4626"/>
    <w:rsid w:val="00DF4B93"/>
    <w:rsid w:val="00DF502B"/>
    <w:rsid w:val="00DF6329"/>
    <w:rsid w:val="00DF64C2"/>
    <w:rsid w:val="00DF661D"/>
    <w:rsid w:val="00DF6A68"/>
    <w:rsid w:val="00E0055E"/>
    <w:rsid w:val="00E019AA"/>
    <w:rsid w:val="00E01E37"/>
    <w:rsid w:val="00E03230"/>
    <w:rsid w:val="00E03408"/>
    <w:rsid w:val="00E03D30"/>
    <w:rsid w:val="00E04308"/>
    <w:rsid w:val="00E04914"/>
    <w:rsid w:val="00E0499C"/>
    <w:rsid w:val="00E04CEA"/>
    <w:rsid w:val="00E04FF0"/>
    <w:rsid w:val="00E05138"/>
    <w:rsid w:val="00E05C24"/>
    <w:rsid w:val="00E05E0E"/>
    <w:rsid w:val="00E068FD"/>
    <w:rsid w:val="00E07C2E"/>
    <w:rsid w:val="00E07CC8"/>
    <w:rsid w:val="00E07DE4"/>
    <w:rsid w:val="00E10C35"/>
    <w:rsid w:val="00E1156E"/>
    <w:rsid w:val="00E119AA"/>
    <w:rsid w:val="00E11A12"/>
    <w:rsid w:val="00E124D5"/>
    <w:rsid w:val="00E128A8"/>
    <w:rsid w:val="00E12DFB"/>
    <w:rsid w:val="00E12FB4"/>
    <w:rsid w:val="00E15433"/>
    <w:rsid w:val="00E15B0F"/>
    <w:rsid w:val="00E15D3E"/>
    <w:rsid w:val="00E15D65"/>
    <w:rsid w:val="00E15D7B"/>
    <w:rsid w:val="00E1630E"/>
    <w:rsid w:val="00E176FF"/>
    <w:rsid w:val="00E17B8D"/>
    <w:rsid w:val="00E203CD"/>
    <w:rsid w:val="00E20853"/>
    <w:rsid w:val="00E20BF1"/>
    <w:rsid w:val="00E20DDD"/>
    <w:rsid w:val="00E2223A"/>
    <w:rsid w:val="00E233F8"/>
    <w:rsid w:val="00E238AA"/>
    <w:rsid w:val="00E23E62"/>
    <w:rsid w:val="00E23FCC"/>
    <w:rsid w:val="00E24339"/>
    <w:rsid w:val="00E245A1"/>
    <w:rsid w:val="00E24DCA"/>
    <w:rsid w:val="00E2561F"/>
    <w:rsid w:val="00E2615C"/>
    <w:rsid w:val="00E275FB"/>
    <w:rsid w:val="00E277F9"/>
    <w:rsid w:val="00E2783E"/>
    <w:rsid w:val="00E27BE2"/>
    <w:rsid w:val="00E30698"/>
    <w:rsid w:val="00E30886"/>
    <w:rsid w:val="00E309D7"/>
    <w:rsid w:val="00E30A5E"/>
    <w:rsid w:val="00E30B13"/>
    <w:rsid w:val="00E31A77"/>
    <w:rsid w:val="00E341D7"/>
    <w:rsid w:val="00E34318"/>
    <w:rsid w:val="00E3487B"/>
    <w:rsid w:val="00E34F04"/>
    <w:rsid w:val="00E35858"/>
    <w:rsid w:val="00E35A87"/>
    <w:rsid w:val="00E35BBF"/>
    <w:rsid w:val="00E36D5F"/>
    <w:rsid w:val="00E37782"/>
    <w:rsid w:val="00E40196"/>
    <w:rsid w:val="00E40315"/>
    <w:rsid w:val="00E40FB4"/>
    <w:rsid w:val="00E41033"/>
    <w:rsid w:val="00E413A9"/>
    <w:rsid w:val="00E41616"/>
    <w:rsid w:val="00E419C0"/>
    <w:rsid w:val="00E41D35"/>
    <w:rsid w:val="00E44143"/>
    <w:rsid w:val="00E4454D"/>
    <w:rsid w:val="00E458F2"/>
    <w:rsid w:val="00E45D56"/>
    <w:rsid w:val="00E45E7C"/>
    <w:rsid w:val="00E464EF"/>
    <w:rsid w:val="00E46711"/>
    <w:rsid w:val="00E467AB"/>
    <w:rsid w:val="00E47ED4"/>
    <w:rsid w:val="00E50B45"/>
    <w:rsid w:val="00E5183A"/>
    <w:rsid w:val="00E52978"/>
    <w:rsid w:val="00E52A41"/>
    <w:rsid w:val="00E52CB2"/>
    <w:rsid w:val="00E53696"/>
    <w:rsid w:val="00E53E7B"/>
    <w:rsid w:val="00E54EF2"/>
    <w:rsid w:val="00E5500A"/>
    <w:rsid w:val="00E55737"/>
    <w:rsid w:val="00E56279"/>
    <w:rsid w:val="00E56AC2"/>
    <w:rsid w:val="00E56C82"/>
    <w:rsid w:val="00E56DAB"/>
    <w:rsid w:val="00E57E30"/>
    <w:rsid w:val="00E57F5D"/>
    <w:rsid w:val="00E61A43"/>
    <w:rsid w:val="00E6231E"/>
    <w:rsid w:val="00E62AE3"/>
    <w:rsid w:val="00E62CB5"/>
    <w:rsid w:val="00E62DC6"/>
    <w:rsid w:val="00E62E55"/>
    <w:rsid w:val="00E63E0B"/>
    <w:rsid w:val="00E64181"/>
    <w:rsid w:val="00E64CA4"/>
    <w:rsid w:val="00E64D3F"/>
    <w:rsid w:val="00E64E5F"/>
    <w:rsid w:val="00E65091"/>
    <w:rsid w:val="00E6537D"/>
    <w:rsid w:val="00E65A50"/>
    <w:rsid w:val="00E65EB2"/>
    <w:rsid w:val="00E66924"/>
    <w:rsid w:val="00E670BD"/>
    <w:rsid w:val="00E674A6"/>
    <w:rsid w:val="00E6799A"/>
    <w:rsid w:val="00E67D31"/>
    <w:rsid w:val="00E709A2"/>
    <w:rsid w:val="00E71BC3"/>
    <w:rsid w:val="00E71E1B"/>
    <w:rsid w:val="00E72168"/>
    <w:rsid w:val="00E73522"/>
    <w:rsid w:val="00E73C04"/>
    <w:rsid w:val="00E73C1D"/>
    <w:rsid w:val="00E73D65"/>
    <w:rsid w:val="00E74904"/>
    <w:rsid w:val="00E74EF1"/>
    <w:rsid w:val="00E751F5"/>
    <w:rsid w:val="00E759EE"/>
    <w:rsid w:val="00E75BD0"/>
    <w:rsid w:val="00E75C5B"/>
    <w:rsid w:val="00E769A3"/>
    <w:rsid w:val="00E773BE"/>
    <w:rsid w:val="00E800C8"/>
    <w:rsid w:val="00E80351"/>
    <w:rsid w:val="00E80961"/>
    <w:rsid w:val="00E829AD"/>
    <w:rsid w:val="00E82E09"/>
    <w:rsid w:val="00E83C0F"/>
    <w:rsid w:val="00E84092"/>
    <w:rsid w:val="00E84645"/>
    <w:rsid w:val="00E847EE"/>
    <w:rsid w:val="00E84D05"/>
    <w:rsid w:val="00E84ED6"/>
    <w:rsid w:val="00E84F08"/>
    <w:rsid w:val="00E8549D"/>
    <w:rsid w:val="00E85B8D"/>
    <w:rsid w:val="00E86095"/>
    <w:rsid w:val="00E8643D"/>
    <w:rsid w:val="00E87265"/>
    <w:rsid w:val="00E87464"/>
    <w:rsid w:val="00E87E3B"/>
    <w:rsid w:val="00E90026"/>
    <w:rsid w:val="00E90052"/>
    <w:rsid w:val="00E920A4"/>
    <w:rsid w:val="00E920E6"/>
    <w:rsid w:val="00E9242D"/>
    <w:rsid w:val="00E92738"/>
    <w:rsid w:val="00E92CDC"/>
    <w:rsid w:val="00E9303C"/>
    <w:rsid w:val="00E9334D"/>
    <w:rsid w:val="00E93B0D"/>
    <w:rsid w:val="00E93B1B"/>
    <w:rsid w:val="00E93C8B"/>
    <w:rsid w:val="00E93CCE"/>
    <w:rsid w:val="00E93D97"/>
    <w:rsid w:val="00E940F9"/>
    <w:rsid w:val="00E948B6"/>
    <w:rsid w:val="00E94D28"/>
    <w:rsid w:val="00E9504B"/>
    <w:rsid w:val="00E9650D"/>
    <w:rsid w:val="00E96CD0"/>
    <w:rsid w:val="00E96FBB"/>
    <w:rsid w:val="00E970E0"/>
    <w:rsid w:val="00E97519"/>
    <w:rsid w:val="00E97555"/>
    <w:rsid w:val="00EA0A79"/>
    <w:rsid w:val="00EA1111"/>
    <w:rsid w:val="00EA1181"/>
    <w:rsid w:val="00EA1FA2"/>
    <w:rsid w:val="00EA1FB4"/>
    <w:rsid w:val="00EA2216"/>
    <w:rsid w:val="00EA4304"/>
    <w:rsid w:val="00EA4FBF"/>
    <w:rsid w:val="00EA5440"/>
    <w:rsid w:val="00EA5BDA"/>
    <w:rsid w:val="00EA5DF1"/>
    <w:rsid w:val="00EA7545"/>
    <w:rsid w:val="00EA775E"/>
    <w:rsid w:val="00EB0296"/>
    <w:rsid w:val="00EB0B8B"/>
    <w:rsid w:val="00EB1B0C"/>
    <w:rsid w:val="00EB1B38"/>
    <w:rsid w:val="00EB1DA2"/>
    <w:rsid w:val="00EB2545"/>
    <w:rsid w:val="00EB265C"/>
    <w:rsid w:val="00EB30B8"/>
    <w:rsid w:val="00EB3428"/>
    <w:rsid w:val="00EB38A4"/>
    <w:rsid w:val="00EB3C6C"/>
    <w:rsid w:val="00EB3C7F"/>
    <w:rsid w:val="00EB46C6"/>
    <w:rsid w:val="00EB53C0"/>
    <w:rsid w:val="00EB61BA"/>
    <w:rsid w:val="00EB65E8"/>
    <w:rsid w:val="00EB68B2"/>
    <w:rsid w:val="00EB7BE0"/>
    <w:rsid w:val="00EC0846"/>
    <w:rsid w:val="00EC085A"/>
    <w:rsid w:val="00EC19CE"/>
    <w:rsid w:val="00EC1C0F"/>
    <w:rsid w:val="00EC1E55"/>
    <w:rsid w:val="00EC1E6F"/>
    <w:rsid w:val="00EC25F9"/>
    <w:rsid w:val="00EC39C0"/>
    <w:rsid w:val="00EC726B"/>
    <w:rsid w:val="00EC7355"/>
    <w:rsid w:val="00EC7425"/>
    <w:rsid w:val="00EC7C12"/>
    <w:rsid w:val="00ED0D87"/>
    <w:rsid w:val="00ED1C3F"/>
    <w:rsid w:val="00ED2298"/>
    <w:rsid w:val="00ED2B0B"/>
    <w:rsid w:val="00ED361E"/>
    <w:rsid w:val="00ED576D"/>
    <w:rsid w:val="00ED6937"/>
    <w:rsid w:val="00EE0561"/>
    <w:rsid w:val="00EE1118"/>
    <w:rsid w:val="00EE1485"/>
    <w:rsid w:val="00EE160D"/>
    <w:rsid w:val="00EE1993"/>
    <w:rsid w:val="00EE1DE0"/>
    <w:rsid w:val="00EE1EB8"/>
    <w:rsid w:val="00EE29D8"/>
    <w:rsid w:val="00EE3797"/>
    <w:rsid w:val="00EE404F"/>
    <w:rsid w:val="00EE4216"/>
    <w:rsid w:val="00EE43FC"/>
    <w:rsid w:val="00EE446F"/>
    <w:rsid w:val="00EE4495"/>
    <w:rsid w:val="00EE6FB0"/>
    <w:rsid w:val="00EE7159"/>
    <w:rsid w:val="00EE7C9C"/>
    <w:rsid w:val="00EF0278"/>
    <w:rsid w:val="00EF03FA"/>
    <w:rsid w:val="00EF1A62"/>
    <w:rsid w:val="00EF1AE4"/>
    <w:rsid w:val="00EF1CDA"/>
    <w:rsid w:val="00EF273D"/>
    <w:rsid w:val="00EF2C58"/>
    <w:rsid w:val="00EF4096"/>
    <w:rsid w:val="00EF4413"/>
    <w:rsid w:val="00EF47C9"/>
    <w:rsid w:val="00EF4A77"/>
    <w:rsid w:val="00EF4B17"/>
    <w:rsid w:val="00EF4D78"/>
    <w:rsid w:val="00EF54F0"/>
    <w:rsid w:val="00EF5F09"/>
    <w:rsid w:val="00EF7C68"/>
    <w:rsid w:val="00F00996"/>
    <w:rsid w:val="00F00C29"/>
    <w:rsid w:val="00F00E6F"/>
    <w:rsid w:val="00F0105C"/>
    <w:rsid w:val="00F011D3"/>
    <w:rsid w:val="00F026CD"/>
    <w:rsid w:val="00F02A70"/>
    <w:rsid w:val="00F04430"/>
    <w:rsid w:val="00F063E8"/>
    <w:rsid w:val="00F064F4"/>
    <w:rsid w:val="00F06C07"/>
    <w:rsid w:val="00F0741F"/>
    <w:rsid w:val="00F07FD5"/>
    <w:rsid w:val="00F1033A"/>
    <w:rsid w:val="00F108EE"/>
    <w:rsid w:val="00F11883"/>
    <w:rsid w:val="00F11E1E"/>
    <w:rsid w:val="00F11F81"/>
    <w:rsid w:val="00F126EC"/>
    <w:rsid w:val="00F13095"/>
    <w:rsid w:val="00F134E3"/>
    <w:rsid w:val="00F144B7"/>
    <w:rsid w:val="00F145D0"/>
    <w:rsid w:val="00F15EA1"/>
    <w:rsid w:val="00F172BB"/>
    <w:rsid w:val="00F179BB"/>
    <w:rsid w:val="00F209C1"/>
    <w:rsid w:val="00F20DE3"/>
    <w:rsid w:val="00F20EBA"/>
    <w:rsid w:val="00F212E2"/>
    <w:rsid w:val="00F21701"/>
    <w:rsid w:val="00F21B01"/>
    <w:rsid w:val="00F23102"/>
    <w:rsid w:val="00F23625"/>
    <w:rsid w:val="00F23AEA"/>
    <w:rsid w:val="00F23C89"/>
    <w:rsid w:val="00F23E63"/>
    <w:rsid w:val="00F23E87"/>
    <w:rsid w:val="00F248F0"/>
    <w:rsid w:val="00F24AC9"/>
    <w:rsid w:val="00F2588D"/>
    <w:rsid w:val="00F25F23"/>
    <w:rsid w:val="00F2725D"/>
    <w:rsid w:val="00F27C73"/>
    <w:rsid w:val="00F27DA0"/>
    <w:rsid w:val="00F302A2"/>
    <w:rsid w:val="00F30C7A"/>
    <w:rsid w:val="00F31D31"/>
    <w:rsid w:val="00F3275A"/>
    <w:rsid w:val="00F32E9E"/>
    <w:rsid w:val="00F32F85"/>
    <w:rsid w:val="00F333CD"/>
    <w:rsid w:val="00F33D64"/>
    <w:rsid w:val="00F33EDE"/>
    <w:rsid w:val="00F3471C"/>
    <w:rsid w:val="00F3679E"/>
    <w:rsid w:val="00F37063"/>
    <w:rsid w:val="00F40A03"/>
    <w:rsid w:val="00F40D2E"/>
    <w:rsid w:val="00F41B0A"/>
    <w:rsid w:val="00F41B50"/>
    <w:rsid w:val="00F423DB"/>
    <w:rsid w:val="00F42680"/>
    <w:rsid w:val="00F42EAD"/>
    <w:rsid w:val="00F42FB4"/>
    <w:rsid w:val="00F43324"/>
    <w:rsid w:val="00F43495"/>
    <w:rsid w:val="00F438F9"/>
    <w:rsid w:val="00F43BA9"/>
    <w:rsid w:val="00F43E1C"/>
    <w:rsid w:val="00F44CE0"/>
    <w:rsid w:val="00F45148"/>
    <w:rsid w:val="00F452BF"/>
    <w:rsid w:val="00F4550F"/>
    <w:rsid w:val="00F45517"/>
    <w:rsid w:val="00F457EF"/>
    <w:rsid w:val="00F46378"/>
    <w:rsid w:val="00F464B8"/>
    <w:rsid w:val="00F4661F"/>
    <w:rsid w:val="00F46E0B"/>
    <w:rsid w:val="00F46E69"/>
    <w:rsid w:val="00F47A94"/>
    <w:rsid w:val="00F47CE7"/>
    <w:rsid w:val="00F47E36"/>
    <w:rsid w:val="00F510D7"/>
    <w:rsid w:val="00F51DD4"/>
    <w:rsid w:val="00F51E7B"/>
    <w:rsid w:val="00F5245F"/>
    <w:rsid w:val="00F52775"/>
    <w:rsid w:val="00F527C1"/>
    <w:rsid w:val="00F52A4A"/>
    <w:rsid w:val="00F52EE9"/>
    <w:rsid w:val="00F53173"/>
    <w:rsid w:val="00F5360F"/>
    <w:rsid w:val="00F548FC"/>
    <w:rsid w:val="00F5491C"/>
    <w:rsid w:val="00F549F8"/>
    <w:rsid w:val="00F54B0E"/>
    <w:rsid w:val="00F54E1F"/>
    <w:rsid w:val="00F55DF2"/>
    <w:rsid w:val="00F55EE5"/>
    <w:rsid w:val="00F56817"/>
    <w:rsid w:val="00F56EB6"/>
    <w:rsid w:val="00F57ED7"/>
    <w:rsid w:val="00F60E46"/>
    <w:rsid w:val="00F6232F"/>
    <w:rsid w:val="00F6380A"/>
    <w:rsid w:val="00F64420"/>
    <w:rsid w:val="00F647DC"/>
    <w:rsid w:val="00F64E28"/>
    <w:rsid w:val="00F65260"/>
    <w:rsid w:val="00F653A7"/>
    <w:rsid w:val="00F6562F"/>
    <w:rsid w:val="00F65A7B"/>
    <w:rsid w:val="00F65B2D"/>
    <w:rsid w:val="00F65D62"/>
    <w:rsid w:val="00F6625F"/>
    <w:rsid w:val="00F6727F"/>
    <w:rsid w:val="00F67ADA"/>
    <w:rsid w:val="00F705AE"/>
    <w:rsid w:val="00F705BE"/>
    <w:rsid w:val="00F70631"/>
    <w:rsid w:val="00F71795"/>
    <w:rsid w:val="00F71E39"/>
    <w:rsid w:val="00F72EE7"/>
    <w:rsid w:val="00F73409"/>
    <w:rsid w:val="00F73683"/>
    <w:rsid w:val="00F73B56"/>
    <w:rsid w:val="00F73E9D"/>
    <w:rsid w:val="00F74EB9"/>
    <w:rsid w:val="00F7512B"/>
    <w:rsid w:val="00F756FA"/>
    <w:rsid w:val="00F7585F"/>
    <w:rsid w:val="00F759EC"/>
    <w:rsid w:val="00F768A2"/>
    <w:rsid w:val="00F775C7"/>
    <w:rsid w:val="00F8146E"/>
    <w:rsid w:val="00F81712"/>
    <w:rsid w:val="00F82288"/>
    <w:rsid w:val="00F82388"/>
    <w:rsid w:val="00F82778"/>
    <w:rsid w:val="00F827B9"/>
    <w:rsid w:val="00F8284B"/>
    <w:rsid w:val="00F840B1"/>
    <w:rsid w:val="00F84770"/>
    <w:rsid w:val="00F8489A"/>
    <w:rsid w:val="00F8578B"/>
    <w:rsid w:val="00F86AE8"/>
    <w:rsid w:val="00F871CD"/>
    <w:rsid w:val="00F876E9"/>
    <w:rsid w:val="00F87B95"/>
    <w:rsid w:val="00F90086"/>
    <w:rsid w:val="00F910F5"/>
    <w:rsid w:val="00F91B3F"/>
    <w:rsid w:val="00F920B7"/>
    <w:rsid w:val="00F9252C"/>
    <w:rsid w:val="00F9253A"/>
    <w:rsid w:val="00F925B6"/>
    <w:rsid w:val="00F92EF8"/>
    <w:rsid w:val="00F93BDC"/>
    <w:rsid w:val="00F94326"/>
    <w:rsid w:val="00F94622"/>
    <w:rsid w:val="00F95067"/>
    <w:rsid w:val="00F95913"/>
    <w:rsid w:val="00F96337"/>
    <w:rsid w:val="00F9781D"/>
    <w:rsid w:val="00F979C3"/>
    <w:rsid w:val="00FA00C6"/>
    <w:rsid w:val="00FA05F2"/>
    <w:rsid w:val="00FA10EF"/>
    <w:rsid w:val="00FA1151"/>
    <w:rsid w:val="00FA18FE"/>
    <w:rsid w:val="00FA1C42"/>
    <w:rsid w:val="00FA1D8E"/>
    <w:rsid w:val="00FA20BF"/>
    <w:rsid w:val="00FA3862"/>
    <w:rsid w:val="00FA4498"/>
    <w:rsid w:val="00FA4D68"/>
    <w:rsid w:val="00FA4F32"/>
    <w:rsid w:val="00FA5A33"/>
    <w:rsid w:val="00FA5C03"/>
    <w:rsid w:val="00FA6DD8"/>
    <w:rsid w:val="00FA7923"/>
    <w:rsid w:val="00FA7BD7"/>
    <w:rsid w:val="00FA7C2A"/>
    <w:rsid w:val="00FB0142"/>
    <w:rsid w:val="00FB09A5"/>
    <w:rsid w:val="00FB1528"/>
    <w:rsid w:val="00FB2768"/>
    <w:rsid w:val="00FB2AD4"/>
    <w:rsid w:val="00FB3013"/>
    <w:rsid w:val="00FB388F"/>
    <w:rsid w:val="00FB3982"/>
    <w:rsid w:val="00FB5F67"/>
    <w:rsid w:val="00FB6596"/>
    <w:rsid w:val="00FB6C6D"/>
    <w:rsid w:val="00FB7438"/>
    <w:rsid w:val="00FB7878"/>
    <w:rsid w:val="00FC00EE"/>
    <w:rsid w:val="00FC0125"/>
    <w:rsid w:val="00FC09C1"/>
    <w:rsid w:val="00FC0AAC"/>
    <w:rsid w:val="00FC132B"/>
    <w:rsid w:val="00FC1930"/>
    <w:rsid w:val="00FC1A1C"/>
    <w:rsid w:val="00FC20B4"/>
    <w:rsid w:val="00FC31AA"/>
    <w:rsid w:val="00FC378E"/>
    <w:rsid w:val="00FC39F5"/>
    <w:rsid w:val="00FC3BD6"/>
    <w:rsid w:val="00FC3DAA"/>
    <w:rsid w:val="00FC4DFC"/>
    <w:rsid w:val="00FC5611"/>
    <w:rsid w:val="00FC59B7"/>
    <w:rsid w:val="00FC6A81"/>
    <w:rsid w:val="00FC6B85"/>
    <w:rsid w:val="00FC704A"/>
    <w:rsid w:val="00FC716B"/>
    <w:rsid w:val="00FC79CE"/>
    <w:rsid w:val="00FC7B3A"/>
    <w:rsid w:val="00FC7D25"/>
    <w:rsid w:val="00FC7FDD"/>
    <w:rsid w:val="00FD0327"/>
    <w:rsid w:val="00FD0AE7"/>
    <w:rsid w:val="00FD1245"/>
    <w:rsid w:val="00FD1F7C"/>
    <w:rsid w:val="00FD2427"/>
    <w:rsid w:val="00FD277F"/>
    <w:rsid w:val="00FD2BE5"/>
    <w:rsid w:val="00FD2E9B"/>
    <w:rsid w:val="00FD4974"/>
    <w:rsid w:val="00FD5D93"/>
    <w:rsid w:val="00FD61C7"/>
    <w:rsid w:val="00FD693D"/>
    <w:rsid w:val="00FD7110"/>
    <w:rsid w:val="00FD725A"/>
    <w:rsid w:val="00FD74D9"/>
    <w:rsid w:val="00FD7655"/>
    <w:rsid w:val="00FD7A57"/>
    <w:rsid w:val="00FD7A78"/>
    <w:rsid w:val="00FD7AC5"/>
    <w:rsid w:val="00FD7BC2"/>
    <w:rsid w:val="00FD7D7C"/>
    <w:rsid w:val="00FE02CA"/>
    <w:rsid w:val="00FE08F1"/>
    <w:rsid w:val="00FE09B2"/>
    <w:rsid w:val="00FE0AF3"/>
    <w:rsid w:val="00FE107D"/>
    <w:rsid w:val="00FE10BE"/>
    <w:rsid w:val="00FE1409"/>
    <w:rsid w:val="00FE1E38"/>
    <w:rsid w:val="00FE2664"/>
    <w:rsid w:val="00FE274F"/>
    <w:rsid w:val="00FE32AA"/>
    <w:rsid w:val="00FE38F3"/>
    <w:rsid w:val="00FE438E"/>
    <w:rsid w:val="00FE474B"/>
    <w:rsid w:val="00FE494B"/>
    <w:rsid w:val="00FE496E"/>
    <w:rsid w:val="00FE4B3D"/>
    <w:rsid w:val="00FE4D68"/>
    <w:rsid w:val="00FE4EBB"/>
    <w:rsid w:val="00FE66FB"/>
    <w:rsid w:val="00FE6DC3"/>
    <w:rsid w:val="00FE7569"/>
    <w:rsid w:val="00FE7FE7"/>
    <w:rsid w:val="00FF133C"/>
    <w:rsid w:val="00FF1A4D"/>
    <w:rsid w:val="00FF3441"/>
    <w:rsid w:val="00FF353A"/>
    <w:rsid w:val="00FF3F56"/>
    <w:rsid w:val="00FF49FB"/>
    <w:rsid w:val="00FF4A6F"/>
    <w:rsid w:val="00FF55E3"/>
    <w:rsid w:val="00FF585C"/>
    <w:rsid w:val="00FF58BE"/>
    <w:rsid w:val="00FF5E60"/>
    <w:rsid w:val="00FF612D"/>
    <w:rsid w:val="00FF69B3"/>
    <w:rsid w:val="00FF6CB0"/>
    <w:rsid w:val="00FF6E7E"/>
    <w:rsid w:val="00FF78AC"/>
    <w:rsid w:val="00FF78E9"/>
    <w:rsid w:val="0100BCA0"/>
    <w:rsid w:val="010B3DCA"/>
    <w:rsid w:val="01270C1E"/>
    <w:rsid w:val="0127A8AB"/>
    <w:rsid w:val="01707345"/>
    <w:rsid w:val="0193CC20"/>
    <w:rsid w:val="019775DF"/>
    <w:rsid w:val="01A5B147"/>
    <w:rsid w:val="01CE071C"/>
    <w:rsid w:val="01CF1720"/>
    <w:rsid w:val="01E08B6E"/>
    <w:rsid w:val="01F7FBA1"/>
    <w:rsid w:val="01F83743"/>
    <w:rsid w:val="020C8BBA"/>
    <w:rsid w:val="020E062F"/>
    <w:rsid w:val="023C6C40"/>
    <w:rsid w:val="02739E8D"/>
    <w:rsid w:val="02942626"/>
    <w:rsid w:val="02B1E0B7"/>
    <w:rsid w:val="02F72625"/>
    <w:rsid w:val="03176797"/>
    <w:rsid w:val="03483735"/>
    <w:rsid w:val="036DB7D7"/>
    <w:rsid w:val="03772600"/>
    <w:rsid w:val="0384229E"/>
    <w:rsid w:val="039740A2"/>
    <w:rsid w:val="03D564C2"/>
    <w:rsid w:val="03D58BC2"/>
    <w:rsid w:val="03D72976"/>
    <w:rsid w:val="03E4EA4D"/>
    <w:rsid w:val="03F8F5DA"/>
    <w:rsid w:val="0400BB8E"/>
    <w:rsid w:val="0445F8F2"/>
    <w:rsid w:val="048ACB63"/>
    <w:rsid w:val="049565F3"/>
    <w:rsid w:val="04C12E42"/>
    <w:rsid w:val="04D67456"/>
    <w:rsid w:val="04D8C2F0"/>
    <w:rsid w:val="051DFC35"/>
    <w:rsid w:val="0542B0A7"/>
    <w:rsid w:val="05478C57"/>
    <w:rsid w:val="05479555"/>
    <w:rsid w:val="0575E471"/>
    <w:rsid w:val="05861B08"/>
    <w:rsid w:val="05865A99"/>
    <w:rsid w:val="058D8786"/>
    <w:rsid w:val="058F72D6"/>
    <w:rsid w:val="05B969D5"/>
    <w:rsid w:val="05C03030"/>
    <w:rsid w:val="05D80C5D"/>
    <w:rsid w:val="05DFD8B5"/>
    <w:rsid w:val="060CFB8D"/>
    <w:rsid w:val="0630C824"/>
    <w:rsid w:val="0638B516"/>
    <w:rsid w:val="064ABEDB"/>
    <w:rsid w:val="06606CFF"/>
    <w:rsid w:val="0668E612"/>
    <w:rsid w:val="067D1004"/>
    <w:rsid w:val="0686686F"/>
    <w:rsid w:val="06988A88"/>
    <w:rsid w:val="06BD9DCD"/>
    <w:rsid w:val="06C6901B"/>
    <w:rsid w:val="06DD8EE2"/>
    <w:rsid w:val="073164E0"/>
    <w:rsid w:val="073FFCF9"/>
    <w:rsid w:val="0775CCC6"/>
    <w:rsid w:val="0798A2DF"/>
    <w:rsid w:val="07A3B817"/>
    <w:rsid w:val="07D34688"/>
    <w:rsid w:val="07F5522F"/>
    <w:rsid w:val="07F6C57C"/>
    <w:rsid w:val="080C5C31"/>
    <w:rsid w:val="080C6F0B"/>
    <w:rsid w:val="080D8B35"/>
    <w:rsid w:val="082E4105"/>
    <w:rsid w:val="086CD7EF"/>
    <w:rsid w:val="087A03DB"/>
    <w:rsid w:val="088554DA"/>
    <w:rsid w:val="088C25B6"/>
    <w:rsid w:val="088EC48C"/>
    <w:rsid w:val="0899F46A"/>
    <w:rsid w:val="08AC66A3"/>
    <w:rsid w:val="08C52CB8"/>
    <w:rsid w:val="08DBF697"/>
    <w:rsid w:val="08E19168"/>
    <w:rsid w:val="08E6E92B"/>
    <w:rsid w:val="0928159B"/>
    <w:rsid w:val="095FC53E"/>
    <w:rsid w:val="09764DF8"/>
    <w:rsid w:val="099E02C5"/>
    <w:rsid w:val="09B47070"/>
    <w:rsid w:val="09EADAA7"/>
    <w:rsid w:val="09FD694D"/>
    <w:rsid w:val="0A001B0B"/>
    <w:rsid w:val="0A01CA75"/>
    <w:rsid w:val="0A16FFF6"/>
    <w:rsid w:val="0A338E13"/>
    <w:rsid w:val="0A4792D7"/>
    <w:rsid w:val="0AC55C25"/>
    <w:rsid w:val="0AD2B846"/>
    <w:rsid w:val="0AE7DD9B"/>
    <w:rsid w:val="0B0C176E"/>
    <w:rsid w:val="0B1004D5"/>
    <w:rsid w:val="0B15E1EB"/>
    <w:rsid w:val="0B1A7A0E"/>
    <w:rsid w:val="0B3D2043"/>
    <w:rsid w:val="0B4596F3"/>
    <w:rsid w:val="0B4BF3A8"/>
    <w:rsid w:val="0B6FB096"/>
    <w:rsid w:val="0B714FB2"/>
    <w:rsid w:val="0B7D40F1"/>
    <w:rsid w:val="0B9539FE"/>
    <w:rsid w:val="0B9B99C5"/>
    <w:rsid w:val="0BB5D07D"/>
    <w:rsid w:val="0BBC26C9"/>
    <w:rsid w:val="0BC6F9C7"/>
    <w:rsid w:val="0BD966D7"/>
    <w:rsid w:val="0BE7C333"/>
    <w:rsid w:val="0BFF0447"/>
    <w:rsid w:val="0C1AAE70"/>
    <w:rsid w:val="0C1C918D"/>
    <w:rsid w:val="0C4BAEB8"/>
    <w:rsid w:val="0C51991D"/>
    <w:rsid w:val="0C737801"/>
    <w:rsid w:val="0C7835F9"/>
    <w:rsid w:val="0C909D8A"/>
    <w:rsid w:val="0CC50F97"/>
    <w:rsid w:val="0CCC7C93"/>
    <w:rsid w:val="0CE5998B"/>
    <w:rsid w:val="0CED39BA"/>
    <w:rsid w:val="0D02BE5D"/>
    <w:rsid w:val="0DAAAC12"/>
    <w:rsid w:val="0DC3B04B"/>
    <w:rsid w:val="0DCC90A3"/>
    <w:rsid w:val="0DF2BC0D"/>
    <w:rsid w:val="0E022653"/>
    <w:rsid w:val="0E052346"/>
    <w:rsid w:val="0E1886DB"/>
    <w:rsid w:val="0E20A603"/>
    <w:rsid w:val="0E2B3C81"/>
    <w:rsid w:val="0E35B66C"/>
    <w:rsid w:val="0E3C37B8"/>
    <w:rsid w:val="0E5AFDD2"/>
    <w:rsid w:val="0E7D2471"/>
    <w:rsid w:val="0E9E82A0"/>
    <w:rsid w:val="0EA08812"/>
    <w:rsid w:val="0EB17452"/>
    <w:rsid w:val="0EB1E3BA"/>
    <w:rsid w:val="0EC02680"/>
    <w:rsid w:val="0ED11620"/>
    <w:rsid w:val="0EE18119"/>
    <w:rsid w:val="0EE1F919"/>
    <w:rsid w:val="0EE8732F"/>
    <w:rsid w:val="0F277194"/>
    <w:rsid w:val="0F35AFE7"/>
    <w:rsid w:val="0F3D613D"/>
    <w:rsid w:val="0F4C34CC"/>
    <w:rsid w:val="0F690B0C"/>
    <w:rsid w:val="0F72A0F7"/>
    <w:rsid w:val="0FB6AA9E"/>
    <w:rsid w:val="0FBB8BA4"/>
    <w:rsid w:val="0FE522C3"/>
    <w:rsid w:val="101404B6"/>
    <w:rsid w:val="1028D786"/>
    <w:rsid w:val="1063D7F2"/>
    <w:rsid w:val="106B2E34"/>
    <w:rsid w:val="1072BFAA"/>
    <w:rsid w:val="107982B3"/>
    <w:rsid w:val="10AB9186"/>
    <w:rsid w:val="10B566BD"/>
    <w:rsid w:val="10DD7BCA"/>
    <w:rsid w:val="10E4EAD7"/>
    <w:rsid w:val="10FC9F58"/>
    <w:rsid w:val="1113DCE1"/>
    <w:rsid w:val="11255081"/>
    <w:rsid w:val="112BFEA0"/>
    <w:rsid w:val="112BFF98"/>
    <w:rsid w:val="116C54A4"/>
    <w:rsid w:val="11710BE8"/>
    <w:rsid w:val="1174C52C"/>
    <w:rsid w:val="117E87F9"/>
    <w:rsid w:val="11DF1BC9"/>
    <w:rsid w:val="1208E0A6"/>
    <w:rsid w:val="1251236E"/>
    <w:rsid w:val="126DACB8"/>
    <w:rsid w:val="12782DCB"/>
    <w:rsid w:val="1279F3D7"/>
    <w:rsid w:val="12AA78F7"/>
    <w:rsid w:val="12BA6453"/>
    <w:rsid w:val="12D1B856"/>
    <w:rsid w:val="12D66BBD"/>
    <w:rsid w:val="1328F6F9"/>
    <w:rsid w:val="132A833D"/>
    <w:rsid w:val="132C540F"/>
    <w:rsid w:val="134CB1B6"/>
    <w:rsid w:val="137417F4"/>
    <w:rsid w:val="1374C130"/>
    <w:rsid w:val="13988F74"/>
    <w:rsid w:val="139BB0DF"/>
    <w:rsid w:val="13A48971"/>
    <w:rsid w:val="13E88905"/>
    <w:rsid w:val="1404D321"/>
    <w:rsid w:val="141EC733"/>
    <w:rsid w:val="143249EB"/>
    <w:rsid w:val="143A0032"/>
    <w:rsid w:val="14406C75"/>
    <w:rsid w:val="14452F18"/>
    <w:rsid w:val="14669B6B"/>
    <w:rsid w:val="14680A70"/>
    <w:rsid w:val="146B00FE"/>
    <w:rsid w:val="147F9C0E"/>
    <w:rsid w:val="1486BC33"/>
    <w:rsid w:val="14A58E25"/>
    <w:rsid w:val="14FE2BC2"/>
    <w:rsid w:val="151DD151"/>
    <w:rsid w:val="1524E50A"/>
    <w:rsid w:val="15261917"/>
    <w:rsid w:val="156206DC"/>
    <w:rsid w:val="158D6474"/>
    <w:rsid w:val="15969AD5"/>
    <w:rsid w:val="159B08B9"/>
    <w:rsid w:val="15A4724E"/>
    <w:rsid w:val="15A8A542"/>
    <w:rsid w:val="15CA5CFC"/>
    <w:rsid w:val="15D53069"/>
    <w:rsid w:val="15E117AC"/>
    <w:rsid w:val="160437D3"/>
    <w:rsid w:val="161CCF30"/>
    <w:rsid w:val="1630FD53"/>
    <w:rsid w:val="1664E870"/>
    <w:rsid w:val="166DD2B1"/>
    <w:rsid w:val="167C16FB"/>
    <w:rsid w:val="16AB9B09"/>
    <w:rsid w:val="16BF43AD"/>
    <w:rsid w:val="16C7B29B"/>
    <w:rsid w:val="16D4E4F1"/>
    <w:rsid w:val="16DD6726"/>
    <w:rsid w:val="16EF1A8E"/>
    <w:rsid w:val="17050F51"/>
    <w:rsid w:val="1742EF01"/>
    <w:rsid w:val="175271A2"/>
    <w:rsid w:val="176A6821"/>
    <w:rsid w:val="178C2138"/>
    <w:rsid w:val="17996B34"/>
    <w:rsid w:val="17BF4DF5"/>
    <w:rsid w:val="1804E5CE"/>
    <w:rsid w:val="180DA527"/>
    <w:rsid w:val="181F676A"/>
    <w:rsid w:val="182C6528"/>
    <w:rsid w:val="183017F7"/>
    <w:rsid w:val="1834D768"/>
    <w:rsid w:val="1862F32C"/>
    <w:rsid w:val="18A84A93"/>
    <w:rsid w:val="18AFE154"/>
    <w:rsid w:val="18B42979"/>
    <w:rsid w:val="18DAE96E"/>
    <w:rsid w:val="18EF4336"/>
    <w:rsid w:val="1900D547"/>
    <w:rsid w:val="1914F432"/>
    <w:rsid w:val="19289AEF"/>
    <w:rsid w:val="19378543"/>
    <w:rsid w:val="19433A70"/>
    <w:rsid w:val="194750DA"/>
    <w:rsid w:val="1952AD1A"/>
    <w:rsid w:val="195FAF8A"/>
    <w:rsid w:val="19600BBC"/>
    <w:rsid w:val="198E9E5A"/>
    <w:rsid w:val="19B7206B"/>
    <w:rsid w:val="19D15D3B"/>
    <w:rsid w:val="19DBA97D"/>
    <w:rsid w:val="1A1223A7"/>
    <w:rsid w:val="1A1A1BF2"/>
    <w:rsid w:val="1A23D18C"/>
    <w:rsid w:val="1A27EBCC"/>
    <w:rsid w:val="1A3065F8"/>
    <w:rsid w:val="1A35A74E"/>
    <w:rsid w:val="1A394694"/>
    <w:rsid w:val="1AC3E9D7"/>
    <w:rsid w:val="1AC430B4"/>
    <w:rsid w:val="1AD426BE"/>
    <w:rsid w:val="1AEE4F0F"/>
    <w:rsid w:val="1B03B856"/>
    <w:rsid w:val="1B055F99"/>
    <w:rsid w:val="1B26E647"/>
    <w:rsid w:val="1B3AF17A"/>
    <w:rsid w:val="1B405E18"/>
    <w:rsid w:val="1B985A07"/>
    <w:rsid w:val="1BA6ABFC"/>
    <w:rsid w:val="1BAF58FE"/>
    <w:rsid w:val="1BB6AFF3"/>
    <w:rsid w:val="1BE4B994"/>
    <w:rsid w:val="1C23F2B0"/>
    <w:rsid w:val="1C29E93D"/>
    <w:rsid w:val="1C33D0E9"/>
    <w:rsid w:val="1C9AFB0B"/>
    <w:rsid w:val="1CA76E84"/>
    <w:rsid w:val="1CD0A38B"/>
    <w:rsid w:val="1CDBD74D"/>
    <w:rsid w:val="1CE4D2A3"/>
    <w:rsid w:val="1CFA655F"/>
    <w:rsid w:val="1D03A5BE"/>
    <w:rsid w:val="1D0CAAA9"/>
    <w:rsid w:val="1D1E0B16"/>
    <w:rsid w:val="1D23842B"/>
    <w:rsid w:val="1D2CC448"/>
    <w:rsid w:val="1D36EE3E"/>
    <w:rsid w:val="1D3FAAFB"/>
    <w:rsid w:val="1D5C4ABB"/>
    <w:rsid w:val="1D6260A4"/>
    <w:rsid w:val="1D6E2F64"/>
    <w:rsid w:val="1D89E0CC"/>
    <w:rsid w:val="1D9DE11A"/>
    <w:rsid w:val="1DC16C61"/>
    <w:rsid w:val="1DE33C04"/>
    <w:rsid w:val="1DE8E44D"/>
    <w:rsid w:val="1E09D223"/>
    <w:rsid w:val="1E0EE403"/>
    <w:rsid w:val="1E0EE4A2"/>
    <w:rsid w:val="1E1A5633"/>
    <w:rsid w:val="1E2CA6C8"/>
    <w:rsid w:val="1E3C3C01"/>
    <w:rsid w:val="1E5088AB"/>
    <w:rsid w:val="1EA61D95"/>
    <w:rsid w:val="1EDA8824"/>
    <w:rsid w:val="1EDF78C5"/>
    <w:rsid w:val="1EEB4881"/>
    <w:rsid w:val="1EFAF373"/>
    <w:rsid w:val="1F041CDA"/>
    <w:rsid w:val="1F14696D"/>
    <w:rsid w:val="1F28EB7D"/>
    <w:rsid w:val="1F2D9D5B"/>
    <w:rsid w:val="1F37366F"/>
    <w:rsid w:val="1F40034D"/>
    <w:rsid w:val="1F45B2C6"/>
    <w:rsid w:val="1F4BD117"/>
    <w:rsid w:val="1F4E6CBC"/>
    <w:rsid w:val="1F5FAF23"/>
    <w:rsid w:val="1F6D6BDF"/>
    <w:rsid w:val="1FA53267"/>
    <w:rsid w:val="1FA6A083"/>
    <w:rsid w:val="1FAFF7AF"/>
    <w:rsid w:val="1FC3A472"/>
    <w:rsid w:val="1FDB5F0E"/>
    <w:rsid w:val="1FDC361B"/>
    <w:rsid w:val="20023B26"/>
    <w:rsid w:val="2011FD92"/>
    <w:rsid w:val="201B7440"/>
    <w:rsid w:val="202AEB99"/>
    <w:rsid w:val="204357A4"/>
    <w:rsid w:val="20455A92"/>
    <w:rsid w:val="2077D015"/>
    <w:rsid w:val="20795970"/>
    <w:rsid w:val="207CFA77"/>
    <w:rsid w:val="207FC0A8"/>
    <w:rsid w:val="20844794"/>
    <w:rsid w:val="20A70629"/>
    <w:rsid w:val="20D8F7D0"/>
    <w:rsid w:val="20D9BE29"/>
    <w:rsid w:val="20EF2F0C"/>
    <w:rsid w:val="20F01491"/>
    <w:rsid w:val="21049A36"/>
    <w:rsid w:val="212B781D"/>
    <w:rsid w:val="213FE887"/>
    <w:rsid w:val="21447A73"/>
    <w:rsid w:val="214EBDEA"/>
    <w:rsid w:val="21567A75"/>
    <w:rsid w:val="216307B3"/>
    <w:rsid w:val="2193104D"/>
    <w:rsid w:val="21DECCE2"/>
    <w:rsid w:val="2208AF02"/>
    <w:rsid w:val="22355486"/>
    <w:rsid w:val="2243D453"/>
    <w:rsid w:val="2256B1E9"/>
    <w:rsid w:val="226647D1"/>
    <w:rsid w:val="22746F33"/>
    <w:rsid w:val="227F0E4C"/>
    <w:rsid w:val="22A516CF"/>
    <w:rsid w:val="22BB23E0"/>
    <w:rsid w:val="22C782F5"/>
    <w:rsid w:val="22F4F5E5"/>
    <w:rsid w:val="232BCDB5"/>
    <w:rsid w:val="23465CEA"/>
    <w:rsid w:val="2347A527"/>
    <w:rsid w:val="2350711C"/>
    <w:rsid w:val="2365E27C"/>
    <w:rsid w:val="2389D99F"/>
    <w:rsid w:val="2398EE0C"/>
    <w:rsid w:val="23A6A14D"/>
    <w:rsid w:val="23AD294F"/>
    <w:rsid w:val="23C74B88"/>
    <w:rsid w:val="23CDDD3E"/>
    <w:rsid w:val="23E08EAF"/>
    <w:rsid w:val="23E38735"/>
    <w:rsid w:val="23FB3EDD"/>
    <w:rsid w:val="241958F3"/>
    <w:rsid w:val="241B0683"/>
    <w:rsid w:val="242AD256"/>
    <w:rsid w:val="244706C4"/>
    <w:rsid w:val="2456793D"/>
    <w:rsid w:val="246A2F91"/>
    <w:rsid w:val="2473E2F4"/>
    <w:rsid w:val="248558A5"/>
    <w:rsid w:val="24A18F71"/>
    <w:rsid w:val="24ADA646"/>
    <w:rsid w:val="24AEC2CD"/>
    <w:rsid w:val="24AF85A2"/>
    <w:rsid w:val="24B34C4F"/>
    <w:rsid w:val="24C91983"/>
    <w:rsid w:val="24D0CED5"/>
    <w:rsid w:val="24E6ACE0"/>
    <w:rsid w:val="25039FE0"/>
    <w:rsid w:val="250C9B4E"/>
    <w:rsid w:val="25160900"/>
    <w:rsid w:val="2519A06D"/>
    <w:rsid w:val="257F5B43"/>
    <w:rsid w:val="25A7DB8F"/>
    <w:rsid w:val="25BDEC98"/>
    <w:rsid w:val="25CDF0A3"/>
    <w:rsid w:val="25E6CB89"/>
    <w:rsid w:val="25E9284E"/>
    <w:rsid w:val="25F179C2"/>
    <w:rsid w:val="261C0F15"/>
    <w:rsid w:val="2636792B"/>
    <w:rsid w:val="264886EC"/>
    <w:rsid w:val="2670C60E"/>
    <w:rsid w:val="2678E90E"/>
    <w:rsid w:val="2688C19D"/>
    <w:rsid w:val="26927F2F"/>
    <w:rsid w:val="26BCD90E"/>
    <w:rsid w:val="26C09894"/>
    <w:rsid w:val="26D02F97"/>
    <w:rsid w:val="26DAF475"/>
    <w:rsid w:val="26EE74A9"/>
    <w:rsid w:val="26FC0530"/>
    <w:rsid w:val="2721526B"/>
    <w:rsid w:val="2734B201"/>
    <w:rsid w:val="273967C6"/>
    <w:rsid w:val="27477314"/>
    <w:rsid w:val="274DF51E"/>
    <w:rsid w:val="2751DF9E"/>
    <w:rsid w:val="2761551B"/>
    <w:rsid w:val="276389D6"/>
    <w:rsid w:val="27721EB3"/>
    <w:rsid w:val="27740807"/>
    <w:rsid w:val="2785F2AC"/>
    <w:rsid w:val="27A0BFAC"/>
    <w:rsid w:val="27B28FF9"/>
    <w:rsid w:val="27CF6F56"/>
    <w:rsid w:val="2821789C"/>
    <w:rsid w:val="2821ABE3"/>
    <w:rsid w:val="282278C9"/>
    <w:rsid w:val="2823C03C"/>
    <w:rsid w:val="2834E278"/>
    <w:rsid w:val="2855CC83"/>
    <w:rsid w:val="285621AD"/>
    <w:rsid w:val="2872CD7F"/>
    <w:rsid w:val="288D2758"/>
    <w:rsid w:val="28BF85A9"/>
    <w:rsid w:val="28F32D72"/>
    <w:rsid w:val="28F75C73"/>
    <w:rsid w:val="28FBD222"/>
    <w:rsid w:val="292ED62A"/>
    <w:rsid w:val="2939CD6A"/>
    <w:rsid w:val="296828FA"/>
    <w:rsid w:val="29939C5F"/>
    <w:rsid w:val="2997D0B1"/>
    <w:rsid w:val="2998D08D"/>
    <w:rsid w:val="299CAB1B"/>
    <w:rsid w:val="29F8AE31"/>
    <w:rsid w:val="2A075406"/>
    <w:rsid w:val="2A2A07A8"/>
    <w:rsid w:val="2A52E60F"/>
    <w:rsid w:val="2A532526"/>
    <w:rsid w:val="2A636868"/>
    <w:rsid w:val="2A6D222F"/>
    <w:rsid w:val="2A7B3FBD"/>
    <w:rsid w:val="2A8EC0C0"/>
    <w:rsid w:val="2AA69326"/>
    <w:rsid w:val="2AAEA696"/>
    <w:rsid w:val="2AB33C55"/>
    <w:rsid w:val="2AC97BB5"/>
    <w:rsid w:val="2ACBBEB3"/>
    <w:rsid w:val="2ACCE972"/>
    <w:rsid w:val="2AF36299"/>
    <w:rsid w:val="2AFF4C07"/>
    <w:rsid w:val="2B1E9225"/>
    <w:rsid w:val="2B269950"/>
    <w:rsid w:val="2B29ACEA"/>
    <w:rsid w:val="2B2FC825"/>
    <w:rsid w:val="2B9BB7B9"/>
    <w:rsid w:val="2BD670FA"/>
    <w:rsid w:val="2BE123B5"/>
    <w:rsid w:val="2C00FA23"/>
    <w:rsid w:val="2C2599C6"/>
    <w:rsid w:val="2C2C83F0"/>
    <w:rsid w:val="2C3CE8FB"/>
    <w:rsid w:val="2C67BB04"/>
    <w:rsid w:val="2C7A3954"/>
    <w:rsid w:val="2C8CE9FE"/>
    <w:rsid w:val="2C9D536F"/>
    <w:rsid w:val="2CFB4821"/>
    <w:rsid w:val="2D04D200"/>
    <w:rsid w:val="2D29A2A8"/>
    <w:rsid w:val="2D3CF3D4"/>
    <w:rsid w:val="2D6194AB"/>
    <w:rsid w:val="2D7CC8E6"/>
    <w:rsid w:val="2D93CA8E"/>
    <w:rsid w:val="2DA6FD9E"/>
    <w:rsid w:val="2DB1353A"/>
    <w:rsid w:val="2DBF4E29"/>
    <w:rsid w:val="2DE26A8A"/>
    <w:rsid w:val="2DE98AD5"/>
    <w:rsid w:val="2DE9FF0E"/>
    <w:rsid w:val="2E2EC13E"/>
    <w:rsid w:val="2E3225C6"/>
    <w:rsid w:val="2E34F3D9"/>
    <w:rsid w:val="2E401644"/>
    <w:rsid w:val="2E40376A"/>
    <w:rsid w:val="2E458B03"/>
    <w:rsid w:val="2E60C718"/>
    <w:rsid w:val="2E61C77C"/>
    <w:rsid w:val="2E73C3EB"/>
    <w:rsid w:val="2E7508B0"/>
    <w:rsid w:val="2E866000"/>
    <w:rsid w:val="2E92FD4D"/>
    <w:rsid w:val="2E9D5C56"/>
    <w:rsid w:val="2EB7A49F"/>
    <w:rsid w:val="2ED84AA9"/>
    <w:rsid w:val="2F0E744F"/>
    <w:rsid w:val="2F15249E"/>
    <w:rsid w:val="2F1C53AE"/>
    <w:rsid w:val="2F526D49"/>
    <w:rsid w:val="2F691FE1"/>
    <w:rsid w:val="2F73DCC6"/>
    <w:rsid w:val="2F7F629B"/>
    <w:rsid w:val="2F8D840D"/>
    <w:rsid w:val="2F9E9848"/>
    <w:rsid w:val="2FA51249"/>
    <w:rsid w:val="2FC4CD2F"/>
    <w:rsid w:val="2FC8C282"/>
    <w:rsid w:val="2FD0F3D8"/>
    <w:rsid w:val="2FD32190"/>
    <w:rsid w:val="2FFB8037"/>
    <w:rsid w:val="3046248C"/>
    <w:rsid w:val="3054D09E"/>
    <w:rsid w:val="305CC9AE"/>
    <w:rsid w:val="306C901B"/>
    <w:rsid w:val="3076FE58"/>
    <w:rsid w:val="308C02C5"/>
    <w:rsid w:val="30A25433"/>
    <w:rsid w:val="30B9FAD1"/>
    <w:rsid w:val="30ED1010"/>
    <w:rsid w:val="310734BD"/>
    <w:rsid w:val="310CDF2F"/>
    <w:rsid w:val="3135452E"/>
    <w:rsid w:val="3137F789"/>
    <w:rsid w:val="313B090D"/>
    <w:rsid w:val="3140842C"/>
    <w:rsid w:val="31437C0F"/>
    <w:rsid w:val="3146CB4F"/>
    <w:rsid w:val="31964FA2"/>
    <w:rsid w:val="31C50DDE"/>
    <w:rsid w:val="31CC1236"/>
    <w:rsid w:val="3204260B"/>
    <w:rsid w:val="32227806"/>
    <w:rsid w:val="322C3618"/>
    <w:rsid w:val="32400A72"/>
    <w:rsid w:val="324261FF"/>
    <w:rsid w:val="325031B7"/>
    <w:rsid w:val="3285E608"/>
    <w:rsid w:val="32BC38E4"/>
    <w:rsid w:val="32C2801D"/>
    <w:rsid w:val="32D6D3C7"/>
    <w:rsid w:val="32EEC044"/>
    <w:rsid w:val="3338EAC0"/>
    <w:rsid w:val="335F228A"/>
    <w:rsid w:val="337484D3"/>
    <w:rsid w:val="33AD08F6"/>
    <w:rsid w:val="33B0E91B"/>
    <w:rsid w:val="33BFE79B"/>
    <w:rsid w:val="33C52C5F"/>
    <w:rsid w:val="33CF9E4B"/>
    <w:rsid w:val="33D2708B"/>
    <w:rsid w:val="34250F31"/>
    <w:rsid w:val="345D413F"/>
    <w:rsid w:val="34610B6A"/>
    <w:rsid w:val="347E58EB"/>
    <w:rsid w:val="347E8E3D"/>
    <w:rsid w:val="3485B40D"/>
    <w:rsid w:val="34919F59"/>
    <w:rsid w:val="349D5E62"/>
    <w:rsid w:val="34B1D289"/>
    <w:rsid w:val="34B7C64E"/>
    <w:rsid w:val="34D3491B"/>
    <w:rsid w:val="34F3F85C"/>
    <w:rsid w:val="34F486F0"/>
    <w:rsid w:val="34F5E3DA"/>
    <w:rsid w:val="351A9F7E"/>
    <w:rsid w:val="3520FC3B"/>
    <w:rsid w:val="35301EDF"/>
    <w:rsid w:val="3539FB8C"/>
    <w:rsid w:val="3547EE66"/>
    <w:rsid w:val="354C60B1"/>
    <w:rsid w:val="356E717D"/>
    <w:rsid w:val="35A900C3"/>
    <w:rsid w:val="35B457F2"/>
    <w:rsid w:val="35E149AD"/>
    <w:rsid w:val="35F129FE"/>
    <w:rsid w:val="360B5468"/>
    <w:rsid w:val="3610343A"/>
    <w:rsid w:val="3619DAD2"/>
    <w:rsid w:val="36283CE4"/>
    <w:rsid w:val="3631C6CB"/>
    <w:rsid w:val="363B522E"/>
    <w:rsid w:val="367C77D7"/>
    <w:rsid w:val="36839CB0"/>
    <w:rsid w:val="3693B298"/>
    <w:rsid w:val="36945E06"/>
    <w:rsid w:val="36A0A943"/>
    <w:rsid w:val="36AE0437"/>
    <w:rsid w:val="36CB1E8A"/>
    <w:rsid w:val="36D0EFC9"/>
    <w:rsid w:val="37085551"/>
    <w:rsid w:val="3708762D"/>
    <w:rsid w:val="37337BA9"/>
    <w:rsid w:val="3749DD53"/>
    <w:rsid w:val="37547880"/>
    <w:rsid w:val="376DFA13"/>
    <w:rsid w:val="378270D4"/>
    <w:rsid w:val="37944BD1"/>
    <w:rsid w:val="37A7CA75"/>
    <w:rsid w:val="37B80D48"/>
    <w:rsid w:val="37D284A0"/>
    <w:rsid w:val="381E8628"/>
    <w:rsid w:val="3827C230"/>
    <w:rsid w:val="3829ED5B"/>
    <w:rsid w:val="3858D760"/>
    <w:rsid w:val="388C5FFD"/>
    <w:rsid w:val="389FB418"/>
    <w:rsid w:val="38AD3D34"/>
    <w:rsid w:val="38C8B002"/>
    <w:rsid w:val="38DB936A"/>
    <w:rsid w:val="38EEDF06"/>
    <w:rsid w:val="3901067A"/>
    <w:rsid w:val="390723C5"/>
    <w:rsid w:val="395EBCF9"/>
    <w:rsid w:val="397A2FDD"/>
    <w:rsid w:val="39855A3C"/>
    <w:rsid w:val="39AF1F45"/>
    <w:rsid w:val="39B499FC"/>
    <w:rsid w:val="39D0E67E"/>
    <w:rsid w:val="39E4D548"/>
    <w:rsid w:val="3A116C6C"/>
    <w:rsid w:val="3A1CFA22"/>
    <w:rsid w:val="3A315792"/>
    <w:rsid w:val="3A489685"/>
    <w:rsid w:val="3A50B4D0"/>
    <w:rsid w:val="3A6C5DE5"/>
    <w:rsid w:val="3A6CE183"/>
    <w:rsid w:val="3A7039AA"/>
    <w:rsid w:val="3A72D6C9"/>
    <w:rsid w:val="3A8EB1C7"/>
    <w:rsid w:val="3AA210CF"/>
    <w:rsid w:val="3AC5C9DD"/>
    <w:rsid w:val="3AE2EA82"/>
    <w:rsid w:val="3B00A82B"/>
    <w:rsid w:val="3B8A3387"/>
    <w:rsid w:val="3B93700F"/>
    <w:rsid w:val="3B9E1B7F"/>
    <w:rsid w:val="3BB8B239"/>
    <w:rsid w:val="3BBB99A2"/>
    <w:rsid w:val="3BE0C301"/>
    <w:rsid w:val="3BE50E7E"/>
    <w:rsid w:val="3BEB8B1B"/>
    <w:rsid w:val="3C0FF7FB"/>
    <w:rsid w:val="3C1070C2"/>
    <w:rsid w:val="3C11360F"/>
    <w:rsid w:val="3C404FBC"/>
    <w:rsid w:val="3C49D913"/>
    <w:rsid w:val="3C4DDA91"/>
    <w:rsid w:val="3C523CC6"/>
    <w:rsid w:val="3C6260EC"/>
    <w:rsid w:val="3CBD7D5E"/>
    <w:rsid w:val="3CBE6C93"/>
    <w:rsid w:val="3CC392CF"/>
    <w:rsid w:val="3CC6EE48"/>
    <w:rsid w:val="3CCE02EB"/>
    <w:rsid w:val="3CF9C27A"/>
    <w:rsid w:val="3D158C9F"/>
    <w:rsid w:val="3D192C94"/>
    <w:rsid w:val="3D1D5958"/>
    <w:rsid w:val="3D2B980A"/>
    <w:rsid w:val="3D49A3CF"/>
    <w:rsid w:val="3D5B096C"/>
    <w:rsid w:val="3D5CF119"/>
    <w:rsid w:val="3D68B38A"/>
    <w:rsid w:val="3D6BA095"/>
    <w:rsid w:val="3D6EAB85"/>
    <w:rsid w:val="3D78085B"/>
    <w:rsid w:val="3DB05EE2"/>
    <w:rsid w:val="3DB3BD72"/>
    <w:rsid w:val="3DE9D6CD"/>
    <w:rsid w:val="3E16E009"/>
    <w:rsid w:val="3E215652"/>
    <w:rsid w:val="3E301F36"/>
    <w:rsid w:val="3E6D0F68"/>
    <w:rsid w:val="3E84EF4C"/>
    <w:rsid w:val="3E8FBEFC"/>
    <w:rsid w:val="3E95F1C6"/>
    <w:rsid w:val="3E96D783"/>
    <w:rsid w:val="3EA576E2"/>
    <w:rsid w:val="3EB1DAC0"/>
    <w:rsid w:val="3F121B0C"/>
    <w:rsid w:val="3F1280AD"/>
    <w:rsid w:val="3F29E0B5"/>
    <w:rsid w:val="3F3455BC"/>
    <w:rsid w:val="3F4691B6"/>
    <w:rsid w:val="3F55818B"/>
    <w:rsid w:val="3FD41484"/>
    <w:rsid w:val="3FE2AAFB"/>
    <w:rsid w:val="3FEC6AE8"/>
    <w:rsid w:val="40005B19"/>
    <w:rsid w:val="40143394"/>
    <w:rsid w:val="402506B9"/>
    <w:rsid w:val="40274D61"/>
    <w:rsid w:val="402C4D4E"/>
    <w:rsid w:val="408048AE"/>
    <w:rsid w:val="408B49FE"/>
    <w:rsid w:val="408CEDCB"/>
    <w:rsid w:val="40A36063"/>
    <w:rsid w:val="40B1B8CA"/>
    <w:rsid w:val="40BB012A"/>
    <w:rsid w:val="40CBF545"/>
    <w:rsid w:val="40D5B55C"/>
    <w:rsid w:val="40E270B0"/>
    <w:rsid w:val="40E553E9"/>
    <w:rsid w:val="40FEE95C"/>
    <w:rsid w:val="410CAC84"/>
    <w:rsid w:val="4113BFE2"/>
    <w:rsid w:val="4121AEFE"/>
    <w:rsid w:val="4161154A"/>
    <w:rsid w:val="417F90C4"/>
    <w:rsid w:val="41A47317"/>
    <w:rsid w:val="41B4FE89"/>
    <w:rsid w:val="41B76403"/>
    <w:rsid w:val="41C3E29E"/>
    <w:rsid w:val="41DC1CCC"/>
    <w:rsid w:val="421B832E"/>
    <w:rsid w:val="422E9F90"/>
    <w:rsid w:val="4236078C"/>
    <w:rsid w:val="4240AEEF"/>
    <w:rsid w:val="4255D7D1"/>
    <w:rsid w:val="42577E8C"/>
    <w:rsid w:val="428DA355"/>
    <w:rsid w:val="42B36649"/>
    <w:rsid w:val="42C3E035"/>
    <w:rsid w:val="42D356EC"/>
    <w:rsid w:val="43426080"/>
    <w:rsid w:val="43575040"/>
    <w:rsid w:val="435F5D4F"/>
    <w:rsid w:val="436F2189"/>
    <w:rsid w:val="43780F3A"/>
    <w:rsid w:val="4393FCE1"/>
    <w:rsid w:val="43B759ED"/>
    <w:rsid w:val="43BF943E"/>
    <w:rsid w:val="43C227AE"/>
    <w:rsid w:val="43F05ED9"/>
    <w:rsid w:val="44006AAD"/>
    <w:rsid w:val="44268219"/>
    <w:rsid w:val="443D1FAC"/>
    <w:rsid w:val="44484382"/>
    <w:rsid w:val="446C45F7"/>
    <w:rsid w:val="446CE220"/>
    <w:rsid w:val="448599E1"/>
    <w:rsid w:val="44B5FE11"/>
    <w:rsid w:val="44BED05C"/>
    <w:rsid w:val="44D8902E"/>
    <w:rsid w:val="4504FAA4"/>
    <w:rsid w:val="451739AC"/>
    <w:rsid w:val="45231A5C"/>
    <w:rsid w:val="45498742"/>
    <w:rsid w:val="45520F7C"/>
    <w:rsid w:val="45539B52"/>
    <w:rsid w:val="459EF4AC"/>
    <w:rsid w:val="45A26A67"/>
    <w:rsid w:val="45C448E3"/>
    <w:rsid w:val="45CD98C3"/>
    <w:rsid w:val="45FBAC1F"/>
    <w:rsid w:val="4631A811"/>
    <w:rsid w:val="463A4EAE"/>
    <w:rsid w:val="464BCFE0"/>
    <w:rsid w:val="466F19F5"/>
    <w:rsid w:val="466F5078"/>
    <w:rsid w:val="4674190A"/>
    <w:rsid w:val="468115E9"/>
    <w:rsid w:val="46B8B187"/>
    <w:rsid w:val="46CEE1BE"/>
    <w:rsid w:val="46CF10F9"/>
    <w:rsid w:val="46D32DE6"/>
    <w:rsid w:val="46D9729E"/>
    <w:rsid w:val="47070579"/>
    <w:rsid w:val="4716718F"/>
    <w:rsid w:val="471FD201"/>
    <w:rsid w:val="473AC82F"/>
    <w:rsid w:val="474341F3"/>
    <w:rsid w:val="47517CCC"/>
    <w:rsid w:val="4757A714"/>
    <w:rsid w:val="477880BC"/>
    <w:rsid w:val="477F35AF"/>
    <w:rsid w:val="47C8EDEE"/>
    <w:rsid w:val="47D9CE61"/>
    <w:rsid w:val="47E3245D"/>
    <w:rsid w:val="47EBADDA"/>
    <w:rsid w:val="47EF7AA1"/>
    <w:rsid w:val="480A941E"/>
    <w:rsid w:val="481DD6ED"/>
    <w:rsid w:val="4833C489"/>
    <w:rsid w:val="4844F117"/>
    <w:rsid w:val="485041BB"/>
    <w:rsid w:val="48E0C2A5"/>
    <w:rsid w:val="48EC53F4"/>
    <w:rsid w:val="49247EE0"/>
    <w:rsid w:val="49461638"/>
    <w:rsid w:val="496CBE21"/>
    <w:rsid w:val="499EB452"/>
    <w:rsid w:val="49AD284B"/>
    <w:rsid w:val="49AE6D32"/>
    <w:rsid w:val="49B0455D"/>
    <w:rsid w:val="49D65B6C"/>
    <w:rsid w:val="49E15401"/>
    <w:rsid w:val="4A040F56"/>
    <w:rsid w:val="4A1670CE"/>
    <w:rsid w:val="4A1B23AE"/>
    <w:rsid w:val="4A359988"/>
    <w:rsid w:val="4A83FCB7"/>
    <w:rsid w:val="4A8E12BB"/>
    <w:rsid w:val="4A8F55C5"/>
    <w:rsid w:val="4A93142E"/>
    <w:rsid w:val="4AAA0BDD"/>
    <w:rsid w:val="4ABB2C09"/>
    <w:rsid w:val="4AD469F0"/>
    <w:rsid w:val="4AD9F7F6"/>
    <w:rsid w:val="4AE54C38"/>
    <w:rsid w:val="4B06DEDA"/>
    <w:rsid w:val="4B175BAF"/>
    <w:rsid w:val="4B281994"/>
    <w:rsid w:val="4B4952B1"/>
    <w:rsid w:val="4B630D38"/>
    <w:rsid w:val="4B645453"/>
    <w:rsid w:val="4B68BAD9"/>
    <w:rsid w:val="4B6FFEF2"/>
    <w:rsid w:val="4B737AEB"/>
    <w:rsid w:val="4B75F856"/>
    <w:rsid w:val="4B7DF89A"/>
    <w:rsid w:val="4B864A72"/>
    <w:rsid w:val="4B915FE5"/>
    <w:rsid w:val="4B968781"/>
    <w:rsid w:val="4B9DACAC"/>
    <w:rsid w:val="4BBC8B8A"/>
    <w:rsid w:val="4BBD5577"/>
    <w:rsid w:val="4BBE7DA8"/>
    <w:rsid w:val="4BC3CE3D"/>
    <w:rsid w:val="4C21BEFF"/>
    <w:rsid w:val="4C26B277"/>
    <w:rsid w:val="4C49E190"/>
    <w:rsid w:val="4C7C2CA1"/>
    <w:rsid w:val="4C83D7E0"/>
    <w:rsid w:val="4C96B84F"/>
    <w:rsid w:val="4CBD1DE9"/>
    <w:rsid w:val="4CCB4C83"/>
    <w:rsid w:val="4CCC043A"/>
    <w:rsid w:val="4CE3ACA0"/>
    <w:rsid w:val="4CF88C9C"/>
    <w:rsid w:val="4D092853"/>
    <w:rsid w:val="4D12D14F"/>
    <w:rsid w:val="4D590E58"/>
    <w:rsid w:val="4D6B8784"/>
    <w:rsid w:val="4DC69C35"/>
    <w:rsid w:val="4DD2A6A5"/>
    <w:rsid w:val="4DD33E4A"/>
    <w:rsid w:val="4E12BCC5"/>
    <w:rsid w:val="4E12F242"/>
    <w:rsid w:val="4E1E5F35"/>
    <w:rsid w:val="4E3A1C92"/>
    <w:rsid w:val="4E4217FA"/>
    <w:rsid w:val="4E457502"/>
    <w:rsid w:val="4E4CB5F8"/>
    <w:rsid w:val="4E6AAEBE"/>
    <w:rsid w:val="4E6DDBBE"/>
    <w:rsid w:val="4E85B591"/>
    <w:rsid w:val="4EAE766D"/>
    <w:rsid w:val="4EB2C1D0"/>
    <w:rsid w:val="4EC1A926"/>
    <w:rsid w:val="4EC62F19"/>
    <w:rsid w:val="4ED067A1"/>
    <w:rsid w:val="4EE515B6"/>
    <w:rsid w:val="4EE72D7F"/>
    <w:rsid w:val="4F041E7C"/>
    <w:rsid w:val="4F2BDC0F"/>
    <w:rsid w:val="4F42BA56"/>
    <w:rsid w:val="4F5AA53F"/>
    <w:rsid w:val="4F677F00"/>
    <w:rsid w:val="4FA80E9A"/>
    <w:rsid w:val="4FCA32B1"/>
    <w:rsid w:val="502EF215"/>
    <w:rsid w:val="5081F7BF"/>
    <w:rsid w:val="50947F0E"/>
    <w:rsid w:val="509DAE1E"/>
    <w:rsid w:val="50BE39CB"/>
    <w:rsid w:val="50DAE918"/>
    <w:rsid w:val="510AAB92"/>
    <w:rsid w:val="510C7FBA"/>
    <w:rsid w:val="510ED8C9"/>
    <w:rsid w:val="51446B87"/>
    <w:rsid w:val="51722D5F"/>
    <w:rsid w:val="51999C3F"/>
    <w:rsid w:val="51A65ED1"/>
    <w:rsid w:val="51E375F4"/>
    <w:rsid w:val="51EA06CE"/>
    <w:rsid w:val="5202D1F3"/>
    <w:rsid w:val="52032BD8"/>
    <w:rsid w:val="52120CA8"/>
    <w:rsid w:val="5221E4E0"/>
    <w:rsid w:val="5253CD19"/>
    <w:rsid w:val="52567A6F"/>
    <w:rsid w:val="525EF004"/>
    <w:rsid w:val="52809093"/>
    <w:rsid w:val="528DB522"/>
    <w:rsid w:val="52A5D559"/>
    <w:rsid w:val="52BEFDF9"/>
    <w:rsid w:val="52C92D96"/>
    <w:rsid w:val="52DB8F3C"/>
    <w:rsid w:val="52DDFE23"/>
    <w:rsid w:val="52E2E6C6"/>
    <w:rsid w:val="52FF712E"/>
    <w:rsid w:val="5330A0BC"/>
    <w:rsid w:val="53314A01"/>
    <w:rsid w:val="535C5D86"/>
    <w:rsid w:val="535FCE32"/>
    <w:rsid w:val="538AC78F"/>
    <w:rsid w:val="539D56CA"/>
    <w:rsid w:val="53BA1E82"/>
    <w:rsid w:val="53E19988"/>
    <w:rsid w:val="53E9DFC9"/>
    <w:rsid w:val="540B7315"/>
    <w:rsid w:val="54168717"/>
    <w:rsid w:val="541EBF3D"/>
    <w:rsid w:val="5424BC48"/>
    <w:rsid w:val="544275B3"/>
    <w:rsid w:val="54552662"/>
    <w:rsid w:val="54823DBD"/>
    <w:rsid w:val="5489B3A8"/>
    <w:rsid w:val="54C9DA71"/>
    <w:rsid w:val="54FFF5A0"/>
    <w:rsid w:val="5517DA06"/>
    <w:rsid w:val="5525FB96"/>
    <w:rsid w:val="55384A7F"/>
    <w:rsid w:val="5539EC4A"/>
    <w:rsid w:val="555024B1"/>
    <w:rsid w:val="55583F39"/>
    <w:rsid w:val="556B28FD"/>
    <w:rsid w:val="556EB239"/>
    <w:rsid w:val="5572C840"/>
    <w:rsid w:val="5574C448"/>
    <w:rsid w:val="557C3AF5"/>
    <w:rsid w:val="557E1C98"/>
    <w:rsid w:val="55B1FCA3"/>
    <w:rsid w:val="55C74F04"/>
    <w:rsid w:val="55CDCB39"/>
    <w:rsid w:val="55D34568"/>
    <w:rsid w:val="55DBCFEE"/>
    <w:rsid w:val="55F381A2"/>
    <w:rsid w:val="560CE310"/>
    <w:rsid w:val="560CF70B"/>
    <w:rsid w:val="561999BC"/>
    <w:rsid w:val="561BEAA1"/>
    <w:rsid w:val="5645A833"/>
    <w:rsid w:val="565136A7"/>
    <w:rsid w:val="565B0123"/>
    <w:rsid w:val="565FE193"/>
    <w:rsid w:val="56784F9F"/>
    <w:rsid w:val="569ABCC0"/>
    <w:rsid w:val="56D32559"/>
    <w:rsid w:val="56DCCB0A"/>
    <w:rsid w:val="570F1040"/>
    <w:rsid w:val="57181AF2"/>
    <w:rsid w:val="5734ABE2"/>
    <w:rsid w:val="57398F1B"/>
    <w:rsid w:val="573A159F"/>
    <w:rsid w:val="573A6C35"/>
    <w:rsid w:val="5758144B"/>
    <w:rsid w:val="57864C99"/>
    <w:rsid w:val="5791F2DC"/>
    <w:rsid w:val="579319EA"/>
    <w:rsid w:val="57ECB8A8"/>
    <w:rsid w:val="58130074"/>
    <w:rsid w:val="5817AB34"/>
    <w:rsid w:val="581FDD0E"/>
    <w:rsid w:val="5822975F"/>
    <w:rsid w:val="582F7155"/>
    <w:rsid w:val="58853F1B"/>
    <w:rsid w:val="5886912B"/>
    <w:rsid w:val="5887852F"/>
    <w:rsid w:val="588B8843"/>
    <w:rsid w:val="5895078C"/>
    <w:rsid w:val="58B442FA"/>
    <w:rsid w:val="58BE1A0A"/>
    <w:rsid w:val="58D723C4"/>
    <w:rsid w:val="58EEF41A"/>
    <w:rsid w:val="59147EC1"/>
    <w:rsid w:val="5921C559"/>
    <w:rsid w:val="59415846"/>
    <w:rsid w:val="5957D9BA"/>
    <w:rsid w:val="5968DA9F"/>
    <w:rsid w:val="596A39E3"/>
    <w:rsid w:val="596F3E5C"/>
    <w:rsid w:val="59919408"/>
    <w:rsid w:val="599948B3"/>
    <w:rsid w:val="59ABEACE"/>
    <w:rsid w:val="59AEA3E8"/>
    <w:rsid w:val="59B2F50F"/>
    <w:rsid w:val="59B7FDA7"/>
    <w:rsid w:val="5A11E551"/>
    <w:rsid w:val="5A341F3E"/>
    <w:rsid w:val="5A632926"/>
    <w:rsid w:val="5A87DCA8"/>
    <w:rsid w:val="5A887F6F"/>
    <w:rsid w:val="5AA5F309"/>
    <w:rsid w:val="5ACD4229"/>
    <w:rsid w:val="5ACE7074"/>
    <w:rsid w:val="5ADC6AEB"/>
    <w:rsid w:val="5AE43915"/>
    <w:rsid w:val="5AE71BB6"/>
    <w:rsid w:val="5AF5FCDE"/>
    <w:rsid w:val="5AFFE472"/>
    <w:rsid w:val="5B1AED0D"/>
    <w:rsid w:val="5B5F4261"/>
    <w:rsid w:val="5B7E2FCA"/>
    <w:rsid w:val="5B8DF227"/>
    <w:rsid w:val="5BA5E413"/>
    <w:rsid w:val="5BBB3E93"/>
    <w:rsid w:val="5BBF5815"/>
    <w:rsid w:val="5BCB1980"/>
    <w:rsid w:val="5BE7982D"/>
    <w:rsid w:val="5BF121A0"/>
    <w:rsid w:val="5C1C0A6C"/>
    <w:rsid w:val="5C1CBE23"/>
    <w:rsid w:val="5C1D28F1"/>
    <w:rsid w:val="5C33F6C7"/>
    <w:rsid w:val="5C449E48"/>
    <w:rsid w:val="5C56C794"/>
    <w:rsid w:val="5CA985CE"/>
    <w:rsid w:val="5CC14116"/>
    <w:rsid w:val="5CCE2C85"/>
    <w:rsid w:val="5CD67EB2"/>
    <w:rsid w:val="5CE9E2AB"/>
    <w:rsid w:val="5D09510C"/>
    <w:rsid w:val="5D2F5DAA"/>
    <w:rsid w:val="5D6D37DF"/>
    <w:rsid w:val="5D6F79EA"/>
    <w:rsid w:val="5D70DD18"/>
    <w:rsid w:val="5D9A0E45"/>
    <w:rsid w:val="5DA29829"/>
    <w:rsid w:val="5DAE415A"/>
    <w:rsid w:val="5DD0CCE0"/>
    <w:rsid w:val="5DEA0B22"/>
    <w:rsid w:val="5E18829D"/>
    <w:rsid w:val="5E300C46"/>
    <w:rsid w:val="5E364B37"/>
    <w:rsid w:val="5E3EA09A"/>
    <w:rsid w:val="5E6724D8"/>
    <w:rsid w:val="5E6B0ED7"/>
    <w:rsid w:val="5E6CBB77"/>
    <w:rsid w:val="5E8609DA"/>
    <w:rsid w:val="5E9F8B03"/>
    <w:rsid w:val="5E9F9804"/>
    <w:rsid w:val="5EE4C5E7"/>
    <w:rsid w:val="5EEBAE36"/>
    <w:rsid w:val="5EF4A1C6"/>
    <w:rsid w:val="5F4AC510"/>
    <w:rsid w:val="5F52A58F"/>
    <w:rsid w:val="5F54B0E5"/>
    <w:rsid w:val="5F64D57C"/>
    <w:rsid w:val="5F6CD13C"/>
    <w:rsid w:val="5F6FBB87"/>
    <w:rsid w:val="5FCAC4B7"/>
    <w:rsid w:val="5FD6333E"/>
    <w:rsid w:val="5FDD0762"/>
    <w:rsid w:val="5FE9F092"/>
    <w:rsid w:val="5FEFBE13"/>
    <w:rsid w:val="5FF214BB"/>
    <w:rsid w:val="5FF67C74"/>
    <w:rsid w:val="60076C2B"/>
    <w:rsid w:val="601C019E"/>
    <w:rsid w:val="6025DFCC"/>
    <w:rsid w:val="60816799"/>
    <w:rsid w:val="60B85570"/>
    <w:rsid w:val="60C1C8C8"/>
    <w:rsid w:val="60DAB4FF"/>
    <w:rsid w:val="60EC2367"/>
    <w:rsid w:val="60F9DA35"/>
    <w:rsid w:val="61437D0F"/>
    <w:rsid w:val="615E9E7F"/>
    <w:rsid w:val="61633734"/>
    <w:rsid w:val="617F4081"/>
    <w:rsid w:val="61971C74"/>
    <w:rsid w:val="61A74DDC"/>
    <w:rsid w:val="61EDF3D4"/>
    <w:rsid w:val="622B976E"/>
    <w:rsid w:val="624A6C4A"/>
    <w:rsid w:val="62611CD3"/>
    <w:rsid w:val="627AE2F5"/>
    <w:rsid w:val="627FA643"/>
    <w:rsid w:val="629A271F"/>
    <w:rsid w:val="62B0F113"/>
    <w:rsid w:val="62C6A1AE"/>
    <w:rsid w:val="62F6EF54"/>
    <w:rsid w:val="6305A706"/>
    <w:rsid w:val="63081FC6"/>
    <w:rsid w:val="63131769"/>
    <w:rsid w:val="631BA364"/>
    <w:rsid w:val="631CEC97"/>
    <w:rsid w:val="632E5636"/>
    <w:rsid w:val="635C81AE"/>
    <w:rsid w:val="638A870E"/>
    <w:rsid w:val="63A2F5E1"/>
    <w:rsid w:val="63CA7323"/>
    <w:rsid w:val="63D2A7F4"/>
    <w:rsid w:val="6419F07C"/>
    <w:rsid w:val="641AA84D"/>
    <w:rsid w:val="641EA8D3"/>
    <w:rsid w:val="642F7E03"/>
    <w:rsid w:val="6433C035"/>
    <w:rsid w:val="643A3E8D"/>
    <w:rsid w:val="64527608"/>
    <w:rsid w:val="6475D59E"/>
    <w:rsid w:val="649671B2"/>
    <w:rsid w:val="64A085CB"/>
    <w:rsid w:val="64A65098"/>
    <w:rsid w:val="64B94EFA"/>
    <w:rsid w:val="64BEE09E"/>
    <w:rsid w:val="64CE0698"/>
    <w:rsid w:val="64D6E1F4"/>
    <w:rsid w:val="64E7123A"/>
    <w:rsid w:val="64EE876F"/>
    <w:rsid w:val="64EEE9A0"/>
    <w:rsid w:val="64F04705"/>
    <w:rsid w:val="6513641D"/>
    <w:rsid w:val="651D95D4"/>
    <w:rsid w:val="6522D4AC"/>
    <w:rsid w:val="65425A9C"/>
    <w:rsid w:val="659F24D0"/>
    <w:rsid w:val="65A1D197"/>
    <w:rsid w:val="65C5E91C"/>
    <w:rsid w:val="65CAE2FA"/>
    <w:rsid w:val="65DE633E"/>
    <w:rsid w:val="65E32B42"/>
    <w:rsid w:val="66156D7B"/>
    <w:rsid w:val="661B2613"/>
    <w:rsid w:val="66308FEA"/>
    <w:rsid w:val="6649F2F6"/>
    <w:rsid w:val="6667F244"/>
    <w:rsid w:val="6676880C"/>
    <w:rsid w:val="66B4E692"/>
    <w:rsid w:val="66DF2E8F"/>
    <w:rsid w:val="66EAC952"/>
    <w:rsid w:val="66F025FB"/>
    <w:rsid w:val="670928C9"/>
    <w:rsid w:val="672D4C1C"/>
    <w:rsid w:val="673BD37A"/>
    <w:rsid w:val="67422EDE"/>
    <w:rsid w:val="67687959"/>
    <w:rsid w:val="67822C4E"/>
    <w:rsid w:val="67986484"/>
    <w:rsid w:val="67A18188"/>
    <w:rsid w:val="67AF6F89"/>
    <w:rsid w:val="67BD0648"/>
    <w:rsid w:val="67CCF379"/>
    <w:rsid w:val="67D85611"/>
    <w:rsid w:val="68058A52"/>
    <w:rsid w:val="68066AA4"/>
    <w:rsid w:val="682D0CA1"/>
    <w:rsid w:val="6836B15B"/>
    <w:rsid w:val="6836D6CA"/>
    <w:rsid w:val="684A05CC"/>
    <w:rsid w:val="686CEC6B"/>
    <w:rsid w:val="687A5FC2"/>
    <w:rsid w:val="6890050D"/>
    <w:rsid w:val="689A2283"/>
    <w:rsid w:val="68BAAB96"/>
    <w:rsid w:val="69107796"/>
    <w:rsid w:val="69153285"/>
    <w:rsid w:val="6916B959"/>
    <w:rsid w:val="6925ADD0"/>
    <w:rsid w:val="692B9690"/>
    <w:rsid w:val="692FBA2C"/>
    <w:rsid w:val="696B6757"/>
    <w:rsid w:val="696BD932"/>
    <w:rsid w:val="69734C78"/>
    <w:rsid w:val="697428E1"/>
    <w:rsid w:val="69941EE3"/>
    <w:rsid w:val="69DC415B"/>
    <w:rsid w:val="69E4B122"/>
    <w:rsid w:val="6A0A6996"/>
    <w:rsid w:val="6A27FDBE"/>
    <w:rsid w:val="6A281908"/>
    <w:rsid w:val="6A36021B"/>
    <w:rsid w:val="6A5B4664"/>
    <w:rsid w:val="6A5C83FD"/>
    <w:rsid w:val="6A707C52"/>
    <w:rsid w:val="6AB158EC"/>
    <w:rsid w:val="6ACE49E2"/>
    <w:rsid w:val="6AEF715F"/>
    <w:rsid w:val="6AFA9D98"/>
    <w:rsid w:val="6B2AB20B"/>
    <w:rsid w:val="6B567AFD"/>
    <w:rsid w:val="6B887B55"/>
    <w:rsid w:val="6BA3F916"/>
    <w:rsid w:val="6BBDC48E"/>
    <w:rsid w:val="6BFC378D"/>
    <w:rsid w:val="6C0D2F60"/>
    <w:rsid w:val="6C101B6E"/>
    <w:rsid w:val="6C10D074"/>
    <w:rsid w:val="6C42B016"/>
    <w:rsid w:val="6C49A5DA"/>
    <w:rsid w:val="6C4B0A20"/>
    <w:rsid w:val="6C5D5129"/>
    <w:rsid w:val="6C67DC0E"/>
    <w:rsid w:val="6C731E18"/>
    <w:rsid w:val="6C7EF65D"/>
    <w:rsid w:val="6CA69312"/>
    <w:rsid w:val="6CCB6E23"/>
    <w:rsid w:val="6CD23D59"/>
    <w:rsid w:val="6D0CB1C4"/>
    <w:rsid w:val="6D53C710"/>
    <w:rsid w:val="6D613309"/>
    <w:rsid w:val="6D7213D6"/>
    <w:rsid w:val="6D83963D"/>
    <w:rsid w:val="6D84CCF9"/>
    <w:rsid w:val="6D8AFB08"/>
    <w:rsid w:val="6D95D36D"/>
    <w:rsid w:val="6D9E2DE4"/>
    <w:rsid w:val="6DA51750"/>
    <w:rsid w:val="6DC98A98"/>
    <w:rsid w:val="6DD40EB9"/>
    <w:rsid w:val="6DD5E41B"/>
    <w:rsid w:val="6DF75F70"/>
    <w:rsid w:val="6E2A6367"/>
    <w:rsid w:val="6E63C869"/>
    <w:rsid w:val="6E85CC7A"/>
    <w:rsid w:val="6EA33A01"/>
    <w:rsid w:val="6EF6FE35"/>
    <w:rsid w:val="6EFA608E"/>
    <w:rsid w:val="6F006E88"/>
    <w:rsid w:val="6F1A36FD"/>
    <w:rsid w:val="6F1C2465"/>
    <w:rsid w:val="6F1C8CD7"/>
    <w:rsid w:val="6F24ED48"/>
    <w:rsid w:val="6F2794CD"/>
    <w:rsid w:val="6F9F810D"/>
    <w:rsid w:val="6FB3E8B6"/>
    <w:rsid w:val="6FE3AE4D"/>
    <w:rsid w:val="6FE4585E"/>
    <w:rsid w:val="6FFEC65C"/>
    <w:rsid w:val="7003EFE1"/>
    <w:rsid w:val="7034446D"/>
    <w:rsid w:val="7038A3F3"/>
    <w:rsid w:val="70490897"/>
    <w:rsid w:val="707FE6E0"/>
    <w:rsid w:val="70A431DC"/>
    <w:rsid w:val="70A99A1F"/>
    <w:rsid w:val="70C43E01"/>
    <w:rsid w:val="70C7DD94"/>
    <w:rsid w:val="70D182AD"/>
    <w:rsid w:val="70D75814"/>
    <w:rsid w:val="70E2B99F"/>
    <w:rsid w:val="710AE509"/>
    <w:rsid w:val="716F0E58"/>
    <w:rsid w:val="7184A1E5"/>
    <w:rsid w:val="7191DF5E"/>
    <w:rsid w:val="71C8229A"/>
    <w:rsid w:val="71D4D434"/>
    <w:rsid w:val="71DC9384"/>
    <w:rsid w:val="721DD7AC"/>
    <w:rsid w:val="7224472B"/>
    <w:rsid w:val="722D47D5"/>
    <w:rsid w:val="725101BB"/>
    <w:rsid w:val="726E60A8"/>
    <w:rsid w:val="727645C2"/>
    <w:rsid w:val="7277CBB3"/>
    <w:rsid w:val="727A7DB9"/>
    <w:rsid w:val="7291CB3D"/>
    <w:rsid w:val="7296BC8C"/>
    <w:rsid w:val="729EFBEE"/>
    <w:rsid w:val="72A2469A"/>
    <w:rsid w:val="72AD55E2"/>
    <w:rsid w:val="72CABCC3"/>
    <w:rsid w:val="72FA55B7"/>
    <w:rsid w:val="730B489A"/>
    <w:rsid w:val="7314C5F1"/>
    <w:rsid w:val="733A3032"/>
    <w:rsid w:val="734FE3C2"/>
    <w:rsid w:val="73587789"/>
    <w:rsid w:val="735DCD07"/>
    <w:rsid w:val="738C8185"/>
    <w:rsid w:val="73917D9F"/>
    <w:rsid w:val="73A0F22B"/>
    <w:rsid w:val="73A16562"/>
    <w:rsid w:val="73A2822C"/>
    <w:rsid w:val="73DF7EAF"/>
    <w:rsid w:val="73E64875"/>
    <w:rsid w:val="73F2E7C7"/>
    <w:rsid w:val="7414B37F"/>
    <w:rsid w:val="7437C483"/>
    <w:rsid w:val="744C71C6"/>
    <w:rsid w:val="744E84E1"/>
    <w:rsid w:val="747164BE"/>
    <w:rsid w:val="74C9C5BC"/>
    <w:rsid w:val="74D1AEA8"/>
    <w:rsid w:val="75119E6A"/>
    <w:rsid w:val="752A1F9C"/>
    <w:rsid w:val="7538231F"/>
    <w:rsid w:val="753BED4E"/>
    <w:rsid w:val="753D6B00"/>
    <w:rsid w:val="753E039D"/>
    <w:rsid w:val="75645280"/>
    <w:rsid w:val="756DDFE1"/>
    <w:rsid w:val="75827F35"/>
    <w:rsid w:val="7582B053"/>
    <w:rsid w:val="7596A302"/>
    <w:rsid w:val="759D0B42"/>
    <w:rsid w:val="75B5F4B2"/>
    <w:rsid w:val="75BAC34D"/>
    <w:rsid w:val="75D9709E"/>
    <w:rsid w:val="760E93FE"/>
    <w:rsid w:val="76169681"/>
    <w:rsid w:val="76405DE2"/>
    <w:rsid w:val="765B0475"/>
    <w:rsid w:val="765B9D34"/>
    <w:rsid w:val="76634238"/>
    <w:rsid w:val="76751804"/>
    <w:rsid w:val="767CB1F0"/>
    <w:rsid w:val="76B2D1EE"/>
    <w:rsid w:val="76F8A53F"/>
    <w:rsid w:val="7717DF50"/>
    <w:rsid w:val="772B3418"/>
    <w:rsid w:val="773EA434"/>
    <w:rsid w:val="77988C4F"/>
    <w:rsid w:val="7798DA4B"/>
    <w:rsid w:val="779F4BCC"/>
    <w:rsid w:val="77B143F7"/>
    <w:rsid w:val="77B2B99E"/>
    <w:rsid w:val="77CF58F7"/>
    <w:rsid w:val="78265754"/>
    <w:rsid w:val="784D6C1D"/>
    <w:rsid w:val="785DC3BE"/>
    <w:rsid w:val="7875FB6D"/>
    <w:rsid w:val="788D5769"/>
    <w:rsid w:val="788F4C60"/>
    <w:rsid w:val="78BB9998"/>
    <w:rsid w:val="78BC0CFC"/>
    <w:rsid w:val="78F3251A"/>
    <w:rsid w:val="790E9BFF"/>
    <w:rsid w:val="791C4293"/>
    <w:rsid w:val="79625816"/>
    <w:rsid w:val="7995B42E"/>
    <w:rsid w:val="79AF81D2"/>
    <w:rsid w:val="79B4AA88"/>
    <w:rsid w:val="79B5F450"/>
    <w:rsid w:val="79E26B91"/>
    <w:rsid w:val="79F6B978"/>
    <w:rsid w:val="79F90DB2"/>
    <w:rsid w:val="7A027C1D"/>
    <w:rsid w:val="7A3A637B"/>
    <w:rsid w:val="7A74279C"/>
    <w:rsid w:val="7A97FE4B"/>
    <w:rsid w:val="7AA74113"/>
    <w:rsid w:val="7AD70EEB"/>
    <w:rsid w:val="7ADB7F2C"/>
    <w:rsid w:val="7AEB74FF"/>
    <w:rsid w:val="7B078F60"/>
    <w:rsid w:val="7B080794"/>
    <w:rsid w:val="7B689599"/>
    <w:rsid w:val="7B78F62F"/>
    <w:rsid w:val="7B7907EB"/>
    <w:rsid w:val="7B79E6CA"/>
    <w:rsid w:val="7B7B679D"/>
    <w:rsid w:val="7B8AFB72"/>
    <w:rsid w:val="7B8C4B8E"/>
    <w:rsid w:val="7B987344"/>
    <w:rsid w:val="7BCF2828"/>
    <w:rsid w:val="7BD56F2D"/>
    <w:rsid w:val="7BEA0219"/>
    <w:rsid w:val="7C2641BC"/>
    <w:rsid w:val="7C2DE63A"/>
    <w:rsid w:val="7C67C65C"/>
    <w:rsid w:val="7C767403"/>
    <w:rsid w:val="7C7CFA06"/>
    <w:rsid w:val="7C94CAE2"/>
    <w:rsid w:val="7C9A429D"/>
    <w:rsid w:val="7CB82F1A"/>
    <w:rsid w:val="7CC30370"/>
    <w:rsid w:val="7CFCEA05"/>
    <w:rsid w:val="7D1E4606"/>
    <w:rsid w:val="7D342884"/>
    <w:rsid w:val="7D5C02DA"/>
    <w:rsid w:val="7D7C38AA"/>
    <w:rsid w:val="7D7F447E"/>
    <w:rsid w:val="7D82E735"/>
    <w:rsid w:val="7D90A3F2"/>
    <w:rsid w:val="7D97138F"/>
    <w:rsid w:val="7D9B0F32"/>
    <w:rsid w:val="7DAFA23E"/>
    <w:rsid w:val="7DB4289F"/>
    <w:rsid w:val="7DDEB354"/>
    <w:rsid w:val="7DDF2C14"/>
    <w:rsid w:val="7E1CA7FB"/>
    <w:rsid w:val="7E1EE607"/>
    <w:rsid w:val="7E1F8DE9"/>
    <w:rsid w:val="7E217E9D"/>
    <w:rsid w:val="7E2662E4"/>
    <w:rsid w:val="7E405F5B"/>
    <w:rsid w:val="7E42277B"/>
    <w:rsid w:val="7E6FF015"/>
    <w:rsid w:val="7E7E382A"/>
    <w:rsid w:val="7E8B3B14"/>
    <w:rsid w:val="7F2FD05D"/>
    <w:rsid w:val="7F3C67E9"/>
    <w:rsid w:val="7F3FBFB2"/>
    <w:rsid w:val="7F4093A0"/>
    <w:rsid w:val="7F41F9D9"/>
    <w:rsid w:val="7F531649"/>
    <w:rsid w:val="7FA15C24"/>
    <w:rsid w:val="7FA30CD9"/>
    <w:rsid w:val="7FBDFA09"/>
    <w:rsid w:val="7FD2D6F6"/>
    <w:rsid w:val="7FDD65F2"/>
    <w:rsid w:val="7FED824B"/>
    <w:rsid w:val="7FF24D27"/>
    <w:rsid w:val="7FFC52BB"/>
    <w:rsid w:val="7FFD22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FA8FF3"/>
  <w15:chartTrackingRefBased/>
  <w15:docId w15:val="{340D2CCE-B587-465A-A9D5-D5A29C896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70A7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0A7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0A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0A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0A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0A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0A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0A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0A7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70A7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070A7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070A7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070A7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70A7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70A7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70A7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70A7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70A7F"/>
    <w:rPr>
      <w:rFonts w:eastAsiaTheme="majorEastAsia" w:cstheme="majorBidi"/>
      <w:color w:val="272727" w:themeColor="text1" w:themeTint="D8"/>
    </w:rPr>
  </w:style>
  <w:style w:type="paragraph" w:styleId="Title">
    <w:name w:val="Title"/>
    <w:basedOn w:val="Normal"/>
    <w:next w:val="Normal"/>
    <w:link w:val="TitleChar"/>
    <w:uiPriority w:val="10"/>
    <w:qFormat/>
    <w:rsid w:val="00070A7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70A7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70A7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70A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0A7F"/>
    <w:pPr>
      <w:spacing w:before="160"/>
      <w:jc w:val="center"/>
    </w:pPr>
    <w:rPr>
      <w:i/>
      <w:iCs/>
      <w:color w:val="404040" w:themeColor="text1" w:themeTint="BF"/>
    </w:rPr>
  </w:style>
  <w:style w:type="character" w:styleId="QuoteChar" w:customStyle="1">
    <w:name w:val="Quote Char"/>
    <w:basedOn w:val="DefaultParagraphFont"/>
    <w:link w:val="Quote"/>
    <w:uiPriority w:val="29"/>
    <w:rsid w:val="00070A7F"/>
    <w:rPr>
      <w:i/>
      <w:iCs/>
      <w:color w:val="404040" w:themeColor="text1" w:themeTint="BF"/>
    </w:rPr>
  </w:style>
  <w:style w:type="paragraph" w:styleId="ListParagraph">
    <w:name w:val="List Paragraph"/>
    <w:basedOn w:val="Normal"/>
    <w:uiPriority w:val="34"/>
    <w:qFormat/>
    <w:rsid w:val="00070A7F"/>
    <w:pPr>
      <w:ind w:left="720"/>
      <w:contextualSpacing/>
    </w:pPr>
  </w:style>
  <w:style w:type="character" w:styleId="IntenseEmphasis">
    <w:name w:val="Intense Emphasis"/>
    <w:basedOn w:val="DefaultParagraphFont"/>
    <w:uiPriority w:val="21"/>
    <w:qFormat/>
    <w:rsid w:val="00070A7F"/>
    <w:rPr>
      <w:i/>
      <w:iCs/>
      <w:color w:val="0F4761" w:themeColor="accent1" w:themeShade="BF"/>
    </w:rPr>
  </w:style>
  <w:style w:type="paragraph" w:styleId="IntenseQuote">
    <w:name w:val="Intense Quote"/>
    <w:basedOn w:val="Normal"/>
    <w:next w:val="Normal"/>
    <w:link w:val="IntenseQuoteChar"/>
    <w:uiPriority w:val="30"/>
    <w:qFormat/>
    <w:rsid w:val="00070A7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70A7F"/>
    <w:rPr>
      <w:i/>
      <w:iCs/>
      <w:color w:val="0F4761" w:themeColor="accent1" w:themeShade="BF"/>
    </w:rPr>
  </w:style>
  <w:style w:type="character" w:styleId="IntenseReference">
    <w:name w:val="Intense Reference"/>
    <w:basedOn w:val="DefaultParagraphFont"/>
    <w:uiPriority w:val="32"/>
    <w:qFormat/>
    <w:rsid w:val="00070A7F"/>
    <w:rPr>
      <w:b/>
      <w:bCs/>
      <w:smallCaps/>
      <w:color w:val="0F4761" w:themeColor="accent1" w:themeShade="BF"/>
      <w:spacing w:val="5"/>
    </w:rPr>
  </w:style>
  <w:style w:type="paragraph" w:styleId="TOC1">
    <w:name w:val="toc 1"/>
    <w:basedOn w:val="Normal"/>
    <w:next w:val="Normal"/>
    <w:autoRedefine/>
    <w:uiPriority w:val="39"/>
    <w:unhideWhenUsed/>
    <w:rsid w:val="004A3A4A"/>
    <w:pPr>
      <w:spacing w:before="120" w:after="120"/>
    </w:pPr>
    <w:rPr>
      <w:b/>
      <w:bCs/>
      <w:caps/>
      <w:sz w:val="20"/>
      <w:szCs w:val="20"/>
    </w:rPr>
  </w:style>
  <w:style w:type="paragraph" w:styleId="TOC2">
    <w:name w:val="toc 2"/>
    <w:basedOn w:val="Normal"/>
    <w:next w:val="Normal"/>
    <w:autoRedefine/>
    <w:uiPriority w:val="39"/>
    <w:unhideWhenUsed/>
    <w:rsid w:val="004A3A4A"/>
    <w:pPr>
      <w:spacing w:after="0"/>
      <w:ind w:left="240"/>
    </w:pPr>
    <w:rPr>
      <w:smallCaps/>
      <w:sz w:val="20"/>
      <w:szCs w:val="20"/>
    </w:rPr>
  </w:style>
  <w:style w:type="paragraph" w:styleId="TOC3">
    <w:name w:val="toc 3"/>
    <w:basedOn w:val="Normal"/>
    <w:next w:val="Normal"/>
    <w:autoRedefine/>
    <w:uiPriority w:val="39"/>
    <w:unhideWhenUsed/>
    <w:rsid w:val="004A3A4A"/>
    <w:pPr>
      <w:spacing w:after="0"/>
      <w:ind w:left="480"/>
    </w:pPr>
    <w:rPr>
      <w:i/>
      <w:iCs/>
      <w:sz w:val="20"/>
      <w:szCs w:val="20"/>
    </w:rPr>
  </w:style>
  <w:style w:type="paragraph" w:styleId="TOC4">
    <w:name w:val="toc 4"/>
    <w:basedOn w:val="Normal"/>
    <w:next w:val="Normal"/>
    <w:autoRedefine/>
    <w:uiPriority w:val="39"/>
    <w:unhideWhenUsed/>
    <w:rsid w:val="004A3A4A"/>
    <w:pPr>
      <w:spacing w:after="0"/>
      <w:ind w:left="720"/>
    </w:pPr>
    <w:rPr>
      <w:sz w:val="18"/>
      <w:szCs w:val="18"/>
    </w:rPr>
  </w:style>
  <w:style w:type="paragraph" w:styleId="TOC5">
    <w:name w:val="toc 5"/>
    <w:basedOn w:val="Normal"/>
    <w:next w:val="Normal"/>
    <w:autoRedefine/>
    <w:uiPriority w:val="39"/>
    <w:unhideWhenUsed/>
    <w:rsid w:val="004A3A4A"/>
    <w:pPr>
      <w:spacing w:after="0"/>
      <w:ind w:left="960"/>
    </w:pPr>
    <w:rPr>
      <w:sz w:val="18"/>
      <w:szCs w:val="18"/>
    </w:rPr>
  </w:style>
  <w:style w:type="paragraph" w:styleId="TOC6">
    <w:name w:val="toc 6"/>
    <w:basedOn w:val="Normal"/>
    <w:next w:val="Normal"/>
    <w:autoRedefine/>
    <w:uiPriority w:val="39"/>
    <w:unhideWhenUsed/>
    <w:rsid w:val="004A3A4A"/>
    <w:pPr>
      <w:spacing w:after="0"/>
      <w:ind w:left="1200"/>
    </w:pPr>
    <w:rPr>
      <w:sz w:val="18"/>
      <w:szCs w:val="18"/>
    </w:rPr>
  </w:style>
  <w:style w:type="paragraph" w:styleId="TOC7">
    <w:name w:val="toc 7"/>
    <w:basedOn w:val="Normal"/>
    <w:next w:val="Normal"/>
    <w:autoRedefine/>
    <w:uiPriority w:val="39"/>
    <w:unhideWhenUsed/>
    <w:rsid w:val="004A3A4A"/>
    <w:pPr>
      <w:spacing w:after="0"/>
      <w:ind w:left="1440"/>
    </w:pPr>
    <w:rPr>
      <w:sz w:val="18"/>
      <w:szCs w:val="18"/>
    </w:rPr>
  </w:style>
  <w:style w:type="paragraph" w:styleId="TOC8">
    <w:name w:val="toc 8"/>
    <w:basedOn w:val="Normal"/>
    <w:next w:val="Normal"/>
    <w:autoRedefine/>
    <w:uiPriority w:val="39"/>
    <w:unhideWhenUsed/>
    <w:rsid w:val="004A3A4A"/>
    <w:pPr>
      <w:spacing w:after="0"/>
      <w:ind w:left="1680"/>
    </w:pPr>
    <w:rPr>
      <w:sz w:val="18"/>
      <w:szCs w:val="18"/>
    </w:rPr>
  </w:style>
  <w:style w:type="paragraph" w:styleId="TOC9">
    <w:name w:val="toc 9"/>
    <w:basedOn w:val="Normal"/>
    <w:next w:val="Normal"/>
    <w:autoRedefine/>
    <w:uiPriority w:val="39"/>
    <w:unhideWhenUsed/>
    <w:rsid w:val="004A3A4A"/>
    <w:pPr>
      <w:spacing w:after="0"/>
      <w:ind w:left="1920"/>
    </w:pPr>
    <w:rPr>
      <w:sz w:val="18"/>
      <w:szCs w:val="18"/>
    </w:rPr>
  </w:style>
  <w:style w:type="paragraph" w:styleId="TOCHeading">
    <w:name w:val="TOC Heading"/>
    <w:basedOn w:val="Heading1"/>
    <w:next w:val="Normal"/>
    <w:uiPriority w:val="39"/>
    <w:unhideWhenUsed/>
    <w:qFormat/>
    <w:rsid w:val="00483B84"/>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483B84"/>
    <w:pPr>
      <w:tabs>
        <w:tab w:val="center" w:pos="4680"/>
        <w:tab w:val="right" w:pos="9360"/>
      </w:tabs>
      <w:spacing w:after="0" w:line="240" w:lineRule="auto"/>
    </w:pPr>
  </w:style>
  <w:style w:type="character" w:styleId="HeaderChar" w:customStyle="1">
    <w:name w:val="Header Char"/>
    <w:basedOn w:val="DefaultParagraphFont"/>
    <w:link w:val="Header"/>
    <w:uiPriority w:val="99"/>
    <w:rsid w:val="00483B84"/>
  </w:style>
  <w:style w:type="paragraph" w:styleId="Footer">
    <w:name w:val="footer"/>
    <w:basedOn w:val="Normal"/>
    <w:link w:val="FooterChar"/>
    <w:uiPriority w:val="99"/>
    <w:unhideWhenUsed/>
    <w:rsid w:val="00483B84"/>
    <w:pPr>
      <w:tabs>
        <w:tab w:val="center" w:pos="4680"/>
        <w:tab w:val="right" w:pos="9360"/>
      </w:tabs>
      <w:spacing w:after="0" w:line="240" w:lineRule="auto"/>
    </w:pPr>
  </w:style>
  <w:style w:type="character" w:styleId="FooterChar" w:customStyle="1">
    <w:name w:val="Footer Char"/>
    <w:basedOn w:val="DefaultParagraphFont"/>
    <w:link w:val="Footer"/>
    <w:uiPriority w:val="99"/>
    <w:rsid w:val="00483B84"/>
  </w:style>
  <w:style w:type="character" w:styleId="CommentReference">
    <w:name w:val="annotation reference"/>
    <w:basedOn w:val="DefaultParagraphFont"/>
    <w:uiPriority w:val="99"/>
    <w:semiHidden/>
    <w:unhideWhenUsed/>
    <w:rsid w:val="00C36BC8"/>
    <w:rPr>
      <w:sz w:val="16"/>
      <w:szCs w:val="16"/>
    </w:rPr>
  </w:style>
  <w:style w:type="paragraph" w:styleId="CommentText">
    <w:name w:val="annotation text"/>
    <w:basedOn w:val="Normal"/>
    <w:link w:val="CommentTextChar"/>
    <w:uiPriority w:val="99"/>
    <w:unhideWhenUsed/>
    <w:rsid w:val="00C36BC8"/>
    <w:pPr>
      <w:spacing w:line="240" w:lineRule="auto"/>
    </w:pPr>
    <w:rPr>
      <w:sz w:val="20"/>
      <w:szCs w:val="20"/>
    </w:rPr>
  </w:style>
  <w:style w:type="character" w:styleId="CommentTextChar" w:customStyle="1">
    <w:name w:val="Comment Text Char"/>
    <w:basedOn w:val="DefaultParagraphFont"/>
    <w:link w:val="CommentText"/>
    <w:uiPriority w:val="99"/>
    <w:rsid w:val="00C36BC8"/>
    <w:rPr>
      <w:sz w:val="20"/>
      <w:szCs w:val="20"/>
    </w:rPr>
  </w:style>
  <w:style w:type="paragraph" w:styleId="CommentSubject">
    <w:name w:val="annotation subject"/>
    <w:basedOn w:val="CommentText"/>
    <w:next w:val="CommentText"/>
    <w:link w:val="CommentSubjectChar"/>
    <w:uiPriority w:val="99"/>
    <w:semiHidden/>
    <w:unhideWhenUsed/>
    <w:rsid w:val="00C36BC8"/>
    <w:rPr>
      <w:b/>
      <w:bCs/>
    </w:rPr>
  </w:style>
  <w:style w:type="character" w:styleId="CommentSubjectChar" w:customStyle="1">
    <w:name w:val="Comment Subject Char"/>
    <w:basedOn w:val="CommentTextChar"/>
    <w:link w:val="CommentSubject"/>
    <w:uiPriority w:val="99"/>
    <w:semiHidden/>
    <w:rsid w:val="00C36BC8"/>
    <w:rPr>
      <w:b/>
      <w:bCs/>
      <w:sz w:val="20"/>
      <w:szCs w:val="20"/>
    </w:rPr>
  </w:style>
  <w:style w:type="character" w:styleId="Hyperlink">
    <w:name w:val="Hyperlink"/>
    <w:basedOn w:val="DefaultParagraphFont"/>
    <w:uiPriority w:val="99"/>
    <w:unhideWhenUsed/>
    <w:rsid w:val="00AA4BDF"/>
    <w:rPr>
      <w:color w:val="467886" w:themeColor="hyperlink"/>
      <w:u w:val="single"/>
    </w:rPr>
  </w:style>
  <w:style w:type="character" w:styleId="UnresolvedMention">
    <w:name w:val="Unresolved Mention"/>
    <w:basedOn w:val="DefaultParagraphFont"/>
    <w:uiPriority w:val="99"/>
    <w:semiHidden/>
    <w:unhideWhenUsed/>
    <w:rsid w:val="00AA4BDF"/>
    <w:rPr>
      <w:color w:val="605E5C"/>
      <w:shd w:val="clear" w:color="auto" w:fill="E1DFDD"/>
    </w:rPr>
  </w:style>
  <w:style w:type="character" w:styleId="FollowedHyperlink">
    <w:name w:val="FollowedHyperlink"/>
    <w:basedOn w:val="DefaultParagraphFont"/>
    <w:uiPriority w:val="99"/>
    <w:semiHidden/>
    <w:unhideWhenUsed/>
    <w:rsid w:val="007D69EA"/>
    <w:rPr>
      <w:color w:val="96607D" w:themeColor="followedHyperlink"/>
      <w:u w:val="single"/>
    </w:rPr>
  </w:style>
  <w:style w:type="paragraph" w:styleId="Revision">
    <w:name w:val="Revision"/>
    <w:hidden/>
    <w:uiPriority w:val="99"/>
    <w:semiHidden/>
    <w:rsid w:val="004E6830"/>
    <w:pPr>
      <w:spacing w:after="0" w:line="240" w:lineRule="auto"/>
    </w:pPr>
  </w:style>
  <w:style w:type="character" w:styleId="Strong">
    <w:name w:val="Strong"/>
    <w:basedOn w:val="DefaultParagraphFont"/>
    <w:uiPriority w:val="22"/>
    <w:qFormat/>
    <w:rsid w:val="00C826BA"/>
    <w:rPr>
      <w:b/>
      <w:bCs/>
    </w:rPr>
  </w:style>
  <w:style w:type="paragraph" w:styleId="NormalWeb">
    <w:name w:val="Normal (Web)"/>
    <w:basedOn w:val="Normal"/>
    <w:uiPriority w:val="99"/>
    <w:semiHidden/>
    <w:unhideWhenUsed/>
    <w:rsid w:val="00DD1602"/>
    <w:rPr>
      <w:rFonts w:ascii="Times New Roman" w:hAnsi="Times New Roman" w:cs="Times New Roman"/>
    </w:rPr>
  </w:style>
  <w:style w:type="character" w:styleId="PlaceholderText">
    <w:name w:val="Placeholder Text"/>
    <w:basedOn w:val="DefaultParagraphFont"/>
    <w:uiPriority w:val="99"/>
    <w:semiHidden/>
    <w:rsid w:val="00396066"/>
    <w:rPr>
      <w:color w:val="666666"/>
    </w:rPr>
  </w:style>
  <w:style w:type="table" w:styleId="TableGrid">
    <w:name w:val="Table Grid"/>
    <w:basedOn w:val="TableNormal"/>
    <w:uiPriority w:val="39"/>
    <w:rsid w:val="001D469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15335">
      <w:bodyDiv w:val="1"/>
      <w:marLeft w:val="0"/>
      <w:marRight w:val="0"/>
      <w:marTop w:val="0"/>
      <w:marBottom w:val="0"/>
      <w:divBdr>
        <w:top w:val="none" w:sz="0" w:space="0" w:color="auto"/>
        <w:left w:val="none" w:sz="0" w:space="0" w:color="auto"/>
        <w:bottom w:val="none" w:sz="0" w:space="0" w:color="auto"/>
        <w:right w:val="none" w:sz="0" w:space="0" w:color="auto"/>
      </w:divBdr>
    </w:div>
    <w:div w:id="27336918">
      <w:bodyDiv w:val="1"/>
      <w:marLeft w:val="0"/>
      <w:marRight w:val="0"/>
      <w:marTop w:val="0"/>
      <w:marBottom w:val="0"/>
      <w:divBdr>
        <w:top w:val="none" w:sz="0" w:space="0" w:color="auto"/>
        <w:left w:val="none" w:sz="0" w:space="0" w:color="auto"/>
        <w:bottom w:val="none" w:sz="0" w:space="0" w:color="auto"/>
        <w:right w:val="none" w:sz="0" w:space="0" w:color="auto"/>
      </w:divBdr>
    </w:div>
    <w:div w:id="34044966">
      <w:bodyDiv w:val="1"/>
      <w:marLeft w:val="0"/>
      <w:marRight w:val="0"/>
      <w:marTop w:val="0"/>
      <w:marBottom w:val="0"/>
      <w:divBdr>
        <w:top w:val="none" w:sz="0" w:space="0" w:color="auto"/>
        <w:left w:val="none" w:sz="0" w:space="0" w:color="auto"/>
        <w:bottom w:val="none" w:sz="0" w:space="0" w:color="auto"/>
        <w:right w:val="none" w:sz="0" w:space="0" w:color="auto"/>
      </w:divBdr>
    </w:div>
    <w:div w:id="49308344">
      <w:bodyDiv w:val="1"/>
      <w:marLeft w:val="0"/>
      <w:marRight w:val="0"/>
      <w:marTop w:val="0"/>
      <w:marBottom w:val="0"/>
      <w:divBdr>
        <w:top w:val="none" w:sz="0" w:space="0" w:color="auto"/>
        <w:left w:val="none" w:sz="0" w:space="0" w:color="auto"/>
        <w:bottom w:val="none" w:sz="0" w:space="0" w:color="auto"/>
        <w:right w:val="none" w:sz="0" w:space="0" w:color="auto"/>
      </w:divBdr>
    </w:div>
    <w:div w:id="60492092">
      <w:bodyDiv w:val="1"/>
      <w:marLeft w:val="0"/>
      <w:marRight w:val="0"/>
      <w:marTop w:val="0"/>
      <w:marBottom w:val="0"/>
      <w:divBdr>
        <w:top w:val="none" w:sz="0" w:space="0" w:color="auto"/>
        <w:left w:val="none" w:sz="0" w:space="0" w:color="auto"/>
        <w:bottom w:val="none" w:sz="0" w:space="0" w:color="auto"/>
        <w:right w:val="none" w:sz="0" w:space="0" w:color="auto"/>
      </w:divBdr>
    </w:div>
    <w:div w:id="83302150">
      <w:bodyDiv w:val="1"/>
      <w:marLeft w:val="0"/>
      <w:marRight w:val="0"/>
      <w:marTop w:val="0"/>
      <w:marBottom w:val="0"/>
      <w:divBdr>
        <w:top w:val="none" w:sz="0" w:space="0" w:color="auto"/>
        <w:left w:val="none" w:sz="0" w:space="0" w:color="auto"/>
        <w:bottom w:val="none" w:sz="0" w:space="0" w:color="auto"/>
        <w:right w:val="none" w:sz="0" w:space="0" w:color="auto"/>
      </w:divBdr>
    </w:div>
    <w:div w:id="91820296">
      <w:bodyDiv w:val="1"/>
      <w:marLeft w:val="0"/>
      <w:marRight w:val="0"/>
      <w:marTop w:val="0"/>
      <w:marBottom w:val="0"/>
      <w:divBdr>
        <w:top w:val="none" w:sz="0" w:space="0" w:color="auto"/>
        <w:left w:val="none" w:sz="0" w:space="0" w:color="auto"/>
        <w:bottom w:val="none" w:sz="0" w:space="0" w:color="auto"/>
        <w:right w:val="none" w:sz="0" w:space="0" w:color="auto"/>
      </w:divBdr>
    </w:div>
    <w:div w:id="97526273">
      <w:bodyDiv w:val="1"/>
      <w:marLeft w:val="0"/>
      <w:marRight w:val="0"/>
      <w:marTop w:val="0"/>
      <w:marBottom w:val="0"/>
      <w:divBdr>
        <w:top w:val="none" w:sz="0" w:space="0" w:color="auto"/>
        <w:left w:val="none" w:sz="0" w:space="0" w:color="auto"/>
        <w:bottom w:val="none" w:sz="0" w:space="0" w:color="auto"/>
        <w:right w:val="none" w:sz="0" w:space="0" w:color="auto"/>
      </w:divBdr>
    </w:div>
    <w:div w:id="109596479">
      <w:bodyDiv w:val="1"/>
      <w:marLeft w:val="0"/>
      <w:marRight w:val="0"/>
      <w:marTop w:val="0"/>
      <w:marBottom w:val="0"/>
      <w:divBdr>
        <w:top w:val="none" w:sz="0" w:space="0" w:color="auto"/>
        <w:left w:val="none" w:sz="0" w:space="0" w:color="auto"/>
        <w:bottom w:val="none" w:sz="0" w:space="0" w:color="auto"/>
        <w:right w:val="none" w:sz="0" w:space="0" w:color="auto"/>
      </w:divBdr>
      <w:divsChild>
        <w:div w:id="721713597">
          <w:marLeft w:val="0"/>
          <w:marRight w:val="0"/>
          <w:marTop w:val="0"/>
          <w:marBottom w:val="0"/>
          <w:divBdr>
            <w:top w:val="none" w:sz="0" w:space="0" w:color="auto"/>
            <w:left w:val="none" w:sz="0" w:space="0" w:color="auto"/>
            <w:bottom w:val="none" w:sz="0" w:space="0" w:color="auto"/>
            <w:right w:val="none" w:sz="0" w:space="0" w:color="auto"/>
          </w:divBdr>
          <w:divsChild>
            <w:div w:id="1155562122">
              <w:marLeft w:val="0"/>
              <w:marRight w:val="0"/>
              <w:marTop w:val="0"/>
              <w:marBottom w:val="0"/>
              <w:divBdr>
                <w:top w:val="none" w:sz="0" w:space="0" w:color="auto"/>
                <w:left w:val="none" w:sz="0" w:space="0" w:color="auto"/>
                <w:bottom w:val="none" w:sz="0" w:space="0" w:color="auto"/>
                <w:right w:val="none" w:sz="0" w:space="0" w:color="auto"/>
              </w:divBdr>
              <w:divsChild>
                <w:div w:id="1567642295">
                  <w:marLeft w:val="0"/>
                  <w:marRight w:val="0"/>
                  <w:marTop w:val="0"/>
                  <w:marBottom w:val="0"/>
                  <w:divBdr>
                    <w:top w:val="none" w:sz="0" w:space="0" w:color="auto"/>
                    <w:left w:val="none" w:sz="0" w:space="0" w:color="auto"/>
                    <w:bottom w:val="none" w:sz="0" w:space="0" w:color="auto"/>
                    <w:right w:val="none" w:sz="0" w:space="0" w:color="auto"/>
                  </w:divBdr>
                  <w:divsChild>
                    <w:div w:id="17939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7775">
      <w:bodyDiv w:val="1"/>
      <w:marLeft w:val="0"/>
      <w:marRight w:val="0"/>
      <w:marTop w:val="0"/>
      <w:marBottom w:val="0"/>
      <w:divBdr>
        <w:top w:val="none" w:sz="0" w:space="0" w:color="auto"/>
        <w:left w:val="none" w:sz="0" w:space="0" w:color="auto"/>
        <w:bottom w:val="none" w:sz="0" w:space="0" w:color="auto"/>
        <w:right w:val="none" w:sz="0" w:space="0" w:color="auto"/>
      </w:divBdr>
    </w:div>
    <w:div w:id="122769445">
      <w:bodyDiv w:val="1"/>
      <w:marLeft w:val="0"/>
      <w:marRight w:val="0"/>
      <w:marTop w:val="0"/>
      <w:marBottom w:val="0"/>
      <w:divBdr>
        <w:top w:val="none" w:sz="0" w:space="0" w:color="auto"/>
        <w:left w:val="none" w:sz="0" w:space="0" w:color="auto"/>
        <w:bottom w:val="none" w:sz="0" w:space="0" w:color="auto"/>
        <w:right w:val="none" w:sz="0" w:space="0" w:color="auto"/>
      </w:divBdr>
    </w:div>
    <w:div w:id="149173883">
      <w:bodyDiv w:val="1"/>
      <w:marLeft w:val="0"/>
      <w:marRight w:val="0"/>
      <w:marTop w:val="0"/>
      <w:marBottom w:val="0"/>
      <w:divBdr>
        <w:top w:val="none" w:sz="0" w:space="0" w:color="auto"/>
        <w:left w:val="none" w:sz="0" w:space="0" w:color="auto"/>
        <w:bottom w:val="none" w:sz="0" w:space="0" w:color="auto"/>
        <w:right w:val="none" w:sz="0" w:space="0" w:color="auto"/>
      </w:divBdr>
    </w:div>
    <w:div w:id="172762844">
      <w:bodyDiv w:val="1"/>
      <w:marLeft w:val="0"/>
      <w:marRight w:val="0"/>
      <w:marTop w:val="0"/>
      <w:marBottom w:val="0"/>
      <w:divBdr>
        <w:top w:val="none" w:sz="0" w:space="0" w:color="auto"/>
        <w:left w:val="none" w:sz="0" w:space="0" w:color="auto"/>
        <w:bottom w:val="none" w:sz="0" w:space="0" w:color="auto"/>
        <w:right w:val="none" w:sz="0" w:space="0" w:color="auto"/>
      </w:divBdr>
    </w:div>
    <w:div w:id="174929116">
      <w:bodyDiv w:val="1"/>
      <w:marLeft w:val="0"/>
      <w:marRight w:val="0"/>
      <w:marTop w:val="0"/>
      <w:marBottom w:val="0"/>
      <w:divBdr>
        <w:top w:val="none" w:sz="0" w:space="0" w:color="auto"/>
        <w:left w:val="none" w:sz="0" w:space="0" w:color="auto"/>
        <w:bottom w:val="none" w:sz="0" w:space="0" w:color="auto"/>
        <w:right w:val="none" w:sz="0" w:space="0" w:color="auto"/>
      </w:divBdr>
    </w:div>
    <w:div w:id="175578657">
      <w:bodyDiv w:val="1"/>
      <w:marLeft w:val="0"/>
      <w:marRight w:val="0"/>
      <w:marTop w:val="0"/>
      <w:marBottom w:val="0"/>
      <w:divBdr>
        <w:top w:val="none" w:sz="0" w:space="0" w:color="auto"/>
        <w:left w:val="none" w:sz="0" w:space="0" w:color="auto"/>
        <w:bottom w:val="none" w:sz="0" w:space="0" w:color="auto"/>
        <w:right w:val="none" w:sz="0" w:space="0" w:color="auto"/>
      </w:divBdr>
    </w:div>
    <w:div w:id="177471527">
      <w:bodyDiv w:val="1"/>
      <w:marLeft w:val="0"/>
      <w:marRight w:val="0"/>
      <w:marTop w:val="0"/>
      <w:marBottom w:val="0"/>
      <w:divBdr>
        <w:top w:val="none" w:sz="0" w:space="0" w:color="auto"/>
        <w:left w:val="none" w:sz="0" w:space="0" w:color="auto"/>
        <w:bottom w:val="none" w:sz="0" w:space="0" w:color="auto"/>
        <w:right w:val="none" w:sz="0" w:space="0" w:color="auto"/>
      </w:divBdr>
    </w:div>
    <w:div w:id="181163203">
      <w:bodyDiv w:val="1"/>
      <w:marLeft w:val="0"/>
      <w:marRight w:val="0"/>
      <w:marTop w:val="0"/>
      <w:marBottom w:val="0"/>
      <w:divBdr>
        <w:top w:val="none" w:sz="0" w:space="0" w:color="auto"/>
        <w:left w:val="none" w:sz="0" w:space="0" w:color="auto"/>
        <w:bottom w:val="none" w:sz="0" w:space="0" w:color="auto"/>
        <w:right w:val="none" w:sz="0" w:space="0" w:color="auto"/>
      </w:divBdr>
    </w:div>
    <w:div w:id="181475281">
      <w:bodyDiv w:val="1"/>
      <w:marLeft w:val="0"/>
      <w:marRight w:val="0"/>
      <w:marTop w:val="0"/>
      <w:marBottom w:val="0"/>
      <w:divBdr>
        <w:top w:val="none" w:sz="0" w:space="0" w:color="auto"/>
        <w:left w:val="none" w:sz="0" w:space="0" w:color="auto"/>
        <w:bottom w:val="none" w:sz="0" w:space="0" w:color="auto"/>
        <w:right w:val="none" w:sz="0" w:space="0" w:color="auto"/>
      </w:divBdr>
    </w:div>
    <w:div w:id="204954235">
      <w:bodyDiv w:val="1"/>
      <w:marLeft w:val="0"/>
      <w:marRight w:val="0"/>
      <w:marTop w:val="0"/>
      <w:marBottom w:val="0"/>
      <w:divBdr>
        <w:top w:val="none" w:sz="0" w:space="0" w:color="auto"/>
        <w:left w:val="none" w:sz="0" w:space="0" w:color="auto"/>
        <w:bottom w:val="none" w:sz="0" w:space="0" w:color="auto"/>
        <w:right w:val="none" w:sz="0" w:space="0" w:color="auto"/>
      </w:divBdr>
    </w:div>
    <w:div w:id="225918644">
      <w:bodyDiv w:val="1"/>
      <w:marLeft w:val="0"/>
      <w:marRight w:val="0"/>
      <w:marTop w:val="0"/>
      <w:marBottom w:val="0"/>
      <w:divBdr>
        <w:top w:val="none" w:sz="0" w:space="0" w:color="auto"/>
        <w:left w:val="none" w:sz="0" w:space="0" w:color="auto"/>
        <w:bottom w:val="none" w:sz="0" w:space="0" w:color="auto"/>
        <w:right w:val="none" w:sz="0" w:space="0" w:color="auto"/>
      </w:divBdr>
    </w:div>
    <w:div w:id="253101262">
      <w:bodyDiv w:val="1"/>
      <w:marLeft w:val="0"/>
      <w:marRight w:val="0"/>
      <w:marTop w:val="0"/>
      <w:marBottom w:val="0"/>
      <w:divBdr>
        <w:top w:val="none" w:sz="0" w:space="0" w:color="auto"/>
        <w:left w:val="none" w:sz="0" w:space="0" w:color="auto"/>
        <w:bottom w:val="none" w:sz="0" w:space="0" w:color="auto"/>
        <w:right w:val="none" w:sz="0" w:space="0" w:color="auto"/>
      </w:divBdr>
    </w:div>
    <w:div w:id="253562277">
      <w:bodyDiv w:val="1"/>
      <w:marLeft w:val="0"/>
      <w:marRight w:val="0"/>
      <w:marTop w:val="0"/>
      <w:marBottom w:val="0"/>
      <w:divBdr>
        <w:top w:val="none" w:sz="0" w:space="0" w:color="auto"/>
        <w:left w:val="none" w:sz="0" w:space="0" w:color="auto"/>
        <w:bottom w:val="none" w:sz="0" w:space="0" w:color="auto"/>
        <w:right w:val="none" w:sz="0" w:space="0" w:color="auto"/>
      </w:divBdr>
    </w:div>
    <w:div w:id="259607843">
      <w:bodyDiv w:val="1"/>
      <w:marLeft w:val="0"/>
      <w:marRight w:val="0"/>
      <w:marTop w:val="0"/>
      <w:marBottom w:val="0"/>
      <w:divBdr>
        <w:top w:val="none" w:sz="0" w:space="0" w:color="auto"/>
        <w:left w:val="none" w:sz="0" w:space="0" w:color="auto"/>
        <w:bottom w:val="none" w:sz="0" w:space="0" w:color="auto"/>
        <w:right w:val="none" w:sz="0" w:space="0" w:color="auto"/>
      </w:divBdr>
    </w:div>
    <w:div w:id="262422709">
      <w:bodyDiv w:val="1"/>
      <w:marLeft w:val="0"/>
      <w:marRight w:val="0"/>
      <w:marTop w:val="0"/>
      <w:marBottom w:val="0"/>
      <w:divBdr>
        <w:top w:val="none" w:sz="0" w:space="0" w:color="auto"/>
        <w:left w:val="none" w:sz="0" w:space="0" w:color="auto"/>
        <w:bottom w:val="none" w:sz="0" w:space="0" w:color="auto"/>
        <w:right w:val="none" w:sz="0" w:space="0" w:color="auto"/>
      </w:divBdr>
    </w:div>
    <w:div w:id="268900434">
      <w:bodyDiv w:val="1"/>
      <w:marLeft w:val="0"/>
      <w:marRight w:val="0"/>
      <w:marTop w:val="0"/>
      <w:marBottom w:val="0"/>
      <w:divBdr>
        <w:top w:val="none" w:sz="0" w:space="0" w:color="auto"/>
        <w:left w:val="none" w:sz="0" w:space="0" w:color="auto"/>
        <w:bottom w:val="none" w:sz="0" w:space="0" w:color="auto"/>
        <w:right w:val="none" w:sz="0" w:space="0" w:color="auto"/>
      </w:divBdr>
    </w:div>
    <w:div w:id="299650605">
      <w:bodyDiv w:val="1"/>
      <w:marLeft w:val="0"/>
      <w:marRight w:val="0"/>
      <w:marTop w:val="0"/>
      <w:marBottom w:val="0"/>
      <w:divBdr>
        <w:top w:val="none" w:sz="0" w:space="0" w:color="auto"/>
        <w:left w:val="none" w:sz="0" w:space="0" w:color="auto"/>
        <w:bottom w:val="none" w:sz="0" w:space="0" w:color="auto"/>
        <w:right w:val="none" w:sz="0" w:space="0" w:color="auto"/>
      </w:divBdr>
    </w:div>
    <w:div w:id="307054850">
      <w:bodyDiv w:val="1"/>
      <w:marLeft w:val="0"/>
      <w:marRight w:val="0"/>
      <w:marTop w:val="0"/>
      <w:marBottom w:val="0"/>
      <w:divBdr>
        <w:top w:val="none" w:sz="0" w:space="0" w:color="auto"/>
        <w:left w:val="none" w:sz="0" w:space="0" w:color="auto"/>
        <w:bottom w:val="none" w:sz="0" w:space="0" w:color="auto"/>
        <w:right w:val="none" w:sz="0" w:space="0" w:color="auto"/>
      </w:divBdr>
    </w:div>
    <w:div w:id="321936888">
      <w:bodyDiv w:val="1"/>
      <w:marLeft w:val="0"/>
      <w:marRight w:val="0"/>
      <w:marTop w:val="0"/>
      <w:marBottom w:val="0"/>
      <w:divBdr>
        <w:top w:val="none" w:sz="0" w:space="0" w:color="auto"/>
        <w:left w:val="none" w:sz="0" w:space="0" w:color="auto"/>
        <w:bottom w:val="none" w:sz="0" w:space="0" w:color="auto"/>
        <w:right w:val="none" w:sz="0" w:space="0" w:color="auto"/>
      </w:divBdr>
      <w:divsChild>
        <w:div w:id="1965579771">
          <w:marLeft w:val="0"/>
          <w:marRight w:val="0"/>
          <w:marTop w:val="0"/>
          <w:marBottom w:val="0"/>
          <w:divBdr>
            <w:top w:val="none" w:sz="0" w:space="0" w:color="auto"/>
            <w:left w:val="none" w:sz="0" w:space="0" w:color="auto"/>
            <w:bottom w:val="none" w:sz="0" w:space="0" w:color="auto"/>
            <w:right w:val="none" w:sz="0" w:space="0" w:color="auto"/>
          </w:divBdr>
          <w:divsChild>
            <w:div w:id="853036014">
              <w:marLeft w:val="0"/>
              <w:marRight w:val="0"/>
              <w:marTop w:val="0"/>
              <w:marBottom w:val="0"/>
              <w:divBdr>
                <w:top w:val="none" w:sz="0" w:space="0" w:color="auto"/>
                <w:left w:val="none" w:sz="0" w:space="0" w:color="auto"/>
                <w:bottom w:val="none" w:sz="0" w:space="0" w:color="auto"/>
                <w:right w:val="none" w:sz="0" w:space="0" w:color="auto"/>
              </w:divBdr>
              <w:divsChild>
                <w:div w:id="1069032702">
                  <w:marLeft w:val="0"/>
                  <w:marRight w:val="0"/>
                  <w:marTop w:val="0"/>
                  <w:marBottom w:val="0"/>
                  <w:divBdr>
                    <w:top w:val="none" w:sz="0" w:space="0" w:color="auto"/>
                    <w:left w:val="none" w:sz="0" w:space="0" w:color="auto"/>
                    <w:bottom w:val="none" w:sz="0" w:space="0" w:color="auto"/>
                    <w:right w:val="none" w:sz="0" w:space="0" w:color="auto"/>
                  </w:divBdr>
                  <w:divsChild>
                    <w:div w:id="18603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413452">
      <w:bodyDiv w:val="1"/>
      <w:marLeft w:val="0"/>
      <w:marRight w:val="0"/>
      <w:marTop w:val="0"/>
      <w:marBottom w:val="0"/>
      <w:divBdr>
        <w:top w:val="none" w:sz="0" w:space="0" w:color="auto"/>
        <w:left w:val="none" w:sz="0" w:space="0" w:color="auto"/>
        <w:bottom w:val="none" w:sz="0" w:space="0" w:color="auto"/>
        <w:right w:val="none" w:sz="0" w:space="0" w:color="auto"/>
      </w:divBdr>
      <w:divsChild>
        <w:div w:id="206707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32176">
      <w:bodyDiv w:val="1"/>
      <w:marLeft w:val="0"/>
      <w:marRight w:val="0"/>
      <w:marTop w:val="0"/>
      <w:marBottom w:val="0"/>
      <w:divBdr>
        <w:top w:val="none" w:sz="0" w:space="0" w:color="auto"/>
        <w:left w:val="none" w:sz="0" w:space="0" w:color="auto"/>
        <w:bottom w:val="none" w:sz="0" w:space="0" w:color="auto"/>
        <w:right w:val="none" w:sz="0" w:space="0" w:color="auto"/>
      </w:divBdr>
    </w:div>
    <w:div w:id="344283683">
      <w:bodyDiv w:val="1"/>
      <w:marLeft w:val="0"/>
      <w:marRight w:val="0"/>
      <w:marTop w:val="0"/>
      <w:marBottom w:val="0"/>
      <w:divBdr>
        <w:top w:val="none" w:sz="0" w:space="0" w:color="auto"/>
        <w:left w:val="none" w:sz="0" w:space="0" w:color="auto"/>
        <w:bottom w:val="none" w:sz="0" w:space="0" w:color="auto"/>
        <w:right w:val="none" w:sz="0" w:space="0" w:color="auto"/>
      </w:divBdr>
    </w:div>
    <w:div w:id="359354127">
      <w:bodyDiv w:val="1"/>
      <w:marLeft w:val="0"/>
      <w:marRight w:val="0"/>
      <w:marTop w:val="0"/>
      <w:marBottom w:val="0"/>
      <w:divBdr>
        <w:top w:val="none" w:sz="0" w:space="0" w:color="auto"/>
        <w:left w:val="none" w:sz="0" w:space="0" w:color="auto"/>
        <w:bottom w:val="none" w:sz="0" w:space="0" w:color="auto"/>
        <w:right w:val="none" w:sz="0" w:space="0" w:color="auto"/>
      </w:divBdr>
    </w:div>
    <w:div w:id="371855181">
      <w:bodyDiv w:val="1"/>
      <w:marLeft w:val="0"/>
      <w:marRight w:val="0"/>
      <w:marTop w:val="0"/>
      <w:marBottom w:val="0"/>
      <w:divBdr>
        <w:top w:val="none" w:sz="0" w:space="0" w:color="auto"/>
        <w:left w:val="none" w:sz="0" w:space="0" w:color="auto"/>
        <w:bottom w:val="none" w:sz="0" w:space="0" w:color="auto"/>
        <w:right w:val="none" w:sz="0" w:space="0" w:color="auto"/>
      </w:divBdr>
    </w:div>
    <w:div w:id="372458637">
      <w:bodyDiv w:val="1"/>
      <w:marLeft w:val="0"/>
      <w:marRight w:val="0"/>
      <w:marTop w:val="0"/>
      <w:marBottom w:val="0"/>
      <w:divBdr>
        <w:top w:val="none" w:sz="0" w:space="0" w:color="auto"/>
        <w:left w:val="none" w:sz="0" w:space="0" w:color="auto"/>
        <w:bottom w:val="none" w:sz="0" w:space="0" w:color="auto"/>
        <w:right w:val="none" w:sz="0" w:space="0" w:color="auto"/>
      </w:divBdr>
    </w:div>
    <w:div w:id="374162317">
      <w:bodyDiv w:val="1"/>
      <w:marLeft w:val="0"/>
      <w:marRight w:val="0"/>
      <w:marTop w:val="0"/>
      <w:marBottom w:val="0"/>
      <w:divBdr>
        <w:top w:val="none" w:sz="0" w:space="0" w:color="auto"/>
        <w:left w:val="none" w:sz="0" w:space="0" w:color="auto"/>
        <w:bottom w:val="none" w:sz="0" w:space="0" w:color="auto"/>
        <w:right w:val="none" w:sz="0" w:space="0" w:color="auto"/>
      </w:divBdr>
    </w:div>
    <w:div w:id="388041128">
      <w:bodyDiv w:val="1"/>
      <w:marLeft w:val="0"/>
      <w:marRight w:val="0"/>
      <w:marTop w:val="0"/>
      <w:marBottom w:val="0"/>
      <w:divBdr>
        <w:top w:val="none" w:sz="0" w:space="0" w:color="auto"/>
        <w:left w:val="none" w:sz="0" w:space="0" w:color="auto"/>
        <w:bottom w:val="none" w:sz="0" w:space="0" w:color="auto"/>
        <w:right w:val="none" w:sz="0" w:space="0" w:color="auto"/>
      </w:divBdr>
    </w:div>
    <w:div w:id="404912026">
      <w:bodyDiv w:val="1"/>
      <w:marLeft w:val="0"/>
      <w:marRight w:val="0"/>
      <w:marTop w:val="0"/>
      <w:marBottom w:val="0"/>
      <w:divBdr>
        <w:top w:val="none" w:sz="0" w:space="0" w:color="auto"/>
        <w:left w:val="none" w:sz="0" w:space="0" w:color="auto"/>
        <w:bottom w:val="none" w:sz="0" w:space="0" w:color="auto"/>
        <w:right w:val="none" w:sz="0" w:space="0" w:color="auto"/>
      </w:divBdr>
    </w:div>
    <w:div w:id="408962420">
      <w:bodyDiv w:val="1"/>
      <w:marLeft w:val="0"/>
      <w:marRight w:val="0"/>
      <w:marTop w:val="0"/>
      <w:marBottom w:val="0"/>
      <w:divBdr>
        <w:top w:val="none" w:sz="0" w:space="0" w:color="auto"/>
        <w:left w:val="none" w:sz="0" w:space="0" w:color="auto"/>
        <w:bottom w:val="none" w:sz="0" w:space="0" w:color="auto"/>
        <w:right w:val="none" w:sz="0" w:space="0" w:color="auto"/>
      </w:divBdr>
    </w:div>
    <w:div w:id="410197471">
      <w:bodyDiv w:val="1"/>
      <w:marLeft w:val="0"/>
      <w:marRight w:val="0"/>
      <w:marTop w:val="0"/>
      <w:marBottom w:val="0"/>
      <w:divBdr>
        <w:top w:val="none" w:sz="0" w:space="0" w:color="auto"/>
        <w:left w:val="none" w:sz="0" w:space="0" w:color="auto"/>
        <w:bottom w:val="none" w:sz="0" w:space="0" w:color="auto"/>
        <w:right w:val="none" w:sz="0" w:space="0" w:color="auto"/>
      </w:divBdr>
    </w:div>
    <w:div w:id="414597190">
      <w:bodyDiv w:val="1"/>
      <w:marLeft w:val="0"/>
      <w:marRight w:val="0"/>
      <w:marTop w:val="0"/>
      <w:marBottom w:val="0"/>
      <w:divBdr>
        <w:top w:val="none" w:sz="0" w:space="0" w:color="auto"/>
        <w:left w:val="none" w:sz="0" w:space="0" w:color="auto"/>
        <w:bottom w:val="none" w:sz="0" w:space="0" w:color="auto"/>
        <w:right w:val="none" w:sz="0" w:space="0" w:color="auto"/>
      </w:divBdr>
    </w:div>
    <w:div w:id="421948841">
      <w:bodyDiv w:val="1"/>
      <w:marLeft w:val="0"/>
      <w:marRight w:val="0"/>
      <w:marTop w:val="0"/>
      <w:marBottom w:val="0"/>
      <w:divBdr>
        <w:top w:val="none" w:sz="0" w:space="0" w:color="auto"/>
        <w:left w:val="none" w:sz="0" w:space="0" w:color="auto"/>
        <w:bottom w:val="none" w:sz="0" w:space="0" w:color="auto"/>
        <w:right w:val="none" w:sz="0" w:space="0" w:color="auto"/>
      </w:divBdr>
    </w:div>
    <w:div w:id="433478717">
      <w:bodyDiv w:val="1"/>
      <w:marLeft w:val="0"/>
      <w:marRight w:val="0"/>
      <w:marTop w:val="0"/>
      <w:marBottom w:val="0"/>
      <w:divBdr>
        <w:top w:val="none" w:sz="0" w:space="0" w:color="auto"/>
        <w:left w:val="none" w:sz="0" w:space="0" w:color="auto"/>
        <w:bottom w:val="none" w:sz="0" w:space="0" w:color="auto"/>
        <w:right w:val="none" w:sz="0" w:space="0" w:color="auto"/>
      </w:divBdr>
    </w:div>
    <w:div w:id="437455293">
      <w:bodyDiv w:val="1"/>
      <w:marLeft w:val="0"/>
      <w:marRight w:val="0"/>
      <w:marTop w:val="0"/>
      <w:marBottom w:val="0"/>
      <w:divBdr>
        <w:top w:val="none" w:sz="0" w:space="0" w:color="auto"/>
        <w:left w:val="none" w:sz="0" w:space="0" w:color="auto"/>
        <w:bottom w:val="none" w:sz="0" w:space="0" w:color="auto"/>
        <w:right w:val="none" w:sz="0" w:space="0" w:color="auto"/>
      </w:divBdr>
    </w:div>
    <w:div w:id="442071390">
      <w:bodyDiv w:val="1"/>
      <w:marLeft w:val="0"/>
      <w:marRight w:val="0"/>
      <w:marTop w:val="0"/>
      <w:marBottom w:val="0"/>
      <w:divBdr>
        <w:top w:val="none" w:sz="0" w:space="0" w:color="auto"/>
        <w:left w:val="none" w:sz="0" w:space="0" w:color="auto"/>
        <w:bottom w:val="none" w:sz="0" w:space="0" w:color="auto"/>
        <w:right w:val="none" w:sz="0" w:space="0" w:color="auto"/>
      </w:divBdr>
    </w:div>
    <w:div w:id="444739662">
      <w:bodyDiv w:val="1"/>
      <w:marLeft w:val="0"/>
      <w:marRight w:val="0"/>
      <w:marTop w:val="0"/>
      <w:marBottom w:val="0"/>
      <w:divBdr>
        <w:top w:val="none" w:sz="0" w:space="0" w:color="auto"/>
        <w:left w:val="none" w:sz="0" w:space="0" w:color="auto"/>
        <w:bottom w:val="none" w:sz="0" w:space="0" w:color="auto"/>
        <w:right w:val="none" w:sz="0" w:space="0" w:color="auto"/>
      </w:divBdr>
    </w:div>
    <w:div w:id="495800894">
      <w:bodyDiv w:val="1"/>
      <w:marLeft w:val="0"/>
      <w:marRight w:val="0"/>
      <w:marTop w:val="0"/>
      <w:marBottom w:val="0"/>
      <w:divBdr>
        <w:top w:val="none" w:sz="0" w:space="0" w:color="auto"/>
        <w:left w:val="none" w:sz="0" w:space="0" w:color="auto"/>
        <w:bottom w:val="none" w:sz="0" w:space="0" w:color="auto"/>
        <w:right w:val="none" w:sz="0" w:space="0" w:color="auto"/>
      </w:divBdr>
    </w:div>
    <w:div w:id="552621075">
      <w:bodyDiv w:val="1"/>
      <w:marLeft w:val="0"/>
      <w:marRight w:val="0"/>
      <w:marTop w:val="0"/>
      <w:marBottom w:val="0"/>
      <w:divBdr>
        <w:top w:val="none" w:sz="0" w:space="0" w:color="auto"/>
        <w:left w:val="none" w:sz="0" w:space="0" w:color="auto"/>
        <w:bottom w:val="none" w:sz="0" w:space="0" w:color="auto"/>
        <w:right w:val="none" w:sz="0" w:space="0" w:color="auto"/>
      </w:divBdr>
    </w:div>
    <w:div w:id="580256646">
      <w:bodyDiv w:val="1"/>
      <w:marLeft w:val="0"/>
      <w:marRight w:val="0"/>
      <w:marTop w:val="0"/>
      <w:marBottom w:val="0"/>
      <w:divBdr>
        <w:top w:val="none" w:sz="0" w:space="0" w:color="auto"/>
        <w:left w:val="none" w:sz="0" w:space="0" w:color="auto"/>
        <w:bottom w:val="none" w:sz="0" w:space="0" w:color="auto"/>
        <w:right w:val="none" w:sz="0" w:space="0" w:color="auto"/>
      </w:divBdr>
    </w:div>
    <w:div w:id="580413671">
      <w:bodyDiv w:val="1"/>
      <w:marLeft w:val="0"/>
      <w:marRight w:val="0"/>
      <w:marTop w:val="0"/>
      <w:marBottom w:val="0"/>
      <w:divBdr>
        <w:top w:val="none" w:sz="0" w:space="0" w:color="auto"/>
        <w:left w:val="none" w:sz="0" w:space="0" w:color="auto"/>
        <w:bottom w:val="none" w:sz="0" w:space="0" w:color="auto"/>
        <w:right w:val="none" w:sz="0" w:space="0" w:color="auto"/>
      </w:divBdr>
    </w:div>
    <w:div w:id="615870698">
      <w:bodyDiv w:val="1"/>
      <w:marLeft w:val="0"/>
      <w:marRight w:val="0"/>
      <w:marTop w:val="0"/>
      <w:marBottom w:val="0"/>
      <w:divBdr>
        <w:top w:val="none" w:sz="0" w:space="0" w:color="auto"/>
        <w:left w:val="none" w:sz="0" w:space="0" w:color="auto"/>
        <w:bottom w:val="none" w:sz="0" w:space="0" w:color="auto"/>
        <w:right w:val="none" w:sz="0" w:space="0" w:color="auto"/>
      </w:divBdr>
    </w:div>
    <w:div w:id="622463794">
      <w:bodyDiv w:val="1"/>
      <w:marLeft w:val="0"/>
      <w:marRight w:val="0"/>
      <w:marTop w:val="0"/>
      <w:marBottom w:val="0"/>
      <w:divBdr>
        <w:top w:val="none" w:sz="0" w:space="0" w:color="auto"/>
        <w:left w:val="none" w:sz="0" w:space="0" w:color="auto"/>
        <w:bottom w:val="none" w:sz="0" w:space="0" w:color="auto"/>
        <w:right w:val="none" w:sz="0" w:space="0" w:color="auto"/>
      </w:divBdr>
    </w:div>
    <w:div w:id="640117570">
      <w:bodyDiv w:val="1"/>
      <w:marLeft w:val="0"/>
      <w:marRight w:val="0"/>
      <w:marTop w:val="0"/>
      <w:marBottom w:val="0"/>
      <w:divBdr>
        <w:top w:val="none" w:sz="0" w:space="0" w:color="auto"/>
        <w:left w:val="none" w:sz="0" w:space="0" w:color="auto"/>
        <w:bottom w:val="none" w:sz="0" w:space="0" w:color="auto"/>
        <w:right w:val="none" w:sz="0" w:space="0" w:color="auto"/>
      </w:divBdr>
    </w:div>
    <w:div w:id="647247134">
      <w:bodyDiv w:val="1"/>
      <w:marLeft w:val="0"/>
      <w:marRight w:val="0"/>
      <w:marTop w:val="0"/>
      <w:marBottom w:val="0"/>
      <w:divBdr>
        <w:top w:val="none" w:sz="0" w:space="0" w:color="auto"/>
        <w:left w:val="none" w:sz="0" w:space="0" w:color="auto"/>
        <w:bottom w:val="none" w:sz="0" w:space="0" w:color="auto"/>
        <w:right w:val="none" w:sz="0" w:space="0" w:color="auto"/>
      </w:divBdr>
    </w:div>
    <w:div w:id="675499438">
      <w:bodyDiv w:val="1"/>
      <w:marLeft w:val="0"/>
      <w:marRight w:val="0"/>
      <w:marTop w:val="0"/>
      <w:marBottom w:val="0"/>
      <w:divBdr>
        <w:top w:val="none" w:sz="0" w:space="0" w:color="auto"/>
        <w:left w:val="none" w:sz="0" w:space="0" w:color="auto"/>
        <w:bottom w:val="none" w:sz="0" w:space="0" w:color="auto"/>
        <w:right w:val="none" w:sz="0" w:space="0" w:color="auto"/>
      </w:divBdr>
    </w:div>
    <w:div w:id="687099037">
      <w:bodyDiv w:val="1"/>
      <w:marLeft w:val="0"/>
      <w:marRight w:val="0"/>
      <w:marTop w:val="0"/>
      <w:marBottom w:val="0"/>
      <w:divBdr>
        <w:top w:val="none" w:sz="0" w:space="0" w:color="auto"/>
        <w:left w:val="none" w:sz="0" w:space="0" w:color="auto"/>
        <w:bottom w:val="none" w:sz="0" w:space="0" w:color="auto"/>
        <w:right w:val="none" w:sz="0" w:space="0" w:color="auto"/>
      </w:divBdr>
    </w:div>
    <w:div w:id="698169153">
      <w:bodyDiv w:val="1"/>
      <w:marLeft w:val="0"/>
      <w:marRight w:val="0"/>
      <w:marTop w:val="0"/>
      <w:marBottom w:val="0"/>
      <w:divBdr>
        <w:top w:val="none" w:sz="0" w:space="0" w:color="auto"/>
        <w:left w:val="none" w:sz="0" w:space="0" w:color="auto"/>
        <w:bottom w:val="none" w:sz="0" w:space="0" w:color="auto"/>
        <w:right w:val="none" w:sz="0" w:space="0" w:color="auto"/>
      </w:divBdr>
    </w:div>
    <w:div w:id="725884082">
      <w:bodyDiv w:val="1"/>
      <w:marLeft w:val="0"/>
      <w:marRight w:val="0"/>
      <w:marTop w:val="0"/>
      <w:marBottom w:val="0"/>
      <w:divBdr>
        <w:top w:val="none" w:sz="0" w:space="0" w:color="auto"/>
        <w:left w:val="none" w:sz="0" w:space="0" w:color="auto"/>
        <w:bottom w:val="none" w:sz="0" w:space="0" w:color="auto"/>
        <w:right w:val="none" w:sz="0" w:space="0" w:color="auto"/>
      </w:divBdr>
    </w:div>
    <w:div w:id="738865316">
      <w:bodyDiv w:val="1"/>
      <w:marLeft w:val="0"/>
      <w:marRight w:val="0"/>
      <w:marTop w:val="0"/>
      <w:marBottom w:val="0"/>
      <w:divBdr>
        <w:top w:val="none" w:sz="0" w:space="0" w:color="auto"/>
        <w:left w:val="none" w:sz="0" w:space="0" w:color="auto"/>
        <w:bottom w:val="none" w:sz="0" w:space="0" w:color="auto"/>
        <w:right w:val="none" w:sz="0" w:space="0" w:color="auto"/>
      </w:divBdr>
      <w:divsChild>
        <w:div w:id="751701397">
          <w:marLeft w:val="0"/>
          <w:marRight w:val="0"/>
          <w:marTop w:val="0"/>
          <w:marBottom w:val="0"/>
          <w:divBdr>
            <w:top w:val="none" w:sz="0" w:space="0" w:color="auto"/>
            <w:left w:val="none" w:sz="0" w:space="0" w:color="auto"/>
            <w:bottom w:val="none" w:sz="0" w:space="0" w:color="auto"/>
            <w:right w:val="none" w:sz="0" w:space="0" w:color="auto"/>
          </w:divBdr>
          <w:divsChild>
            <w:div w:id="2012948787">
              <w:marLeft w:val="0"/>
              <w:marRight w:val="0"/>
              <w:marTop w:val="0"/>
              <w:marBottom w:val="0"/>
              <w:divBdr>
                <w:top w:val="none" w:sz="0" w:space="0" w:color="auto"/>
                <w:left w:val="none" w:sz="0" w:space="0" w:color="auto"/>
                <w:bottom w:val="none" w:sz="0" w:space="0" w:color="auto"/>
                <w:right w:val="none" w:sz="0" w:space="0" w:color="auto"/>
              </w:divBdr>
              <w:divsChild>
                <w:div w:id="1352757719">
                  <w:marLeft w:val="0"/>
                  <w:marRight w:val="0"/>
                  <w:marTop w:val="0"/>
                  <w:marBottom w:val="0"/>
                  <w:divBdr>
                    <w:top w:val="none" w:sz="0" w:space="0" w:color="auto"/>
                    <w:left w:val="none" w:sz="0" w:space="0" w:color="auto"/>
                    <w:bottom w:val="none" w:sz="0" w:space="0" w:color="auto"/>
                    <w:right w:val="none" w:sz="0" w:space="0" w:color="auto"/>
                  </w:divBdr>
                  <w:divsChild>
                    <w:div w:id="2000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969985">
      <w:bodyDiv w:val="1"/>
      <w:marLeft w:val="0"/>
      <w:marRight w:val="0"/>
      <w:marTop w:val="0"/>
      <w:marBottom w:val="0"/>
      <w:divBdr>
        <w:top w:val="none" w:sz="0" w:space="0" w:color="auto"/>
        <w:left w:val="none" w:sz="0" w:space="0" w:color="auto"/>
        <w:bottom w:val="none" w:sz="0" w:space="0" w:color="auto"/>
        <w:right w:val="none" w:sz="0" w:space="0" w:color="auto"/>
      </w:divBdr>
    </w:div>
    <w:div w:id="786192714">
      <w:bodyDiv w:val="1"/>
      <w:marLeft w:val="0"/>
      <w:marRight w:val="0"/>
      <w:marTop w:val="0"/>
      <w:marBottom w:val="0"/>
      <w:divBdr>
        <w:top w:val="none" w:sz="0" w:space="0" w:color="auto"/>
        <w:left w:val="none" w:sz="0" w:space="0" w:color="auto"/>
        <w:bottom w:val="none" w:sz="0" w:space="0" w:color="auto"/>
        <w:right w:val="none" w:sz="0" w:space="0" w:color="auto"/>
      </w:divBdr>
    </w:div>
    <w:div w:id="787160795">
      <w:bodyDiv w:val="1"/>
      <w:marLeft w:val="0"/>
      <w:marRight w:val="0"/>
      <w:marTop w:val="0"/>
      <w:marBottom w:val="0"/>
      <w:divBdr>
        <w:top w:val="none" w:sz="0" w:space="0" w:color="auto"/>
        <w:left w:val="none" w:sz="0" w:space="0" w:color="auto"/>
        <w:bottom w:val="none" w:sz="0" w:space="0" w:color="auto"/>
        <w:right w:val="none" w:sz="0" w:space="0" w:color="auto"/>
      </w:divBdr>
    </w:div>
    <w:div w:id="886994400">
      <w:bodyDiv w:val="1"/>
      <w:marLeft w:val="0"/>
      <w:marRight w:val="0"/>
      <w:marTop w:val="0"/>
      <w:marBottom w:val="0"/>
      <w:divBdr>
        <w:top w:val="none" w:sz="0" w:space="0" w:color="auto"/>
        <w:left w:val="none" w:sz="0" w:space="0" w:color="auto"/>
        <w:bottom w:val="none" w:sz="0" w:space="0" w:color="auto"/>
        <w:right w:val="none" w:sz="0" w:space="0" w:color="auto"/>
      </w:divBdr>
    </w:div>
    <w:div w:id="890312984">
      <w:bodyDiv w:val="1"/>
      <w:marLeft w:val="0"/>
      <w:marRight w:val="0"/>
      <w:marTop w:val="0"/>
      <w:marBottom w:val="0"/>
      <w:divBdr>
        <w:top w:val="none" w:sz="0" w:space="0" w:color="auto"/>
        <w:left w:val="none" w:sz="0" w:space="0" w:color="auto"/>
        <w:bottom w:val="none" w:sz="0" w:space="0" w:color="auto"/>
        <w:right w:val="none" w:sz="0" w:space="0" w:color="auto"/>
      </w:divBdr>
    </w:div>
    <w:div w:id="897516840">
      <w:bodyDiv w:val="1"/>
      <w:marLeft w:val="0"/>
      <w:marRight w:val="0"/>
      <w:marTop w:val="0"/>
      <w:marBottom w:val="0"/>
      <w:divBdr>
        <w:top w:val="none" w:sz="0" w:space="0" w:color="auto"/>
        <w:left w:val="none" w:sz="0" w:space="0" w:color="auto"/>
        <w:bottom w:val="none" w:sz="0" w:space="0" w:color="auto"/>
        <w:right w:val="none" w:sz="0" w:space="0" w:color="auto"/>
      </w:divBdr>
    </w:div>
    <w:div w:id="899291034">
      <w:bodyDiv w:val="1"/>
      <w:marLeft w:val="0"/>
      <w:marRight w:val="0"/>
      <w:marTop w:val="0"/>
      <w:marBottom w:val="0"/>
      <w:divBdr>
        <w:top w:val="none" w:sz="0" w:space="0" w:color="auto"/>
        <w:left w:val="none" w:sz="0" w:space="0" w:color="auto"/>
        <w:bottom w:val="none" w:sz="0" w:space="0" w:color="auto"/>
        <w:right w:val="none" w:sz="0" w:space="0" w:color="auto"/>
      </w:divBdr>
    </w:div>
    <w:div w:id="903414541">
      <w:bodyDiv w:val="1"/>
      <w:marLeft w:val="0"/>
      <w:marRight w:val="0"/>
      <w:marTop w:val="0"/>
      <w:marBottom w:val="0"/>
      <w:divBdr>
        <w:top w:val="none" w:sz="0" w:space="0" w:color="auto"/>
        <w:left w:val="none" w:sz="0" w:space="0" w:color="auto"/>
        <w:bottom w:val="none" w:sz="0" w:space="0" w:color="auto"/>
        <w:right w:val="none" w:sz="0" w:space="0" w:color="auto"/>
      </w:divBdr>
    </w:div>
    <w:div w:id="910509111">
      <w:bodyDiv w:val="1"/>
      <w:marLeft w:val="0"/>
      <w:marRight w:val="0"/>
      <w:marTop w:val="0"/>
      <w:marBottom w:val="0"/>
      <w:divBdr>
        <w:top w:val="none" w:sz="0" w:space="0" w:color="auto"/>
        <w:left w:val="none" w:sz="0" w:space="0" w:color="auto"/>
        <w:bottom w:val="none" w:sz="0" w:space="0" w:color="auto"/>
        <w:right w:val="none" w:sz="0" w:space="0" w:color="auto"/>
      </w:divBdr>
      <w:divsChild>
        <w:div w:id="575210067">
          <w:marLeft w:val="0"/>
          <w:marRight w:val="0"/>
          <w:marTop w:val="0"/>
          <w:marBottom w:val="0"/>
          <w:divBdr>
            <w:top w:val="none" w:sz="0" w:space="0" w:color="auto"/>
            <w:left w:val="none" w:sz="0" w:space="0" w:color="auto"/>
            <w:bottom w:val="none" w:sz="0" w:space="0" w:color="auto"/>
            <w:right w:val="none" w:sz="0" w:space="0" w:color="auto"/>
          </w:divBdr>
          <w:divsChild>
            <w:div w:id="1175730608">
              <w:marLeft w:val="0"/>
              <w:marRight w:val="0"/>
              <w:marTop w:val="0"/>
              <w:marBottom w:val="0"/>
              <w:divBdr>
                <w:top w:val="none" w:sz="0" w:space="0" w:color="auto"/>
                <w:left w:val="none" w:sz="0" w:space="0" w:color="auto"/>
                <w:bottom w:val="none" w:sz="0" w:space="0" w:color="auto"/>
                <w:right w:val="none" w:sz="0" w:space="0" w:color="auto"/>
              </w:divBdr>
              <w:divsChild>
                <w:div w:id="1966235950">
                  <w:marLeft w:val="0"/>
                  <w:marRight w:val="0"/>
                  <w:marTop w:val="0"/>
                  <w:marBottom w:val="0"/>
                  <w:divBdr>
                    <w:top w:val="none" w:sz="0" w:space="0" w:color="auto"/>
                    <w:left w:val="none" w:sz="0" w:space="0" w:color="auto"/>
                    <w:bottom w:val="none" w:sz="0" w:space="0" w:color="auto"/>
                    <w:right w:val="none" w:sz="0" w:space="0" w:color="auto"/>
                  </w:divBdr>
                  <w:divsChild>
                    <w:div w:id="11278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179271">
      <w:bodyDiv w:val="1"/>
      <w:marLeft w:val="0"/>
      <w:marRight w:val="0"/>
      <w:marTop w:val="0"/>
      <w:marBottom w:val="0"/>
      <w:divBdr>
        <w:top w:val="none" w:sz="0" w:space="0" w:color="auto"/>
        <w:left w:val="none" w:sz="0" w:space="0" w:color="auto"/>
        <w:bottom w:val="none" w:sz="0" w:space="0" w:color="auto"/>
        <w:right w:val="none" w:sz="0" w:space="0" w:color="auto"/>
      </w:divBdr>
    </w:div>
    <w:div w:id="922378170">
      <w:bodyDiv w:val="1"/>
      <w:marLeft w:val="0"/>
      <w:marRight w:val="0"/>
      <w:marTop w:val="0"/>
      <w:marBottom w:val="0"/>
      <w:divBdr>
        <w:top w:val="none" w:sz="0" w:space="0" w:color="auto"/>
        <w:left w:val="none" w:sz="0" w:space="0" w:color="auto"/>
        <w:bottom w:val="none" w:sz="0" w:space="0" w:color="auto"/>
        <w:right w:val="none" w:sz="0" w:space="0" w:color="auto"/>
      </w:divBdr>
    </w:div>
    <w:div w:id="923539303">
      <w:bodyDiv w:val="1"/>
      <w:marLeft w:val="0"/>
      <w:marRight w:val="0"/>
      <w:marTop w:val="0"/>
      <w:marBottom w:val="0"/>
      <w:divBdr>
        <w:top w:val="none" w:sz="0" w:space="0" w:color="auto"/>
        <w:left w:val="none" w:sz="0" w:space="0" w:color="auto"/>
        <w:bottom w:val="none" w:sz="0" w:space="0" w:color="auto"/>
        <w:right w:val="none" w:sz="0" w:space="0" w:color="auto"/>
      </w:divBdr>
    </w:div>
    <w:div w:id="953486207">
      <w:bodyDiv w:val="1"/>
      <w:marLeft w:val="0"/>
      <w:marRight w:val="0"/>
      <w:marTop w:val="0"/>
      <w:marBottom w:val="0"/>
      <w:divBdr>
        <w:top w:val="none" w:sz="0" w:space="0" w:color="auto"/>
        <w:left w:val="none" w:sz="0" w:space="0" w:color="auto"/>
        <w:bottom w:val="none" w:sz="0" w:space="0" w:color="auto"/>
        <w:right w:val="none" w:sz="0" w:space="0" w:color="auto"/>
      </w:divBdr>
    </w:div>
    <w:div w:id="995260235">
      <w:bodyDiv w:val="1"/>
      <w:marLeft w:val="0"/>
      <w:marRight w:val="0"/>
      <w:marTop w:val="0"/>
      <w:marBottom w:val="0"/>
      <w:divBdr>
        <w:top w:val="none" w:sz="0" w:space="0" w:color="auto"/>
        <w:left w:val="none" w:sz="0" w:space="0" w:color="auto"/>
        <w:bottom w:val="none" w:sz="0" w:space="0" w:color="auto"/>
        <w:right w:val="none" w:sz="0" w:space="0" w:color="auto"/>
      </w:divBdr>
    </w:div>
    <w:div w:id="1026249215">
      <w:bodyDiv w:val="1"/>
      <w:marLeft w:val="0"/>
      <w:marRight w:val="0"/>
      <w:marTop w:val="0"/>
      <w:marBottom w:val="0"/>
      <w:divBdr>
        <w:top w:val="none" w:sz="0" w:space="0" w:color="auto"/>
        <w:left w:val="none" w:sz="0" w:space="0" w:color="auto"/>
        <w:bottom w:val="none" w:sz="0" w:space="0" w:color="auto"/>
        <w:right w:val="none" w:sz="0" w:space="0" w:color="auto"/>
      </w:divBdr>
    </w:div>
    <w:div w:id="1029648481">
      <w:bodyDiv w:val="1"/>
      <w:marLeft w:val="0"/>
      <w:marRight w:val="0"/>
      <w:marTop w:val="0"/>
      <w:marBottom w:val="0"/>
      <w:divBdr>
        <w:top w:val="none" w:sz="0" w:space="0" w:color="auto"/>
        <w:left w:val="none" w:sz="0" w:space="0" w:color="auto"/>
        <w:bottom w:val="none" w:sz="0" w:space="0" w:color="auto"/>
        <w:right w:val="none" w:sz="0" w:space="0" w:color="auto"/>
      </w:divBdr>
    </w:div>
    <w:div w:id="1055785976">
      <w:bodyDiv w:val="1"/>
      <w:marLeft w:val="0"/>
      <w:marRight w:val="0"/>
      <w:marTop w:val="0"/>
      <w:marBottom w:val="0"/>
      <w:divBdr>
        <w:top w:val="none" w:sz="0" w:space="0" w:color="auto"/>
        <w:left w:val="none" w:sz="0" w:space="0" w:color="auto"/>
        <w:bottom w:val="none" w:sz="0" w:space="0" w:color="auto"/>
        <w:right w:val="none" w:sz="0" w:space="0" w:color="auto"/>
      </w:divBdr>
    </w:div>
    <w:div w:id="1078865522">
      <w:bodyDiv w:val="1"/>
      <w:marLeft w:val="0"/>
      <w:marRight w:val="0"/>
      <w:marTop w:val="0"/>
      <w:marBottom w:val="0"/>
      <w:divBdr>
        <w:top w:val="none" w:sz="0" w:space="0" w:color="auto"/>
        <w:left w:val="none" w:sz="0" w:space="0" w:color="auto"/>
        <w:bottom w:val="none" w:sz="0" w:space="0" w:color="auto"/>
        <w:right w:val="none" w:sz="0" w:space="0" w:color="auto"/>
      </w:divBdr>
    </w:div>
    <w:div w:id="1100107109">
      <w:bodyDiv w:val="1"/>
      <w:marLeft w:val="0"/>
      <w:marRight w:val="0"/>
      <w:marTop w:val="0"/>
      <w:marBottom w:val="0"/>
      <w:divBdr>
        <w:top w:val="none" w:sz="0" w:space="0" w:color="auto"/>
        <w:left w:val="none" w:sz="0" w:space="0" w:color="auto"/>
        <w:bottom w:val="none" w:sz="0" w:space="0" w:color="auto"/>
        <w:right w:val="none" w:sz="0" w:space="0" w:color="auto"/>
      </w:divBdr>
    </w:div>
    <w:div w:id="1163470993">
      <w:bodyDiv w:val="1"/>
      <w:marLeft w:val="0"/>
      <w:marRight w:val="0"/>
      <w:marTop w:val="0"/>
      <w:marBottom w:val="0"/>
      <w:divBdr>
        <w:top w:val="none" w:sz="0" w:space="0" w:color="auto"/>
        <w:left w:val="none" w:sz="0" w:space="0" w:color="auto"/>
        <w:bottom w:val="none" w:sz="0" w:space="0" w:color="auto"/>
        <w:right w:val="none" w:sz="0" w:space="0" w:color="auto"/>
      </w:divBdr>
    </w:div>
    <w:div w:id="1190140731">
      <w:bodyDiv w:val="1"/>
      <w:marLeft w:val="0"/>
      <w:marRight w:val="0"/>
      <w:marTop w:val="0"/>
      <w:marBottom w:val="0"/>
      <w:divBdr>
        <w:top w:val="none" w:sz="0" w:space="0" w:color="auto"/>
        <w:left w:val="none" w:sz="0" w:space="0" w:color="auto"/>
        <w:bottom w:val="none" w:sz="0" w:space="0" w:color="auto"/>
        <w:right w:val="none" w:sz="0" w:space="0" w:color="auto"/>
      </w:divBdr>
    </w:div>
    <w:div w:id="1195386739">
      <w:bodyDiv w:val="1"/>
      <w:marLeft w:val="0"/>
      <w:marRight w:val="0"/>
      <w:marTop w:val="0"/>
      <w:marBottom w:val="0"/>
      <w:divBdr>
        <w:top w:val="none" w:sz="0" w:space="0" w:color="auto"/>
        <w:left w:val="none" w:sz="0" w:space="0" w:color="auto"/>
        <w:bottom w:val="none" w:sz="0" w:space="0" w:color="auto"/>
        <w:right w:val="none" w:sz="0" w:space="0" w:color="auto"/>
      </w:divBdr>
    </w:div>
    <w:div w:id="1202867103">
      <w:bodyDiv w:val="1"/>
      <w:marLeft w:val="0"/>
      <w:marRight w:val="0"/>
      <w:marTop w:val="0"/>
      <w:marBottom w:val="0"/>
      <w:divBdr>
        <w:top w:val="none" w:sz="0" w:space="0" w:color="auto"/>
        <w:left w:val="none" w:sz="0" w:space="0" w:color="auto"/>
        <w:bottom w:val="none" w:sz="0" w:space="0" w:color="auto"/>
        <w:right w:val="none" w:sz="0" w:space="0" w:color="auto"/>
      </w:divBdr>
    </w:div>
    <w:div w:id="1215115940">
      <w:bodyDiv w:val="1"/>
      <w:marLeft w:val="0"/>
      <w:marRight w:val="0"/>
      <w:marTop w:val="0"/>
      <w:marBottom w:val="0"/>
      <w:divBdr>
        <w:top w:val="none" w:sz="0" w:space="0" w:color="auto"/>
        <w:left w:val="none" w:sz="0" w:space="0" w:color="auto"/>
        <w:bottom w:val="none" w:sz="0" w:space="0" w:color="auto"/>
        <w:right w:val="none" w:sz="0" w:space="0" w:color="auto"/>
      </w:divBdr>
    </w:div>
    <w:div w:id="1215501517">
      <w:bodyDiv w:val="1"/>
      <w:marLeft w:val="0"/>
      <w:marRight w:val="0"/>
      <w:marTop w:val="0"/>
      <w:marBottom w:val="0"/>
      <w:divBdr>
        <w:top w:val="none" w:sz="0" w:space="0" w:color="auto"/>
        <w:left w:val="none" w:sz="0" w:space="0" w:color="auto"/>
        <w:bottom w:val="none" w:sz="0" w:space="0" w:color="auto"/>
        <w:right w:val="none" w:sz="0" w:space="0" w:color="auto"/>
      </w:divBdr>
    </w:div>
    <w:div w:id="1229851493">
      <w:bodyDiv w:val="1"/>
      <w:marLeft w:val="0"/>
      <w:marRight w:val="0"/>
      <w:marTop w:val="0"/>
      <w:marBottom w:val="0"/>
      <w:divBdr>
        <w:top w:val="none" w:sz="0" w:space="0" w:color="auto"/>
        <w:left w:val="none" w:sz="0" w:space="0" w:color="auto"/>
        <w:bottom w:val="none" w:sz="0" w:space="0" w:color="auto"/>
        <w:right w:val="none" w:sz="0" w:space="0" w:color="auto"/>
      </w:divBdr>
    </w:div>
    <w:div w:id="1242642323">
      <w:bodyDiv w:val="1"/>
      <w:marLeft w:val="0"/>
      <w:marRight w:val="0"/>
      <w:marTop w:val="0"/>
      <w:marBottom w:val="0"/>
      <w:divBdr>
        <w:top w:val="none" w:sz="0" w:space="0" w:color="auto"/>
        <w:left w:val="none" w:sz="0" w:space="0" w:color="auto"/>
        <w:bottom w:val="none" w:sz="0" w:space="0" w:color="auto"/>
        <w:right w:val="none" w:sz="0" w:space="0" w:color="auto"/>
      </w:divBdr>
    </w:div>
    <w:div w:id="1244488796">
      <w:bodyDiv w:val="1"/>
      <w:marLeft w:val="0"/>
      <w:marRight w:val="0"/>
      <w:marTop w:val="0"/>
      <w:marBottom w:val="0"/>
      <w:divBdr>
        <w:top w:val="none" w:sz="0" w:space="0" w:color="auto"/>
        <w:left w:val="none" w:sz="0" w:space="0" w:color="auto"/>
        <w:bottom w:val="none" w:sz="0" w:space="0" w:color="auto"/>
        <w:right w:val="none" w:sz="0" w:space="0" w:color="auto"/>
      </w:divBdr>
    </w:div>
    <w:div w:id="1244878145">
      <w:bodyDiv w:val="1"/>
      <w:marLeft w:val="0"/>
      <w:marRight w:val="0"/>
      <w:marTop w:val="0"/>
      <w:marBottom w:val="0"/>
      <w:divBdr>
        <w:top w:val="none" w:sz="0" w:space="0" w:color="auto"/>
        <w:left w:val="none" w:sz="0" w:space="0" w:color="auto"/>
        <w:bottom w:val="none" w:sz="0" w:space="0" w:color="auto"/>
        <w:right w:val="none" w:sz="0" w:space="0" w:color="auto"/>
      </w:divBdr>
    </w:div>
    <w:div w:id="1247809935">
      <w:bodyDiv w:val="1"/>
      <w:marLeft w:val="0"/>
      <w:marRight w:val="0"/>
      <w:marTop w:val="0"/>
      <w:marBottom w:val="0"/>
      <w:divBdr>
        <w:top w:val="none" w:sz="0" w:space="0" w:color="auto"/>
        <w:left w:val="none" w:sz="0" w:space="0" w:color="auto"/>
        <w:bottom w:val="none" w:sz="0" w:space="0" w:color="auto"/>
        <w:right w:val="none" w:sz="0" w:space="0" w:color="auto"/>
      </w:divBdr>
    </w:div>
    <w:div w:id="1252665597">
      <w:bodyDiv w:val="1"/>
      <w:marLeft w:val="0"/>
      <w:marRight w:val="0"/>
      <w:marTop w:val="0"/>
      <w:marBottom w:val="0"/>
      <w:divBdr>
        <w:top w:val="none" w:sz="0" w:space="0" w:color="auto"/>
        <w:left w:val="none" w:sz="0" w:space="0" w:color="auto"/>
        <w:bottom w:val="none" w:sz="0" w:space="0" w:color="auto"/>
        <w:right w:val="none" w:sz="0" w:space="0" w:color="auto"/>
      </w:divBdr>
    </w:div>
    <w:div w:id="1258711088">
      <w:bodyDiv w:val="1"/>
      <w:marLeft w:val="0"/>
      <w:marRight w:val="0"/>
      <w:marTop w:val="0"/>
      <w:marBottom w:val="0"/>
      <w:divBdr>
        <w:top w:val="none" w:sz="0" w:space="0" w:color="auto"/>
        <w:left w:val="none" w:sz="0" w:space="0" w:color="auto"/>
        <w:bottom w:val="none" w:sz="0" w:space="0" w:color="auto"/>
        <w:right w:val="none" w:sz="0" w:space="0" w:color="auto"/>
      </w:divBdr>
    </w:div>
    <w:div w:id="1264536049">
      <w:bodyDiv w:val="1"/>
      <w:marLeft w:val="0"/>
      <w:marRight w:val="0"/>
      <w:marTop w:val="0"/>
      <w:marBottom w:val="0"/>
      <w:divBdr>
        <w:top w:val="none" w:sz="0" w:space="0" w:color="auto"/>
        <w:left w:val="none" w:sz="0" w:space="0" w:color="auto"/>
        <w:bottom w:val="none" w:sz="0" w:space="0" w:color="auto"/>
        <w:right w:val="none" w:sz="0" w:space="0" w:color="auto"/>
      </w:divBdr>
      <w:divsChild>
        <w:div w:id="67921902">
          <w:marLeft w:val="0"/>
          <w:marRight w:val="0"/>
          <w:marTop w:val="0"/>
          <w:marBottom w:val="0"/>
          <w:divBdr>
            <w:top w:val="none" w:sz="0" w:space="0" w:color="auto"/>
            <w:left w:val="none" w:sz="0" w:space="0" w:color="auto"/>
            <w:bottom w:val="none" w:sz="0" w:space="0" w:color="auto"/>
            <w:right w:val="none" w:sz="0" w:space="0" w:color="auto"/>
          </w:divBdr>
          <w:divsChild>
            <w:div w:id="1375809509">
              <w:marLeft w:val="0"/>
              <w:marRight w:val="0"/>
              <w:marTop w:val="0"/>
              <w:marBottom w:val="0"/>
              <w:divBdr>
                <w:top w:val="none" w:sz="0" w:space="0" w:color="auto"/>
                <w:left w:val="none" w:sz="0" w:space="0" w:color="auto"/>
                <w:bottom w:val="none" w:sz="0" w:space="0" w:color="auto"/>
                <w:right w:val="none" w:sz="0" w:space="0" w:color="auto"/>
              </w:divBdr>
              <w:divsChild>
                <w:div w:id="1429961712">
                  <w:marLeft w:val="0"/>
                  <w:marRight w:val="0"/>
                  <w:marTop w:val="0"/>
                  <w:marBottom w:val="0"/>
                  <w:divBdr>
                    <w:top w:val="none" w:sz="0" w:space="0" w:color="auto"/>
                    <w:left w:val="none" w:sz="0" w:space="0" w:color="auto"/>
                    <w:bottom w:val="none" w:sz="0" w:space="0" w:color="auto"/>
                    <w:right w:val="none" w:sz="0" w:space="0" w:color="auto"/>
                  </w:divBdr>
                  <w:divsChild>
                    <w:div w:id="1862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064">
      <w:bodyDiv w:val="1"/>
      <w:marLeft w:val="0"/>
      <w:marRight w:val="0"/>
      <w:marTop w:val="0"/>
      <w:marBottom w:val="0"/>
      <w:divBdr>
        <w:top w:val="none" w:sz="0" w:space="0" w:color="auto"/>
        <w:left w:val="none" w:sz="0" w:space="0" w:color="auto"/>
        <w:bottom w:val="none" w:sz="0" w:space="0" w:color="auto"/>
        <w:right w:val="none" w:sz="0" w:space="0" w:color="auto"/>
      </w:divBdr>
    </w:div>
    <w:div w:id="1281377164">
      <w:bodyDiv w:val="1"/>
      <w:marLeft w:val="0"/>
      <w:marRight w:val="0"/>
      <w:marTop w:val="0"/>
      <w:marBottom w:val="0"/>
      <w:divBdr>
        <w:top w:val="none" w:sz="0" w:space="0" w:color="auto"/>
        <w:left w:val="none" w:sz="0" w:space="0" w:color="auto"/>
        <w:bottom w:val="none" w:sz="0" w:space="0" w:color="auto"/>
        <w:right w:val="none" w:sz="0" w:space="0" w:color="auto"/>
      </w:divBdr>
      <w:divsChild>
        <w:div w:id="1909345341">
          <w:marLeft w:val="0"/>
          <w:marRight w:val="0"/>
          <w:marTop w:val="0"/>
          <w:marBottom w:val="0"/>
          <w:divBdr>
            <w:top w:val="none" w:sz="0" w:space="0" w:color="auto"/>
            <w:left w:val="none" w:sz="0" w:space="0" w:color="auto"/>
            <w:bottom w:val="none" w:sz="0" w:space="0" w:color="auto"/>
            <w:right w:val="none" w:sz="0" w:space="0" w:color="auto"/>
          </w:divBdr>
          <w:divsChild>
            <w:div w:id="1907373476">
              <w:marLeft w:val="0"/>
              <w:marRight w:val="0"/>
              <w:marTop w:val="0"/>
              <w:marBottom w:val="0"/>
              <w:divBdr>
                <w:top w:val="none" w:sz="0" w:space="0" w:color="auto"/>
                <w:left w:val="none" w:sz="0" w:space="0" w:color="auto"/>
                <w:bottom w:val="none" w:sz="0" w:space="0" w:color="auto"/>
                <w:right w:val="none" w:sz="0" w:space="0" w:color="auto"/>
              </w:divBdr>
              <w:divsChild>
                <w:div w:id="1959951502">
                  <w:marLeft w:val="0"/>
                  <w:marRight w:val="0"/>
                  <w:marTop w:val="0"/>
                  <w:marBottom w:val="0"/>
                  <w:divBdr>
                    <w:top w:val="none" w:sz="0" w:space="0" w:color="auto"/>
                    <w:left w:val="none" w:sz="0" w:space="0" w:color="auto"/>
                    <w:bottom w:val="none" w:sz="0" w:space="0" w:color="auto"/>
                    <w:right w:val="none" w:sz="0" w:space="0" w:color="auto"/>
                  </w:divBdr>
                  <w:divsChild>
                    <w:div w:id="3840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05532">
      <w:bodyDiv w:val="1"/>
      <w:marLeft w:val="0"/>
      <w:marRight w:val="0"/>
      <w:marTop w:val="0"/>
      <w:marBottom w:val="0"/>
      <w:divBdr>
        <w:top w:val="none" w:sz="0" w:space="0" w:color="auto"/>
        <w:left w:val="none" w:sz="0" w:space="0" w:color="auto"/>
        <w:bottom w:val="none" w:sz="0" w:space="0" w:color="auto"/>
        <w:right w:val="none" w:sz="0" w:space="0" w:color="auto"/>
      </w:divBdr>
    </w:div>
    <w:div w:id="1299994901">
      <w:bodyDiv w:val="1"/>
      <w:marLeft w:val="0"/>
      <w:marRight w:val="0"/>
      <w:marTop w:val="0"/>
      <w:marBottom w:val="0"/>
      <w:divBdr>
        <w:top w:val="none" w:sz="0" w:space="0" w:color="auto"/>
        <w:left w:val="none" w:sz="0" w:space="0" w:color="auto"/>
        <w:bottom w:val="none" w:sz="0" w:space="0" w:color="auto"/>
        <w:right w:val="none" w:sz="0" w:space="0" w:color="auto"/>
      </w:divBdr>
    </w:div>
    <w:div w:id="1300307308">
      <w:bodyDiv w:val="1"/>
      <w:marLeft w:val="0"/>
      <w:marRight w:val="0"/>
      <w:marTop w:val="0"/>
      <w:marBottom w:val="0"/>
      <w:divBdr>
        <w:top w:val="none" w:sz="0" w:space="0" w:color="auto"/>
        <w:left w:val="none" w:sz="0" w:space="0" w:color="auto"/>
        <w:bottom w:val="none" w:sz="0" w:space="0" w:color="auto"/>
        <w:right w:val="none" w:sz="0" w:space="0" w:color="auto"/>
      </w:divBdr>
    </w:div>
    <w:div w:id="1308365445">
      <w:bodyDiv w:val="1"/>
      <w:marLeft w:val="0"/>
      <w:marRight w:val="0"/>
      <w:marTop w:val="0"/>
      <w:marBottom w:val="0"/>
      <w:divBdr>
        <w:top w:val="none" w:sz="0" w:space="0" w:color="auto"/>
        <w:left w:val="none" w:sz="0" w:space="0" w:color="auto"/>
        <w:bottom w:val="none" w:sz="0" w:space="0" w:color="auto"/>
        <w:right w:val="none" w:sz="0" w:space="0" w:color="auto"/>
      </w:divBdr>
    </w:div>
    <w:div w:id="1323659579">
      <w:bodyDiv w:val="1"/>
      <w:marLeft w:val="0"/>
      <w:marRight w:val="0"/>
      <w:marTop w:val="0"/>
      <w:marBottom w:val="0"/>
      <w:divBdr>
        <w:top w:val="none" w:sz="0" w:space="0" w:color="auto"/>
        <w:left w:val="none" w:sz="0" w:space="0" w:color="auto"/>
        <w:bottom w:val="none" w:sz="0" w:space="0" w:color="auto"/>
        <w:right w:val="none" w:sz="0" w:space="0" w:color="auto"/>
      </w:divBdr>
    </w:div>
    <w:div w:id="1326515751">
      <w:bodyDiv w:val="1"/>
      <w:marLeft w:val="0"/>
      <w:marRight w:val="0"/>
      <w:marTop w:val="0"/>
      <w:marBottom w:val="0"/>
      <w:divBdr>
        <w:top w:val="none" w:sz="0" w:space="0" w:color="auto"/>
        <w:left w:val="none" w:sz="0" w:space="0" w:color="auto"/>
        <w:bottom w:val="none" w:sz="0" w:space="0" w:color="auto"/>
        <w:right w:val="none" w:sz="0" w:space="0" w:color="auto"/>
      </w:divBdr>
    </w:div>
    <w:div w:id="1338271406">
      <w:bodyDiv w:val="1"/>
      <w:marLeft w:val="0"/>
      <w:marRight w:val="0"/>
      <w:marTop w:val="0"/>
      <w:marBottom w:val="0"/>
      <w:divBdr>
        <w:top w:val="none" w:sz="0" w:space="0" w:color="auto"/>
        <w:left w:val="none" w:sz="0" w:space="0" w:color="auto"/>
        <w:bottom w:val="none" w:sz="0" w:space="0" w:color="auto"/>
        <w:right w:val="none" w:sz="0" w:space="0" w:color="auto"/>
      </w:divBdr>
    </w:div>
    <w:div w:id="1346517662">
      <w:bodyDiv w:val="1"/>
      <w:marLeft w:val="0"/>
      <w:marRight w:val="0"/>
      <w:marTop w:val="0"/>
      <w:marBottom w:val="0"/>
      <w:divBdr>
        <w:top w:val="none" w:sz="0" w:space="0" w:color="auto"/>
        <w:left w:val="none" w:sz="0" w:space="0" w:color="auto"/>
        <w:bottom w:val="none" w:sz="0" w:space="0" w:color="auto"/>
        <w:right w:val="none" w:sz="0" w:space="0" w:color="auto"/>
      </w:divBdr>
    </w:div>
    <w:div w:id="1364357753">
      <w:bodyDiv w:val="1"/>
      <w:marLeft w:val="0"/>
      <w:marRight w:val="0"/>
      <w:marTop w:val="0"/>
      <w:marBottom w:val="0"/>
      <w:divBdr>
        <w:top w:val="none" w:sz="0" w:space="0" w:color="auto"/>
        <w:left w:val="none" w:sz="0" w:space="0" w:color="auto"/>
        <w:bottom w:val="none" w:sz="0" w:space="0" w:color="auto"/>
        <w:right w:val="none" w:sz="0" w:space="0" w:color="auto"/>
      </w:divBdr>
    </w:div>
    <w:div w:id="1378700258">
      <w:bodyDiv w:val="1"/>
      <w:marLeft w:val="0"/>
      <w:marRight w:val="0"/>
      <w:marTop w:val="0"/>
      <w:marBottom w:val="0"/>
      <w:divBdr>
        <w:top w:val="none" w:sz="0" w:space="0" w:color="auto"/>
        <w:left w:val="none" w:sz="0" w:space="0" w:color="auto"/>
        <w:bottom w:val="none" w:sz="0" w:space="0" w:color="auto"/>
        <w:right w:val="none" w:sz="0" w:space="0" w:color="auto"/>
      </w:divBdr>
    </w:div>
    <w:div w:id="1406606973">
      <w:bodyDiv w:val="1"/>
      <w:marLeft w:val="0"/>
      <w:marRight w:val="0"/>
      <w:marTop w:val="0"/>
      <w:marBottom w:val="0"/>
      <w:divBdr>
        <w:top w:val="none" w:sz="0" w:space="0" w:color="auto"/>
        <w:left w:val="none" w:sz="0" w:space="0" w:color="auto"/>
        <w:bottom w:val="none" w:sz="0" w:space="0" w:color="auto"/>
        <w:right w:val="none" w:sz="0" w:space="0" w:color="auto"/>
      </w:divBdr>
    </w:div>
    <w:div w:id="1420254416">
      <w:bodyDiv w:val="1"/>
      <w:marLeft w:val="0"/>
      <w:marRight w:val="0"/>
      <w:marTop w:val="0"/>
      <w:marBottom w:val="0"/>
      <w:divBdr>
        <w:top w:val="none" w:sz="0" w:space="0" w:color="auto"/>
        <w:left w:val="none" w:sz="0" w:space="0" w:color="auto"/>
        <w:bottom w:val="none" w:sz="0" w:space="0" w:color="auto"/>
        <w:right w:val="none" w:sz="0" w:space="0" w:color="auto"/>
      </w:divBdr>
    </w:div>
    <w:div w:id="1450202854">
      <w:bodyDiv w:val="1"/>
      <w:marLeft w:val="0"/>
      <w:marRight w:val="0"/>
      <w:marTop w:val="0"/>
      <w:marBottom w:val="0"/>
      <w:divBdr>
        <w:top w:val="none" w:sz="0" w:space="0" w:color="auto"/>
        <w:left w:val="none" w:sz="0" w:space="0" w:color="auto"/>
        <w:bottom w:val="none" w:sz="0" w:space="0" w:color="auto"/>
        <w:right w:val="none" w:sz="0" w:space="0" w:color="auto"/>
      </w:divBdr>
    </w:div>
    <w:div w:id="1483347887">
      <w:bodyDiv w:val="1"/>
      <w:marLeft w:val="0"/>
      <w:marRight w:val="0"/>
      <w:marTop w:val="0"/>
      <w:marBottom w:val="0"/>
      <w:divBdr>
        <w:top w:val="none" w:sz="0" w:space="0" w:color="auto"/>
        <w:left w:val="none" w:sz="0" w:space="0" w:color="auto"/>
        <w:bottom w:val="none" w:sz="0" w:space="0" w:color="auto"/>
        <w:right w:val="none" w:sz="0" w:space="0" w:color="auto"/>
      </w:divBdr>
    </w:div>
    <w:div w:id="1511528558">
      <w:bodyDiv w:val="1"/>
      <w:marLeft w:val="0"/>
      <w:marRight w:val="0"/>
      <w:marTop w:val="0"/>
      <w:marBottom w:val="0"/>
      <w:divBdr>
        <w:top w:val="none" w:sz="0" w:space="0" w:color="auto"/>
        <w:left w:val="none" w:sz="0" w:space="0" w:color="auto"/>
        <w:bottom w:val="none" w:sz="0" w:space="0" w:color="auto"/>
        <w:right w:val="none" w:sz="0" w:space="0" w:color="auto"/>
      </w:divBdr>
    </w:div>
    <w:div w:id="1512571464">
      <w:bodyDiv w:val="1"/>
      <w:marLeft w:val="0"/>
      <w:marRight w:val="0"/>
      <w:marTop w:val="0"/>
      <w:marBottom w:val="0"/>
      <w:divBdr>
        <w:top w:val="none" w:sz="0" w:space="0" w:color="auto"/>
        <w:left w:val="none" w:sz="0" w:space="0" w:color="auto"/>
        <w:bottom w:val="none" w:sz="0" w:space="0" w:color="auto"/>
        <w:right w:val="none" w:sz="0" w:space="0" w:color="auto"/>
      </w:divBdr>
    </w:div>
    <w:div w:id="1520698839">
      <w:bodyDiv w:val="1"/>
      <w:marLeft w:val="0"/>
      <w:marRight w:val="0"/>
      <w:marTop w:val="0"/>
      <w:marBottom w:val="0"/>
      <w:divBdr>
        <w:top w:val="none" w:sz="0" w:space="0" w:color="auto"/>
        <w:left w:val="none" w:sz="0" w:space="0" w:color="auto"/>
        <w:bottom w:val="none" w:sz="0" w:space="0" w:color="auto"/>
        <w:right w:val="none" w:sz="0" w:space="0" w:color="auto"/>
      </w:divBdr>
    </w:div>
    <w:div w:id="1530801879">
      <w:bodyDiv w:val="1"/>
      <w:marLeft w:val="0"/>
      <w:marRight w:val="0"/>
      <w:marTop w:val="0"/>
      <w:marBottom w:val="0"/>
      <w:divBdr>
        <w:top w:val="none" w:sz="0" w:space="0" w:color="auto"/>
        <w:left w:val="none" w:sz="0" w:space="0" w:color="auto"/>
        <w:bottom w:val="none" w:sz="0" w:space="0" w:color="auto"/>
        <w:right w:val="none" w:sz="0" w:space="0" w:color="auto"/>
      </w:divBdr>
    </w:div>
    <w:div w:id="1542324710">
      <w:bodyDiv w:val="1"/>
      <w:marLeft w:val="0"/>
      <w:marRight w:val="0"/>
      <w:marTop w:val="0"/>
      <w:marBottom w:val="0"/>
      <w:divBdr>
        <w:top w:val="none" w:sz="0" w:space="0" w:color="auto"/>
        <w:left w:val="none" w:sz="0" w:space="0" w:color="auto"/>
        <w:bottom w:val="none" w:sz="0" w:space="0" w:color="auto"/>
        <w:right w:val="none" w:sz="0" w:space="0" w:color="auto"/>
      </w:divBdr>
      <w:divsChild>
        <w:div w:id="1460420134">
          <w:marLeft w:val="0"/>
          <w:marRight w:val="0"/>
          <w:marTop w:val="0"/>
          <w:marBottom w:val="0"/>
          <w:divBdr>
            <w:top w:val="none" w:sz="0" w:space="0" w:color="auto"/>
            <w:left w:val="none" w:sz="0" w:space="0" w:color="auto"/>
            <w:bottom w:val="none" w:sz="0" w:space="0" w:color="auto"/>
            <w:right w:val="none" w:sz="0" w:space="0" w:color="auto"/>
          </w:divBdr>
          <w:divsChild>
            <w:div w:id="2102144716">
              <w:marLeft w:val="0"/>
              <w:marRight w:val="0"/>
              <w:marTop w:val="0"/>
              <w:marBottom w:val="0"/>
              <w:divBdr>
                <w:top w:val="none" w:sz="0" w:space="0" w:color="auto"/>
                <w:left w:val="none" w:sz="0" w:space="0" w:color="auto"/>
                <w:bottom w:val="none" w:sz="0" w:space="0" w:color="auto"/>
                <w:right w:val="none" w:sz="0" w:space="0" w:color="auto"/>
              </w:divBdr>
              <w:divsChild>
                <w:div w:id="360011769">
                  <w:marLeft w:val="0"/>
                  <w:marRight w:val="0"/>
                  <w:marTop w:val="0"/>
                  <w:marBottom w:val="0"/>
                  <w:divBdr>
                    <w:top w:val="none" w:sz="0" w:space="0" w:color="auto"/>
                    <w:left w:val="none" w:sz="0" w:space="0" w:color="auto"/>
                    <w:bottom w:val="none" w:sz="0" w:space="0" w:color="auto"/>
                    <w:right w:val="none" w:sz="0" w:space="0" w:color="auto"/>
                  </w:divBdr>
                  <w:divsChild>
                    <w:div w:id="105134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527056">
      <w:bodyDiv w:val="1"/>
      <w:marLeft w:val="0"/>
      <w:marRight w:val="0"/>
      <w:marTop w:val="0"/>
      <w:marBottom w:val="0"/>
      <w:divBdr>
        <w:top w:val="none" w:sz="0" w:space="0" w:color="auto"/>
        <w:left w:val="none" w:sz="0" w:space="0" w:color="auto"/>
        <w:bottom w:val="none" w:sz="0" w:space="0" w:color="auto"/>
        <w:right w:val="none" w:sz="0" w:space="0" w:color="auto"/>
      </w:divBdr>
    </w:div>
    <w:div w:id="1569724730">
      <w:bodyDiv w:val="1"/>
      <w:marLeft w:val="0"/>
      <w:marRight w:val="0"/>
      <w:marTop w:val="0"/>
      <w:marBottom w:val="0"/>
      <w:divBdr>
        <w:top w:val="none" w:sz="0" w:space="0" w:color="auto"/>
        <w:left w:val="none" w:sz="0" w:space="0" w:color="auto"/>
        <w:bottom w:val="none" w:sz="0" w:space="0" w:color="auto"/>
        <w:right w:val="none" w:sz="0" w:space="0" w:color="auto"/>
      </w:divBdr>
    </w:div>
    <w:div w:id="1583828604">
      <w:bodyDiv w:val="1"/>
      <w:marLeft w:val="0"/>
      <w:marRight w:val="0"/>
      <w:marTop w:val="0"/>
      <w:marBottom w:val="0"/>
      <w:divBdr>
        <w:top w:val="none" w:sz="0" w:space="0" w:color="auto"/>
        <w:left w:val="none" w:sz="0" w:space="0" w:color="auto"/>
        <w:bottom w:val="none" w:sz="0" w:space="0" w:color="auto"/>
        <w:right w:val="none" w:sz="0" w:space="0" w:color="auto"/>
      </w:divBdr>
    </w:div>
    <w:div w:id="1584801748">
      <w:bodyDiv w:val="1"/>
      <w:marLeft w:val="0"/>
      <w:marRight w:val="0"/>
      <w:marTop w:val="0"/>
      <w:marBottom w:val="0"/>
      <w:divBdr>
        <w:top w:val="none" w:sz="0" w:space="0" w:color="auto"/>
        <w:left w:val="none" w:sz="0" w:space="0" w:color="auto"/>
        <w:bottom w:val="none" w:sz="0" w:space="0" w:color="auto"/>
        <w:right w:val="none" w:sz="0" w:space="0" w:color="auto"/>
      </w:divBdr>
    </w:div>
    <w:div w:id="1604801811">
      <w:bodyDiv w:val="1"/>
      <w:marLeft w:val="0"/>
      <w:marRight w:val="0"/>
      <w:marTop w:val="0"/>
      <w:marBottom w:val="0"/>
      <w:divBdr>
        <w:top w:val="none" w:sz="0" w:space="0" w:color="auto"/>
        <w:left w:val="none" w:sz="0" w:space="0" w:color="auto"/>
        <w:bottom w:val="none" w:sz="0" w:space="0" w:color="auto"/>
        <w:right w:val="none" w:sz="0" w:space="0" w:color="auto"/>
      </w:divBdr>
    </w:div>
    <w:div w:id="1616595145">
      <w:bodyDiv w:val="1"/>
      <w:marLeft w:val="0"/>
      <w:marRight w:val="0"/>
      <w:marTop w:val="0"/>
      <w:marBottom w:val="0"/>
      <w:divBdr>
        <w:top w:val="none" w:sz="0" w:space="0" w:color="auto"/>
        <w:left w:val="none" w:sz="0" w:space="0" w:color="auto"/>
        <w:bottom w:val="none" w:sz="0" w:space="0" w:color="auto"/>
        <w:right w:val="none" w:sz="0" w:space="0" w:color="auto"/>
      </w:divBdr>
    </w:div>
    <w:div w:id="1658074505">
      <w:bodyDiv w:val="1"/>
      <w:marLeft w:val="0"/>
      <w:marRight w:val="0"/>
      <w:marTop w:val="0"/>
      <w:marBottom w:val="0"/>
      <w:divBdr>
        <w:top w:val="none" w:sz="0" w:space="0" w:color="auto"/>
        <w:left w:val="none" w:sz="0" w:space="0" w:color="auto"/>
        <w:bottom w:val="none" w:sz="0" w:space="0" w:color="auto"/>
        <w:right w:val="none" w:sz="0" w:space="0" w:color="auto"/>
      </w:divBdr>
    </w:div>
    <w:div w:id="1676422839">
      <w:bodyDiv w:val="1"/>
      <w:marLeft w:val="0"/>
      <w:marRight w:val="0"/>
      <w:marTop w:val="0"/>
      <w:marBottom w:val="0"/>
      <w:divBdr>
        <w:top w:val="none" w:sz="0" w:space="0" w:color="auto"/>
        <w:left w:val="none" w:sz="0" w:space="0" w:color="auto"/>
        <w:bottom w:val="none" w:sz="0" w:space="0" w:color="auto"/>
        <w:right w:val="none" w:sz="0" w:space="0" w:color="auto"/>
      </w:divBdr>
    </w:div>
    <w:div w:id="1687753789">
      <w:bodyDiv w:val="1"/>
      <w:marLeft w:val="0"/>
      <w:marRight w:val="0"/>
      <w:marTop w:val="0"/>
      <w:marBottom w:val="0"/>
      <w:divBdr>
        <w:top w:val="none" w:sz="0" w:space="0" w:color="auto"/>
        <w:left w:val="none" w:sz="0" w:space="0" w:color="auto"/>
        <w:bottom w:val="none" w:sz="0" w:space="0" w:color="auto"/>
        <w:right w:val="none" w:sz="0" w:space="0" w:color="auto"/>
      </w:divBdr>
    </w:div>
    <w:div w:id="1720782287">
      <w:bodyDiv w:val="1"/>
      <w:marLeft w:val="0"/>
      <w:marRight w:val="0"/>
      <w:marTop w:val="0"/>
      <w:marBottom w:val="0"/>
      <w:divBdr>
        <w:top w:val="none" w:sz="0" w:space="0" w:color="auto"/>
        <w:left w:val="none" w:sz="0" w:space="0" w:color="auto"/>
        <w:bottom w:val="none" w:sz="0" w:space="0" w:color="auto"/>
        <w:right w:val="none" w:sz="0" w:space="0" w:color="auto"/>
      </w:divBdr>
    </w:div>
    <w:div w:id="1721438831">
      <w:bodyDiv w:val="1"/>
      <w:marLeft w:val="0"/>
      <w:marRight w:val="0"/>
      <w:marTop w:val="0"/>
      <w:marBottom w:val="0"/>
      <w:divBdr>
        <w:top w:val="none" w:sz="0" w:space="0" w:color="auto"/>
        <w:left w:val="none" w:sz="0" w:space="0" w:color="auto"/>
        <w:bottom w:val="none" w:sz="0" w:space="0" w:color="auto"/>
        <w:right w:val="none" w:sz="0" w:space="0" w:color="auto"/>
      </w:divBdr>
    </w:div>
    <w:div w:id="1727683506">
      <w:bodyDiv w:val="1"/>
      <w:marLeft w:val="0"/>
      <w:marRight w:val="0"/>
      <w:marTop w:val="0"/>
      <w:marBottom w:val="0"/>
      <w:divBdr>
        <w:top w:val="none" w:sz="0" w:space="0" w:color="auto"/>
        <w:left w:val="none" w:sz="0" w:space="0" w:color="auto"/>
        <w:bottom w:val="none" w:sz="0" w:space="0" w:color="auto"/>
        <w:right w:val="none" w:sz="0" w:space="0" w:color="auto"/>
      </w:divBdr>
    </w:div>
    <w:div w:id="1730569963">
      <w:bodyDiv w:val="1"/>
      <w:marLeft w:val="0"/>
      <w:marRight w:val="0"/>
      <w:marTop w:val="0"/>
      <w:marBottom w:val="0"/>
      <w:divBdr>
        <w:top w:val="none" w:sz="0" w:space="0" w:color="auto"/>
        <w:left w:val="none" w:sz="0" w:space="0" w:color="auto"/>
        <w:bottom w:val="none" w:sz="0" w:space="0" w:color="auto"/>
        <w:right w:val="none" w:sz="0" w:space="0" w:color="auto"/>
      </w:divBdr>
    </w:div>
    <w:div w:id="1745302439">
      <w:bodyDiv w:val="1"/>
      <w:marLeft w:val="0"/>
      <w:marRight w:val="0"/>
      <w:marTop w:val="0"/>
      <w:marBottom w:val="0"/>
      <w:divBdr>
        <w:top w:val="none" w:sz="0" w:space="0" w:color="auto"/>
        <w:left w:val="none" w:sz="0" w:space="0" w:color="auto"/>
        <w:bottom w:val="none" w:sz="0" w:space="0" w:color="auto"/>
        <w:right w:val="none" w:sz="0" w:space="0" w:color="auto"/>
      </w:divBdr>
    </w:div>
    <w:div w:id="1748186790">
      <w:bodyDiv w:val="1"/>
      <w:marLeft w:val="0"/>
      <w:marRight w:val="0"/>
      <w:marTop w:val="0"/>
      <w:marBottom w:val="0"/>
      <w:divBdr>
        <w:top w:val="none" w:sz="0" w:space="0" w:color="auto"/>
        <w:left w:val="none" w:sz="0" w:space="0" w:color="auto"/>
        <w:bottom w:val="none" w:sz="0" w:space="0" w:color="auto"/>
        <w:right w:val="none" w:sz="0" w:space="0" w:color="auto"/>
      </w:divBdr>
    </w:div>
    <w:div w:id="1750035187">
      <w:bodyDiv w:val="1"/>
      <w:marLeft w:val="0"/>
      <w:marRight w:val="0"/>
      <w:marTop w:val="0"/>
      <w:marBottom w:val="0"/>
      <w:divBdr>
        <w:top w:val="none" w:sz="0" w:space="0" w:color="auto"/>
        <w:left w:val="none" w:sz="0" w:space="0" w:color="auto"/>
        <w:bottom w:val="none" w:sz="0" w:space="0" w:color="auto"/>
        <w:right w:val="none" w:sz="0" w:space="0" w:color="auto"/>
      </w:divBdr>
    </w:div>
    <w:div w:id="1780174290">
      <w:bodyDiv w:val="1"/>
      <w:marLeft w:val="0"/>
      <w:marRight w:val="0"/>
      <w:marTop w:val="0"/>
      <w:marBottom w:val="0"/>
      <w:divBdr>
        <w:top w:val="none" w:sz="0" w:space="0" w:color="auto"/>
        <w:left w:val="none" w:sz="0" w:space="0" w:color="auto"/>
        <w:bottom w:val="none" w:sz="0" w:space="0" w:color="auto"/>
        <w:right w:val="none" w:sz="0" w:space="0" w:color="auto"/>
      </w:divBdr>
    </w:div>
    <w:div w:id="1788691969">
      <w:bodyDiv w:val="1"/>
      <w:marLeft w:val="0"/>
      <w:marRight w:val="0"/>
      <w:marTop w:val="0"/>
      <w:marBottom w:val="0"/>
      <w:divBdr>
        <w:top w:val="none" w:sz="0" w:space="0" w:color="auto"/>
        <w:left w:val="none" w:sz="0" w:space="0" w:color="auto"/>
        <w:bottom w:val="none" w:sz="0" w:space="0" w:color="auto"/>
        <w:right w:val="none" w:sz="0" w:space="0" w:color="auto"/>
      </w:divBdr>
    </w:div>
    <w:div w:id="1799837057">
      <w:bodyDiv w:val="1"/>
      <w:marLeft w:val="0"/>
      <w:marRight w:val="0"/>
      <w:marTop w:val="0"/>
      <w:marBottom w:val="0"/>
      <w:divBdr>
        <w:top w:val="none" w:sz="0" w:space="0" w:color="auto"/>
        <w:left w:val="none" w:sz="0" w:space="0" w:color="auto"/>
        <w:bottom w:val="none" w:sz="0" w:space="0" w:color="auto"/>
        <w:right w:val="none" w:sz="0" w:space="0" w:color="auto"/>
      </w:divBdr>
      <w:divsChild>
        <w:div w:id="1551528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685096">
      <w:bodyDiv w:val="1"/>
      <w:marLeft w:val="0"/>
      <w:marRight w:val="0"/>
      <w:marTop w:val="0"/>
      <w:marBottom w:val="0"/>
      <w:divBdr>
        <w:top w:val="none" w:sz="0" w:space="0" w:color="auto"/>
        <w:left w:val="none" w:sz="0" w:space="0" w:color="auto"/>
        <w:bottom w:val="none" w:sz="0" w:space="0" w:color="auto"/>
        <w:right w:val="none" w:sz="0" w:space="0" w:color="auto"/>
      </w:divBdr>
    </w:div>
    <w:div w:id="1826511645">
      <w:bodyDiv w:val="1"/>
      <w:marLeft w:val="0"/>
      <w:marRight w:val="0"/>
      <w:marTop w:val="0"/>
      <w:marBottom w:val="0"/>
      <w:divBdr>
        <w:top w:val="none" w:sz="0" w:space="0" w:color="auto"/>
        <w:left w:val="none" w:sz="0" w:space="0" w:color="auto"/>
        <w:bottom w:val="none" w:sz="0" w:space="0" w:color="auto"/>
        <w:right w:val="none" w:sz="0" w:space="0" w:color="auto"/>
      </w:divBdr>
    </w:div>
    <w:div w:id="1844205152">
      <w:bodyDiv w:val="1"/>
      <w:marLeft w:val="0"/>
      <w:marRight w:val="0"/>
      <w:marTop w:val="0"/>
      <w:marBottom w:val="0"/>
      <w:divBdr>
        <w:top w:val="none" w:sz="0" w:space="0" w:color="auto"/>
        <w:left w:val="none" w:sz="0" w:space="0" w:color="auto"/>
        <w:bottom w:val="none" w:sz="0" w:space="0" w:color="auto"/>
        <w:right w:val="none" w:sz="0" w:space="0" w:color="auto"/>
      </w:divBdr>
    </w:div>
    <w:div w:id="1857815638">
      <w:bodyDiv w:val="1"/>
      <w:marLeft w:val="0"/>
      <w:marRight w:val="0"/>
      <w:marTop w:val="0"/>
      <w:marBottom w:val="0"/>
      <w:divBdr>
        <w:top w:val="none" w:sz="0" w:space="0" w:color="auto"/>
        <w:left w:val="none" w:sz="0" w:space="0" w:color="auto"/>
        <w:bottom w:val="none" w:sz="0" w:space="0" w:color="auto"/>
        <w:right w:val="none" w:sz="0" w:space="0" w:color="auto"/>
      </w:divBdr>
      <w:divsChild>
        <w:div w:id="1675187345">
          <w:marLeft w:val="0"/>
          <w:marRight w:val="0"/>
          <w:marTop w:val="0"/>
          <w:marBottom w:val="0"/>
          <w:divBdr>
            <w:top w:val="none" w:sz="0" w:space="0" w:color="auto"/>
            <w:left w:val="none" w:sz="0" w:space="0" w:color="auto"/>
            <w:bottom w:val="none" w:sz="0" w:space="0" w:color="auto"/>
            <w:right w:val="none" w:sz="0" w:space="0" w:color="auto"/>
          </w:divBdr>
          <w:divsChild>
            <w:div w:id="345718761">
              <w:marLeft w:val="0"/>
              <w:marRight w:val="0"/>
              <w:marTop w:val="0"/>
              <w:marBottom w:val="0"/>
              <w:divBdr>
                <w:top w:val="none" w:sz="0" w:space="0" w:color="auto"/>
                <w:left w:val="none" w:sz="0" w:space="0" w:color="auto"/>
                <w:bottom w:val="none" w:sz="0" w:space="0" w:color="auto"/>
                <w:right w:val="none" w:sz="0" w:space="0" w:color="auto"/>
              </w:divBdr>
              <w:divsChild>
                <w:div w:id="620190123">
                  <w:marLeft w:val="0"/>
                  <w:marRight w:val="0"/>
                  <w:marTop w:val="0"/>
                  <w:marBottom w:val="0"/>
                  <w:divBdr>
                    <w:top w:val="none" w:sz="0" w:space="0" w:color="auto"/>
                    <w:left w:val="none" w:sz="0" w:space="0" w:color="auto"/>
                    <w:bottom w:val="none" w:sz="0" w:space="0" w:color="auto"/>
                    <w:right w:val="none" w:sz="0" w:space="0" w:color="auto"/>
                  </w:divBdr>
                  <w:divsChild>
                    <w:div w:id="19718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820637">
      <w:bodyDiv w:val="1"/>
      <w:marLeft w:val="0"/>
      <w:marRight w:val="0"/>
      <w:marTop w:val="0"/>
      <w:marBottom w:val="0"/>
      <w:divBdr>
        <w:top w:val="none" w:sz="0" w:space="0" w:color="auto"/>
        <w:left w:val="none" w:sz="0" w:space="0" w:color="auto"/>
        <w:bottom w:val="none" w:sz="0" w:space="0" w:color="auto"/>
        <w:right w:val="none" w:sz="0" w:space="0" w:color="auto"/>
      </w:divBdr>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sChild>
        <w:div w:id="1939171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35259">
      <w:bodyDiv w:val="1"/>
      <w:marLeft w:val="0"/>
      <w:marRight w:val="0"/>
      <w:marTop w:val="0"/>
      <w:marBottom w:val="0"/>
      <w:divBdr>
        <w:top w:val="none" w:sz="0" w:space="0" w:color="auto"/>
        <w:left w:val="none" w:sz="0" w:space="0" w:color="auto"/>
        <w:bottom w:val="none" w:sz="0" w:space="0" w:color="auto"/>
        <w:right w:val="none" w:sz="0" w:space="0" w:color="auto"/>
      </w:divBdr>
    </w:div>
    <w:div w:id="1907448159">
      <w:bodyDiv w:val="1"/>
      <w:marLeft w:val="0"/>
      <w:marRight w:val="0"/>
      <w:marTop w:val="0"/>
      <w:marBottom w:val="0"/>
      <w:divBdr>
        <w:top w:val="none" w:sz="0" w:space="0" w:color="auto"/>
        <w:left w:val="none" w:sz="0" w:space="0" w:color="auto"/>
        <w:bottom w:val="none" w:sz="0" w:space="0" w:color="auto"/>
        <w:right w:val="none" w:sz="0" w:space="0" w:color="auto"/>
      </w:divBdr>
      <w:divsChild>
        <w:div w:id="118089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037041">
      <w:bodyDiv w:val="1"/>
      <w:marLeft w:val="0"/>
      <w:marRight w:val="0"/>
      <w:marTop w:val="0"/>
      <w:marBottom w:val="0"/>
      <w:divBdr>
        <w:top w:val="none" w:sz="0" w:space="0" w:color="auto"/>
        <w:left w:val="none" w:sz="0" w:space="0" w:color="auto"/>
        <w:bottom w:val="none" w:sz="0" w:space="0" w:color="auto"/>
        <w:right w:val="none" w:sz="0" w:space="0" w:color="auto"/>
      </w:divBdr>
    </w:div>
    <w:div w:id="1919170933">
      <w:bodyDiv w:val="1"/>
      <w:marLeft w:val="0"/>
      <w:marRight w:val="0"/>
      <w:marTop w:val="0"/>
      <w:marBottom w:val="0"/>
      <w:divBdr>
        <w:top w:val="none" w:sz="0" w:space="0" w:color="auto"/>
        <w:left w:val="none" w:sz="0" w:space="0" w:color="auto"/>
        <w:bottom w:val="none" w:sz="0" w:space="0" w:color="auto"/>
        <w:right w:val="none" w:sz="0" w:space="0" w:color="auto"/>
      </w:divBdr>
    </w:div>
    <w:div w:id="1938709606">
      <w:bodyDiv w:val="1"/>
      <w:marLeft w:val="0"/>
      <w:marRight w:val="0"/>
      <w:marTop w:val="0"/>
      <w:marBottom w:val="0"/>
      <w:divBdr>
        <w:top w:val="none" w:sz="0" w:space="0" w:color="auto"/>
        <w:left w:val="none" w:sz="0" w:space="0" w:color="auto"/>
        <w:bottom w:val="none" w:sz="0" w:space="0" w:color="auto"/>
        <w:right w:val="none" w:sz="0" w:space="0" w:color="auto"/>
      </w:divBdr>
    </w:div>
    <w:div w:id="1948805413">
      <w:bodyDiv w:val="1"/>
      <w:marLeft w:val="0"/>
      <w:marRight w:val="0"/>
      <w:marTop w:val="0"/>
      <w:marBottom w:val="0"/>
      <w:divBdr>
        <w:top w:val="none" w:sz="0" w:space="0" w:color="auto"/>
        <w:left w:val="none" w:sz="0" w:space="0" w:color="auto"/>
        <w:bottom w:val="none" w:sz="0" w:space="0" w:color="auto"/>
        <w:right w:val="none" w:sz="0" w:space="0" w:color="auto"/>
      </w:divBdr>
    </w:div>
    <w:div w:id="1952586729">
      <w:bodyDiv w:val="1"/>
      <w:marLeft w:val="0"/>
      <w:marRight w:val="0"/>
      <w:marTop w:val="0"/>
      <w:marBottom w:val="0"/>
      <w:divBdr>
        <w:top w:val="none" w:sz="0" w:space="0" w:color="auto"/>
        <w:left w:val="none" w:sz="0" w:space="0" w:color="auto"/>
        <w:bottom w:val="none" w:sz="0" w:space="0" w:color="auto"/>
        <w:right w:val="none" w:sz="0" w:space="0" w:color="auto"/>
      </w:divBdr>
    </w:div>
    <w:div w:id="1971667646">
      <w:bodyDiv w:val="1"/>
      <w:marLeft w:val="0"/>
      <w:marRight w:val="0"/>
      <w:marTop w:val="0"/>
      <w:marBottom w:val="0"/>
      <w:divBdr>
        <w:top w:val="none" w:sz="0" w:space="0" w:color="auto"/>
        <w:left w:val="none" w:sz="0" w:space="0" w:color="auto"/>
        <w:bottom w:val="none" w:sz="0" w:space="0" w:color="auto"/>
        <w:right w:val="none" w:sz="0" w:space="0" w:color="auto"/>
      </w:divBdr>
    </w:div>
    <w:div w:id="1972520537">
      <w:bodyDiv w:val="1"/>
      <w:marLeft w:val="0"/>
      <w:marRight w:val="0"/>
      <w:marTop w:val="0"/>
      <w:marBottom w:val="0"/>
      <w:divBdr>
        <w:top w:val="none" w:sz="0" w:space="0" w:color="auto"/>
        <w:left w:val="none" w:sz="0" w:space="0" w:color="auto"/>
        <w:bottom w:val="none" w:sz="0" w:space="0" w:color="auto"/>
        <w:right w:val="none" w:sz="0" w:space="0" w:color="auto"/>
      </w:divBdr>
    </w:div>
    <w:div w:id="1982229523">
      <w:bodyDiv w:val="1"/>
      <w:marLeft w:val="0"/>
      <w:marRight w:val="0"/>
      <w:marTop w:val="0"/>
      <w:marBottom w:val="0"/>
      <w:divBdr>
        <w:top w:val="none" w:sz="0" w:space="0" w:color="auto"/>
        <w:left w:val="none" w:sz="0" w:space="0" w:color="auto"/>
        <w:bottom w:val="none" w:sz="0" w:space="0" w:color="auto"/>
        <w:right w:val="none" w:sz="0" w:space="0" w:color="auto"/>
      </w:divBdr>
    </w:div>
    <w:div w:id="2040428286">
      <w:bodyDiv w:val="1"/>
      <w:marLeft w:val="0"/>
      <w:marRight w:val="0"/>
      <w:marTop w:val="0"/>
      <w:marBottom w:val="0"/>
      <w:divBdr>
        <w:top w:val="none" w:sz="0" w:space="0" w:color="auto"/>
        <w:left w:val="none" w:sz="0" w:space="0" w:color="auto"/>
        <w:bottom w:val="none" w:sz="0" w:space="0" w:color="auto"/>
        <w:right w:val="none" w:sz="0" w:space="0" w:color="auto"/>
      </w:divBdr>
    </w:div>
    <w:div w:id="2043699710">
      <w:bodyDiv w:val="1"/>
      <w:marLeft w:val="0"/>
      <w:marRight w:val="0"/>
      <w:marTop w:val="0"/>
      <w:marBottom w:val="0"/>
      <w:divBdr>
        <w:top w:val="none" w:sz="0" w:space="0" w:color="auto"/>
        <w:left w:val="none" w:sz="0" w:space="0" w:color="auto"/>
        <w:bottom w:val="none" w:sz="0" w:space="0" w:color="auto"/>
        <w:right w:val="none" w:sz="0" w:space="0" w:color="auto"/>
      </w:divBdr>
    </w:div>
    <w:div w:id="2046368052">
      <w:bodyDiv w:val="1"/>
      <w:marLeft w:val="0"/>
      <w:marRight w:val="0"/>
      <w:marTop w:val="0"/>
      <w:marBottom w:val="0"/>
      <w:divBdr>
        <w:top w:val="none" w:sz="0" w:space="0" w:color="auto"/>
        <w:left w:val="none" w:sz="0" w:space="0" w:color="auto"/>
        <w:bottom w:val="none" w:sz="0" w:space="0" w:color="auto"/>
        <w:right w:val="none" w:sz="0" w:space="0" w:color="auto"/>
      </w:divBdr>
    </w:div>
    <w:div w:id="2060780585">
      <w:bodyDiv w:val="1"/>
      <w:marLeft w:val="0"/>
      <w:marRight w:val="0"/>
      <w:marTop w:val="0"/>
      <w:marBottom w:val="0"/>
      <w:divBdr>
        <w:top w:val="none" w:sz="0" w:space="0" w:color="auto"/>
        <w:left w:val="none" w:sz="0" w:space="0" w:color="auto"/>
        <w:bottom w:val="none" w:sz="0" w:space="0" w:color="auto"/>
        <w:right w:val="none" w:sz="0" w:space="0" w:color="auto"/>
      </w:divBdr>
    </w:div>
    <w:div w:id="2070222508">
      <w:bodyDiv w:val="1"/>
      <w:marLeft w:val="0"/>
      <w:marRight w:val="0"/>
      <w:marTop w:val="0"/>
      <w:marBottom w:val="0"/>
      <w:divBdr>
        <w:top w:val="none" w:sz="0" w:space="0" w:color="auto"/>
        <w:left w:val="none" w:sz="0" w:space="0" w:color="auto"/>
        <w:bottom w:val="none" w:sz="0" w:space="0" w:color="auto"/>
        <w:right w:val="none" w:sz="0" w:space="0" w:color="auto"/>
      </w:divBdr>
    </w:div>
    <w:div w:id="2073888729">
      <w:bodyDiv w:val="1"/>
      <w:marLeft w:val="0"/>
      <w:marRight w:val="0"/>
      <w:marTop w:val="0"/>
      <w:marBottom w:val="0"/>
      <w:divBdr>
        <w:top w:val="none" w:sz="0" w:space="0" w:color="auto"/>
        <w:left w:val="none" w:sz="0" w:space="0" w:color="auto"/>
        <w:bottom w:val="none" w:sz="0" w:space="0" w:color="auto"/>
        <w:right w:val="none" w:sz="0" w:space="0" w:color="auto"/>
      </w:divBdr>
    </w:div>
    <w:div w:id="2076469765">
      <w:bodyDiv w:val="1"/>
      <w:marLeft w:val="0"/>
      <w:marRight w:val="0"/>
      <w:marTop w:val="0"/>
      <w:marBottom w:val="0"/>
      <w:divBdr>
        <w:top w:val="none" w:sz="0" w:space="0" w:color="auto"/>
        <w:left w:val="none" w:sz="0" w:space="0" w:color="auto"/>
        <w:bottom w:val="none" w:sz="0" w:space="0" w:color="auto"/>
        <w:right w:val="none" w:sz="0" w:space="0" w:color="auto"/>
      </w:divBdr>
    </w:div>
    <w:div w:id="2080055397">
      <w:bodyDiv w:val="1"/>
      <w:marLeft w:val="0"/>
      <w:marRight w:val="0"/>
      <w:marTop w:val="0"/>
      <w:marBottom w:val="0"/>
      <w:divBdr>
        <w:top w:val="none" w:sz="0" w:space="0" w:color="auto"/>
        <w:left w:val="none" w:sz="0" w:space="0" w:color="auto"/>
        <w:bottom w:val="none" w:sz="0" w:space="0" w:color="auto"/>
        <w:right w:val="none" w:sz="0" w:space="0" w:color="auto"/>
      </w:divBdr>
    </w:div>
    <w:div w:id="2103985899">
      <w:bodyDiv w:val="1"/>
      <w:marLeft w:val="0"/>
      <w:marRight w:val="0"/>
      <w:marTop w:val="0"/>
      <w:marBottom w:val="0"/>
      <w:divBdr>
        <w:top w:val="none" w:sz="0" w:space="0" w:color="auto"/>
        <w:left w:val="none" w:sz="0" w:space="0" w:color="auto"/>
        <w:bottom w:val="none" w:sz="0" w:space="0" w:color="auto"/>
        <w:right w:val="none" w:sz="0" w:space="0" w:color="auto"/>
      </w:divBdr>
    </w:div>
    <w:div w:id="2109544535">
      <w:bodyDiv w:val="1"/>
      <w:marLeft w:val="0"/>
      <w:marRight w:val="0"/>
      <w:marTop w:val="0"/>
      <w:marBottom w:val="0"/>
      <w:divBdr>
        <w:top w:val="none" w:sz="0" w:space="0" w:color="auto"/>
        <w:left w:val="none" w:sz="0" w:space="0" w:color="auto"/>
        <w:bottom w:val="none" w:sz="0" w:space="0" w:color="auto"/>
        <w:right w:val="none" w:sz="0" w:space="0" w:color="auto"/>
      </w:divBdr>
    </w:div>
    <w:div w:id="2117481346">
      <w:bodyDiv w:val="1"/>
      <w:marLeft w:val="0"/>
      <w:marRight w:val="0"/>
      <w:marTop w:val="0"/>
      <w:marBottom w:val="0"/>
      <w:divBdr>
        <w:top w:val="none" w:sz="0" w:space="0" w:color="auto"/>
        <w:left w:val="none" w:sz="0" w:space="0" w:color="auto"/>
        <w:bottom w:val="none" w:sz="0" w:space="0" w:color="auto"/>
        <w:right w:val="none" w:sz="0" w:space="0" w:color="auto"/>
      </w:divBdr>
    </w:div>
    <w:div w:id="2126119062">
      <w:bodyDiv w:val="1"/>
      <w:marLeft w:val="0"/>
      <w:marRight w:val="0"/>
      <w:marTop w:val="0"/>
      <w:marBottom w:val="0"/>
      <w:divBdr>
        <w:top w:val="none" w:sz="0" w:space="0" w:color="auto"/>
        <w:left w:val="none" w:sz="0" w:space="0" w:color="auto"/>
        <w:bottom w:val="none" w:sz="0" w:space="0" w:color="auto"/>
        <w:right w:val="none" w:sz="0" w:space="0" w:color="auto"/>
      </w:divBdr>
    </w:div>
    <w:div w:id="214199406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oecd.org/en/data/indicators/composite-leading-indicator-cli.html" TargetMode="External"/><Relationship Id="rId21" Type="http://schemas.openxmlformats.org/officeDocument/2006/relationships/image" Target="media/image13.png"/><Relationship Id="rId34" Type="http://schemas.openxmlformats.org/officeDocument/2006/relationships/hyperlink" Target="https://es.disfold.com/rotacion-sectores-trading/" TargetMode="External"/><Relationship Id="rId42" Type="http://schemas.openxmlformats.org/officeDocument/2006/relationships/hyperlink" Target="https://www.oecd.org/en/data/indicators/consumer-confidence-index-cci.html" TargetMode="External"/><Relationship Id="rId47" Type="http://schemas.openxmlformats.org/officeDocument/2006/relationships/hyperlink" Target="https://pypi.org/project/yfinance/" TargetMode="External"/><Relationship Id="rId50" Type="http://schemas.openxmlformats.org/officeDocument/2006/relationships/hyperlink" Target="https://finance.yahoo.com/quote/%5EGSPC/"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8/08/relationships/commentsExtensible" Target="commentsExtensible.xml"/><Relationship Id="rId37" Type="http://schemas.openxmlformats.org/officeDocument/2006/relationships/hyperlink" Target="https://www.ibm.com/es-es/topics/logistic-regression" TargetMode="External"/><Relationship Id="rId40" Type="http://schemas.openxmlformats.org/officeDocument/2006/relationships/hyperlink" Target="https://www.oecd.org/en/data/indicators/business-confidence-index-bci.html" TargetMode="External"/><Relationship Id="rId45" Type="http://schemas.openxmlformats.org/officeDocument/2006/relationships/hyperlink" Target="https://pypi.org/project/statsmodels/"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11.png"/><Relationship Id="rId31" Type="http://schemas.microsoft.com/office/2016/09/relationships/commentsIds" Target="commentsIds.xml"/><Relationship Id="rId44" Type="http://schemas.openxmlformats.org/officeDocument/2006/relationships/hyperlink" Target="https://pypi.org/project/scikit-learn/"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commentsExtended" Target="commentsExtended.xml"/><Relationship Id="rId35" Type="http://schemas.openxmlformats.org/officeDocument/2006/relationships/hyperlink" Target="https://github.com/diegotita4/PAP-ERS" TargetMode="External"/><Relationship Id="rId43" Type="http://schemas.openxmlformats.org/officeDocument/2006/relationships/hyperlink" Target="https://pypi.org/project/optuna/" TargetMode="External"/><Relationship Id="rId48" Type="http://schemas.openxmlformats.org/officeDocument/2006/relationships/hyperlink" Target="https://www.themachinelearners.com/xgboost-python/" TargetMode="External"/><Relationship Id="rId56" Type="http://schemas.microsoft.com/office/2020/10/relationships/intelligence" Target="intelligence2.xml"/><Relationship Id="rId8" Type="http://schemas.openxmlformats.org/officeDocument/2006/relationships/endnotes" Target="endnotes.xml"/><Relationship Id="rId51" Type="http://schemas.openxmlformats.org/officeDocument/2006/relationships/hyperlink" Target="https://www.rankia.com/diccionario/fondos-inversion/ratio-omega"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nvestopedia.com/articles/trading/05/020305.asp" TargetMode="External"/><Relationship Id="rId38" Type="http://schemas.openxmlformats.org/officeDocument/2006/relationships/hyperlink" Target="https://www.ibm.com/es-es/topics/neural-networks" TargetMode="External"/><Relationship Id="rId46" Type="http://schemas.openxmlformats.org/officeDocument/2006/relationships/hyperlink" Target="https://pypi.org/project/scipy/" TargetMode="External"/><Relationship Id="rId20" Type="http://schemas.openxmlformats.org/officeDocument/2006/relationships/image" Target="media/image12.png"/><Relationship Id="rId41" Type="http://schemas.openxmlformats.org/officeDocument/2006/relationships/hyperlink" Target="https://www.oecd.org/en/data/indicators/real-gross-domestic-product-gdp.html"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bm.com/mx-es/topics/exploratory-data-analysis" TargetMode="External"/><Relationship Id="rId49" Type="http://schemas.openxmlformats.org/officeDocument/2006/relationships/hyperlink" Target="https://www.financestrategists.com/wealthmanagement/financial-ratios/omega-ra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“Estrategias de Rotación Sectorial”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E15E1-ED19-4BBB-B3F3-6C1726A89CC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 - Programa de Modelación Matemática para el Desarrollo de Planes y Proyectos de negocio</dc:title>
  <dc:subject>Prof. Sean Nicolás González Vázquez</dc:subject>
  <dc:creator>ENRIQUEZ NARES, DIEGO EMILIO</dc:creator>
  <keywords/>
  <dc:description/>
  <lastModifiedBy>ALVARADO GARNICA, OSCAR URIEL</lastModifiedBy>
  <revision>2003</revision>
  <lastPrinted>2024-11-22T16:45:00.0000000Z</lastPrinted>
  <dcterms:created xsi:type="dcterms:W3CDTF">2024-08-18T01:24:00.0000000Z</dcterms:created>
  <dcterms:modified xsi:type="dcterms:W3CDTF">2024-11-23T02:24:37.8546778Z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bb8771f0-96f5-494d-8184-c01f645c2ab9</vt:lpwstr>
  </property>
</Properties>
</file>