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7CF9" w14:textId="31FAC40B" w:rsidR="003E416D" w:rsidRPr="007B23CE" w:rsidRDefault="003E416D" w:rsidP="00093365">
      <w:pPr>
        <w:pStyle w:val="Ttulo"/>
        <w:rPr>
          <w:rFonts w:ascii="Arial" w:hAnsi="Arial" w:cs="Arial"/>
          <w:noProof/>
          <w:color w:val="auto"/>
        </w:rPr>
      </w:pPr>
    </w:p>
    <w:p w14:paraId="7C3FB435" w14:textId="32F149C5" w:rsidR="004D6D8F" w:rsidRPr="007B23CE" w:rsidRDefault="004D6D8F" w:rsidP="004D6D8F">
      <w:pPr>
        <w:rPr>
          <w:rFonts w:ascii="Arial" w:hAnsi="Arial" w:cs="Arial"/>
        </w:rPr>
      </w:pPr>
    </w:p>
    <w:p w14:paraId="6DA7CF6C" w14:textId="59CD5FAA" w:rsidR="004D6D8F" w:rsidRPr="007B23CE" w:rsidRDefault="004D6D8F" w:rsidP="004D6D8F">
      <w:pPr>
        <w:rPr>
          <w:rFonts w:ascii="Arial" w:hAnsi="Arial" w:cs="Arial"/>
        </w:rPr>
      </w:pPr>
    </w:p>
    <w:p w14:paraId="36DBD94C" w14:textId="2B2BF89A" w:rsidR="004D6D8F" w:rsidRPr="007B23CE" w:rsidRDefault="004D6D8F" w:rsidP="004D6D8F">
      <w:pPr>
        <w:rPr>
          <w:rFonts w:ascii="Arial" w:hAnsi="Arial" w:cs="Arial"/>
        </w:rPr>
      </w:pPr>
    </w:p>
    <w:p w14:paraId="50ECE411" w14:textId="2AF63BE4" w:rsidR="004D6D8F" w:rsidRPr="007B23CE" w:rsidRDefault="004D6D8F" w:rsidP="004D6D8F">
      <w:pPr>
        <w:rPr>
          <w:rFonts w:ascii="Arial" w:hAnsi="Arial" w:cs="Arial"/>
        </w:rPr>
      </w:pPr>
    </w:p>
    <w:p w14:paraId="436459E4" w14:textId="7BD96547" w:rsidR="004D6D8F" w:rsidRPr="007B23CE" w:rsidRDefault="004D6D8F" w:rsidP="004D6D8F">
      <w:pPr>
        <w:rPr>
          <w:rFonts w:ascii="Arial" w:hAnsi="Arial" w:cs="Arial"/>
        </w:rPr>
      </w:pPr>
    </w:p>
    <w:p w14:paraId="5E0F52BF" w14:textId="3BEAFDA1" w:rsidR="004D6D8F" w:rsidRPr="007B23CE" w:rsidRDefault="00175F41" w:rsidP="00175F41">
      <w:pPr>
        <w:jc w:val="center"/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                                    </w:t>
      </w:r>
    </w:p>
    <w:p w14:paraId="7AA2033C" w14:textId="34632064" w:rsidR="004D6D8F" w:rsidRPr="007B23CE" w:rsidRDefault="004D6D8F" w:rsidP="004D6D8F">
      <w:pPr>
        <w:rPr>
          <w:rFonts w:ascii="Arial" w:hAnsi="Arial" w:cs="Arial"/>
        </w:rPr>
      </w:pPr>
    </w:p>
    <w:p w14:paraId="59DE5F17" w14:textId="42F2C920" w:rsidR="004D6D8F" w:rsidRPr="007B23CE" w:rsidRDefault="004D6D8F" w:rsidP="004D6D8F">
      <w:pPr>
        <w:rPr>
          <w:rFonts w:ascii="Arial" w:hAnsi="Arial" w:cs="Arial"/>
        </w:rPr>
      </w:pPr>
    </w:p>
    <w:p w14:paraId="771AAD4F" w14:textId="5577A3FD" w:rsidR="004D6D8F" w:rsidRPr="007B23CE" w:rsidRDefault="004D6D8F" w:rsidP="004D6D8F">
      <w:pPr>
        <w:rPr>
          <w:rFonts w:ascii="Arial" w:hAnsi="Arial" w:cs="Arial"/>
        </w:rPr>
      </w:pPr>
    </w:p>
    <w:p w14:paraId="69DAF727" w14:textId="10486FA2" w:rsidR="004D6D8F" w:rsidRPr="007B23CE" w:rsidRDefault="004D6D8F" w:rsidP="004D6D8F">
      <w:pPr>
        <w:rPr>
          <w:rFonts w:ascii="Arial" w:hAnsi="Arial" w:cs="Arial"/>
        </w:rPr>
      </w:pPr>
    </w:p>
    <w:p w14:paraId="45EF52DF" w14:textId="77777777" w:rsidR="004D6D8F" w:rsidRPr="007B23CE" w:rsidRDefault="004D6D8F" w:rsidP="004D6D8F">
      <w:pPr>
        <w:rPr>
          <w:rFonts w:ascii="Arial" w:hAnsi="Arial" w:cs="Arial"/>
        </w:rPr>
      </w:pPr>
    </w:p>
    <w:p w14:paraId="533A0C7C" w14:textId="77777777" w:rsidR="003E416D" w:rsidRPr="007B23CE" w:rsidRDefault="003E416D" w:rsidP="00AF39FA">
      <w:pPr>
        <w:pStyle w:val="Ttulo"/>
        <w:rPr>
          <w:rFonts w:ascii="Arial" w:hAnsi="Arial" w:cs="Arial"/>
          <w:color w:val="auto"/>
        </w:rPr>
      </w:pPr>
    </w:p>
    <w:p w14:paraId="74FDDB71" w14:textId="30586D4A" w:rsidR="00093365" w:rsidRPr="007B23CE" w:rsidRDefault="00093365" w:rsidP="00093365">
      <w:pPr>
        <w:pStyle w:val="Ttulo"/>
        <w:rPr>
          <w:rFonts w:ascii="Arial" w:hAnsi="Arial" w:cs="Arial"/>
          <w:color w:val="auto"/>
        </w:rPr>
        <w:sectPr w:rsidR="00093365" w:rsidRPr="007B23CE" w:rsidSect="00093365">
          <w:headerReference w:type="default" r:id="rId8"/>
          <w:footerReference w:type="default" r:id="rId9"/>
          <w:footerReference w:type="first" r:id="rId10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839178" w14:textId="77777777" w:rsidR="004D6D8F" w:rsidRPr="007B23CE" w:rsidRDefault="004D6D8F" w:rsidP="004D6D8F">
      <w:pPr>
        <w:pStyle w:val="Ttulo"/>
        <w:rPr>
          <w:rFonts w:ascii="Arial" w:hAnsi="Arial" w:cs="Arial"/>
          <w:b w:val="0"/>
          <w:color w:val="4472C4" w:themeColor="accent1"/>
          <w:sz w:val="48"/>
          <w:szCs w:val="48"/>
        </w:rPr>
      </w:pPr>
      <w:proofErr w:type="spellStart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Robotics</w:t>
      </w:r>
      <w:proofErr w:type="spellEnd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 xml:space="preserve"> </w:t>
      </w:r>
      <w:proofErr w:type="spellStart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Process</w:t>
      </w:r>
      <w:proofErr w:type="spellEnd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 xml:space="preserve"> </w:t>
      </w:r>
      <w:proofErr w:type="spellStart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Automation</w:t>
      </w:r>
      <w:proofErr w:type="spellEnd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:</w:t>
      </w:r>
    </w:p>
    <w:p w14:paraId="17070326" w14:textId="514A6BCF" w:rsidR="004D6D8F" w:rsidRPr="007B23CE" w:rsidRDefault="004D6D8F" w:rsidP="004D6D8F">
      <w:pPr>
        <w:pStyle w:val="Ttulo"/>
        <w:rPr>
          <w:rFonts w:ascii="Arial" w:hAnsi="Arial" w:cs="Arial"/>
          <w:b w:val="0"/>
          <w:color w:val="4472C4" w:themeColor="accent1"/>
          <w:sz w:val="48"/>
          <w:szCs w:val="48"/>
        </w:rPr>
      </w:pPr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Proces</w:t>
      </w:r>
      <w:r w:rsidR="005165F1"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o</w:t>
      </w:r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 xml:space="preserve">: </w:t>
      </w:r>
      <w:r w:rsidR="003E17F3">
        <w:rPr>
          <w:rFonts w:ascii="Arial" w:hAnsi="Arial" w:cs="Arial"/>
          <w:b w:val="0"/>
          <w:color w:val="4472C4" w:themeColor="accent1"/>
          <w:sz w:val="48"/>
          <w:szCs w:val="48"/>
        </w:rPr>
        <w:t>Ingreso a portales</w:t>
      </w:r>
      <w:r w:rsidR="00436067"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 xml:space="preserve"> </w:t>
      </w:r>
    </w:p>
    <w:p w14:paraId="727064C2" w14:textId="5FA6B629" w:rsidR="004D6D8F" w:rsidRPr="007B23CE" w:rsidRDefault="004D6D8F" w:rsidP="004D6D8F">
      <w:pPr>
        <w:pStyle w:val="Ttulo"/>
        <w:rPr>
          <w:rFonts w:ascii="Arial" w:hAnsi="Arial" w:cs="Arial"/>
          <w:b w:val="0"/>
          <w:color w:val="4472C4" w:themeColor="accent1"/>
          <w:sz w:val="48"/>
          <w:szCs w:val="48"/>
        </w:rPr>
      </w:pPr>
      <w:proofErr w:type="spellStart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Process</w:t>
      </w:r>
      <w:proofErr w:type="spellEnd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 xml:space="preserve"> </w:t>
      </w:r>
      <w:proofErr w:type="spellStart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Definition</w:t>
      </w:r>
      <w:proofErr w:type="spellEnd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 xml:space="preserve"> </w:t>
      </w:r>
      <w:proofErr w:type="spellStart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>Document</w:t>
      </w:r>
      <w:proofErr w:type="spellEnd"/>
      <w:r w:rsidRPr="007B23CE">
        <w:rPr>
          <w:rFonts w:ascii="Arial" w:hAnsi="Arial" w:cs="Arial"/>
          <w:b w:val="0"/>
          <w:color w:val="4472C4" w:themeColor="accent1"/>
          <w:sz w:val="48"/>
          <w:szCs w:val="48"/>
        </w:rPr>
        <w:t xml:space="preserve"> </w:t>
      </w:r>
    </w:p>
    <w:p w14:paraId="5CD66135" w14:textId="1831935D" w:rsidR="004D6D8F" w:rsidRPr="007B23CE" w:rsidRDefault="003E17F3" w:rsidP="004D6D8F">
      <w:pPr>
        <w:pStyle w:val="Ttulo"/>
        <w:rPr>
          <w:rFonts w:ascii="Arial" w:hAnsi="Arial" w:cs="Arial"/>
          <w:b w:val="0"/>
          <w:color w:val="4472C4" w:themeColor="accent1"/>
          <w:sz w:val="48"/>
          <w:szCs w:val="48"/>
        </w:rPr>
      </w:pPr>
      <w:r>
        <w:rPr>
          <w:rFonts w:ascii="Arial" w:hAnsi="Arial" w:cs="Arial"/>
          <w:b w:val="0"/>
          <w:color w:val="4472C4" w:themeColor="accent1"/>
          <w:sz w:val="48"/>
          <w:szCs w:val="48"/>
        </w:rPr>
        <w:t>BULMATIK</w:t>
      </w:r>
    </w:p>
    <w:p w14:paraId="2040C2A8" w14:textId="77777777" w:rsidR="00175F41" w:rsidRPr="007B23CE" w:rsidRDefault="00175F41" w:rsidP="00175F41">
      <w:pPr>
        <w:rPr>
          <w:rFonts w:ascii="Arial" w:hAnsi="Arial" w:cs="Arial"/>
        </w:rPr>
      </w:pPr>
    </w:p>
    <w:p w14:paraId="1A2D8FB0" w14:textId="40EF1DBE" w:rsidR="0002076A" w:rsidRPr="007B23CE" w:rsidRDefault="0002076A" w:rsidP="0002076A">
      <w:pPr>
        <w:jc w:val="center"/>
        <w:rPr>
          <w:rFonts w:ascii="Arial" w:eastAsiaTheme="majorEastAsia" w:hAnsi="Arial" w:cs="Arial"/>
          <w:color w:val="auto"/>
          <w:sz w:val="60"/>
          <w:szCs w:val="32"/>
        </w:rPr>
      </w:pPr>
    </w:p>
    <w:p w14:paraId="60EE01EA" w14:textId="77777777" w:rsidR="00C874A6" w:rsidRPr="007B23CE" w:rsidRDefault="00C874A6">
      <w:pPr>
        <w:rPr>
          <w:rFonts w:ascii="Arial" w:eastAsiaTheme="majorEastAsia" w:hAnsi="Arial" w:cs="Arial"/>
          <w:color w:val="auto"/>
          <w:sz w:val="48"/>
          <w:szCs w:val="32"/>
        </w:rPr>
      </w:pPr>
      <w:r w:rsidRPr="007B23CE">
        <w:rPr>
          <w:rFonts w:ascii="Arial" w:eastAsiaTheme="majorEastAsia" w:hAnsi="Arial" w:cs="Arial"/>
          <w:color w:val="auto"/>
          <w:sz w:val="48"/>
          <w:szCs w:val="32"/>
        </w:rPr>
        <w:br w:type="page"/>
      </w:r>
    </w:p>
    <w:p w14:paraId="25CC69F1" w14:textId="34219964" w:rsidR="0002076A" w:rsidRPr="007B23CE" w:rsidRDefault="005165F1" w:rsidP="00AF39FA">
      <w:pPr>
        <w:pStyle w:val="Subttulo"/>
        <w:rPr>
          <w:rFonts w:ascii="Arial" w:hAnsi="Arial" w:cs="Arial"/>
        </w:rPr>
      </w:pPr>
      <w:r w:rsidRPr="007B23CE">
        <w:rPr>
          <w:rFonts w:ascii="Arial" w:eastAsiaTheme="majorEastAsia" w:hAnsi="Arial" w:cs="Arial"/>
          <w:color w:val="4472C4" w:themeColor="accent1"/>
        </w:rPr>
        <w:lastRenderedPageBreak/>
        <w:t>Historia del documento</w:t>
      </w:r>
    </w:p>
    <w:p w14:paraId="2E0906A9" w14:textId="77777777" w:rsidR="0089522D" w:rsidRPr="007B23CE" w:rsidRDefault="0089522D" w:rsidP="00AF39FA">
      <w:pPr>
        <w:pStyle w:val="Subttulo"/>
        <w:rPr>
          <w:rFonts w:ascii="Arial" w:hAnsi="Arial" w:cs="Arial"/>
        </w:rPr>
      </w:pPr>
    </w:p>
    <w:tbl>
      <w:tblPr>
        <w:tblStyle w:val="Tablaconcuadrcula"/>
        <w:tblW w:w="899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18"/>
        <w:gridCol w:w="999"/>
        <w:gridCol w:w="1109"/>
        <w:gridCol w:w="1074"/>
        <w:gridCol w:w="1610"/>
        <w:gridCol w:w="1439"/>
        <w:gridCol w:w="1446"/>
      </w:tblGrid>
      <w:tr w:rsidR="0089522D" w:rsidRPr="007B23CE" w14:paraId="5D10309D" w14:textId="77777777" w:rsidTr="00185A49">
        <w:tc>
          <w:tcPr>
            <w:tcW w:w="1309" w:type="dxa"/>
            <w:shd w:val="clear" w:color="auto" w:fill="4472C4" w:themeFill="accent1"/>
          </w:tcPr>
          <w:p w14:paraId="2B515F82" w14:textId="2894A24D" w:rsidR="0089522D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896" w:type="dxa"/>
            <w:shd w:val="clear" w:color="auto" w:fill="4472C4" w:themeFill="accent1"/>
          </w:tcPr>
          <w:p w14:paraId="6BC9B718" w14:textId="7B1B0B3F" w:rsidR="0089522D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1097" w:type="dxa"/>
            <w:shd w:val="clear" w:color="auto" w:fill="4472C4" w:themeFill="accent1"/>
          </w:tcPr>
          <w:p w14:paraId="34820EC1" w14:textId="7B62CFA4" w:rsidR="0089522D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1347" w:type="dxa"/>
            <w:shd w:val="clear" w:color="auto" w:fill="4472C4" w:themeFill="accent1"/>
          </w:tcPr>
          <w:p w14:paraId="7C7CBF7A" w14:textId="354265E8" w:rsidR="0089522D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1381" w:type="dxa"/>
            <w:shd w:val="clear" w:color="auto" w:fill="4472C4" w:themeFill="accent1"/>
          </w:tcPr>
          <w:p w14:paraId="58CAA275" w14:textId="1AD979CC" w:rsidR="0089522D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Organización</w:t>
            </w:r>
          </w:p>
        </w:tc>
        <w:tc>
          <w:tcPr>
            <w:tcW w:w="1439" w:type="dxa"/>
            <w:shd w:val="clear" w:color="auto" w:fill="4472C4" w:themeFill="accent1"/>
          </w:tcPr>
          <w:p w14:paraId="70C73526" w14:textId="4F960505" w:rsidR="0089522D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función</w:t>
            </w:r>
          </w:p>
        </w:tc>
        <w:tc>
          <w:tcPr>
            <w:tcW w:w="1526" w:type="dxa"/>
            <w:shd w:val="clear" w:color="auto" w:fill="4472C4" w:themeFill="accent1"/>
          </w:tcPr>
          <w:p w14:paraId="254EDA0F" w14:textId="4F61EA99" w:rsidR="0089522D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Comentario</w:t>
            </w:r>
          </w:p>
        </w:tc>
      </w:tr>
      <w:tr w:rsidR="0089522D" w:rsidRPr="007B23CE" w14:paraId="52E7D1DE" w14:textId="77777777" w:rsidTr="00185A49">
        <w:tc>
          <w:tcPr>
            <w:tcW w:w="1309" w:type="dxa"/>
          </w:tcPr>
          <w:p w14:paraId="5125D598" w14:textId="4547AF62" w:rsidR="0089522D" w:rsidRPr="007B23CE" w:rsidRDefault="0049652B" w:rsidP="0077676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5</w:t>
            </w:r>
            <w:r w:rsidR="000E7FD4" w:rsidRPr="007B23CE">
              <w:rPr>
                <w:rFonts w:ascii="Arial" w:hAnsi="Arial" w:cs="Arial"/>
              </w:rPr>
              <w:t>/</w:t>
            </w:r>
            <w:r w:rsidRPr="007B23CE">
              <w:rPr>
                <w:rFonts w:ascii="Arial" w:hAnsi="Arial" w:cs="Arial"/>
              </w:rPr>
              <w:t>12</w:t>
            </w:r>
            <w:r w:rsidR="000E7FD4" w:rsidRPr="007B23CE">
              <w:rPr>
                <w:rFonts w:ascii="Arial" w:hAnsi="Arial" w:cs="Arial"/>
              </w:rPr>
              <w:t>/202</w:t>
            </w:r>
            <w:r w:rsidRPr="007B23CE">
              <w:rPr>
                <w:rFonts w:ascii="Arial" w:hAnsi="Arial" w:cs="Arial"/>
              </w:rPr>
              <w:t>1</w:t>
            </w:r>
          </w:p>
        </w:tc>
        <w:tc>
          <w:tcPr>
            <w:tcW w:w="896" w:type="dxa"/>
          </w:tcPr>
          <w:p w14:paraId="33800AE7" w14:textId="3B959A2C" w:rsidR="0089522D" w:rsidRPr="007B23CE" w:rsidRDefault="002D526E" w:rsidP="0077676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1.0</w:t>
            </w:r>
          </w:p>
        </w:tc>
        <w:tc>
          <w:tcPr>
            <w:tcW w:w="1097" w:type="dxa"/>
          </w:tcPr>
          <w:p w14:paraId="522EFBDC" w14:textId="6609BFDB" w:rsidR="0089522D" w:rsidRPr="007B23CE" w:rsidRDefault="002D526E" w:rsidP="0077676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B</w:t>
            </w:r>
            <w:r w:rsidR="0015511D" w:rsidRPr="007B23CE">
              <w:rPr>
                <w:rFonts w:ascii="Arial" w:hAnsi="Arial" w:cs="Arial"/>
              </w:rPr>
              <w:t>usiness</w:t>
            </w:r>
            <w:r w:rsidR="003F05C0" w:rsidRPr="007B23CE">
              <w:rPr>
                <w:rFonts w:ascii="Arial" w:hAnsi="Arial" w:cs="Arial"/>
              </w:rPr>
              <w:t xml:space="preserve"> </w:t>
            </w:r>
            <w:proofErr w:type="spellStart"/>
            <w:r w:rsidR="003F05C0" w:rsidRPr="007B23CE">
              <w:rPr>
                <w:rFonts w:ascii="Arial" w:hAnsi="Arial" w:cs="Arial"/>
              </w:rPr>
              <w:t>Analyst</w:t>
            </w:r>
            <w:proofErr w:type="spellEnd"/>
          </w:p>
        </w:tc>
        <w:tc>
          <w:tcPr>
            <w:tcW w:w="1347" w:type="dxa"/>
          </w:tcPr>
          <w:p w14:paraId="6F810CBF" w14:textId="612C3E2E" w:rsidR="0089522D" w:rsidRPr="007B23CE" w:rsidRDefault="003F05C0" w:rsidP="0077676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Torsten Schulz</w:t>
            </w:r>
          </w:p>
        </w:tc>
        <w:tc>
          <w:tcPr>
            <w:tcW w:w="1381" w:type="dxa"/>
          </w:tcPr>
          <w:p w14:paraId="44D2F5D2" w14:textId="14105239" w:rsidR="0089522D" w:rsidRPr="007B23CE" w:rsidRDefault="003F05C0" w:rsidP="0077676D">
            <w:pPr>
              <w:rPr>
                <w:rFonts w:ascii="Arial" w:hAnsi="Arial" w:cs="Arial"/>
              </w:rPr>
            </w:pPr>
            <w:proofErr w:type="spellStart"/>
            <w:r w:rsidRPr="007B23CE">
              <w:rPr>
                <w:rFonts w:ascii="Arial" w:hAnsi="Arial" w:cs="Arial"/>
              </w:rPr>
              <w:t>Chazey</w:t>
            </w:r>
            <w:proofErr w:type="spellEnd"/>
            <w:r w:rsidRPr="007B23CE">
              <w:rPr>
                <w:rFonts w:ascii="Arial" w:hAnsi="Arial" w:cs="Arial"/>
              </w:rPr>
              <w:t xml:space="preserve"> </w:t>
            </w:r>
            <w:proofErr w:type="spellStart"/>
            <w:r w:rsidRPr="007B23CE">
              <w:rPr>
                <w:rFonts w:ascii="Arial" w:hAnsi="Arial" w:cs="Arial"/>
              </w:rPr>
              <w:t>Partners</w:t>
            </w:r>
            <w:proofErr w:type="spellEnd"/>
          </w:p>
        </w:tc>
        <w:tc>
          <w:tcPr>
            <w:tcW w:w="1439" w:type="dxa"/>
          </w:tcPr>
          <w:p w14:paraId="6C2D4BA2" w14:textId="03007E61" w:rsidR="0089522D" w:rsidRPr="007B23CE" w:rsidRDefault="004431F5" w:rsidP="0077676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Creación</w:t>
            </w:r>
          </w:p>
        </w:tc>
        <w:tc>
          <w:tcPr>
            <w:tcW w:w="1526" w:type="dxa"/>
          </w:tcPr>
          <w:p w14:paraId="20BB7798" w14:textId="77777777" w:rsidR="0089522D" w:rsidRPr="007B23CE" w:rsidRDefault="0089522D" w:rsidP="0077676D">
            <w:pPr>
              <w:rPr>
                <w:rFonts w:ascii="Arial" w:hAnsi="Arial" w:cs="Arial"/>
              </w:rPr>
            </w:pPr>
          </w:p>
        </w:tc>
      </w:tr>
      <w:tr w:rsidR="005932CE" w:rsidRPr="007B23CE" w14:paraId="7B2DC695" w14:textId="77777777" w:rsidTr="00185A49">
        <w:tc>
          <w:tcPr>
            <w:tcW w:w="1309" w:type="dxa"/>
          </w:tcPr>
          <w:p w14:paraId="7C4F138C" w14:textId="76B2DF3D" w:rsidR="005932CE" w:rsidRPr="007B23CE" w:rsidRDefault="0049652B" w:rsidP="005932CE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9</w:t>
            </w:r>
            <w:r w:rsidR="005932CE" w:rsidRPr="007B23CE">
              <w:rPr>
                <w:rFonts w:ascii="Arial" w:hAnsi="Arial" w:cs="Arial"/>
              </w:rPr>
              <w:t>/</w:t>
            </w:r>
            <w:r w:rsidRPr="007B23CE">
              <w:rPr>
                <w:rFonts w:ascii="Arial" w:hAnsi="Arial" w:cs="Arial"/>
              </w:rPr>
              <w:t>12</w:t>
            </w:r>
            <w:r w:rsidR="005932CE" w:rsidRPr="007B23CE">
              <w:rPr>
                <w:rFonts w:ascii="Arial" w:hAnsi="Arial" w:cs="Arial"/>
              </w:rPr>
              <w:t>/202</w:t>
            </w:r>
            <w:r w:rsidRPr="007B23CE">
              <w:rPr>
                <w:rFonts w:ascii="Arial" w:hAnsi="Arial" w:cs="Arial"/>
              </w:rPr>
              <w:t>1</w:t>
            </w:r>
          </w:p>
        </w:tc>
        <w:tc>
          <w:tcPr>
            <w:tcW w:w="896" w:type="dxa"/>
          </w:tcPr>
          <w:p w14:paraId="00ADEF8E" w14:textId="513617C7" w:rsidR="005932CE" w:rsidRPr="007B23CE" w:rsidRDefault="005932CE" w:rsidP="005932CE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1.1</w:t>
            </w:r>
          </w:p>
        </w:tc>
        <w:tc>
          <w:tcPr>
            <w:tcW w:w="1097" w:type="dxa"/>
          </w:tcPr>
          <w:p w14:paraId="2BCBBA48" w14:textId="28C70F9D" w:rsidR="005932CE" w:rsidRPr="007B23CE" w:rsidRDefault="005932CE" w:rsidP="005932CE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 xml:space="preserve">Business </w:t>
            </w:r>
            <w:proofErr w:type="spellStart"/>
            <w:r w:rsidRPr="007B23CE">
              <w:rPr>
                <w:rFonts w:ascii="Arial" w:hAnsi="Arial" w:cs="Arial"/>
              </w:rPr>
              <w:t>Analyst</w:t>
            </w:r>
            <w:proofErr w:type="spellEnd"/>
          </w:p>
        </w:tc>
        <w:tc>
          <w:tcPr>
            <w:tcW w:w="1347" w:type="dxa"/>
          </w:tcPr>
          <w:p w14:paraId="41B62FA1" w14:textId="155527D5" w:rsidR="005932CE" w:rsidRPr="007B23CE" w:rsidRDefault="005932CE" w:rsidP="005932CE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Torsten Schulz</w:t>
            </w:r>
          </w:p>
        </w:tc>
        <w:tc>
          <w:tcPr>
            <w:tcW w:w="1381" w:type="dxa"/>
          </w:tcPr>
          <w:p w14:paraId="054DFFCF" w14:textId="217EBA3F" w:rsidR="005932CE" w:rsidRPr="007B23CE" w:rsidRDefault="005932CE" w:rsidP="005932CE">
            <w:pPr>
              <w:rPr>
                <w:rFonts w:ascii="Arial" w:hAnsi="Arial" w:cs="Arial"/>
              </w:rPr>
            </w:pPr>
            <w:proofErr w:type="spellStart"/>
            <w:r w:rsidRPr="007B23CE">
              <w:rPr>
                <w:rFonts w:ascii="Arial" w:hAnsi="Arial" w:cs="Arial"/>
              </w:rPr>
              <w:t>Chazey</w:t>
            </w:r>
            <w:proofErr w:type="spellEnd"/>
            <w:r w:rsidRPr="007B23CE">
              <w:rPr>
                <w:rFonts w:ascii="Arial" w:hAnsi="Arial" w:cs="Arial"/>
              </w:rPr>
              <w:t xml:space="preserve"> </w:t>
            </w:r>
            <w:proofErr w:type="spellStart"/>
            <w:r w:rsidRPr="007B23CE">
              <w:rPr>
                <w:rFonts w:ascii="Arial" w:hAnsi="Arial" w:cs="Arial"/>
              </w:rPr>
              <w:t>Partners</w:t>
            </w:r>
            <w:proofErr w:type="spellEnd"/>
          </w:p>
        </w:tc>
        <w:tc>
          <w:tcPr>
            <w:tcW w:w="1439" w:type="dxa"/>
          </w:tcPr>
          <w:p w14:paraId="1C5B4892" w14:textId="596CC4FB" w:rsidR="005932CE" w:rsidRPr="007B23CE" w:rsidRDefault="005932CE" w:rsidP="005932CE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Modificación</w:t>
            </w:r>
          </w:p>
        </w:tc>
        <w:tc>
          <w:tcPr>
            <w:tcW w:w="1526" w:type="dxa"/>
          </w:tcPr>
          <w:p w14:paraId="74FBCE7F" w14:textId="77777777" w:rsidR="005932CE" w:rsidRPr="007B23CE" w:rsidRDefault="005932CE" w:rsidP="005932CE">
            <w:pPr>
              <w:rPr>
                <w:rFonts w:ascii="Arial" w:hAnsi="Arial" w:cs="Arial"/>
              </w:rPr>
            </w:pPr>
          </w:p>
        </w:tc>
      </w:tr>
      <w:tr w:rsidR="00936420" w:rsidRPr="007B23CE" w14:paraId="19F93107" w14:textId="77777777" w:rsidTr="00185A49">
        <w:tc>
          <w:tcPr>
            <w:tcW w:w="1309" w:type="dxa"/>
          </w:tcPr>
          <w:p w14:paraId="2410BF24" w14:textId="29597C56" w:rsidR="00936420" w:rsidRPr="007B23CE" w:rsidRDefault="00936420" w:rsidP="00936420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18/02/2022</w:t>
            </w:r>
          </w:p>
        </w:tc>
        <w:tc>
          <w:tcPr>
            <w:tcW w:w="896" w:type="dxa"/>
          </w:tcPr>
          <w:p w14:paraId="318196AE" w14:textId="5539D6AA" w:rsidR="00936420" w:rsidRPr="007B23CE" w:rsidRDefault="00936420" w:rsidP="00936420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1.2</w:t>
            </w:r>
          </w:p>
        </w:tc>
        <w:tc>
          <w:tcPr>
            <w:tcW w:w="1097" w:type="dxa"/>
          </w:tcPr>
          <w:p w14:paraId="537E5971" w14:textId="5FDEFEDF" w:rsidR="00936420" w:rsidRPr="007B23CE" w:rsidRDefault="00936420" w:rsidP="00936420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 xml:space="preserve">Business </w:t>
            </w:r>
            <w:proofErr w:type="spellStart"/>
            <w:r w:rsidRPr="007B23CE">
              <w:rPr>
                <w:rFonts w:ascii="Arial" w:hAnsi="Arial" w:cs="Arial"/>
              </w:rPr>
              <w:t>Analyst</w:t>
            </w:r>
            <w:proofErr w:type="spellEnd"/>
          </w:p>
        </w:tc>
        <w:tc>
          <w:tcPr>
            <w:tcW w:w="1347" w:type="dxa"/>
          </w:tcPr>
          <w:p w14:paraId="313A21CA" w14:textId="456F6004" w:rsidR="00936420" w:rsidRPr="007B23CE" w:rsidRDefault="00936420" w:rsidP="00936420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Paula Ruiz</w:t>
            </w:r>
          </w:p>
        </w:tc>
        <w:tc>
          <w:tcPr>
            <w:tcW w:w="1381" w:type="dxa"/>
          </w:tcPr>
          <w:p w14:paraId="1E2EFEC7" w14:textId="47332AE1" w:rsidR="00936420" w:rsidRPr="007B23CE" w:rsidRDefault="00936420" w:rsidP="00936420">
            <w:pPr>
              <w:rPr>
                <w:rFonts w:ascii="Arial" w:hAnsi="Arial" w:cs="Arial"/>
              </w:rPr>
            </w:pPr>
            <w:proofErr w:type="spellStart"/>
            <w:r w:rsidRPr="007B23CE">
              <w:rPr>
                <w:rFonts w:ascii="Arial" w:hAnsi="Arial" w:cs="Arial"/>
              </w:rPr>
              <w:t>Chazey</w:t>
            </w:r>
            <w:proofErr w:type="spellEnd"/>
            <w:r w:rsidRPr="007B23CE">
              <w:rPr>
                <w:rFonts w:ascii="Arial" w:hAnsi="Arial" w:cs="Arial"/>
              </w:rPr>
              <w:t xml:space="preserve"> </w:t>
            </w:r>
            <w:proofErr w:type="spellStart"/>
            <w:r w:rsidRPr="007B23CE">
              <w:rPr>
                <w:rFonts w:ascii="Arial" w:hAnsi="Arial" w:cs="Arial"/>
              </w:rPr>
              <w:t>Partners</w:t>
            </w:r>
            <w:proofErr w:type="spellEnd"/>
          </w:p>
        </w:tc>
        <w:tc>
          <w:tcPr>
            <w:tcW w:w="1439" w:type="dxa"/>
          </w:tcPr>
          <w:p w14:paraId="0BF0DB35" w14:textId="1100CC16" w:rsidR="00936420" w:rsidRPr="007B23CE" w:rsidRDefault="00936420" w:rsidP="00936420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Modificación</w:t>
            </w:r>
          </w:p>
        </w:tc>
        <w:tc>
          <w:tcPr>
            <w:tcW w:w="1526" w:type="dxa"/>
          </w:tcPr>
          <w:p w14:paraId="32163B99" w14:textId="77777777" w:rsidR="00936420" w:rsidRPr="007B23CE" w:rsidRDefault="00936420" w:rsidP="00936420">
            <w:pPr>
              <w:rPr>
                <w:rFonts w:ascii="Arial" w:hAnsi="Arial" w:cs="Arial"/>
              </w:rPr>
            </w:pPr>
          </w:p>
        </w:tc>
      </w:tr>
    </w:tbl>
    <w:p w14:paraId="5CABDD15" w14:textId="77777777" w:rsidR="0089522D" w:rsidRPr="007B23CE" w:rsidRDefault="0089522D" w:rsidP="0002076A">
      <w:pPr>
        <w:jc w:val="center"/>
        <w:rPr>
          <w:rFonts w:ascii="Arial" w:hAnsi="Arial" w:cs="Arial"/>
        </w:rPr>
      </w:pPr>
    </w:p>
    <w:p w14:paraId="484D58A7" w14:textId="7F6C9872" w:rsidR="00AE5048" w:rsidRPr="007B23CE" w:rsidRDefault="005165F1" w:rsidP="00AE5048">
      <w:pPr>
        <w:pStyle w:val="Subttulo"/>
        <w:rPr>
          <w:rFonts w:ascii="Arial" w:eastAsiaTheme="majorEastAsia" w:hAnsi="Arial" w:cs="Arial"/>
          <w:color w:val="4472C4" w:themeColor="accent1"/>
        </w:rPr>
      </w:pPr>
      <w:r w:rsidRPr="007B23CE">
        <w:rPr>
          <w:rFonts w:ascii="Arial" w:eastAsiaTheme="majorEastAsia" w:hAnsi="Arial" w:cs="Arial"/>
          <w:color w:val="4472C4" w:themeColor="accent1"/>
        </w:rPr>
        <w:t>Flujo de aprobación del documento</w:t>
      </w:r>
    </w:p>
    <w:tbl>
      <w:tblPr>
        <w:tblStyle w:val="Tablaconcuadrcula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9"/>
        <w:gridCol w:w="1836"/>
        <w:gridCol w:w="1577"/>
        <w:gridCol w:w="1548"/>
        <w:gridCol w:w="1610"/>
        <w:gridCol w:w="1446"/>
      </w:tblGrid>
      <w:tr w:rsidR="00AE5048" w:rsidRPr="007B23CE" w14:paraId="63E47C39" w14:textId="77777777" w:rsidTr="000401ED">
        <w:trPr>
          <w:jc w:val="center"/>
        </w:trPr>
        <w:tc>
          <w:tcPr>
            <w:tcW w:w="8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5A4ED954" w14:textId="418B622D" w:rsidR="00AE5048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1DF4637A" w14:textId="017B8856" w:rsidR="00AE5048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Flujo</w:t>
            </w:r>
          </w:p>
        </w:tc>
        <w:tc>
          <w:tcPr>
            <w:tcW w:w="1616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439911BE" w14:textId="6E48B653" w:rsidR="00AE5048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624A785E" w14:textId="34F9FD1E" w:rsidR="00AE5048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5DF89FE3" w14:textId="20F8387D" w:rsidR="00AE5048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Organización</w:t>
            </w:r>
          </w:p>
          <w:p w14:paraId="261ABD54" w14:textId="77777777" w:rsidR="00AE5048" w:rsidRPr="007B23CE" w:rsidRDefault="00AE5048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(</w:t>
            </w:r>
            <w:proofErr w:type="spellStart"/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Dept</w:t>
            </w:r>
            <w:proofErr w:type="spellEnd"/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.)</w:t>
            </w:r>
          </w:p>
        </w:tc>
        <w:tc>
          <w:tcPr>
            <w:tcW w:w="150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6ADE0EA3" w14:textId="4203EE6C" w:rsidR="00AE5048" w:rsidRPr="007B23CE" w:rsidRDefault="005165F1" w:rsidP="00C568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Firma y fecha</w:t>
            </w:r>
            <w:r w:rsidR="00AE5048" w:rsidRPr="007B23CE">
              <w:rPr>
                <w:rFonts w:ascii="Arial" w:hAnsi="Arial" w:cs="Arial"/>
                <w:b/>
                <w:bCs/>
                <w:color w:val="FFFFFF" w:themeColor="background1"/>
              </w:rPr>
              <w:t>:</w:t>
            </w:r>
          </w:p>
        </w:tc>
      </w:tr>
      <w:tr w:rsidR="00855DBC" w:rsidRPr="007B23CE" w14:paraId="3DF0E1B8" w14:textId="77777777" w:rsidTr="000401ED">
        <w:trPr>
          <w:jc w:val="center"/>
        </w:trPr>
        <w:tc>
          <w:tcPr>
            <w:tcW w:w="89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4F7E7E08" w14:textId="77777777" w:rsidR="00855DBC" w:rsidRPr="007B23CE" w:rsidRDefault="00855DBC" w:rsidP="00855DBC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8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2B5E541" w14:textId="4BED5829" w:rsidR="00855DBC" w:rsidRPr="007B23CE" w:rsidRDefault="00855DBC" w:rsidP="00855DBC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>Documento preparado por:</w:t>
            </w:r>
          </w:p>
        </w:tc>
        <w:tc>
          <w:tcPr>
            <w:tcW w:w="161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728BB1D" w14:textId="77777777" w:rsidR="00855DBC" w:rsidRPr="007B23CE" w:rsidRDefault="00855DBC" w:rsidP="00855DBC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 xml:space="preserve">Business </w:t>
            </w:r>
            <w:proofErr w:type="spellStart"/>
            <w:r w:rsidRPr="007B23CE">
              <w:rPr>
                <w:rFonts w:ascii="Arial" w:hAnsi="Arial" w:cs="Arial"/>
                <w:bCs/>
              </w:rPr>
              <w:t>Analyst</w:t>
            </w:r>
            <w:proofErr w:type="spellEnd"/>
          </w:p>
        </w:tc>
        <w:tc>
          <w:tcPr>
            <w:tcW w:w="160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09F32D5" w14:textId="2808F66E" w:rsidR="00855DBC" w:rsidRPr="007B23CE" w:rsidRDefault="00855DBC" w:rsidP="00855DBC">
            <w:pPr>
              <w:rPr>
                <w:rFonts w:ascii="Arial" w:hAnsi="Arial" w:cs="Arial"/>
                <w:bCs/>
                <w:color w:val="A6A6A6" w:themeColor="background1" w:themeShade="A6"/>
              </w:rPr>
            </w:pPr>
            <w:r w:rsidRPr="007B23CE">
              <w:rPr>
                <w:rFonts w:ascii="Arial" w:hAnsi="Arial" w:cs="Arial"/>
                <w:bCs/>
                <w:color w:val="A6A6A6" w:themeColor="background1" w:themeShade="A6"/>
              </w:rPr>
              <w:t>Torsten Schulz</w:t>
            </w:r>
          </w:p>
        </w:tc>
        <w:tc>
          <w:tcPr>
            <w:tcW w:w="150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66DF36B" w14:textId="69742618" w:rsidR="00855DBC" w:rsidRPr="007B23CE" w:rsidRDefault="00855DBC" w:rsidP="00855DBC">
            <w:pPr>
              <w:rPr>
                <w:rFonts w:ascii="Arial" w:hAnsi="Arial" w:cs="Arial"/>
                <w:bCs/>
              </w:rPr>
            </w:pPr>
            <w:proofErr w:type="spellStart"/>
            <w:r w:rsidRPr="007B23CE">
              <w:rPr>
                <w:rFonts w:ascii="Arial" w:hAnsi="Arial" w:cs="Arial"/>
                <w:bCs/>
              </w:rPr>
              <w:t>Chazey</w:t>
            </w:r>
            <w:proofErr w:type="spellEnd"/>
            <w:r w:rsidRPr="007B23C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B23CE">
              <w:rPr>
                <w:rFonts w:ascii="Arial" w:hAnsi="Arial" w:cs="Arial"/>
                <w:bCs/>
              </w:rPr>
              <w:t>Partners</w:t>
            </w:r>
            <w:proofErr w:type="spellEnd"/>
          </w:p>
        </w:tc>
        <w:tc>
          <w:tcPr>
            <w:tcW w:w="150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</w:tcPr>
          <w:p w14:paraId="432001C6" w14:textId="42979E0D" w:rsidR="00855DBC" w:rsidRPr="007B23CE" w:rsidRDefault="00855DBC" w:rsidP="00855DBC">
            <w:pPr>
              <w:rPr>
                <w:rFonts w:ascii="Arial" w:hAnsi="Arial" w:cs="Arial"/>
                <w:bCs/>
              </w:rPr>
            </w:pPr>
          </w:p>
        </w:tc>
      </w:tr>
      <w:tr w:rsidR="00185A49" w:rsidRPr="007B23CE" w14:paraId="19521DA5" w14:textId="77777777" w:rsidTr="000401ED">
        <w:trPr>
          <w:jc w:val="center"/>
        </w:trPr>
        <w:tc>
          <w:tcPr>
            <w:tcW w:w="89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D10330C" w14:textId="77777777" w:rsidR="00185A49" w:rsidRPr="007B23CE" w:rsidRDefault="00185A49" w:rsidP="00185A49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8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1834014" w14:textId="7B8D9481" w:rsidR="00185A49" w:rsidRPr="007B23CE" w:rsidRDefault="00185A49" w:rsidP="00185A49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>Documento aprobado por:</w:t>
            </w:r>
          </w:p>
        </w:tc>
        <w:tc>
          <w:tcPr>
            <w:tcW w:w="161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33E2E9C" w14:textId="1A6B928F" w:rsidR="00185A49" w:rsidRPr="007B23CE" w:rsidRDefault="00185A49" w:rsidP="00185A49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>Dueño del proceso</w:t>
            </w:r>
          </w:p>
        </w:tc>
        <w:tc>
          <w:tcPr>
            <w:tcW w:w="160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738EED5C" w14:textId="0C1DF3FF" w:rsidR="00185A49" w:rsidRPr="007B23CE" w:rsidRDefault="00185A49" w:rsidP="00185A49">
            <w:pPr>
              <w:rPr>
                <w:rFonts w:ascii="Arial" w:hAnsi="Arial" w:cs="Arial"/>
                <w:bCs/>
                <w:color w:val="A6A6A6" w:themeColor="background1" w:themeShade="A6"/>
              </w:rPr>
            </w:pPr>
          </w:p>
        </w:tc>
        <w:tc>
          <w:tcPr>
            <w:tcW w:w="150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4D34E8B1" w14:textId="77777777" w:rsidR="00185A49" w:rsidRPr="007B23CE" w:rsidRDefault="00185A49" w:rsidP="00185A4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0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</w:tcPr>
          <w:p w14:paraId="01CFBB53" w14:textId="77777777" w:rsidR="00185A49" w:rsidRPr="007B23CE" w:rsidRDefault="00185A49" w:rsidP="00185A49">
            <w:pPr>
              <w:rPr>
                <w:rFonts w:ascii="Arial" w:hAnsi="Arial" w:cs="Arial"/>
                <w:bCs/>
              </w:rPr>
            </w:pPr>
          </w:p>
        </w:tc>
      </w:tr>
      <w:tr w:rsidR="00185A49" w:rsidRPr="007B23CE" w14:paraId="4E2EC2F4" w14:textId="77777777" w:rsidTr="000401ED">
        <w:trPr>
          <w:jc w:val="center"/>
        </w:trPr>
        <w:tc>
          <w:tcPr>
            <w:tcW w:w="89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</w:tcPr>
          <w:p w14:paraId="7E480926" w14:textId="3CE50083" w:rsidR="00185A49" w:rsidRPr="007B23CE" w:rsidRDefault="00185A49" w:rsidP="00185A49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>1.</w:t>
            </w:r>
            <w:r w:rsidR="00D37B37" w:rsidRPr="007B23CE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2C93EF37" w14:textId="5919DAE9" w:rsidR="00185A49" w:rsidRPr="007B23CE" w:rsidRDefault="00185A49" w:rsidP="00185A49">
            <w:pPr>
              <w:rPr>
                <w:rFonts w:ascii="Arial" w:hAnsi="Arial" w:cs="Arial"/>
                <w:bCs/>
              </w:rPr>
            </w:pPr>
            <w:r w:rsidRPr="007B23CE">
              <w:rPr>
                <w:rFonts w:ascii="Arial" w:hAnsi="Arial" w:cs="Arial"/>
                <w:bCs/>
              </w:rPr>
              <w:t>Documento aprobado por:</w:t>
            </w:r>
          </w:p>
        </w:tc>
        <w:tc>
          <w:tcPr>
            <w:tcW w:w="161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24CE6EC" w14:textId="2BE23398" w:rsidR="00185A49" w:rsidRPr="007B23CE" w:rsidRDefault="00185A49" w:rsidP="00185A49">
            <w:pPr>
              <w:rPr>
                <w:rFonts w:ascii="Arial" w:hAnsi="Arial" w:cs="Arial"/>
                <w:bCs/>
                <w:lang w:val="en-US"/>
              </w:rPr>
            </w:pPr>
            <w:r w:rsidRPr="007B23CE">
              <w:rPr>
                <w:rFonts w:ascii="Arial" w:hAnsi="Arial" w:cs="Arial"/>
                <w:bCs/>
                <w:lang w:val="en-US"/>
              </w:rPr>
              <w:t>RPA Developer</w:t>
            </w:r>
          </w:p>
        </w:tc>
        <w:tc>
          <w:tcPr>
            <w:tcW w:w="160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1B43D2B0" w14:textId="3054DC63" w:rsidR="00185A49" w:rsidRPr="007B23CE" w:rsidRDefault="00185A49" w:rsidP="00185A49">
            <w:pPr>
              <w:rPr>
                <w:rFonts w:ascii="Arial" w:hAnsi="Arial" w:cs="Arial"/>
                <w:bCs/>
                <w:color w:val="A6A6A6" w:themeColor="background1" w:themeShade="A6"/>
                <w:lang w:val="en-US"/>
              </w:rPr>
            </w:pPr>
          </w:p>
        </w:tc>
        <w:tc>
          <w:tcPr>
            <w:tcW w:w="150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</w:tcPr>
          <w:p w14:paraId="13F67372" w14:textId="7FD8A6EF" w:rsidR="00185A49" w:rsidRPr="007B23CE" w:rsidRDefault="00185A49" w:rsidP="00185A49">
            <w:pPr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7B23CE">
              <w:rPr>
                <w:rFonts w:ascii="Arial" w:hAnsi="Arial" w:cs="Arial"/>
                <w:bCs/>
              </w:rPr>
              <w:t>Chazey</w:t>
            </w:r>
            <w:proofErr w:type="spellEnd"/>
            <w:r w:rsidRPr="007B23C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B23CE">
              <w:rPr>
                <w:rFonts w:ascii="Arial" w:hAnsi="Arial" w:cs="Arial"/>
                <w:bCs/>
              </w:rPr>
              <w:t>Partners</w:t>
            </w:r>
            <w:proofErr w:type="spellEnd"/>
          </w:p>
        </w:tc>
        <w:tc>
          <w:tcPr>
            <w:tcW w:w="150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79728" w14:textId="4D973BA1" w:rsidR="00185A49" w:rsidRPr="007B23CE" w:rsidRDefault="00185A49" w:rsidP="00185A49">
            <w:pPr>
              <w:rPr>
                <w:rFonts w:ascii="Arial" w:hAnsi="Arial" w:cs="Arial"/>
                <w:bCs/>
                <w:lang w:val="en-US"/>
              </w:rPr>
            </w:pPr>
          </w:p>
        </w:tc>
      </w:tr>
    </w:tbl>
    <w:p w14:paraId="72F9FA5B" w14:textId="77777777" w:rsidR="0097780B" w:rsidRPr="007B23CE" w:rsidRDefault="0097780B" w:rsidP="0002076A">
      <w:pPr>
        <w:jc w:val="center"/>
        <w:rPr>
          <w:rFonts w:ascii="Arial" w:hAnsi="Arial" w:cs="Arial"/>
          <w:lang w:val="en-US"/>
        </w:rPr>
      </w:pPr>
    </w:p>
    <w:p w14:paraId="7B9EAC12" w14:textId="6A746A9B" w:rsidR="00175F41" w:rsidRPr="007B23CE" w:rsidRDefault="003E416D">
      <w:pPr>
        <w:rPr>
          <w:rFonts w:ascii="Arial" w:hAnsi="Arial" w:cs="Arial"/>
          <w:lang w:val="en-US"/>
        </w:rPr>
      </w:pPr>
      <w:r w:rsidRPr="007B23CE">
        <w:rPr>
          <w:rFonts w:ascii="Arial" w:hAnsi="Arial" w:cs="Arial"/>
          <w:lang w:val="en-US"/>
        </w:rPr>
        <w:br w:type="page"/>
      </w:r>
    </w:p>
    <w:sdt>
      <w:sdtPr>
        <w:rPr>
          <w:rFonts w:ascii="Arial" w:eastAsiaTheme="minorHAnsi" w:hAnsi="Arial" w:cs="Arial"/>
          <w:color w:val="7F7F7F" w:themeColor="text1" w:themeTint="80"/>
          <w:sz w:val="22"/>
          <w:szCs w:val="22"/>
        </w:rPr>
        <w:id w:val="1667516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10507" w14:textId="06A2EAC4" w:rsidR="0077676D" w:rsidRPr="007B23CE" w:rsidRDefault="0077676D">
          <w:pPr>
            <w:pStyle w:val="TtuloTDC"/>
            <w:rPr>
              <w:rFonts w:ascii="Arial" w:hAnsi="Arial" w:cs="Arial"/>
            </w:rPr>
          </w:pPr>
          <w:r w:rsidRPr="007B23CE">
            <w:rPr>
              <w:rFonts w:ascii="Arial" w:hAnsi="Arial" w:cs="Arial"/>
            </w:rPr>
            <w:t>Cont</w:t>
          </w:r>
          <w:r w:rsidR="008C28AA" w:rsidRPr="007B23CE">
            <w:rPr>
              <w:rFonts w:ascii="Arial" w:hAnsi="Arial" w:cs="Arial"/>
            </w:rPr>
            <w:t>enido</w:t>
          </w:r>
        </w:p>
        <w:p w14:paraId="1EE0D56B" w14:textId="05BC41A2" w:rsidR="00C876F8" w:rsidRPr="007B23CE" w:rsidRDefault="0077676D">
          <w:pPr>
            <w:pStyle w:val="TD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r w:rsidRPr="007B23CE">
            <w:rPr>
              <w:rFonts w:ascii="Arial" w:hAnsi="Arial" w:cs="Arial"/>
            </w:rPr>
            <w:fldChar w:fldCharType="begin"/>
          </w:r>
          <w:r w:rsidRPr="007B23CE">
            <w:rPr>
              <w:rFonts w:ascii="Arial" w:hAnsi="Arial" w:cs="Arial"/>
            </w:rPr>
            <w:instrText xml:space="preserve"> TOC \o "1-3" \h \z \u </w:instrText>
          </w:r>
          <w:r w:rsidRPr="007B23CE">
            <w:rPr>
              <w:rFonts w:ascii="Arial" w:hAnsi="Arial" w:cs="Arial"/>
            </w:rPr>
            <w:fldChar w:fldCharType="separate"/>
          </w:r>
          <w:hyperlink w:anchor="_Toc96416919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1.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_Toc96416919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4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68213F" w14:textId="11E4FAC0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0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1.1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_Toc96416920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4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D02A47" w14:textId="42178EFD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1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1.2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_Toc96416921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4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F2CF11" w14:textId="423F7122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2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1.3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Contactos claves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_Toc96416922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4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FEA0E2" w14:textId="459C1722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3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1.4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Requisitos mínimos para automatización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_Toc96416923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5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6ED28C" w14:textId="29923104" w:rsidR="00C876F8" w:rsidRPr="007B23CE" w:rsidRDefault="003E17F3">
          <w:pPr>
            <w:pStyle w:val="TD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4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2.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As - Is Descripción del proceso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_Toc96416924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5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901389" w14:textId="0C0E50EF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5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2.1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Descripción del proceso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_Toc96416925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5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4A3DF8" w14:textId="68FEAFBC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6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2.2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Aplicaciones Usadas en el proceso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_Toc96416926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5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382CB5" w14:textId="1C7CD20C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7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2.3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As - Is Mapeo detallado del proceso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_Toc96416927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6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17FEE2" w14:textId="4B4CF1C8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8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2.4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Documentación adicional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_Toc96416928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6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9A09DA" w14:textId="124A1023" w:rsidR="00C876F8" w:rsidRPr="007B23CE" w:rsidRDefault="003E17F3">
          <w:pPr>
            <w:pStyle w:val="TD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29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3.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To - Be Descripción del proceso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_Toc96416929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7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78E3A9" w14:textId="172204F4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0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3.1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To - Be Mapeo de proceso diagrama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_Toc96416930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7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C2A0CA" w14:textId="12613E6A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1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3.2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To - Be Mapeo de proceso detallado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_Toc96416931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13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9F296B" w14:textId="2DA4664A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2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3.3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Dentro del alcance de RPA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_Toc96416932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17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04C503" w14:textId="4E2DA447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3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3.4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Fuera del alcance RPA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_Toc96416933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18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06E772" w14:textId="5FBABECC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4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3.5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Manejo de excepciones de negocio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_Toc96416934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18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E9D4B5" w14:textId="380E6E4F" w:rsidR="00C876F8" w:rsidRPr="007B23CE" w:rsidRDefault="003E17F3">
          <w:pPr>
            <w:pStyle w:val="TDC3"/>
            <w:tabs>
              <w:tab w:val="left" w:pos="110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5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3.6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Errores de aplicación y manejo de excepciones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_Toc96416935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19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920ADA" w14:textId="58F4D71D" w:rsidR="00C876F8" w:rsidRPr="007B23CE" w:rsidRDefault="003E17F3">
          <w:pPr>
            <w:pStyle w:val="TD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6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4.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Otros requisitos y observaciones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_Toc96416936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20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B74B00" w14:textId="05E5BDB3" w:rsidR="00C876F8" w:rsidRPr="007B23CE" w:rsidRDefault="003E17F3">
          <w:pPr>
            <w:pStyle w:val="TD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color w:val="auto"/>
              <w:lang w:eastAsia="es-CO"/>
            </w:rPr>
          </w:pPr>
          <w:hyperlink w:anchor="_Toc96416937" w:history="1">
            <w:r w:rsidR="00C876F8" w:rsidRPr="007B23CE">
              <w:rPr>
                <w:rStyle w:val="Hipervnculo"/>
                <w:rFonts w:ascii="Arial" w:hAnsi="Arial" w:cs="Arial"/>
                <w:noProof/>
              </w:rPr>
              <w:t>5.</w:t>
            </w:r>
            <w:r w:rsidR="00C876F8" w:rsidRPr="007B23CE">
              <w:rPr>
                <w:rFonts w:ascii="Arial" w:eastAsiaTheme="minorEastAsia" w:hAnsi="Arial" w:cs="Arial"/>
                <w:noProof/>
                <w:color w:val="auto"/>
                <w:lang w:eastAsia="es-CO"/>
              </w:rPr>
              <w:tab/>
            </w:r>
            <w:r w:rsidR="00C876F8" w:rsidRPr="007B23CE">
              <w:rPr>
                <w:rStyle w:val="Hipervnculo"/>
                <w:rFonts w:ascii="Arial" w:hAnsi="Arial" w:cs="Arial"/>
                <w:noProof/>
              </w:rPr>
              <w:t>Anexos</w:t>
            </w:r>
            <w:r w:rsidR="00C876F8" w:rsidRPr="007B23CE">
              <w:rPr>
                <w:rFonts w:ascii="Arial" w:hAnsi="Arial" w:cs="Arial"/>
                <w:noProof/>
                <w:webHidden/>
              </w:rPr>
              <w:tab/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begin"/>
            </w:r>
            <w:r w:rsidR="00C876F8" w:rsidRPr="007B23CE">
              <w:rPr>
                <w:rFonts w:ascii="Arial" w:hAnsi="Arial" w:cs="Arial"/>
                <w:noProof/>
                <w:webHidden/>
              </w:rPr>
              <w:instrText xml:space="preserve"> PAGEREF _Toc96416937 \h </w:instrText>
            </w:r>
            <w:r w:rsidR="00C876F8" w:rsidRPr="007B23CE">
              <w:rPr>
                <w:rFonts w:ascii="Arial" w:hAnsi="Arial" w:cs="Arial"/>
                <w:noProof/>
                <w:webHidden/>
              </w:rPr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7EBE">
              <w:rPr>
                <w:rFonts w:ascii="Arial" w:hAnsi="Arial" w:cs="Arial"/>
                <w:noProof/>
                <w:webHidden/>
              </w:rPr>
              <w:t>20</w:t>
            </w:r>
            <w:r w:rsidR="00C876F8" w:rsidRPr="007B23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B0FEB1" w14:textId="0EC517F1" w:rsidR="0077676D" w:rsidRPr="007B23CE" w:rsidRDefault="0077676D">
          <w:pPr>
            <w:rPr>
              <w:rFonts w:ascii="Arial" w:hAnsi="Arial" w:cs="Arial"/>
            </w:rPr>
          </w:pPr>
          <w:r w:rsidRPr="007B23C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0279C8D" w14:textId="77777777" w:rsidR="0077676D" w:rsidRPr="007B23CE" w:rsidRDefault="0077676D">
      <w:pPr>
        <w:rPr>
          <w:rFonts w:ascii="Arial" w:hAnsi="Arial" w:cs="Arial"/>
        </w:rPr>
      </w:pPr>
      <w:r w:rsidRPr="007B23CE">
        <w:rPr>
          <w:rFonts w:ascii="Arial" w:hAnsi="Arial" w:cs="Arial"/>
        </w:rPr>
        <w:br w:type="page"/>
      </w:r>
    </w:p>
    <w:p w14:paraId="0045A124" w14:textId="6B3F92EC" w:rsidR="0089522D" w:rsidRPr="007B23CE" w:rsidRDefault="004D1D68" w:rsidP="00971295">
      <w:pPr>
        <w:pStyle w:val="Ttulo2"/>
        <w:rPr>
          <w:rFonts w:ascii="Arial" w:hAnsi="Arial" w:cs="Arial"/>
          <w:color w:val="4472C4" w:themeColor="accent1"/>
        </w:rPr>
      </w:pPr>
      <w:bookmarkStart w:id="0" w:name="_Toc96416919"/>
      <w:r w:rsidRPr="007B23CE">
        <w:rPr>
          <w:rFonts w:ascii="Arial" w:hAnsi="Arial" w:cs="Arial"/>
          <w:color w:val="4472C4" w:themeColor="accent1"/>
        </w:rPr>
        <w:lastRenderedPageBreak/>
        <w:t>I</w:t>
      </w:r>
      <w:r w:rsidR="008C28AA" w:rsidRPr="007B23CE">
        <w:rPr>
          <w:rFonts w:ascii="Arial" w:hAnsi="Arial" w:cs="Arial"/>
          <w:color w:val="4472C4" w:themeColor="accent1"/>
        </w:rPr>
        <w:t>ntroducción</w:t>
      </w:r>
      <w:bookmarkEnd w:id="0"/>
    </w:p>
    <w:p w14:paraId="5A9FBEDB" w14:textId="7B8E5744" w:rsidR="00971295" w:rsidRPr="007B23CE" w:rsidRDefault="00871D21" w:rsidP="00093365">
      <w:pPr>
        <w:pStyle w:val="Ttulo3"/>
        <w:rPr>
          <w:rFonts w:ascii="Arial" w:hAnsi="Arial" w:cs="Arial"/>
        </w:rPr>
      </w:pPr>
      <w:bookmarkStart w:id="1" w:name="_Toc96416920"/>
      <w:r w:rsidRPr="007B23CE">
        <w:rPr>
          <w:rFonts w:ascii="Arial" w:hAnsi="Arial" w:cs="Arial"/>
        </w:rPr>
        <w:t>Propósito</w:t>
      </w:r>
      <w:r w:rsidR="008C28AA" w:rsidRPr="007B23CE">
        <w:rPr>
          <w:rFonts w:ascii="Arial" w:hAnsi="Arial" w:cs="Arial"/>
        </w:rPr>
        <w:t xml:space="preserve"> del d</w:t>
      </w:r>
      <w:r w:rsidR="00971295" w:rsidRPr="007B23CE">
        <w:rPr>
          <w:rFonts w:ascii="Arial" w:hAnsi="Arial" w:cs="Arial"/>
        </w:rPr>
        <w:t>ocument</w:t>
      </w:r>
      <w:r w:rsidR="008C28AA" w:rsidRPr="007B23CE">
        <w:rPr>
          <w:rFonts w:ascii="Arial" w:hAnsi="Arial" w:cs="Arial"/>
        </w:rPr>
        <w:t>o</w:t>
      </w:r>
      <w:bookmarkEnd w:id="1"/>
    </w:p>
    <w:p w14:paraId="71FC3E44" w14:textId="77777777" w:rsidR="00030C8E" w:rsidRPr="007B23CE" w:rsidRDefault="00030C8E" w:rsidP="008C28AA">
      <w:pPr>
        <w:rPr>
          <w:rFonts w:ascii="Arial" w:hAnsi="Arial" w:cs="Arial"/>
        </w:rPr>
      </w:pPr>
    </w:p>
    <w:p w14:paraId="0D53745D" w14:textId="2429C877" w:rsidR="008C28AA" w:rsidRPr="007B23CE" w:rsidRDefault="008C28AA" w:rsidP="008C28AA">
      <w:p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El documento de especificaciones funcionales del proceso describe el proceso </w:t>
      </w:r>
      <w:r w:rsidR="009E27CF" w:rsidRPr="007B23CE">
        <w:rPr>
          <w:rFonts w:ascii="Arial" w:hAnsi="Arial" w:cs="Arial"/>
        </w:rPr>
        <w:t xml:space="preserve">de </w:t>
      </w:r>
      <w:r w:rsidR="0046545B" w:rsidRPr="007B23CE">
        <w:rPr>
          <w:rFonts w:ascii="Arial" w:hAnsi="Arial" w:cs="Arial"/>
        </w:rPr>
        <w:t>Extensión de materiales e ingenierías</w:t>
      </w:r>
      <w:r w:rsidR="00871D21" w:rsidRPr="007B23CE">
        <w:rPr>
          <w:rFonts w:ascii="Arial" w:hAnsi="Arial" w:cs="Arial"/>
        </w:rPr>
        <w:t xml:space="preserve"> para</w:t>
      </w:r>
      <w:r w:rsidRPr="007B23CE">
        <w:rPr>
          <w:rFonts w:ascii="Arial" w:hAnsi="Arial" w:cs="Arial"/>
        </w:rPr>
        <w:t xml:space="preserve"> la automatización utilizando la tecnología </w:t>
      </w:r>
      <w:proofErr w:type="spellStart"/>
      <w:r w:rsidRPr="007B23CE">
        <w:rPr>
          <w:rFonts w:ascii="Arial" w:hAnsi="Arial" w:cs="Arial"/>
        </w:rPr>
        <w:t>Robotic</w:t>
      </w:r>
      <w:proofErr w:type="spellEnd"/>
      <w:r w:rsidRPr="007B23CE">
        <w:rPr>
          <w:rFonts w:ascii="Arial" w:hAnsi="Arial" w:cs="Arial"/>
        </w:rPr>
        <w:t xml:space="preserve"> </w:t>
      </w:r>
      <w:proofErr w:type="spellStart"/>
      <w:r w:rsidRPr="007B23CE">
        <w:rPr>
          <w:rFonts w:ascii="Arial" w:hAnsi="Arial" w:cs="Arial"/>
        </w:rPr>
        <w:t>Process</w:t>
      </w:r>
      <w:proofErr w:type="spellEnd"/>
      <w:r w:rsidRPr="007B23CE">
        <w:rPr>
          <w:rFonts w:ascii="Arial" w:hAnsi="Arial" w:cs="Arial"/>
        </w:rPr>
        <w:t xml:space="preserve"> </w:t>
      </w:r>
      <w:proofErr w:type="spellStart"/>
      <w:r w:rsidRPr="007B23CE">
        <w:rPr>
          <w:rFonts w:ascii="Arial" w:hAnsi="Arial" w:cs="Arial"/>
        </w:rPr>
        <w:t>Automation</w:t>
      </w:r>
      <w:proofErr w:type="spellEnd"/>
      <w:r w:rsidRPr="007B23CE">
        <w:rPr>
          <w:rFonts w:ascii="Arial" w:hAnsi="Arial" w:cs="Arial"/>
        </w:rPr>
        <w:t xml:space="preserve"> (RPA)</w:t>
      </w:r>
      <w:r w:rsidR="00BD020C" w:rsidRPr="007B23CE">
        <w:rPr>
          <w:rFonts w:ascii="Arial" w:hAnsi="Arial" w:cs="Arial"/>
        </w:rPr>
        <w:t xml:space="preserve"> basada en la herramienta de UIPATH</w:t>
      </w:r>
      <w:r w:rsidRPr="007B23CE">
        <w:rPr>
          <w:rFonts w:ascii="Arial" w:hAnsi="Arial" w:cs="Arial"/>
        </w:rPr>
        <w:t>.</w:t>
      </w:r>
    </w:p>
    <w:p w14:paraId="1F2AF927" w14:textId="74EDAA04" w:rsidR="00971295" w:rsidRPr="007B23CE" w:rsidRDefault="008C28AA" w:rsidP="00685580">
      <w:pPr>
        <w:rPr>
          <w:rFonts w:ascii="Arial" w:hAnsi="Arial" w:cs="Arial"/>
        </w:rPr>
      </w:pPr>
      <w:r w:rsidRPr="007B23CE">
        <w:rPr>
          <w:rFonts w:ascii="Arial" w:hAnsi="Arial" w:cs="Arial"/>
        </w:rPr>
        <w:t>El documento describe la secuencia de pasos realizados como parte del proceso de negocio, las condiciones y reglas del proceso antes de la automatización y cómo se prevé que funcionen después de la automatización, parcial o totalmente. Este documento de especificaciones sirve como base para los desarrolladores, proporcionándoles los detalles necesarios para aplicar la automatización robótica al proceso comercial seleccionado.</w:t>
      </w:r>
    </w:p>
    <w:p w14:paraId="5CA04A45" w14:textId="77777777" w:rsidR="00030C8E" w:rsidRPr="007B23CE" w:rsidRDefault="00030C8E" w:rsidP="00685580">
      <w:pPr>
        <w:rPr>
          <w:rFonts w:ascii="Arial" w:hAnsi="Arial" w:cs="Arial"/>
        </w:rPr>
      </w:pPr>
    </w:p>
    <w:p w14:paraId="4EA4FE05" w14:textId="1056B5BF" w:rsidR="00971295" w:rsidRPr="007B23CE" w:rsidRDefault="00971295" w:rsidP="00093365">
      <w:pPr>
        <w:pStyle w:val="Ttulo3"/>
        <w:rPr>
          <w:rFonts w:ascii="Arial" w:hAnsi="Arial" w:cs="Arial"/>
        </w:rPr>
      </w:pPr>
      <w:bookmarkStart w:id="2" w:name="_Toc96416921"/>
      <w:r w:rsidRPr="007B23CE">
        <w:rPr>
          <w:rFonts w:ascii="Arial" w:hAnsi="Arial" w:cs="Arial"/>
        </w:rPr>
        <w:t>Objeti</w:t>
      </w:r>
      <w:r w:rsidR="008C28AA" w:rsidRPr="007B23CE">
        <w:rPr>
          <w:rFonts w:ascii="Arial" w:hAnsi="Arial" w:cs="Arial"/>
        </w:rPr>
        <w:t>vos</w:t>
      </w:r>
      <w:bookmarkEnd w:id="2"/>
    </w:p>
    <w:p w14:paraId="4EA8DD73" w14:textId="77777777" w:rsidR="00030C8E" w:rsidRPr="007B23CE" w:rsidRDefault="00030C8E" w:rsidP="008C28AA">
      <w:pPr>
        <w:rPr>
          <w:rFonts w:ascii="Arial" w:hAnsi="Arial" w:cs="Arial"/>
        </w:rPr>
      </w:pPr>
    </w:p>
    <w:p w14:paraId="1936C94B" w14:textId="498000BB" w:rsidR="008C28AA" w:rsidRPr="007B23CE" w:rsidRDefault="008C28AA" w:rsidP="008C28AA">
      <w:pPr>
        <w:rPr>
          <w:rFonts w:ascii="Arial" w:hAnsi="Arial" w:cs="Arial"/>
        </w:rPr>
      </w:pPr>
      <w:r w:rsidRPr="007B23CE">
        <w:rPr>
          <w:rFonts w:ascii="Arial" w:hAnsi="Arial" w:cs="Arial"/>
        </w:rPr>
        <w:t>El documento de especificaciones funcionales del proceso describe el proceso</w:t>
      </w:r>
      <w:r w:rsidR="000815B2" w:rsidRPr="007B23CE">
        <w:rPr>
          <w:rFonts w:ascii="Arial" w:hAnsi="Arial" w:cs="Arial"/>
        </w:rPr>
        <w:t xml:space="preserve"> de </w:t>
      </w:r>
      <w:r w:rsidR="0046545B" w:rsidRPr="007B23CE">
        <w:rPr>
          <w:rFonts w:ascii="Arial" w:hAnsi="Arial" w:cs="Arial"/>
        </w:rPr>
        <w:t>Extensión de materiales e ingenierías</w:t>
      </w:r>
      <w:r w:rsidR="00855DBC" w:rsidRPr="007B23CE">
        <w:rPr>
          <w:rFonts w:ascii="Arial" w:hAnsi="Arial" w:cs="Arial"/>
        </w:rPr>
        <w:t xml:space="preserve"> </w:t>
      </w:r>
      <w:r w:rsidRPr="007B23CE">
        <w:rPr>
          <w:rFonts w:ascii="Arial" w:hAnsi="Arial" w:cs="Arial"/>
        </w:rPr>
        <w:t xml:space="preserve">elegido para la automatización utilizando la tecnología </w:t>
      </w:r>
      <w:proofErr w:type="spellStart"/>
      <w:r w:rsidRPr="007B23CE">
        <w:rPr>
          <w:rFonts w:ascii="Arial" w:hAnsi="Arial" w:cs="Arial"/>
        </w:rPr>
        <w:t>Robotic</w:t>
      </w:r>
      <w:proofErr w:type="spellEnd"/>
      <w:r w:rsidRPr="007B23CE">
        <w:rPr>
          <w:rFonts w:ascii="Arial" w:hAnsi="Arial" w:cs="Arial"/>
        </w:rPr>
        <w:t xml:space="preserve"> </w:t>
      </w:r>
      <w:proofErr w:type="spellStart"/>
      <w:r w:rsidRPr="007B23CE">
        <w:rPr>
          <w:rFonts w:ascii="Arial" w:hAnsi="Arial" w:cs="Arial"/>
        </w:rPr>
        <w:t>Process</w:t>
      </w:r>
      <w:proofErr w:type="spellEnd"/>
      <w:r w:rsidRPr="007B23CE">
        <w:rPr>
          <w:rFonts w:ascii="Arial" w:hAnsi="Arial" w:cs="Arial"/>
        </w:rPr>
        <w:t xml:space="preserve"> </w:t>
      </w:r>
      <w:proofErr w:type="spellStart"/>
      <w:r w:rsidRPr="007B23CE">
        <w:rPr>
          <w:rFonts w:ascii="Arial" w:hAnsi="Arial" w:cs="Arial"/>
        </w:rPr>
        <w:t>Automation</w:t>
      </w:r>
      <w:proofErr w:type="spellEnd"/>
      <w:r w:rsidRPr="007B23CE">
        <w:rPr>
          <w:rFonts w:ascii="Arial" w:hAnsi="Arial" w:cs="Arial"/>
        </w:rPr>
        <w:t xml:space="preserve"> (RPA).</w:t>
      </w:r>
    </w:p>
    <w:p w14:paraId="65D5084D" w14:textId="371C7BAE" w:rsidR="008C28AA" w:rsidRPr="007B23CE" w:rsidRDefault="008C28AA" w:rsidP="008C28AA">
      <w:p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El proceso que se ha seleccionado para RPA es parte del proyecto </w:t>
      </w:r>
      <w:r w:rsidR="00BD020C" w:rsidRPr="007B23CE">
        <w:rPr>
          <w:rFonts w:ascii="Arial" w:hAnsi="Arial" w:cs="Arial"/>
        </w:rPr>
        <w:t xml:space="preserve">Acompañados </w:t>
      </w:r>
      <w:r w:rsidRPr="007B23CE">
        <w:rPr>
          <w:rFonts w:ascii="Arial" w:hAnsi="Arial" w:cs="Arial"/>
        </w:rPr>
        <w:t xml:space="preserve">llevado a cabo dentro de la organización </w:t>
      </w:r>
      <w:r w:rsidR="00BF0323" w:rsidRPr="007B23CE">
        <w:rPr>
          <w:rFonts w:ascii="Arial" w:hAnsi="Arial" w:cs="Arial"/>
        </w:rPr>
        <w:t>Dos Pinos</w:t>
      </w:r>
      <w:r w:rsidRPr="007B23CE">
        <w:rPr>
          <w:rFonts w:ascii="Arial" w:hAnsi="Arial" w:cs="Arial"/>
        </w:rPr>
        <w:t xml:space="preserve">, </w:t>
      </w:r>
      <w:r w:rsidR="00373B83" w:rsidRPr="007B23CE">
        <w:rPr>
          <w:rFonts w:ascii="Arial" w:hAnsi="Arial" w:cs="Arial"/>
        </w:rPr>
        <w:t>en su centro de se</w:t>
      </w:r>
      <w:r w:rsidR="00C12DAE" w:rsidRPr="007B23CE">
        <w:rPr>
          <w:rFonts w:ascii="Arial" w:hAnsi="Arial" w:cs="Arial"/>
        </w:rPr>
        <w:t>r</w:t>
      </w:r>
      <w:r w:rsidR="00373B83" w:rsidRPr="007B23CE">
        <w:rPr>
          <w:rFonts w:ascii="Arial" w:hAnsi="Arial" w:cs="Arial"/>
        </w:rPr>
        <w:t>vicios compartidos - SER</w:t>
      </w:r>
    </w:p>
    <w:p w14:paraId="3B8DB607" w14:textId="4FA717E9" w:rsidR="00522B9E" w:rsidRPr="007B23CE" w:rsidRDefault="008C28AA" w:rsidP="008C28AA">
      <w:p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Los objetivos y los beneficios esperados por </w:t>
      </w:r>
      <w:r w:rsidR="00522B9E" w:rsidRPr="007B23CE">
        <w:rPr>
          <w:rFonts w:ascii="Arial" w:hAnsi="Arial" w:cs="Arial"/>
        </w:rPr>
        <w:t xml:space="preserve">la gerencia de </w:t>
      </w:r>
      <w:r w:rsidR="00C12DAE" w:rsidRPr="007B23CE">
        <w:rPr>
          <w:rFonts w:ascii="Arial" w:hAnsi="Arial" w:cs="Arial"/>
        </w:rPr>
        <w:t xml:space="preserve">Orden al cobro </w:t>
      </w:r>
      <w:r w:rsidR="00522B9E" w:rsidRPr="007B23CE">
        <w:rPr>
          <w:rFonts w:ascii="Arial" w:hAnsi="Arial" w:cs="Arial"/>
        </w:rPr>
        <w:t xml:space="preserve">son: </w:t>
      </w:r>
    </w:p>
    <w:p w14:paraId="7F36C6F2" w14:textId="5C1B9AAC" w:rsidR="002B7F27" w:rsidRPr="007B23CE" w:rsidRDefault="00522B9E" w:rsidP="00855DBC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Automatizar </w:t>
      </w:r>
      <w:r w:rsidR="00B3423C" w:rsidRPr="007B23CE">
        <w:rPr>
          <w:rFonts w:ascii="Arial" w:hAnsi="Arial" w:cs="Arial"/>
        </w:rPr>
        <w:t xml:space="preserve">el </w:t>
      </w:r>
      <w:r w:rsidRPr="007B23CE">
        <w:rPr>
          <w:rFonts w:ascii="Arial" w:hAnsi="Arial" w:cs="Arial"/>
        </w:rPr>
        <w:t xml:space="preserve">proceso de </w:t>
      </w:r>
      <w:r w:rsidR="0046545B" w:rsidRPr="007B23CE">
        <w:rPr>
          <w:rFonts w:ascii="Arial" w:hAnsi="Arial" w:cs="Arial"/>
        </w:rPr>
        <w:t>Extensión de materiales e ingenierías</w:t>
      </w:r>
      <w:r w:rsidR="004431F5" w:rsidRPr="007B23CE">
        <w:rPr>
          <w:rFonts w:ascii="Arial" w:hAnsi="Arial" w:cs="Arial"/>
        </w:rPr>
        <w:t>.</w:t>
      </w:r>
      <w:r w:rsidR="00B35F26" w:rsidRPr="007B23CE">
        <w:rPr>
          <w:rFonts w:ascii="Arial" w:hAnsi="Arial" w:cs="Arial"/>
        </w:rPr>
        <w:t xml:space="preserve"> Donde se define un procedimiento a seguir</w:t>
      </w:r>
      <w:r w:rsidR="00CD79F3" w:rsidRPr="007B23CE">
        <w:rPr>
          <w:rFonts w:ascii="Arial" w:hAnsi="Arial" w:cs="Arial"/>
        </w:rPr>
        <w:t>,</w:t>
      </w:r>
      <w:r w:rsidR="00594BA2" w:rsidRPr="007B23CE">
        <w:rPr>
          <w:rFonts w:ascii="Arial" w:hAnsi="Arial" w:cs="Arial"/>
        </w:rPr>
        <w:t xml:space="preserve"> el cual </w:t>
      </w:r>
      <w:r w:rsidR="00F16B04" w:rsidRPr="007B23CE">
        <w:rPr>
          <w:rFonts w:ascii="Arial" w:hAnsi="Arial" w:cs="Arial"/>
        </w:rPr>
        <w:t>abarcar</w:t>
      </w:r>
      <w:r w:rsidR="00030C8E" w:rsidRPr="007B23CE">
        <w:rPr>
          <w:rFonts w:ascii="Arial" w:hAnsi="Arial" w:cs="Arial"/>
        </w:rPr>
        <w:t>á</w:t>
      </w:r>
      <w:r w:rsidR="00F16B04" w:rsidRPr="007B23CE">
        <w:rPr>
          <w:rFonts w:ascii="Arial" w:hAnsi="Arial" w:cs="Arial"/>
        </w:rPr>
        <w:t xml:space="preserve"> </w:t>
      </w:r>
      <w:r w:rsidR="00030C8E" w:rsidRPr="007B23CE">
        <w:rPr>
          <w:rFonts w:ascii="Arial" w:hAnsi="Arial" w:cs="Arial"/>
        </w:rPr>
        <w:t xml:space="preserve">los </w:t>
      </w:r>
      <w:r w:rsidR="00F16B04" w:rsidRPr="007B23CE">
        <w:rPr>
          <w:rFonts w:ascii="Arial" w:hAnsi="Arial" w:cs="Arial"/>
        </w:rPr>
        <w:t>proceso</w:t>
      </w:r>
      <w:r w:rsidR="0046545B" w:rsidRPr="007B23CE">
        <w:rPr>
          <w:rFonts w:ascii="Arial" w:hAnsi="Arial" w:cs="Arial"/>
        </w:rPr>
        <w:t>s</w:t>
      </w:r>
      <w:r w:rsidR="00F16B04" w:rsidRPr="007B23CE">
        <w:rPr>
          <w:rFonts w:ascii="Arial" w:hAnsi="Arial" w:cs="Arial"/>
        </w:rPr>
        <w:t xml:space="preserve"> </w:t>
      </w:r>
      <w:r w:rsidR="00B06F8E" w:rsidRPr="007B23CE">
        <w:rPr>
          <w:rFonts w:ascii="Arial" w:hAnsi="Arial" w:cs="Arial"/>
        </w:rPr>
        <w:t xml:space="preserve">de </w:t>
      </w:r>
      <w:r w:rsidR="0046545B" w:rsidRPr="007B23CE">
        <w:rPr>
          <w:rFonts w:ascii="Arial" w:hAnsi="Arial" w:cs="Arial"/>
        </w:rPr>
        <w:t>Extensión de materiales e ingenierías</w:t>
      </w:r>
      <w:r w:rsidR="001122FC" w:rsidRPr="007B23CE">
        <w:rPr>
          <w:rFonts w:ascii="Arial" w:hAnsi="Arial" w:cs="Arial"/>
        </w:rPr>
        <w:t xml:space="preserve"> </w:t>
      </w:r>
      <w:r w:rsidR="00030C8E" w:rsidRPr="007B23CE">
        <w:rPr>
          <w:rFonts w:ascii="Arial" w:hAnsi="Arial" w:cs="Arial"/>
        </w:rPr>
        <w:t xml:space="preserve">en SAP </w:t>
      </w:r>
      <w:r w:rsidR="00855DBC" w:rsidRPr="007B23CE">
        <w:rPr>
          <w:rFonts w:ascii="Arial" w:hAnsi="Arial" w:cs="Arial"/>
        </w:rPr>
        <w:t>dicho</w:t>
      </w:r>
      <w:r w:rsidR="00030C8E" w:rsidRPr="007B23CE">
        <w:rPr>
          <w:rFonts w:ascii="Arial" w:hAnsi="Arial" w:cs="Arial"/>
        </w:rPr>
        <w:t>s</w:t>
      </w:r>
      <w:r w:rsidR="00855DBC" w:rsidRPr="007B23CE">
        <w:rPr>
          <w:rFonts w:ascii="Arial" w:hAnsi="Arial" w:cs="Arial"/>
        </w:rPr>
        <w:t xml:space="preserve"> proceso</w:t>
      </w:r>
      <w:r w:rsidR="00030C8E" w:rsidRPr="007B23CE">
        <w:rPr>
          <w:rFonts w:ascii="Arial" w:hAnsi="Arial" w:cs="Arial"/>
        </w:rPr>
        <w:t>s</w:t>
      </w:r>
      <w:r w:rsidR="00855DBC" w:rsidRPr="007B23CE">
        <w:rPr>
          <w:rFonts w:ascii="Arial" w:hAnsi="Arial" w:cs="Arial"/>
        </w:rPr>
        <w:t xml:space="preserve"> interactúa</w:t>
      </w:r>
      <w:r w:rsidR="00030C8E" w:rsidRPr="007B23CE">
        <w:rPr>
          <w:rFonts w:ascii="Arial" w:hAnsi="Arial" w:cs="Arial"/>
        </w:rPr>
        <w:t>n</w:t>
      </w:r>
      <w:r w:rsidR="00855DBC" w:rsidRPr="007B23CE">
        <w:rPr>
          <w:rFonts w:ascii="Arial" w:hAnsi="Arial" w:cs="Arial"/>
        </w:rPr>
        <w:t xml:space="preserve"> con la herramienta SESUITE donde obtiene la información</w:t>
      </w:r>
      <w:r w:rsidR="001122FC" w:rsidRPr="007B23CE">
        <w:rPr>
          <w:rFonts w:ascii="Arial" w:hAnsi="Arial" w:cs="Arial"/>
        </w:rPr>
        <w:t xml:space="preserve"> (</w:t>
      </w:r>
      <w:r w:rsidR="00C2203C" w:rsidRPr="007B23CE">
        <w:rPr>
          <w:rFonts w:ascii="Arial" w:hAnsi="Arial" w:cs="Arial"/>
        </w:rPr>
        <w:t>I</w:t>
      </w:r>
      <w:r w:rsidR="001122FC" w:rsidRPr="007B23CE">
        <w:rPr>
          <w:rFonts w:ascii="Arial" w:hAnsi="Arial" w:cs="Arial"/>
        </w:rPr>
        <w:t xml:space="preserve">nput) </w:t>
      </w:r>
      <w:r w:rsidR="00030C8E" w:rsidRPr="007B23CE">
        <w:rPr>
          <w:rFonts w:ascii="Arial" w:hAnsi="Arial" w:cs="Arial"/>
        </w:rPr>
        <w:t xml:space="preserve">a partir de la lectura de formularios o solicitudes de usuarios </w:t>
      </w:r>
      <w:r w:rsidR="001122FC" w:rsidRPr="007B23CE">
        <w:rPr>
          <w:rFonts w:ascii="Arial" w:hAnsi="Arial" w:cs="Arial"/>
        </w:rPr>
        <w:t>para su</w:t>
      </w:r>
      <w:r w:rsidR="00030C8E" w:rsidRPr="007B23CE">
        <w:rPr>
          <w:rFonts w:ascii="Arial" w:hAnsi="Arial" w:cs="Arial"/>
        </w:rPr>
        <w:t xml:space="preserve"> correspondiente</w:t>
      </w:r>
      <w:r w:rsidR="001122FC" w:rsidRPr="007B23CE">
        <w:rPr>
          <w:rFonts w:ascii="Arial" w:hAnsi="Arial" w:cs="Arial"/>
        </w:rPr>
        <w:t xml:space="preserve"> procesamiento</w:t>
      </w:r>
      <w:r w:rsidR="002B7F27" w:rsidRPr="007B23CE">
        <w:rPr>
          <w:rFonts w:ascii="Arial" w:hAnsi="Arial" w:cs="Arial"/>
        </w:rPr>
        <w:t>.</w:t>
      </w:r>
    </w:p>
    <w:p w14:paraId="3DD49ABA" w14:textId="77777777" w:rsidR="00030C8E" w:rsidRPr="007B23CE" w:rsidRDefault="00030C8E" w:rsidP="00030C8E">
      <w:pPr>
        <w:pStyle w:val="Prrafodelista"/>
        <w:rPr>
          <w:rFonts w:ascii="Arial" w:hAnsi="Arial" w:cs="Arial"/>
        </w:rPr>
      </w:pPr>
    </w:p>
    <w:p w14:paraId="2F6EC67E" w14:textId="7DA4553D" w:rsidR="00971295" w:rsidRPr="007B23CE" w:rsidRDefault="00082422" w:rsidP="00093365">
      <w:pPr>
        <w:pStyle w:val="Ttulo3"/>
        <w:rPr>
          <w:rFonts w:ascii="Arial" w:hAnsi="Arial" w:cs="Arial"/>
        </w:rPr>
      </w:pPr>
      <w:bookmarkStart w:id="3" w:name="_Toc96416922"/>
      <w:r w:rsidRPr="007B23CE">
        <w:rPr>
          <w:rFonts w:ascii="Arial" w:hAnsi="Arial" w:cs="Arial"/>
        </w:rPr>
        <w:t>Contactos claves</w:t>
      </w:r>
      <w:bookmarkEnd w:id="3"/>
    </w:p>
    <w:p w14:paraId="4C2146D0" w14:textId="77777777" w:rsidR="005821C4" w:rsidRPr="007B23CE" w:rsidRDefault="005821C4" w:rsidP="00FB536D">
      <w:pPr>
        <w:rPr>
          <w:rFonts w:ascii="Arial" w:hAnsi="Arial" w:cs="Arial"/>
        </w:rPr>
      </w:pPr>
    </w:p>
    <w:p w14:paraId="14CABD48" w14:textId="10CE0EFA" w:rsidR="00FB536D" w:rsidRPr="007B23CE" w:rsidRDefault="00FB536D" w:rsidP="005821C4">
      <w:pPr>
        <w:rPr>
          <w:rFonts w:ascii="Arial" w:hAnsi="Arial" w:cs="Arial"/>
        </w:rPr>
      </w:pPr>
      <w:r w:rsidRPr="007B23CE">
        <w:rPr>
          <w:rFonts w:ascii="Arial" w:hAnsi="Arial" w:cs="Arial"/>
        </w:rPr>
        <w:t>El documento de especificaciones incluye requisitos concisos y completos del proceso de negocio y se basa en los aportes proporcionados por el experto del proceso (SME) / propietario del proceso.</w:t>
      </w:r>
    </w:p>
    <w:p w14:paraId="40CC3A0A" w14:textId="77777777" w:rsidR="00FB536D" w:rsidRPr="007B23CE" w:rsidRDefault="00FB536D" w:rsidP="005821C4">
      <w:pPr>
        <w:rPr>
          <w:rFonts w:ascii="Arial" w:hAnsi="Arial" w:cs="Arial"/>
        </w:rPr>
      </w:pPr>
      <w:r w:rsidRPr="007B23CE">
        <w:rPr>
          <w:rFonts w:ascii="Arial" w:hAnsi="Arial" w:cs="Arial"/>
        </w:rPr>
        <w:t>Se espera que el Propietario del proceso lo revise y proporcione la aprobación para la precisión y la finalización de los pasos, el contexto, el impacto y el conjunto completo de excepciones del proceso.</w:t>
      </w:r>
    </w:p>
    <w:p w14:paraId="350781A2" w14:textId="75DB6506" w:rsidR="00971295" w:rsidRPr="007B23CE" w:rsidRDefault="00FB536D" w:rsidP="005821C4">
      <w:pPr>
        <w:rPr>
          <w:rFonts w:ascii="Arial" w:hAnsi="Arial" w:cs="Arial"/>
        </w:rPr>
      </w:pPr>
      <w:r w:rsidRPr="007B23CE">
        <w:rPr>
          <w:rFonts w:ascii="Arial" w:hAnsi="Arial" w:cs="Arial"/>
        </w:rPr>
        <w:t>Los nombres deben incluirse en la tabla a continuación.</w:t>
      </w:r>
    </w:p>
    <w:tbl>
      <w:tblPr>
        <w:tblStyle w:val="Tablaconcuadrcula"/>
        <w:tblpPr w:leftFromText="180" w:rightFromText="180" w:vertAnchor="text" w:tblpXSpec="center" w:tblpY="1"/>
        <w:tblOverlap w:val="never"/>
        <w:tblW w:w="9016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32"/>
        <w:gridCol w:w="1869"/>
        <w:gridCol w:w="2905"/>
        <w:gridCol w:w="2310"/>
      </w:tblGrid>
      <w:tr w:rsidR="00966918" w:rsidRPr="007B23CE" w14:paraId="0B51B298" w14:textId="77777777" w:rsidTr="00CD6642">
        <w:trPr>
          <w:jc w:val="center"/>
        </w:trPr>
        <w:tc>
          <w:tcPr>
            <w:tcW w:w="1932" w:type="dxa"/>
            <w:shd w:val="clear" w:color="auto" w:fill="4472C4" w:themeFill="accent1"/>
            <w:vAlign w:val="center"/>
          </w:tcPr>
          <w:p w14:paraId="7C04F944" w14:textId="7CBF9DBF" w:rsidR="00966918" w:rsidRPr="007B23CE" w:rsidRDefault="00966918" w:rsidP="00093365">
            <w:pPr>
              <w:jc w:val="center"/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Rol</w:t>
            </w:r>
          </w:p>
        </w:tc>
        <w:tc>
          <w:tcPr>
            <w:tcW w:w="1869" w:type="dxa"/>
            <w:shd w:val="clear" w:color="auto" w:fill="4472C4" w:themeFill="accent1"/>
            <w:vAlign w:val="center"/>
          </w:tcPr>
          <w:p w14:paraId="65DBA89A" w14:textId="0D82E6F6" w:rsidR="00966918" w:rsidRPr="007B23CE" w:rsidRDefault="00FB536D" w:rsidP="00093365">
            <w:pPr>
              <w:jc w:val="center"/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Nombre</w:t>
            </w:r>
          </w:p>
        </w:tc>
        <w:tc>
          <w:tcPr>
            <w:tcW w:w="2905" w:type="dxa"/>
            <w:shd w:val="clear" w:color="auto" w:fill="4472C4" w:themeFill="accent1"/>
            <w:vAlign w:val="center"/>
          </w:tcPr>
          <w:p w14:paraId="36E00260" w14:textId="79648566" w:rsidR="00966918" w:rsidRPr="007B23CE" w:rsidRDefault="00FB536D" w:rsidP="00093365">
            <w:pPr>
              <w:jc w:val="center"/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Detalles de contacto</w:t>
            </w:r>
          </w:p>
          <w:p w14:paraId="4AC7DBF7" w14:textId="540DA289" w:rsidR="00966918" w:rsidRPr="007B23CE" w:rsidRDefault="00966918" w:rsidP="00093365">
            <w:pPr>
              <w:jc w:val="center"/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 xml:space="preserve">(email, </w:t>
            </w:r>
            <w:r w:rsidR="00FB536D" w:rsidRPr="007B23CE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numero celular</w:t>
            </w:r>
            <w:r w:rsidRPr="007B23CE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)</w:t>
            </w:r>
          </w:p>
        </w:tc>
        <w:tc>
          <w:tcPr>
            <w:tcW w:w="2310" w:type="dxa"/>
            <w:shd w:val="clear" w:color="auto" w:fill="4472C4" w:themeFill="accent1"/>
            <w:vAlign w:val="center"/>
          </w:tcPr>
          <w:p w14:paraId="704E6A52" w14:textId="448D4D36" w:rsidR="00966918" w:rsidRPr="007B23CE" w:rsidRDefault="00FB536D" w:rsidP="00093365">
            <w:pPr>
              <w:jc w:val="center"/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Notas</w:t>
            </w:r>
          </w:p>
        </w:tc>
      </w:tr>
      <w:tr w:rsidR="00C2203C" w:rsidRPr="007B23CE" w14:paraId="4EF528F4" w14:textId="77777777" w:rsidTr="00CD6642">
        <w:trPr>
          <w:jc w:val="center"/>
        </w:trPr>
        <w:tc>
          <w:tcPr>
            <w:tcW w:w="1932" w:type="dxa"/>
          </w:tcPr>
          <w:p w14:paraId="75C16C8F" w14:textId="77777777" w:rsidR="00C2203C" w:rsidRPr="007B23CE" w:rsidRDefault="00C2203C" w:rsidP="00C2203C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Experto de proceso</w:t>
            </w:r>
          </w:p>
        </w:tc>
        <w:tc>
          <w:tcPr>
            <w:tcW w:w="1869" w:type="dxa"/>
          </w:tcPr>
          <w:p w14:paraId="186EA775" w14:textId="4A4ACAFF" w:rsidR="00C2203C" w:rsidRPr="007B23CE" w:rsidRDefault="00C2203C" w:rsidP="00C2203C">
            <w:pPr>
              <w:rPr>
                <w:rFonts w:ascii="Arial" w:hAnsi="Arial" w:cs="Arial"/>
              </w:rPr>
            </w:pPr>
          </w:p>
        </w:tc>
        <w:tc>
          <w:tcPr>
            <w:tcW w:w="2905" w:type="dxa"/>
          </w:tcPr>
          <w:p w14:paraId="681AF091" w14:textId="325A7EEA" w:rsidR="00C2203C" w:rsidRPr="007B23CE" w:rsidRDefault="00C2203C" w:rsidP="00C2203C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14:paraId="6C8BEC4D" w14:textId="54C3AE86" w:rsidR="00C2203C" w:rsidRPr="007B23CE" w:rsidRDefault="00C2203C" w:rsidP="00C2203C">
            <w:pPr>
              <w:rPr>
                <w:rFonts w:ascii="Arial" w:hAnsi="Arial" w:cs="Arial"/>
              </w:rPr>
            </w:pPr>
          </w:p>
        </w:tc>
      </w:tr>
      <w:tr w:rsidR="009226DE" w:rsidRPr="007B23CE" w14:paraId="2309DFB1" w14:textId="77777777" w:rsidTr="00CD6642">
        <w:trPr>
          <w:jc w:val="center"/>
        </w:trPr>
        <w:tc>
          <w:tcPr>
            <w:tcW w:w="1932" w:type="dxa"/>
          </w:tcPr>
          <w:p w14:paraId="3DEC045F" w14:textId="39E27453" w:rsidR="009226DE" w:rsidRPr="007B23CE" w:rsidRDefault="00E830DC" w:rsidP="009226DE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Experto de proceso</w:t>
            </w:r>
          </w:p>
        </w:tc>
        <w:tc>
          <w:tcPr>
            <w:tcW w:w="1869" w:type="dxa"/>
          </w:tcPr>
          <w:p w14:paraId="227072D3" w14:textId="720B2A83" w:rsidR="009226DE" w:rsidRPr="007B23CE" w:rsidRDefault="009226DE" w:rsidP="009226DE">
            <w:pPr>
              <w:rPr>
                <w:rFonts w:ascii="Arial" w:hAnsi="Arial" w:cs="Arial"/>
              </w:rPr>
            </w:pPr>
          </w:p>
        </w:tc>
        <w:tc>
          <w:tcPr>
            <w:tcW w:w="2905" w:type="dxa"/>
          </w:tcPr>
          <w:p w14:paraId="4EF1D8FA" w14:textId="316AC9A5" w:rsidR="009226DE" w:rsidRPr="007B23CE" w:rsidRDefault="009226DE" w:rsidP="009226DE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14:paraId="2F1DBDDF" w14:textId="68C681B3" w:rsidR="009226DE" w:rsidRPr="007B23CE" w:rsidRDefault="009226DE" w:rsidP="009226DE">
            <w:pPr>
              <w:rPr>
                <w:rFonts w:ascii="Arial" w:hAnsi="Arial" w:cs="Arial"/>
              </w:rPr>
            </w:pPr>
          </w:p>
        </w:tc>
      </w:tr>
      <w:tr w:rsidR="00356B4E" w:rsidRPr="007B23CE" w14:paraId="61D1662B" w14:textId="77777777" w:rsidTr="00CD6642">
        <w:trPr>
          <w:jc w:val="center"/>
        </w:trPr>
        <w:tc>
          <w:tcPr>
            <w:tcW w:w="1932" w:type="dxa"/>
          </w:tcPr>
          <w:p w14:paraId="0CB9357F" w14:textId="5FA64417" w:rsidR="00356B4E" w:rsidRPr="007B23CE" w:rsidRDefault="00356B4E" w:rsidP="00356B4E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Dueño de proceso</w:t>
            </w:r>
          </w:p>
        </w:tc>
        <w:tc>
          <w:tcPr>
            <w:tcW w:w="1869" w:type="dxa"/>
          </w:tcPr>
          <w:p w14:paraId="3845F7F8" w14:textId="226AAA2A" w:rsidR="00356B4E" w:rsidRPr="007B23CE" w:rsidRDefault="00356B4E" w:rsidP="00356B4E">
            <w:pPr>
              <w:rPr>
                <w:rFonts w:ascii="Arial" w:hAnsi="Arial" w:cs="Arial"/>
              </w:rPr>
            </w:pPr>
          </w:p>
        </w:tc>
        <w:tc>
          <w:tcPr>
            <w:tcW w:w="2905" w:type="dxa"/>
          </w:tcPr>
          <w:p w14:paraId="6F46ACB9" w14:textId="710EC394" w:rsidR="00356B4E" w:rsidRPr="007B23CE" w:rsidRDefault="00356B4E" w:rsidP="00356B4E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14:paraId="055D27ED" w14:textId="5E71F90E" w:rsidR="00356B4E" w:rsidRPr="007B23CE" w:rsidRDefault="00356B4E" w:rsidP="00356B4E">
            <w:pPr>
              <w:rPr>
                <w:rFonts w:ascii="Arial" w:hAnsi="Arial" w:cs="Arial"/>
              </w:rPr>
            </w:pPr>
          </w:p>
        </w:tc>
      </w:tr>
      <w:tr w:rsidR="00BB5417" w:rsidRPr="007B23CE" w14:paraId="52CBF847" w14:textId="77777777" w:rsidTr="00CD6642">
        <w:trPr>
          <w:jc w:val="center"/>
        </w:trPr>
        <w:tc>
          <w:tcPr>
            <w:tcW w:w="1932" w:type="dxa"/>
          </w:tcPr>
          <w:p w14:paraId="0342EF63" w14:textId="77777777" w:rsidR="00BB5417" w:rsidRPr="003E17F3" w:rsidRDefault="00BB5417" w:rsidP="00BB5417">
            <w:pPr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3E17F3">
              <w:rPr>
                <w:rFonts w:ascii="Arial" w:hAnsi="Arial" w:cs="Arial"/>
                <w:b/>
                <w:bCs/>
                <w:lang w:val="en-US"/>
              </w:rPr>
              <w:t>Process Owner/ Approver for production</w:t>
            </w:r>
          </w:p>
        </w:tc>
        <w:tc>
          <w:tcPr>
            <w:tcW w:w="1869" w:type="dxa"/>
          </w:tcPr>
          <w:p w14:paraId="39E65BC4" w14:textId="556C6454" w:rsidR="00BB5417" w:rsidRPr="007B23CE" w:rsidRDefault="00BB5417" w:rsidP="00BB5417">
            <w:pPr>
              <w:rPr>
                <w:rFonts w:ascii="Arial" w:hAnsi="Arial" w:cs="Arial"/>
              </w:rPr>
            </w:pPr>
          </w:p>
        </w:tc>
        <w:tc>
          <w:tcPr>
            <w:tcW w:w="2905" w:type="dxa"/>
          </w:tcPr>
          <w:p w14:paraId="555B4DE3" w14:textId="3A51C6FA" w:rsidR="00BB5417" w:rsidRPr="007B23CE" w:rsidRDefault="00BB5417" w:rsidP="00BB5417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14:paraId="2AC7EC96" w14:textId="6E4B4434" w:rsidR="00BB5417" w:rsidRPr="007B23CE" w:rsidRDefault="00BB5417" w:rsidP="00BB5417">
            <w:pPr>
              <w:rPr>
                <w:rFonts w:ascii="Arial" w:hAnsi="Arial" w:cs="Arial"/>
              </w:rPr>
            </w:pPr>
          </w:p>
        </w:tc>
      </w:tr>
    </w:tbl>
    <w:p w14:paraId="2D5DF912" w14:textId="77777777" w:rsidR="001D531D" w:rsidRPr="007B23CE" w:rsidRDefault="001D531D" w:rsidP="001D531D">
      <w:pPr>
        <w:pStyle w:val="Ttulo3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124C77AF" w14:textId="0928E103" w:rsidR="00936420" w:rsidRPr="007B23CE" w:rsidRDefault="00FB536D" w:rsidP="00936420">
      <w:pPr>
        <w:pStyle w:val="Ttulo3"/>
        <w:rPr>
          <w:rFonts w:ascii="Arial" w:hAnsi="Arial" w:cs="Arial"/>
        </w:rPr>
      </w:pPr>
      <w:bookmarkStart w:id="4" w:name="_Toc96416923"/>
      <w:r w:rsidRPr="007B23CE">
        <w:rPr>
          <w:rFonts w:ascii="Arial" w:hAnsi="Arial" w:cs="Arial"/>
        </w:rPr>
        <w:t>Requisitos mínimos para automatización</w:t>
      </w:r>
      <w:bookmarkEnd w:id="4"/>
      <w:r w:rsidRPr="007B23CE">
        <w:rPr>
          <w:rFonts w:ascii="Arial" w:hAnsi="Arial" w:cs="Arial"/>
        </w:rPr>
        <w:t xml:space="preserve"> </w:t>
      </w:r>
    </w:p>
    <w:p w14:paraId="004CEFC8" w14:textId="77777777" w:rsidR="001D531D" w:rsidRPr="007B23CE" w:rsidRDefault="001D531D" w:rsidP="001D531D">
      <w:pPr>
        <w:pStyle w:val="Ttulo2"/>
        <w:numPr>
          <w:ilvl w:val="0"/>
          <w:numId w:val="0"/>
        </w:numPr>
        <w:ind w:left="720"/>
        <w:rPr>
          <w:rFonts w:ascii="Arial" w:hAnsi="Arial" w:cs="Arial"/>
        </w:rPr>
      </w:pPr>
    </w:p>
    <w:p w14:paraId="3F17334A" w14:textId="240B5486" w:rsidR="00FB536D" w:rsidRPr="007B23CE" w:rsidRDefault="00FB536D" w:rsidP="00FB536D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7B23CE">
        <w:rPr>
          <w:rFonts w:ascii="Arial" w:hAnsi="Arial" w:cs="Arial"/>
        </w:rPr>
        <w:t>Diagnóstico de proceso completado</w:t>
      </w:r>
    </w:p>
    <w:p w14:paraId="78176F37" w14:textId="43C0C2E9" w:rsidR="00FB536D" w:rsidRPr="007B23CE" w:rsidRDefault="00FB536D" w:rsidP="00FB536D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Se </w:t>
      </w:r>
      <w:bookmarkStart w:id="5" w:name="_GoBack"/>
      <w:bookmarkEnd w:id="5"/>
      <w:r w:rsidRPr="007B23CE">
        <w:rPr>
          <w:rFonts w:ascii="Arial" w:hAnsi="Arial" w:cs="Arial"/>
        </w:rPr>
        <w:t xml:space="preserve">requieren credenciales </w:t>
      </w:r>
      <w:r w:rsidR="000C6BD6" w:rsidRPr="007B23CE">
        <w:rPr>
          <w:rFonts w:ascii="Arial" w:hAnsi="Arial" w:cs="Arial"/>
        </w:rPr>
        <w:t xml:space="preserve">y aplicativos </w:t>
      </w:r>
      <w:r w:rsidRPr="007B23CE">
        <w:rPr>
          <w:rFonts w:ascii="Arial" w:hAnsi="Arial" w:cs="Arial"/>
        </w:rPr>
        <w:t>(ID de usuario y contraseña) para iniciar sesión en máquinas y aplicaciones</w:t>
      </w:r>
      <w:r w:rsidR="00BD7F04" w:rsidRPr="007B23CE">
        <w:rPr>
          <w:rFonts w:ascii="Arial" w:hAnsi="Arial" w:cs="Arial"/>
        </w:rPr>
        <w:t xml:space="preserve">. </w:t>
      </w:r>
      <w:r w:rsidR="00620A22">
        <w:rPr>
          <w:rFonts w:ascii="Arial" w:hAnsi="Arial" w:cs="Arial"/>
        </w:rPr>
        <w:t>(Dynamics 365, Aplicativo Citrix NAV, PORTALES DE CLIENTE)</w:t>
      </w:r>
    </w:p>
    <w:p w14:paraId="2F434172" w14:textId="5BDA7764" w:rsidR="00971295" w:rsidRPr="007B23CE" w:rsidRDefault="00FB536D" w:rsidP="00FB536D">
      <w:pPr>
        <w:pStyle w:val="Prrafodelista"/>
        <w:numPr>
          <w:ilvl w:val="0"/>
          <w:numId w:val="17"/>
        </w:numPr>
        <w:rPr>
          <w:rFonts w:ascii="Arial" w:hAnsi="Arial" w:cs="Arial"/>
          <w:i/>
        </w:rPr>
      </w:pPr>
      <w:r w:rsidRPr="007B23CE">
        <w:rPr>
          <w:rFonts w:ascii="Arial" w:hAnsi="Arial" w:cs="Arial"/>
        </w:rPr>
        <w:t>Datos de prueba para apoyar el desarrollo.</w:t>
      </w:r>
    </w:p>
    <w:p w14:paraId="672322FF" w14:textId="77777777" w:rsidR="001D531D" w:rsidRPr="007B23CE" w:rsidRDefault="001D531D" w:rsidP="001D531D">
      <w:pPr>
        <w:pStyle w:val="Prrafodelista"/>
        <w:rPr>
          <w:rFonts w:ascii="Arial" w:hAnsi="Arial" w:cs="Arial"/>
          <w:i/>
        </w:rPr>
      </w:pPr>
    </w:p>
    <w:p w14:paraId="42327B9F" w14:textId="690148A9" w:rsidR="00A00C52" w:rsidRPr="007B23CE" w:rsidRDefault="0086575B" w:rsidP="00A00C52">
      <w:pPr>
        <w:pStyle w:val="Ttulo2"/>
        <w:rPr>
          <w:rFonts w:ascii="Arial" w:hAnsi="Arial" w:cs="Arial"/>
          <w:color w:val="4472C4" w:themeColor="accent1"/>
        </w:rPr>
      </w:pPr>
      <w:bookmarkStart w:id="6" w:name="_Toc96416924"/>
      <w:r w:rsidRPr="007B23CE">
        <w:rPr>
          <w:rFonts w:ascii="Arial" w:hAnsi="Arial" w:cs="Arial"/>
          <w:color w:val="4472C4" w:themeColor="accent1"/>
        </w:rPr>
        <w:t xml:space="preserve">As </w:t>
      </w:r>
      <w:r w:rsidR="00FB536D" w:rsidRPr="007B23CE">
        <w:rPr>
          <w:rFonts w:ascii="Arial" w:hAnsi="Arial" w:cs="Arial"/>
          <w:color w:val="4472C4" w:themeColor="accent1"/>
        </w:rPr>
        <w:t xml:space="preserve">- </w:t>
      </w:r>
      <w:proofErr w:type="spellStart"/>
      <w:r w:rsidRPr="007B23CE">
        <w:rPr>
          <w:rFonts w:ascii="Arial" w:hAnsi="Arial" w:cs="Arial"/>
          <w:color w:val="4472C4" w:themeColor="accent1"/>
        </w:rPr>
        <w:t>Is</w:t>
      </w:r>
      <w:proofErr w:type="spellEnd"/>
      <w:r w:rsidRPr="007B23CE">
        <w:rPr>
          <w:rFonts w:ascii="Arial" w:hAnsi="Arial" w:cs="Arial"/>
          <w:color w:val="4472C4" w:themeColor="accent1"/>
        </w:rPr>
        <w:t xml:space="preserve"> </w:t>
      </w:r>
      <w:r w:rsidR="00FB536D" w:rsidRPr="007B23CE">
        <w:rPr>
          <w:rFonts w:ascii="Arial" w:hAnsi="Arial" w:cs="Arial"/>
          <w:color w:val="4472C4" w:themeColor="accent1"/>
        </w:rPr>
        <w:t>Descripción del proceso</w:t>
      </w:r>
      <w:bookmarkEnd w:id="6"/>
    </w:p>
    <w:p w14:paraId="25BD47FF" w14:textId="77777777" w:rsidR="00A00C52" w:rsidRPr="007B23CE" w:rsidRDefault="00A00C52" w:rsidP="00971295">
      <w:pPr>
        <w:spacing w:before="20" w:after="20" w:line="276" w:lineRule="auto"/>
        <w:ind w:firstLine="360"/>
        <w:rPr>
          <w:rFonts w:ascii="Arial" w:hAnsi="Arial" w:cs="Arial"/>
          <w:color w:val="4472C4" w:themeColor="accent1"/>
        </w:rPr>
      </w:pPr>
    </w:p>
    <w:p w14:paraId="697FD52E" w14:textId="5BA831B2" w:rsidR="00A00C52" w:rsidRPr="007B23CE" w:rsidRDefault="005050AB" w:rsidP="00093365">
      <w:pPr>
        <w:pStyle w:val="Ttulo3"/>
        <w:rPr>
          <w:rFonts w:ascii="Arial" w:hAnsi="Arial" w:cs="Arial"/>
        </w:rPr>
      </w:pPr>
      <w:bookmarkStart w:id="7" w:name="_Toc96416925"/>
      <w:r w:rsidRPr="007B23CE">
        <w:rPr>
          <w:rFonts w:ascii="Arial" w:hAnsi="Arial" w:cs="Arial"/>
        </w:rPr>
        <w:t>Descripción</w:t>
      </w:r>
      <w:r w:rsidR="00FB536D" w:rsidRPr="007B23CE">
        <w:rPr>
          <w:rFonts w:ascii="Arial" w:hAnsi="Arial" w:cs="Arial"/>
        </w:rPr>
        <w:t xml:space="preserve"> del proceso</w:t>
      </w:r>
      <w:bookmarkEnd w:id="7"/>
    </w:p>
    <w:p w14:paraId="682233DA" w14:textId="58F61E09" w:rsidR="00A00C52" w:rsidRPr="007B23CE" w:rsidRDefault="005050AB" w:rsidP="00A00C52">
      <w:pPr>
        <w:rPr>
          <w:rFonts w:ascii="Arial" w:hAnsi="Arial" w:cs="Arial"/>
        </w:rPr>
      </w:pPr>
      <w:r w:rsidRPr="007B23CE">
        <w:rPr>
          <w:rFonts w:ascii="Arial" w:hAnsi="Arial" w:cs="Arial"/>
        </w:rPr>
        <w:t>Información general sobre el proceso seleccionado para RPA antes de la automatización.</w:t>
      </w:r>
    </w:p>
    <w:tbl>
      <w:tblPr>
        <w:tblStyle w:val="Tablaconcuadrcula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35"/>
        <w:gridCol w:w="2610"/>
        <w:gridCol w:w="5871"/>
      </w:tblGrid>
      <w:tr w:rsidR="00A00C52" w:rsidRPr="007B23CE" w14:paraId="5345DFD0" w14:textId="77777777" w:rsidTr="00093365">
        <w:tc>
          <w:tcPr>
            <w:tcW w:w="535" w:type="dxa"/>
            <w:shd w:val="clear" w:color="auto" w:fill="4472C4" w:themeFill="accent1"/>
          </w:tcPr>
          <w:p w14:paraId="032C32DA" w14:textId="77777777" w:rsidR="00A00C52" w:rsidRPr="007B23CE" w:rsidRDefault="00A00C52" w:rsidP="00A00C52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#</w:t>
            </w:r>
          </w:p>
        </w:tc>
        <w:tc>
          <w:tcPr>
            <w:tcW w:w="2610" w:type="dxa"/>
            <w:shd w:val="clear" w:color="auto" w:fill="4472C4" w:themeFill="accent1"/>
          </w:tcPr>
          <w:p w14:paraId="51A783F3" w14:textId="6BDEFBA7" w:rsidR="00A00C52" w:rsidRPr="007B23CE" w:rsidRDefault="00BC4F90" w:rsidP="0009336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Ítem</w:t>
            </w:r>
          </w:p>
        </w:tc>
        <w:tc>
          <w:tcPr>
            <w:tcW w:w="5871" w:type="dxa"/>
            <w:shd w:val="clear" w:color="auto" w:fill="4472C4" w:themeFill="accent1"/>
          </w:tcPr>
          <w:p w14:paraId="227DE84F" w14:textId="16A9804F" w:rsidR="00A00C52" w:rsidRPr="007B23CE" w:rsidRDefault="00A00C52" w:rsidP="0009336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Descrip</w:t>
            </w:r>
            <w:r w:rsidR="00734FAD" w:rsidRPr="007B23CE">
              <w:rPr>
                <w:rFonts w:ascii="Arial" w:hAnsi="Arial" w:cs="Arial"/>
                <w:b/>
                <w:bCs/>
                <w:color w:val="FFFFFF" w:themeColor="background1"/>
              </w:rPr>
              <w:t>ción</w:t>
            </w:r>
          </w:p>
        </w:tc>
      </w:tr>
      <w:tr w:rsidR="00433FFB" w:rsidRPr="007B23CE" w14:paraId="7E5E1D97" w14:textId="77777777" w:rsidTr="005A23CA">
        <w:tc>
          <w:tcPr>
            <w:tcW w:w="535" w:type="dxa"/>
          </w:tcPr>
          <w:p w14:paraId="3AA8027C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14:paraId="5A74134E" w14:textId="665C34C1" w:rsidR="00433FFB" w:rsidRPr="007B23CE" w:rsidRDefault="00734FAD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Nombre del proceso</w:t>
            </w:r>
          </w:p>
        </w:tc>
        <w:tc>
          <w:tcPr>
            <w:tcW w:w="5871" w:type="dxa"/>
          </w:tcPr>
          <w:p w14:paraId="32158362" w14:textId="6F2AEDBF" w:rsidR="00433FFB" w:rsidRPr="007B23CE" w:rsidRDefault="00620A22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Facturas a Portales Cliente</w:t>
            </w:r>
          </w:p>
        </w:tc>
      </w:tr>
      <w:tr w:rsidR="00433FFB" w:rsidRPr="007B23CE" w14:paraId="0CFD29CE" w14:textId="77777777" w:rsidTr="005A23CA">
        <w:tc>
          <w:tcPr>
            <w:tcW w:w="535" w:type="dxa"/>
          </w:tcPr>
          <w:p w14:paraId="7BA225A2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2</w:t>
            </w:r>
          </w:p>
        </w:tc>
        <w:tc>
          <w:tcPr>
            <w:tcW w:w="2610" w:type="dxa"/>
          </w:tcPr>
          <w:p w14:paraId="168ABAC1" w14:textId="78D5DF67" w:rsidR="00433FFB" w:rsidRPr="007B23CE" w:rsidRDefault="00082422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Área</w:t>
            </w:r>
            <w:r w:rsidR="00734FAD" w:rsidRPr="007B23CE">
              <w:rPr>
                <w:rFonts w:ascii="Arial" w:hAnsi="Arial" w:cs="Arial"/>
                <w:b/>
                <w:bCs/>
              </w:rPr>
              <w:t xml:space="preserve"> del proceso</w:t>
            </w:r>
          </w:p>
        </w:tc>
        <w:tc>
          <w:tcPr>
            <w:tcW w:w="5871" w:type="dxa"/>
          </w:tcPr>
          <w:p w14:paraId="632B3E2D" w14:textId="5CEFB49E" w:rsidR="00433FFB" w:rsidRPr="007B23CE" w:rsidRDefault="00433FFB" w:rsidP="00433FFB">
            <w:pPr>
              <w:rPr>
                <w:rFonts w:ascii="Arial" w:hAnsi="Arial" w:cs="Arial"/>
              </w:rPr>
            </w:pPr>
          </w:p>
        </w:tc>
      </w:tr>
      <w:tr w:rsidR="00433FFB" w:rsidRPr="007B23CE" w14:paraId="7381AA14" w14:textId="77777777" w:rsidTr="005A23CA">
        <w:tc>
          <w:tcPr>
            <w:tcW w:w="535" w:type="dxa"/>
          </w:tcPr>
          <w:p w14:paraId="67397510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3</w:t>
            </w:r>
          </w:p>
        </w:tc>
        <w:tc>
          <w:tcPr>
            <w:tcW w:w="2610" w:type="dxa"/>
          </w:tcPr>
          <w:p w14:paraId="224CCD9E" w14:textId="7D616F10" w:rsidR="00433FFB" w:rsidRPr="007B23CE" w:rsidRDefault="00082422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Departamento</w:t>
            </w:r>
          </w:p>
        </w:tc>
        <w:tc>
          <w:tcPr>
            <w:tcW w:w="5871" w:type="dxa"/>
          </w:tcPr>
          <w:p w14:paraId="7778E1F7" w14:textId="72F0F187" w:rsidR="00433FFB" w:rsidRPr="007B23CE" w:rsidRDefault="00433FFB" w:rsidP="00433FFB">
            <w:pPr>
              <w:rPr>
                <w:rFonts w:ascii="Arial" w:hAnsi="Arial" w:cs="Arial"/>
              </w:rPr>
            </w:pPr>
          </w:p>
        </w:tc>
      </w:tr>
      <w:tr w:rsidR="00433FFB" w:rsidRPr="007B23CE" w14:paraId="36555EBE" w14:textId="77777777" w:rsidTr="005A23CA">
        <w:tc>
          <w:tcPr>
            <w:tcW w:w="535" w:type="dxa"/>
          </w:tcPr>
          <w:p w14:paraId="5066AA17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4</w:t>
            </w:r>
          </w:p>
        </w:tc>
        <w:tc>
          <w:tcPr>
            <w:tcW w:w="2610" w:type="dxa"/>
          </w:tcPr>
          <w:p w14:paraId="0D9812B2" w14:textId="67203E91" w:rsidR="00433FFB" w:rsidRPr="007B23CE" w:rsidRDefault="00734FAD" w:rsidP="0086575B">
            <w:pPr>
              <w:jc w:val="left"/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Descripción corta del proceso</w:t>
            </w:r>
          </w:p>
          <w:p w14:paraId="1E11DE14" w14:textId="30E08B25" w:rsidR="00433FFB" w:rsidRPr="007B23CE" w:rsidRDefault="00433FFB" w:rsidP="0086575B">
            <w:pPr>
              <w:jc w:val="left"/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(opera</w:t>
            </w:r>
            <w:r w:rsidR="00734FAD" w:rsidRPr="007B23CE">
              <w:rPr>
                <w:rFonts w:ascii="Arial" w:hAnsi="Arial" w:cs="Arial"/>
                <w:b/>
                <w:bCs/>
              </w:rPr>
              <w:t>c</w:t>
            </w:r>
            <w:r w:rsidRPr="007B23CE">
              <w:rPr>
                <w:rFonts w:ascii="Arial" w:hAnsi="Arial" w:cs="Arial"/>
                <w:b/>
                <w:bCs/>
              </w:rPr>
              <w:t>i</w:t>
            </w:r>
            <w:r w:rsidR="00734FAD" w:rsidRPr="007B23CE">
              <w:rPr>
                <w:rFonts w:ascii="Arial" w:hAnsi="Arial" w:cs="Arial"/>
                <w:b/>
                <w:bCs/>
              </w:rPr>
              <w:t>ó</w:t>
            </w:r>
            <w:r w:rsidRPr="007B23CE">
              <w:rPr>
                <w:rFonts w:ascii="Arial" w:hAnsi="Arial" w:cs="Arial"/>
                <w:b/>
                <w:bCs/>
              </w:rPr>
              <w:t>n, activi</w:t>
            </w:r>
            <w:r w:rsidR="00734FAD" w:rsidRPr="007B23CE">
              <w:rPr>
                <w:rFonts w:ascii="Arial" w:hAnsi="Arial" w:cs="Arial"/>
                <w:b/>
                <w:bCs/>
              </w:rPr>
              <w:t>dad</w:t>
            </w:r>
            <w:r w:rsidRPr="007B23CE">
              <w:rPr>
                <w:rFonts w:ascii="Arial" w:hAnsi="Arial" w:cs="Arial"/>
                <w:b/>
                <w:bCs/>
              </w:rPr>
              <w:t xml:space="preserve">, </w:t>
            </w:r>
            <w:r w:rsidR="00734FAD" w:rsidRPr="007B23CE">
              <w:rPr>
                <w:rFonts w:ascii="Arial" w:hAnsi="Arial" w:cs="Arial"/>
                <w:b/>
                <w:bCs/>
              </w:rPr>
              <w:t>resultados</w:t>
            </w:r>
            <w:r w:rsidRPr="007B23CE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871" w:type="dxa"/>
          </w:tcPr>
          <w:p w14:paraId="2E816D93" w14:textId="2FE48D68" w:rsidR="00433FFB" w:rsidRPr="007B23CE" w:rsidRDefault="00620A22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facturas de cobro a clientes </w:t>
            </w:r>
            <w:proofErr w:type="spellStart"/>
            <w:r>
              <w:rPr>
                <w:rFonts w:ascii="Arial" w:hAnsi="Arial" w:cs="Arial"/>
              </w:rPr>
              <w:t>Bulmatik</w:t>
            </w:r>
            <w:proofErr w:type="spellEnd"/>
            <w:r>
              <w:rPr>
                <w:rFonts w:ascii="Arial" w:hAnsi="Arial" w:cs="Arial"/>
              </w:rPr>
              <w:t xml:space="preserve"> a los portales del cliente </w:t>
            </w:r>
            <w:proofErr w:type="spellStart"/>
            <w:r>
              <w:rPr>
                <w:rFonts w:ascii="Arial" w:hAnsi="Arial" w:cs="Arial"/>
              </w:rPr>
              <w:t>ó</w:t>
            </w:r>
            <w:proofErr w:type="spellEnd"/>
            <w:r>
              <w:rPr>
                <w:rFonts w:ascii="Arial" w:hAnsi="Arial" w:cs="Arial"/>
              </w:rPr>
              <w:t xml:space="preserve"> enviar por correo las facturas de cliente que así lo requieran.</w:t>
            </w:r>
          </w:p>
        </w:tc>
      </w:tr>
      <w:tr w:rsidR="00433FFB" w:rsidRPr="007B23CE" w14:paraId="16774CF9" w14:textId="77777777" w:rsidTr="005A23CA">
        <w:tc>
          <w:tcPr>
            <w:tcW w:w="535" w:type="dxa"/>
          </w:tcPr>
          <w:p w14:paraId="04207DA9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5</w:t>
            </w:r>
          </w:p>
        </w:tc>
        <w:tc>
          <w:tcPr>
            <w:tcW w:w="2610" w:type="dxa"/>
          </w:tcPr>
          <w:p w14:paraId="6D817FAD" w14:textId="433E3B9B" w:rsidR="00433FFB" w:rsidRPr="007B23CE" w:rsidRDefault="00433FFB" w:rsidP="0086575B">
            <w:pPr>
              <w:jc w:val="left"/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Role</w:t>
            </w:r>
            <w:r w:rsidR="00BE4162" w:rsidRPr="007B23CE">
              <w:rPr>
                <w:rFonts w:ascii="Arial" w:hAnsi="Arial" w:cs="Arial"/>
                <w:b/>
                <w:bCs/>
              </w:rPr>
              <w:t>s requeridos para realizar el proceso</w:t>
            </w:r>
          </w:p>
        </w:tc>
        <w:tc>
          <w:tcPr>
            <w:tcW w:w="5871" w:type="dxa"/>
          </w:tcPr>
          <w:p w14:paraId="1C0C1466" w14:textId="3F9335A4" w:rsidR="00433FFB" w:rsidRPr="007B23CE" w:rsidRDefault="00620A22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Analistas de ingreso de facturas.</w:t>
            </w:r>
          </w:p>
        </w:tc>
      </w:tr>
      <w:tr w:rsidR="00433FFB" w:rsidRPr="007B23CE" w14:paraId="53F53CDA" w14:textId="77777777" w:rsidTr="005A23CA">
        <w:tc>
          <w:tcPr>
            <w:tcW w:w="535" w:type="dxa"/>
          </w:tcPr>
          <w:p w14:paraId="79D09D9B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14:paraId="533B4981" w14:textId="263832AB" w:rsidR="00433FFB" w:rsidRPr="007B23CE" w:rsidRDefault="00BE4162" w:rsidP="0086575B">
            <w:pPr>
              <w:jc w:val="left"/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Horario de proceso y frecuencia</w:t>
            </w:r>
          </w:p>
        </w:tc>
        <w:tc>
          <w:tcPr>
            <w:tcW w:w="5871" w:type="dxa"/>
          </w:tcPr>
          <w:p w14:paraId="247FBFFE" w14:textId="49CF00B2" w:rsidR="00433FFB" w:rsidRPr="007B23CE" w:rsidRDefault="00620A22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ejecución al día vencido.</w:t>
            </w:r>
          </w:p>
        </w:tc>
      </w:tr>
      <w:tr w:rsidR="00433FFB" w:rsidRPr="007B23CE" w14:paraId="2968764E" w14:textId="77777777" w:rsidTr="005A23CA">
        <w:tc>
          <w:tcPr>
            <w:tcW w:w="535" w:type="dxa"/>
          </w:tcPr>
          <w:p w14:paraId="022C5F46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7</w:t>
            </w:r>
          </w:p>
        </w:tc>
        <w:tc>
          <w:tcPr>
            <w:tcW w:w="2610" w:type="dxa"/>
          </w:tcPr>
          <w:p w14:paraId="7B4FBF5E" w14:textId="50EEA650" w:rsidR="00433FFB" w:rsidRPr="007B23CE" w:rsidRDefault="00433FFB" w:rsidP="0086575B">
            <w:pPr>
              <w:jc w:val="left"/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 xml:space="preserve"># </w:t>
            </w:r>
            <w:r w:rsidR="00BE4162" w:rsidRPr="007B23CE">
              <w:rPr>
                <w:rFonts w:ascii="Arial" w:hAnsi="Arial" w:cs="Arial"/>
                <w:b/>
                <w:bCs/>
              </w:rPr>
              <w:t>de ítems procesados por mes</w:t>
            </w:r>
          </w:p>
        </w:tc>
        <w:tc>
          <w:tcPr>
            <w:tcW w:w="5871" w:type="dxa"/>
          </w:tcPr>
          <w:p w14:paraId="3D6D692B" w14:textId="05504EFE" w:rsidR="00433FFB" w:rsidRPr="007B23CE" w:rsidRDefault="00620A22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1500 - 2500</w:t>
            </w:r>
          </w:p>
        </w:tc>
      </w:tr>
      <w:tr w:rsidR="00433FFB" w:rsidRPr="007B23CE" w14:paraId="529937D1" w14:textId="77777777" w:rsidTr="005A23CA">
        <w:tc>
          <w:tcPr>
            <w:tcW w:w="535" w:type="dxa"/>
          </w:tcPr>
          <w:p w14:paraId="278F6674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8</w:t>
            </w:r>
          </w:p>
        </w:tc>
        <w:tc>
          <w:tcPr>
            <w:tcW w:w="2610" w:type="dxa"/>
          </w:tcPr>
          <w:p w14:paraId="435A3AFE" w14:textId="3014227D" w:rsidR="00433FFB" w:rsidRPr="007B23CE" w:rsidRDefault="00BE4162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 xml:space="preserve">Tiempo promedio para realizar 1 </w:t>
            </w:r>
            <w:r w:rsidR="00BC4F90" w:rsidRPr="007B23CE">
              <w:rPr>
                <w:rFonts w:ascii="Arial" w:hAnsi="Arial" w:cs="Arial"/>
                <w:b/>
                <w:bCs/>
              </w:rPr>
              <w:t>ítem</w:t>
            </w:r>
          </w:p>
        </w:tc>
        <w:tc>
          <w:tcPr>
            <w:tcW w:w="5871" w:type="dxa"/>
          </w:tcPr>
          <w:p w14:paraId="77960DB8" w14:textId="60ED5EF0" w:rsidR="00433FFB" w:rsidRPr="007B23CE" w:rsidRDefault="001C35DF" w:rsidP="000336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min</w:t>
            </w:r>
          </w:p>
        </w:tc>
      </w:tr>
      <w:tr w:rsidR="00433FFB" w:rsidRPr="007B23CE" w14:paraId="6A3D6311" w14:textId="77777777" w:rsidTr="005A23CA">
        <w:tc>
          <w:tcPr>
            <w:tcW w:w="535" w:type="dxa"/>
          </w:tcPr>
          <w:p w14:paraId="5AFF1D06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9</w:t>
            </w:r>
          </w:p>
        </w:tc>
        <w:tc>
          <w:tcPr>
            <w:tcW w:w="2610" w:type="dxa"/>
          </w:tcPr>
          <w:p w14:paraId="08094FB1" w14:textId="77F94B0D" w:rsidR="00433FFB" w:rsidRPr="007B23CE" w:rsidRDefault="00BE4162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Periodos de picos</w:t>
            </w:r>
            <w:r w:rsidR="00433FFB" w:rsidRPr="007B23CE">
              <w:rPr>
                <w:rFonts w:ascii="Arial" w:hAnsi="Arial" w:cs="Arial"/>
                <w:b/>
                <w:bCs/>
              </w:rPr>
              <w:t>(s)</w:t>
            </w:r>
          </w:p>
        </w:tc>
        <w:tc>
          <w:tcPr>
            <w:tcW w:w="5871" w:type="dxa"/>
          </w:tcPr>
          <w:p w14:paraId="6842EAFA" w14:textId="1F70E680" w:rsidR="00433FFB" w:rsidRPr="007B23CE" w:rsidRDefault="001C35DF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Últimos 5 Días del mes</w:t>
            </w:r>
          </w:p>
        </w:tc>
      </w:tr>
      <w:tr w:rsidR="00433FFB" w:rsidRPr="007B23CE" w14:paraId="35DF077B" w14:textId="77777777" w:rsidTr="005A23CA">
        <w:tc>
          <w:tcPr>
            <w:tcW w:w="535" w:type="dxa"/>
          </w:tcPr>
          <w:p w14:paraId="500E72BE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10</w:t>
            </w:r>
          </w:p>
        </w:tc>
        <w:tc>
          <w:tcPr>
            <w:tcW w:w="2610" w:type="dxa"/>
          </w:tcPr>
          <w:p w14:paraId="5554CE9F" w14:textId="7A4E9405" w:rsidR="00433FFB" w:rsidRPr="007B23CE" w:rsidRDefault="00433FFB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 xml:space="preserve"># </w:t>
            </w:r>
            <w:r w:rsidR="00BE4162" w:rsidRPr="007B23CE">
              <w:rPr>
                <w:rFonts w:ascii="Arial" w:hAnsi="Arial" w:cs="Arial"/>
                <w:b/>
                <w:bCs/>
              </w:rPr>
              <w:t xml:space="preserve">totales de </w:t>
            </w:r>
            <w:proofErr w:type="spellStart"/>
            <w:r w:rsidRPr="007B23CE">
              <w:rPr>
                <w:rFonts w:ascii="Arial" w:hAnsi="Arial" w:cs="Arial"/>
                <w:b/>
                <w:bCs/>
              </w:rPr>
              <w:t>FTEs</w:t>
            </w:r>
            <w:proofErr w:type="spellEnd"/>
            <w:r w:rsidRPr="007B23CE">
              <w:rPr>
                <w:rFonts w:ascii="Arial" w:hAnsi="Arial" w:cs="Arial"/>
                <w:b/>
                <w:bCs/>
              </w:rPr>
              <w:t xml:space="preserve"> </w:t>
            </w:r>
            <w:r w:rsidR="00BE4162" w:rsidRPr="007B23CE">
              <w:rPr>
                <w:rFonts w:ascii="Arial" w:hAnsi="Arial" w:cs="Arial"/>
                <w:b/>
                <w:bCs/>
              </w:rPr>
              <w:t>realizando la actividad</w:t>
            </w:r>
          </w:p>
        </w:tc>
        <w:tc>
          <w:tcPr>
            <w:tcW w:w="5871" w:type="dxa"/>
          </w:tcPr>
          <w:p w14:paraId="31877D4F" w14:textId="007D81EB" w:rsidR="00433FFB" w:rsidRPr="007B23CE" w:rsidRDefault="00433FFB" w:rsidP="00433FFB">
            <w:pPr>
              <w:rPr>
                <w:rFonts w:ascii="Arial" w:hAnsi="Arial" w:cs="Arial"/>
              </w:rPr>
            </w:pPr>
          </w:p>
        </w:tc>
      </w:tr>
      <w:tr w:rsidR="00433FFB" w:rsidRPr="007B23CE" w14:paraId="0793EE70" w14:textId="77777777" w:rsidTr="005A23CA">
        <w:tc>
          <w:tcPr>
            <w:tcW w:w="535" w:type="dxa"/>
          </w:tcPr>
          <w:p w14:paraId="482ED3F9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11</w:t>
            </w:r>
          </w:p>
        </w:tc>
        <w:tc>
          <w:tcPr>
            <w:tcW w:w="2610" w:type="dxa"/>
          </w:tcPr>
          <w:p w14:paraId="4786CC93" w14:textId="0DCE6006" w:rsidR="00433FFB" w:rsidRPr="007B23CE" w:rsidRDefault="00BE4162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Nivel de excepciones</w:t>
            </w:r>
          </w:p>
        </w:tc>
        <w:tc>
          <w:tcPr>
            <w:tcW w:w="5871" w:type="dxa"/>
          </w:tcPr>
          <w:p w14:paraId="19630A6E" w14:textId="25147E53" w:rsidR="00433FFB" w:rsidRPr="007B23CE" w:rsidRDefault="00C6468A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</w:t>
            </w:r>
          </w:p>
        </w:tc>
      </w:tr>
      <w:tr w:rsidR="00433FFB" w:rsidRPr="007B23CE" w14:paraId="346BEEF0" w14:textId="77777777" w:rsidTr="005A23CA">
        <w:tc>
          <w:tcPr>
            <w:tcW w:w="535" w:type="dxa"/>
          </w:tcPr>
          <w:p w14:paraId="512EF54F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12</w:t>
            </w:r>
          </w:p>
        </w:tc>
        <w:tc>
          <w:tcPr>
            <w:tcW w:w="2610" w:type="dxa"/>
          </w:tcPr>
          <w:p w14:paraId="1185C180" w14:textId="49D81B22" w:rsidR="00433FFB" w:rsidRPr="007B23CE" w:rsidRDefault="00433FFB" w:rsidP="00433FFB">
            <w:pPr>
              <w:pStyle w:val="TableText"/>
              <w:spacing w:before="0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7B23CE">
              <w:rPr>
                <w:rFonts w:ascii="Arial" w:hAnsi="Arial" w:cs="Arial"/>
                <w:b/>
                <w:bCs/>
                <w:color w:val="7F7F7F" w:themeColor="text1" w:themeTint="80"/>
              </w:rPr>
              <w:t>Input</w:t>
            </w:r>
          </w:p>
        </w:tc>
        <w:tc>
          <w:tcPr>
            <w:tcW w:w="5871" w:type="dxa"/>
          </w:tcPr>
          <w:p w14:paraId="535D1142" w14:textId="5883BE5E" w:rsidR="00433FFB" w:rsidRPr="007B23CE" w:rsidRDefault="001C35DF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factura de Dynamics 365</w:t>
            </w:r>
          </w:p>
        </w:tc>
      </w:tr>
      <w:tr w:rsidR="00433FFB" w:rsidRPr="007B23CE" w14:paraId="1F175FA0" w14:textId="77777777" w:rsidTr="005A23CA">
        <w:tc>
          <w:tcPr>
            <w:tcW w:w="535" w:type="dxa"/>
          </w:tcPr>
          <w:p w14:paraId="2BBA3E7C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13</w:t>
            </w:r>
          </w:p>
        </w:tc>
        <w:tc>
          <w:tcPr>
            <w:tcW w:w="2610" w:type="dxa"/>
          </w:tcPr>
          <w:p w14:paraId="22FBF7F6" w14:textId="77777777" w:rsidR="00433FFB" w:rsidRPr="007B23CE" w:rsidRDefault="00433FFB" w:rsidP="00433FFB">
            <w:pPr>
              <w:pStyle w:val="TableText"/>
              <w:spacing w:before="0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7B23CE">
              <w:rPr>
                <w:rFonts w:ascii="Arial" w:hAnsi="Arial" w:cs="Arial"/>
                <w:b/>
                <w:bCs/>
                <w:color w:val="7F7F7F" w:themeColor="text1" w:themeTint="80"/>
              </w:rPr>
              <w:t>Output data</w:t>
            </w:r>
          </w:p>
        </w:tc>
        <w:tc>
          <w:tcPr>
            <w:tcW w:w="5871" w:type="dxa"/>
          </w:tcPr>
          <w:p w14:paraId="376454D6" w14:textId="090008FB" w:rsidR="00433FFB" w:rsidRPr="007B23CE" w:rsidRDefault="001C35DF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facturas ingresadas</w:t>
            </w:r>
          </w:p>
        </w:tc>
      </w:tr>
      <w:tr w:rsidR="00433FFB" w:rsidRPr="007B23CE" w14:paraId="4B32E2D2" w14:textId="77777777" w:rsidTr="005A23CA">
        <w:tc>
          <w:tcPr>
            <w:tcW w:w="535" w:type="dxa"/>
          </w:tcPr>
          <w:p w14:paraId="5EBC3458" w14:textId="77777777" w:rsidR="00433FFB" w:rsidRPr="007B23CE" w:rsidRDefault="00433FFB" w:rsidP="00433FFB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14</w:t>
            </w:r>
          </w:p>
        </w:tc>
        <w:tc>
          <w:tcPr>
            <w:tcW w:w="2610" w:type="dxa"/>
          </w:tcPr>
          <w:p w14:paraId="761F1651" w14:textId="2FDABD64" w:rsidR="00433FFB" w:rsidRPr="007B23CE" w:rsidRDefault="008E0563" w:rsidP="00433FFB">
            <w:pPr>
              <w:rPr>
                <w:rFonts w:ascii="Arial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</w:rPr>
              <w:t>Complejidad</w:t>
            </w:r>
          </w:p>
        </w:tc>
        <w:tc>
          <w:tcPr>
            <w:tcW w:w="5871" w:type="dxa"/>
          </w:tcPr>
          <w:p w14:paraId="21A828D3" w14:textId="785C30B4" w:rsidR="00433FFB" w:rsidRPr="007B23CE" w:rsidRDefault="001C35DF" w:rsidP="00433F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5C5C9DD7" w14:textId="3E99CDED" w:rsidR="00433FFB" w:rsidRPr="007B23CE" w:rsidRDefault="009C23BC" w:rsidP="00093365">
      <w:pPr>
        <w:pStyle w:val="Ttulo3"/>
        <w:rPr>
          <w:rFonts w:ascii="Arial" w:hAnsi="Arial" w:cs="Arial"/>
        </w:rPr>
      </w:pPr>
      <w:bookmarkStart w:id="8" w:name="_Toc96416926"/>
      <w:r w:rsidRPr="007B23CE">
        <w:rPr>
          <w:rFonts w:ascii="Arial" w:hAnsi="Arial" w:cs="Arial"/>
        </w:rPr>
        <w:t>Aplicaciones</w:t>
      </w:r>
      <w:r w:rsidR="0086575B" w:rsidRPr="007B23CE">
        <w:rPr>
          <w:rFonts w:ascii="Arial" w:hAnsi="Arial" w:cs="Arial"/>
        </w:rPr>
        <w:t xml:space="preserve"> Us</w:t>
      </w:r>
      <w:r w:rsidRPr="007B23CE">
        <w:rPr>
          <w:rFonts w:ascii="Arial" w:hAnsi="Arial" w:cs="Arial"/>
        </w:rPr>
        <w:t>adas</w:t>
      </w:r>
      <w:r w:rsidR="0086575B" w:rsidRPr="007B23CE">
        <w:rPr>
          <w:rFonts w:ascii="Arial" w:hAnsi="Arial" w:cs="Arial"/>
        </w:rPr>
        <w:t xml:space="preserve"> </w:t>
      </w:r>
      <w:r w:rsidRPr="007B23CE">
        <w:rPr>
          <w:rFonts w:ascii="Arial" w:hAnsi="Arial" w:cs="Arial"/>
        </w:rPr>
        <w:t>e</w:t>
      </w:r>
      <w:r w:rsidR="0086575B" w:rsidRPr="007B23CE">
        <w:rPr>
          <w:rFonts w:ascii="Arial" w:hAnsi="Arial" w:cs="Arial"/>
        </w:rPr>
        <w:t>n e</w:t>
      </w:r>
      <w:r w:rsidRPr="007B23CE">
        <w:rPr>
          <w:rFonts w:ascii="Arial" w:hAnsi="Arial" w:cs="Arial"/>
        </w:rPr>
        <w:t>l p</w:t>
      </w:r>
      <w:r w:rsidR="00433FFB" w:rsidRPr="007B23CE">
        <w:rPr>
          <w:rFonts w:ascii="Arial" w:hAnsi="Arial" w:cs="Arial"/>
        </w:rPr>
        <w:t>roces</w:t>
      </w:r>
      <w:r w:rsidRPr="007B23CE">
        <w:rPr>
          <w:rFonts w:ascii="Arial" w:hAnsi="Arial" w:cs="Arial"/>
        </w:rPr>
        <w:t>o</w:t>
      </w:r>
      <w:bookmarkEnd w:id="8"/>
    </w:p>
    <w:p w14:paraId="571E6B2C" w14:textId="77777777" w:rsidR="00936420" w:rsidRPr="007B23CE" w:rsidRDefault="00936420" w:rsidP="00433FFB">
      <w:pPr>
        <w:spacing w:line="256" w:lineRule="auto"/>
        <w:rPr>
          <w:rFonts w:ascii="Arial" w:hAnsi="Arial" w:cs="Arial"/>
        </w:rPr>
      </w:pPr>
    </w:p>
    <w:p w14:paraId="68202150" w14:textId="2B618455" w:rsidR="00433FFB" w:rsidRPr="007B23CE" w:rsidRDefault="009C23BC" w:rsidP="00433FFB">
      <w:pPr>
        <w:spacing w:line="256" w:lineRule="auto"/>
        <w:rPr>
          <w:rFonts w:ascii="Arial" w:hAnsi="Arial" w:cs="Arial"/>
        </w:rPr>
      </w:pPr>
      <w:r w:rsidRPr="007B23CE">
        <w:rPr>
          <w:rFonts w:ascii="Arial" w:hAnsi="Arial" w:cs="Arial"/>
        </w:rPr>
        <w:t>La tabla incluye una lista completa de todas las aplicaciones que se utilizan como parte del proceso automatizado, en varios pasos del flujo.</w:t>
      </w: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9"/>
        <w:gridCol w:w="1569"/>
        <w:gridCol w:w="1094"/>
        <w:gridCol w:w="1005"/>
        <w:gridCol w:w="1024"/>
        <w:gridCol w:w="1894"/>
        <w:gridCol w:w="2051"/>
      </w:tblGrid>
      <w:tr w:rsidR="009C23BC" w:rsidRPr="007B23CE" w14:paraId="0D1E9B9F" w14:textId="77777777" w:rsidTr="001348BD">
        <w:tc>
          <w:tcPr>
            <w:tcW w:w="389" w:type="dxa"/>
            <w:shd w:val="clear" w:color="auto" w:fill="4472C4" w:themeFill="accent1"/>
          </w:tcPr>
          <w:p w14:paraId="33AADC98" w14:textId="77777777" w:rsidR="00DD2B57" w:rsidRPr="007B23CE" w:rsidRDefault="00DD2B57" w:rsidP="00DD2B5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#</w:t>
            </w:r>
          </w:p>
        </w:tc>
        <w:tc>
          <w:tcPr>
            <w:tcW w:w="1601" w:type="dxa"/>
            <w:shd w:val="clear" w:color="auto" w:fill="4472C4" w:themeFill="accent1"/>
          </w:tcPr>
          <w:p w14:paraId="3CDD8797" w14:textId="6EE0FA66" w:rsidR="00DD2B57" w:rsidRPr="007B23CE" w:rsidRDefault="009C23BC" w:rsidP="0009336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Nombre de la </w:t>
            </w:r>
            <w:r w:rsidR="0029291D"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aplicación</w:t>
            </w:r>
            <w:r w:rsidR="00DD2B57"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y</w:t>
            </w:r>
            <w:r w:rsidR="00DD2B57"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="0029291D"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versión</w:t>
            </w:r>
          </w:p>
        </w:tc>
        <w:tc>
          <w:tcPr>
            <w:tcW w:w="983" w:type="dxa"/>
            <w:shd w:val="clear" w:color="auto" w:fill="4472C4" w:themeFill="accent1"/>
          </w:tcPr>
          <w:p w14:paraId="48092EA2" w14:textId="5DE3F4A2" w:rsidR="00DD2B57" w:rsidRPr="007B23CE" w:rsidRDefault="009C23BC" w:rsidP="009C23B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Lenguaje del sistema</w:t>
            </w:r>
          </w:p>
        </w:tc>
        <w:tc>
          <w:tcPr>
            <w:tcW w:w="1027" w:type="dxa"/>
            <w:shd w:val="clear" w:color="auto" w:fill="4472C4" w:themeFill="accent1"/>
          </w:tcPr>
          <w:p w14:paraId="234ED618" w14:textId="16916892" w:rsidR="00DD2B57" w:rsidRPr="007B23CE" w:rsidRDefault="00936420" w:rsidP="0009336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Módulo</w:t>
            </w:r>
            <w:r w:rsidR="009C23BC"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de inicio</w:t>
            </w:r>
          </w:p>
        </w:tc>
        <w:tc>
          <w:tcPr>
            <w:tcW w:w="1051" w:type="dxa"/>
            <w:shd w:val="clear" w:color="auto" w:fill="4472C4" w:themeFill="accent1"/>
          </w:tcPr>
          <w:p w14:paraId="22781702" w14:textId="659761ED" w:rsidR="00DD2B57" w:rsidRPr="007B23CE" w:rsidRDefault="009C23BC" w:rsidP="0009336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Interfaz</w:t>
            </w:r>
          </w:p>
        </w:tc>
        <w:tc>
          <w:tcPr>
            <w:tcW w:w="1745" w:type="dxa"/>
            <w:shd w:val="clear" w:color="auto" w:fill="4472C4" w:themeFill="accent1"/>
          </w:tcPr>
          <w:p w14:paraId="43F2336F" w14:textId="310BC0B0" w:rsidR="00DD2B57" w:rsidRPr="007B23CE" w:rsidRDefault="009C23BC" w:rsidP="009C23B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Ambiente</w:t>
            </w:r>
            <w:r w:rsidR="00DD2B57"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/</w:t>
            </w: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Método de acceso</w:t>
            </w:r>
          </w:p>
        </w:tc>
        <w:tc>
          <w:tcPr>
            <w:tcW w:w="2220" w:type="dxa"/>
            <w:shd w:val="clear" w:color="auto" w:fill="4472C4" w:themeFill="accent1"/>
          </w:tcPr>
          <w:p w14:paraId="3DAC1140" w14:textId="6443D647" w:rsidR="00DD2B57" w:rsidRPr="007B23CE" w:rsidRDefault="00DD2B57" w:rsidP="0009336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Com</w:t>
            </w:r>
            <w:r w:rsidR="009C23BC" w:rsidRPr="007B23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entarios</w:t>
            </w:r>
          </w:p>
        </w:tc>
      </w:tr>
      <w:tr w:rsidR="00B108D3" w:rsidRPr="007B23CE" w14:paraId="28A7E0E0" w14:textId="77777777" w:rsidTr="001348BD">
        <w:tc>
          <w:tcPr>
            <w:tcW w:w="389" w:type="dxa"/>
          </w:tcPr>
          <w:p w14:paraId="6A44CE4B" w14:textId="77777777" w:rsidR="00DD2B57" w:rsidRPr="007B23CE" w:rsidRDefault="00DD2B57" w:rsidP="00DD2B57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1</w:t>
            </w:r>
          </w:p>
        </w:tc>
        <w:tc>
          <w:tcPr>
            <w:tcW w:w="1601" w:type="dxa"/>
          </w:tcPr>
          <w:p w14:paraId="6CAB018A" w14:textId="1C941009" w:rsidR="00DD2B57" w:rsidRPr="007B23CE" w:rsidRDefault="001C35DF" w:rsidP="00DD2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Dynamics 365</w:t>
            </w:r>
          </w:p>
        </w:tc>
        <w:tc>
          <w:tcPr>
            <w:tcW w:w="983" w:type="dxa"/>
          </w:tcPr>
          <w:p w14:paraId="7766F35B" w14:textId="4BE49147" w:rsidR="00DD2B57" w:rsidRPr="007B23CE" w:rsidRDefault="00C01DCE" w:rsidP="00DD2B57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ES</w:t>
            </w:r>
          </w:p>
        </w:tc>
        <w:tc>
          <w:tcPr>
            <w:tcW w:w="1027" w:type="dxa"/>
          </w:tcPr>
          <w:p w14:paraId="4392DD60" w14:textId="793645C2" w:rsidR="00DD2B57" w:rsidRPr="007B23CE" w:rsidRDefault="00E611E2" w:rsidP="00DD2B57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051" w:type="dxa"/>
          </w:tcPr>
          <w:p w14:paraId="74437454" w14:textId="6F3E40D1" w:rsidR="00DD2B57" w:rsidRPr="007B23CE" w:rsidRDefault="00E611E2" w:rsidP="00DD2B57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745" w:type="dxa"/>
          </w:tcPr>
          <w:p w14:paraId="5AD2AD28" w14:textId="190A3C10" w:rsidR="00DD2B57" w:rsidRPr="007B23CE" w:rsidRDefault="001D531D" w:rsidP="00DD2B57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Calidad y productivo</w:t>
            </w:r>
          </w:p>
        </w:tc>
        <w:tc>
          <w:tcPr>
            <w:tcW w:w="2220" w:type="dxa"/>
          </w:tcPr>
          <w:p w14:paraId="5F49AE12" w14:textId="7737F625" w:rsidR="00DD2B57" w:rsidRPr="007B23CE" w:rsidRDefault="00DD2B57" w:rsidP="00DD2B57">
            <w:pPr>
              <w:rPr>
                <w:rFonts w:ascii="Arial" w:hAnsi="Arial" w:cs="Arial"/>
              </w:rPr>
            </w:pPr>
          </w:p>
        </w:tc>
      </w:tr>
      <w:tr w:rsidR="00B108D3" w:rsidRPr="007B23CE" w14:paraId="083E9D0A" w14:textId="77777777" w:rsidTr="001348BD">
        <w:tc>
          <w:tcPr>
            <w:tcW w:w="389" w:type="dxa"/>
          </w:tcPr>
          <w:p w14:paraId="4B6AC046" w14:textId="77777777" w:rsidR="00E611E2" w:rsidRPr="007B23CE" w:rsidRDefault="00E611E2" w:rsidP="00E611E2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2</w:t>
            </w:r>
          </w:p>
        </w:tc>
        <w:tc>
          <w:tcPr>
            <w:tcW w:w="1601" w:type="dxa"/>
          </w:tcPr>
          <w:p w14:paraId="595F2188" w14:textId="0B6C5645" w:rsidR="00E611E2" w:rsidRPr="007B23CE" w:rsidRDefault="001C35DF" w:rsidP="00E61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Citrix-NAV</w:t>
            </w:r>
          </w:p>
        </w:tc>
        <w:tc>
          <w:tcPr>
            <w:tcW w:w="983" w:type="dxa"/>
          </w:tcPr>
          <w:p w14:paraId="31965206" w14:textId="54B7ADFE" w:rsidR="00E611E2" w:rsidRPr="007B23CE" w:rsidRDefault="00E611E2" w:rsidP="00E611E2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ES</w:t>
            </w:r>
          </w:p>
        </w:tc>
        <w:tc>
          <w:tcPr>
            <w:tcW w:w="1027" w:type="dxa"/>
          </w:tcPr>
          <w:p w14:paraId="6ED56E11" w14:textId="259ACF1A" w:rsidR="00E611E2" w:rsidRPr="007B23CE" w:rsidRDefault="00E611E2" w:rsidP="00E611E2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051" w:type="dxa"/>
          </w:tcPr>
          <w:p w14:paraId="0CEC83BB" w14:textId="3F07EC84" w:rsidR="00E611E2" w:rsidRPr="007B23CE" w:rsidRDefault="00E611E2" w:rsidP="00E611E2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745" w:type="dxa"/>
          </w:tcPr>
          <w:p w14:paraId="688652A8" w14:textId="2D0BA69A" w:rsidR="00E611E2" w:rsidRPr="007B23CE" w:rsidRDefault="001D531D" w:rsidP="00E611E2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Calidad y productivo</w:t>
            </w:r>
          </w:p>
        </w:tc>
        <w:tc>
          <w:tcPr>
            <w:tcW w:w="2220" w:type="dxa"/>
          </w:tcPr>
          <w:p w14:paraId="041DD9F1" w14:textId="38EAD138" w:rsidR="00E611E2" w:rsidRPr="007B23CE" w:rsidRDefault="00E611E2" w:rsidP="00E611E2">
            <w:pPr>
              <w:rPr>
                <w:rFonts w:ascii="Arial" w:hAnsi="Arial" w:cs="Arial"/>
              </w:rPr>
            </w:pPr>
          </w:p>
        </w:tc>
      </w:tr>
      <w:tr w:rsidR="001348BD" w:rsidRPr="007B23CE" w14:paraId="1563F576" w14:textId="77777777" w:rsidTr="001348BD">
        <w:tc>
          <w:tcPr>
            <w:tcW w:w="389" w:type="dxa"/>
          </w:tcPr>
          <w:p w14:paraId="27D0D2D9" w14:textId="7B269365" w:rsidR="001348BD" w:rsidRPr="007B23CE" w:rsidRDefault="00C6468A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3</w:t>
            </w:r>
          </w:p>
        </w:tc>
        <w:tc>
          <w:tcPr>
            <w:tcW w:w="1601" w:type="dxa"/>
          </w:tcPr>
          <w:p w14:paraId="1135A30E" w14:textId="3C6D5536" w:rsidR="001348BD" w:rsidRPr="007B23CE" w:rsidRDefault="001C35DF" w:rsidP="00134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Portales Cliente</w:t>
            </w:r>
          </w:p>
        </w:tc>
        <w:tc>
          <w:tcPr>
            <w:tcW w:w="983" w:type="dxa"/>
          </w:tcPr>
          <w:p w14:paraId="51BD09DB" w14:textId="7F888C30" w:rsidR="001348BD" w:rsidRPr="007B23CE" w:rsidRDefault="001348BD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ES</w:t>
            </w:r>
          </w:p>
        </w:tc>
        <w:tc>
          <w:tcPr>
            <w:tcW w:w="1027" w:type="dxa"/>
          </w:tcPr>
          <w:p w14:paraId="5C2FF21F" w14:textId="59EA136D" w:rsidR="001348BD" w:rsidRPr="007B23CE" w:rsidRDefault="001348BD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051" w:type="dxa"/>
          </w:tcPr>
          <w:p w14:paraId="366867C1" w14:textId="03F81F95" w:rsidR="001348BD" w:rsidRPr="007B23CE" w:rsidRDefault="001348BD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745" w:type="dxa"/>
          </w:tcPr>
          <w:p w14:paraId="5E611E72" w14:textId="3C70043F" w:rsidR="001348BD" w:rsidRPr="007B23CE" w:rsidRDefault="001C35DF" w:rsidP="00134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Productivo</w:t>
            </w:r>
          </w:p>
        </w:tc>
        <w:tc>
          <w:tcPr>
            <w:tcW w:w="2220" w:type="dxa"/>
          </w:tcPr>
          <w:p w14:paraId="4ED9D241" w14:textId="77777777" w:rsidR="001348BD" w:rsidRPr="007B23CE" w:rsidRDefault="001348BD" w:rsidP="001348BD">
            <w:pPr>
              <w:rPr>
                <w:rFonts w:ascii="Arial" w:hAnsi="Arial" w:cs="Arial"/>
              </w:rPr>
            </w:pPr>
          </w:p>
        </w:tc>
      </w:tr>
      <w:tr w:rsidR="001348BD" w:rsidRPr="007B23CE" w14:paraId="429BF896" w14:textId="77777777" w:rsidTr="001348BD">
        <w:tc>
          <w:tcPr>
            <w:tcW w:w="389" w:type="dxa"/>
          </w:tcPr>
          <w:p w14:paraId="2535B77B" w14:textId="7686B313" w:rsidR="001348BD" w:rsidRPr="007B23CE" w:rsidRDefault="00C6468A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4</w:t>
            </w:r>
          </w:p>
        </w:tc>
        <w:tc>
          <w:tcPr>
            <w:tcW w:w="1601" w:type="dxa"/>
          </w:tcPr>
          <w:p w14:paraId="18CCA0AF" w14:textId="2FCFDD9B" w:rsidR="001348BD" w:rsidRPr="007B23CE" w:rsidRDefault="001D531D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Aplicaciones estándar</w:t>
            </w:r>
          </w:p>
        </w:tc>
        <w:tc>
          <w:tcPr>
            <w:tcW w:w="983" w:type="dxa"/>
          </w:tcPr>
          <w:p w14:paraId="7D3D197C" w14:textId="61C47330" w:rsidR="001348BD" w:rsidRPr="007B23CE" w:rsidRDefault="001348BD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ES</w:t>
            </w:r>
          </w:p>
        </w:tc>
        <w:tc>
          <w:tcPr>
            <w:tcW w:w="1027" w:type="dxa"/>
          </w:tcPr>
          <w:p w14:paraId="2C07A7EE" w14:textId="609F2B1B" w:rsidR="001348BD" w:rsidRPr="007B23CE" w:rsidRDefault="001348BD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051" w:type="dxa"/>
          </w:tcPr>
          <w:p w14:paraId="3CC20EEE" w14:textId="0B8296F5" w:rsidR="001348BD" w:rsidRPr="007B23CE" w:rsidRDefault="001348BD" w:rsidP="001348BD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N/A</w:t>
            </w:r>
          </w:p>
        </w:tc>
        <w:tc>
          <w:tcPr>
            <w:tcW w:w="1745" w:type="dxa"/>
          </w:tcPr>
          <w:p w14:paraId="7BC3A683" w14:textId="24504B90" w:rsidR="001348BD" w:rsidRPr="007B23CE" w:rsidRDefault="001348BD" w:rsidP="001348BD">
            <w:pPr>
              <w:rPr>
                <w:rFonts w:ascii="Arial" w:hAnsi="Arial" w:cs="Arial"/>
              </w:rPr>
            </w:pPr>
          </w:p>
        </w:tc>
        <w:tc>
          <w:tcPr>
            <w:tcW w:w="2220" w:type="dxa"/>
          </w:tcPr>
          <w:p w14:paraId="1BD7D891" w14:textId="77777777" w:rsidR="001348BD" w:rsidRPr="007B23CE" w:rsidRDefault="001348BD" w:rsidP="001348BD">
            <w:pPr>
              <w:rPr>
                <w:rFonts w:ascii="Arial" w:hAnsi="Arial" w:cs="Arial"/>
              </w:rPr>
            </w:pPr>
          </w:p>
        </w:tc>
      </w:tr>
    </w:tbl>
    <w:p w14:paraId="111B5968" w14:textId="20AF9AEE" w:rsidR="00DD2B57" w:rsidRPr="007B23CE" w:rsidRDefault="00DD2B57" w:rsidP="00A00C52">
      <w:pPr>
        <w:rPr>
          <w:rFonts w:ascii="Arial" w:hAnsi="Arial" w:cs="Arial"/>
        </w:rPr>
      </w:pPr>
    </w:p>
    <w:p w14:paraId="311B70B7" w14:textId="415B2108" w:rsidR="005A23CA" w:rsidRPr="007B23CE" w:rsidRDefault="0086575B" w:rsidP="00A00C52">
      <w:pPr>
        <w:pStyle w:val="Ttulo3"/>
        <w:rPr>
          <w:rFonts w:ascii="Arial" w:hAnsi="Arial" w:cs="Arial"/>
        </w:rPr>
      </w:pPr>
      <w:bookmarkStart w:id="9" w:name="_Toc96416927"/>
      <w:r w:rsidRPr="007B23CE">
        <w:rPr>
          <w:rFonts w:ascii="Arial" w:hAnsi="Arial" w:cs="Arial"/>
        </w:rPr>
        <w:t xml:space="preserve">As </w:t>
      </w:r>
      <w:r w:rsidR="00E179BC" w:rsidRPr="007B23CE">
        <w:rPr>
          <w:rFonts w:ascii="Arial" w:hAnsi="Arial" w:cs="Arial"/>
        </w:rPr>
        <w:t xml:space="preserve">- </w:t>
      </w:r>
      <w:proofErr w:type="spellStart"/>
      <w:r w:rsidRPr="007B23CE">
        <w:rPr>
          <w:rFonts w:ascii="Arial" w:hAnsi="Arial" w:cs="Arial"/>
        </w:rPr>
        <w:t>Is</w:t>
      </w:r>
      <w:proofErr w:type="spellEnd"/>
      <w:r w:rsidRPr="007B23CE">
        <w:rPr>
          <w:rFonts w:ascii="Arial" w:hAnsi="Arial" w:cs="Arial"/>
        </w:rPr>
        <w:t xml:space="preserve"> </w:t>
      </w:r>
      <w:r w:rsidR="009C23BC" w:rsidRPr="007B23CE">
        <w:rPr>
          <w:rFonts w:ascii="Arial" w:hAnsi="Arial" w:cs="Arial"/>
        </w:rPr>
        <w:t>Mapeo detallado del proceso</w:t>
      </w:r>
      <w:bookmarkEnd w:id="9"/>
    </w:p>
    <w:p w14:paraId="4701D2EE" w14:textId="77777777" w:rsidR="00936420" w:rsidRPr="007B23CE" w:rsidRDefault="00936420" w:rsidP="005A23CA">
      <w:pPr>
        <w:rPr>
          <w:rFonts w:ascii="Arial" w:hAnsi="Arial" w:cs="Arial"/>
        </w:rPr>
      </w:pPr>
    </w:p>
    <w:p w14:paraId="058D47F3" w14:textId="636579E3" w:rsidR="00054A36" w:rsidRPr="007B23CE" w:rsidRDefault="009C23BC" w:rsidP="005A23CA">
      <w:pPr>
        <w:rPr>
          <w:rFonts w:ascii="Arial" w:hAnsi="Arial" w:cs="Arial"/>
        </w:rPr>
      </w:pPr>
      <w:r w:rsidRPr="007B23CE">
        <w:rPr>
          <w:rFonts w:ascii="Arial" w:hAnsi="Arial" w:cs="Arial"/>
        </w:rPr>
        <w:t>Este capítulo describe el proceso de negocio TAL CUAL ESTA en detalle para permitir al desarrollador construir el proceso automatizado.</w:t>
      </w: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28"/>
        <w:gridCol w:w="8188"/>
      </w:tblGrid>
      <w:tr w:rsidR="005A23CA" w:rsidRPr="007B23CE" w14:paraId="5CA9FB6D" w14:textId="77777777" w:rsidTr="004D77E7">
        <w:tc>
          <w:tcPr>
            <w:tcW w:w="724" w:type="dxa"/>
            <w:shd w:val="clear" w:color="auto" w:fill="4472C4" w:themeFill="accent1"/>
          </w:tcPr>
          <w:p w14:paraId="180DEE3A" w14:textId="693B68A9" w:rsidR="005A23CA" w:rsidRPr="007B23CE" w:rsidRDefault="0029291D" w:rsidP="00A00C52">
            <w:pPr>
              <w:rPr>
                <w:rFonts w:ascii="Arial" w:hAnsi="Arial" w:cs="Arial"/>
                <w:color w:val="FFFFFF" w:themeColor="background1"/>
              </w:rPr>
            </w:pPr>
            <w:r w:rsidRPr="007B23CE">
              <w:rPr>
                <w:rFonts w:ascii="Arial" w:hAnsi="Arial" w:cs="Arial"/>
                <w:color w:val="FFFFFF" w:themeColor="background1"/>
              </w:rPr>
              <w:t>Pasos</w:t>
            </w:r>
          </w:p>
        </w:tc>
        <w:tc>
          <w:tcPr>
            <w:tcW w:w="8292" w:type="dxa"/>
            <w:shd w:val="clear" w:color="auto" w:fill="4472C4" w:themeFill="accent1"/>
          </w:tcPr>
          <w:p w14:paraId="6978DC58" w14:textId="4BCA21E0" w:rsidR="005A23CA" w:rsidRPr="007B23CE" w:rsidRDefault="0029291D" w:rsidP="005A23C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color w:val="FFFFFF" w:themeColor="background1"/>
              </w:rPr>
              <w:t>Breve descripción de los pasos clave del proceso</w:t>
            </w:r>
          </w:p>
        </w:tc>
      </w:tr>
      <w:tr w:rsidR="005A23CA" w:rsidRPr="007B23CE" w14:paraId="32813FDA" w14:textId="77777777" w:rsidTr="004D77E7">
        <w:tc>
          <w:tcPr>
            <w:tcW w:w="724" w:type="dxa"/>
          </w:tcPr>
          <w:p w14:paraId="001F6E2D" w14:textId="0CB5D330" w:rsidR="005A23CA" w:rsidRPr="007B23CE" w:rsidRDefault="00EC4A74" w:rsidP="005A23CA">
            <w:pPr>
              <w:jc w:val="center"/>
              <w:rPr>
                <w:rFonts w:ascii="Arial" w:hAnsi="Arial" w:cs="Arial"/>
                <w:b/>
                <w:i/>
                <w:color w:val="262626" w:themeColor="text1" w:themeTint="D9"/>
              </w:rPr>
            </w:pPr>
            <w:r w:rsidRPr="007B23CE">
              <w:rPr>
                <w:rFonts w:ascii="Arial" w:hAnsi="Arial" w:cs="Arial"/>
                <w:b/>
                <w:i/>
                <w:color w:val="262626" w:themeColor="text1" w:themeTint="D9"/>
              </w:rPr>
              <w:t>1</w:t>
            </w:r>
          </w:p>
        </w:tc>
        <w:tc>
          <w:tcPr>
            <w:tcW w:w="8292" w:type="dxa"/>
          </w:tcPr>
          <w:p w14:paraId="50D26533" w14:textId="2D0160BB" w:rsidR="005A23CA" w:rsidRPr="007B23CE" w:rsidRDefault="001C35DF" w:rsidP="005A23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descarga detalle de deuda de Dynamics 365</w:t>
            </w:r>
          </w:p>
        </w:tc>
      </w:tr>
      <w:tr w:rsidR="004D77E7" w:rsidRPr="007B23CE" w14:paraId="3C92F00D" w14:textId="77777777" w:rsidTr="004D77E7">
        <w:tc>
          <w:tcPr>
            <w:tcW w:w="724" w:type="dxa"/>
          </w:tcPr>
          <w:p w14:paraId="237B6CC2" w14:textId="36738445" w:rsidR="004D77E7" w:rsidRPr="007B23CE" w:rsidRDefault="004D77E7" w:rsidP="004D77E7">
            <w:pPr>
              <w:jc w:val="center"/>
              <w:rPr>
                <w:rFonts w:ascii="Arial" w:hAnsi="Arial" w:cs="Arial"/>
                <w:b/>
                <w:i/>
                <w:color w:val="262626" w:themeColor="text1" w:themeTint="D9"/>
              </w:rPr>
            </w:pPr>
            <w:r w:rsidRPr="007B23CE">
              <w:rPr>
                <w:rFonts w:ascii="Arial" w:hAnsi="Arial" w:cs="Arial"/>
                <w:b/>
                <w:i/>
                <w:color w:val="262626" w:themeColor="text1" w:themeTint="D9"/>
              </w:rPr>
              <w:t>2</w:t>
            </w:r>
          </w:p>
        </w:tc>
        <w:tc>
          <w:tcPr>
            <w:tcW w:w="8292" w:type="dxa"/>
          </w:tcPr>
          <w:p w14:paraId="51080ACB" w14:textId="601BB01F" w:rsidR="004D77E7" w:rsidRPr="007B23CE" w:rsidRDefault="001C35DF" w:rsidP="004D7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descarga el histórico de procesados de Dynamics 365</w:t>
            </w:r>
          </w:p>
        </w:tc>
      </w:tr>
      <w:tr w:rsidR="004D77E7" w:rsidRPr="007B23CE" w14:paraId="274A5898" w14:textId="77777777" w:rsidTr="004D77E7">
        <w:tc>
          <w:tcPr>
            <w:tcW w:w="724" w:type="dxa"/>
          </w:tcPr>
          <w:p w14:paraId="6C10088C" w14:textId="2533D27E" w:rsidR="004D77E7" w:rsidRPr="007B23CE" w:rsidRDefault="004D77E7" w:rsidP="004D77E7">
            <w:pPr>
              <w:jc w:val="center"/>
              <w:rPr>
                <w:rFonts w:ascii="Arial" w:hAnsi="Arial" w:cs="Arial"/>
                <w:b/>
                <w:i/>
                <w:color w:val="262626" w:themeColor="text1" w:themeTint="D9"/>
              </w:rPr>
            </w:pPr>
            <w:r w:rsidRPr="007B23CE">
              <w:rPr>
                <w:rFonts w:ascii="Arial" w:hAnsi="Arial" w:cs="Arial"/>
                <w:b/>
                <w:i/>
                <w:color w:val="262626" w:themeColor="text1" w:themeTint="D9"/>
              </w:rPr>
              <w:t>3</w:t>
            </w:r>
          </w:p>
        </w:tc>
        <w:tc>
          <w:tcPr>
            <w:tcW w:w="8292" w:type="dxa"/>
          </w:tcPr>
          <w:p w14:paraId="3E24DD4B" w14:textId="40587D17" w:rsidR="00053CB3" w:rsidRPr="007B23CE" w:rsidRDefault="001C35DF" w:rsidP="004D7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obtienen del detalle de deuda las facturas no procesadas en el histórico</w:t>
            </w:r>
          </w:p>
        </w:tc>
      </w:tr>
      <w:tr w:rsidR="004D77E7" w:rsidRPr="007B23CE" w14:paraId="2604F7C1" w14:textId="77777777" w:rsidTr="004D77E7">
        <w:tc>
          <w:tcPr>
            <w:tcW w:w="724" w:type="dxa"/>
          </w:tcPr>
          <w:p w14:paraId="6A358A98" w14:textId="501EDF19" w:rsidR="004D77E7" w:rsidRPr="007B23CE" w:rsidRDefault="004D77E7" w:rsidP="004D77E7">
            <w:pPr>
              <w:jc w:val="center"/>
              <w:rPr>
                <w:rFonts w:ascii="Arial" w:hAnsi="Arial" w:cs="Arial"/>
                <w:b/>
                <w:i/>
                <w:color w:val="262626" w:themeColor="text1" w:themeTint="D9"/>
              </w:rPr>
            </w:pPr>
            <w:r w:rsidRPr="007B23CE">
              <w:rPr>
                <w:rFonts w:ascii="Arial" w:hAnsi="Arial" w:cs="Arial"/>
                <w:b/>
                <w:i/>
                <w:color w:val="262626" w:themeColor="text1" w:themeTint="D9"/>
              </w:rPr>
              <w:t>4</w:t>
            </w:r>
          </w:p>
        </w:tc>
        <w:tc>
          <w:tcPr>
            <w:tcW w:w="8292" w:type="dxa"/>
          </w:tcPr>
          <w:p w14:paraId="2312DF15" w14:textId="0CA84EB1" w:rsidR="004D77E7" w:rsidRPr="007B23CE" w:rsidRDefault="001C35DF" w:rsidP="004D7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ingresan las facturas a los portales de cliente o se envían por correo electrónico según se requiera</w:t>
            </w:r>
          </w:p>
        </w:tc>
      </w:tr>
      <w:tr w:rsidR="004D77E7" w:rsidRPr="007B23CE" w14:paraId="4F7B3AF3" w14:textId="77777777" w:rsidTr="004D77E7">
        <w:tc>
          <w:tcPr>
            <w:tcW w:w="724" w:type="dxa"/>
          </w:tcPr>
          <w:p w14:paraId="27A179C3" w14:textId="4B61AC2E" w:rsidR="004D77E7" w:rsidRPr="007B23CE" w:rsidRDefault="004D77E7" w:rsidP="004D77E7">
            <w:pPr>
              <w:jc w:val="center"/>
              <w:rPr>
                <w:rFonts w:ascii="Arial" w:hAnsi="Arial" w:cs="Arial"/>
                <w:b/>
                <w:i/>
                <w:color w:val="262626" w:themeColor="text1" w:themeTint="D9"/>
              </w:rPr>
            </w:pPr>
            <w:r w:rsidRPr="007B23CE">
              <w:rPr>
                <w:rFonts w:ascii="Arial" w:hAnsi="Arial" w:cs="Arial"/>
                <w:b/>
                <w:i/>
                <w:color w:val="262626" w:themeColor="text1" w:themeTint="D9"/>
              </w:rPr>
              <w:t>5</w:t>
            </w:r>
          </w:p>
        </w:tc>
        <w:tc>
          <w:tcPr>
            <w:tcW w:w="8292" w:type="dxa"/>
          </w:tcPr>
          <w:p w14:paraId="78C8EEB9" w14:textId="1AEF93F6" w:rsidR="004D77E7" w:rsidRPr="007B23CE" w:rsidRDefault="001C35DF" w:rsidP="004D7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 el envío exitoso de la factura si el portal de cliente así lo permite</w:t>
            </w:r>
          </w:p>
        </w:tc>
      </w:tr>
      <w:tr w:rsidR="004D77E7" w:rsidRPr="007B23CE" w14:paraId="0A58D9C5" w14:textId="77777777" w:rsidTr="004D77E7">
        <w:tc>
          <w:tcPr>
            <w:tcW w:w="724" w:type="dxa"/>
          </w:tcPr>
          <w:p w14:paraId="45914CFA" w14:textId="7D174257" w:rsidR="004D77E7" w:rsidRPr="007B23CE" w:rsidRDefault="004D77E7" w:rsidP="004D77E7">
            <w:pPr>
              <w:jc w:val="center"/>
              <w:rPr>
                <w:rFonts w:ascii="Arial" w:hAnsi="Arial" w:cs="Arial"/>
                <w:b/>
                <w:i/>
                <w:color w:val="262626" w:themeColor="text1" w:themeTint="D9"/>
              </w:rPr>
            </w:pPr>
            <w:r w:rsidRPr="007B23CE">
              <w:rPr>
                <w:rFonts w:ascii="Arial" w:hAnsi="Arial" w:cs="Arial"/>
                <w:b/>
                <w:i/>
                <w:color w:val="262626" w:themeColor="text1" w:themeTint="D9"/>
              </w:rPr>
              <w:t>6</w:t>
            </w:r>
          </w:p>
        </w:tc>
        <w:tc>
          <w:tcPr>
            <w:tcW w:w="8292" w:type="dxa"/>
          </w:tcPr>
          <w:p w14:paraId="7242DE58" w14:textId="1988C3E4" w:rsidR="004D77E7" w:rsidRPr="007B23CE" w:rsidRDefault="001C35DF" w:rsidP="004D7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 las facturas ingresadas en el histórico de Dynamics 365</w:t>
            </w:r>
          </w:p>
        </w:tc>
      </w:tr>
      <w:tr w:rsidR="003350AB" w:rsidRPr="007B23CE" w14:paraId="4F6FB631" w14:textId="77777777" w:rsidTr="004D77E7">
        <w:tc>
          <w:tcPr>
            <w:tcW w:w="724" w:type="dxa"/>
          </w:tcPr>
          <w:p w14:paraId="729984FC" w14:textId="71F63B63" w:rsidR="003350AB" w:rsidRPr="007B23CE" w:rsidRDefault="00CD6642" w:rsidP="004D77E7">
            <w:pPr>
              <w:jc w:val="center"/>
              <w:rPr>
                <w:rFonts w:ascii="Arial" w:hAnsi="Arial" w:cs="Arial"/>
                <w:b/>
                <w:i/>
                <w:color w:val="262626" w:themeColor="text1" w:themeTint="D9"/>
              </w:rPr>
            </w:pPr>
            <w:r w:rsidRPr="007B23CE">
              <w:rPr>
                <w:rFonts w:ascii="Arial" w:hAnsi="Arial" w:cs="Arial"/>
                <w:b/>
                <w:i/>
                <w:color w:val="262626" w:themeColor="text1" w:themeTint="D9"/>
              </w:rPr>
              <w:t>7</w:t>
            </w:r>
          </w:p>
        </w:tc>
        <w:tc>
          <w:tcPr>
            <w:tcW w:w="8292" w:type="dxa"/>
          </w:tcPr>
          <w:p w14:paraId="068FA313" w14:textId="3A5BA5CE" w:rsidR="003350AB" w:rsidRPr="007B23CE" w:rsidRDefault="003350AB" w:rsidP="004D77E7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Se finaliza proceso</w:t>
            </w:r>
          </w:p>
        </w:tc>
      </w:tr>
    </w:tbl>
    <w:p w14:paraId="36C63994" w14:textId="35888C77" w:rsidR="005A23CA" w:rsidRDefault="005A23CA" w:rsidP="00A00C52">
      <w:pPr>
        <w:rPr>
          <w:rFonts w:ascii="Arial" w:hAnsi="Arial" w:cs="Arial"/>
        </w:rPr>
      </w:pPr>
    </w:p>
    <w:p w14:paraId="0AC8AC2F" w14:textId="4F824FFB" w:rsidR="0089238E" w:rsidRDefault="0089238E" w:rsidP="00A00C52">
      <w:pPr>
        <w:rPr>
          <w:rFonts w:ascii="Arial" w:hAnsi="Arial" w:cs="Arial"/>
          <w:noProof/>
        </w:rPr>
      </w:pPr>
    </w:p>
    <w:p w14:paraId="55431FE8" w14:textId="27057259" w:rsidR="0089238E" w:rsidRDefault="0089238E" w:rsidP="00A00C52">
      <w:pPr>
        <w:rPr>
          <w:rFonts w:ascii="Arial" w:hAnsi="Arial" w:cs="Arial"/>
          <w:noProof/>
        </w:rPr>
      </w:pPr>
    </w:p>
    <w:p w14:paraId="170074C9" w14:textId="078CFC32" w:rsidR="0089238E" w:rsidRDefault="0089238E" w:rsidP="00A00C52">
      <w:pPr>
        <w:rPr>
          <w:rFonts w:ascii="Arial" w:hAnsi="Arial" w:cs="Arial"/>
          <w:noProof/>
        </w:rPr>
      </w:pPr>
    </w:p>
    <w:p w14:paraId="46B3ADFB" w14:textId="76264947" w:rsidR="0089238E" w:rsidRDefault="0089238E" w:rsidP="00A00C52">
      <w:pPr>
        <w:rPr>
          <w:rFonts w:ascii="Arial" w:hAnsi="Arial" w:cs="Arial"/>
          <w:noProof/>
        </w:rPr>
      </w:pPr>
    </w:p>
    <w:p w14:paraId="35D6137E" w14:textId="70B6956C" w:rsidR="0089238E" w:rsidRDefault="0089238E" w:rsidP="00A00C52">
      <w:pPr>
        <w:rPr>
          <w:rFonts w:ascii="Arial" w:hAnsi="Arial" w:cs="Arial"/>
          <w:noProof/>
        </w:rPr>
      </w:pPr>
    </w:p>
    <w:p w14:paraId="278F4978" w14:textId="3F025689" w:rsidR="0089238E" w:rsidRDefault="0089238E" w:rsidP="00A00C52">
      <w:pPr>
        <w:rPr>
          <w:rFonts w:ascii="Arial" w:hAnsi="Arial" w:cs="Arial"/>
          <w:noProof/>
        </w:rPr>
      </w:pPr>
    </w:p>
    <w:p w14:paraId="57BEACB8" w14:textId="48F4FEB6" w:rsidR="0089238E" w:rsidRDefault="0089238E" w:rsidP="00A00C52">
      <w:pPr>
        <w:rPr>
          <w:rFonts w:ascii="Arial" w:hAnsi="Arial" w:cs="Arial"/>
          <w:noProof/>
        </w:rPr>
      </w:pPr>
    </w:p>
    <w:p w14:paraId="79DC6D39" w14:textId="18570D22" w:rsidR="0089238E" w:rsidRDefault="0089238E" w:rsidP="00A00C52">
      <w:pPr>
        <w:rPr>
          <w:rFonts w:ascii="Arial" w:hAnsi="Arial" w:cs="Arial"/>
          <w:noProof/>
        </w:rPr>
      </w:pPr>
    </w:p>
    <w:p w14:paraId="5E9F9AB4" w14:textId="2BFEE4ED" w:rsidR="0089238E" w:rsidRDefault="0089238E" w:rsidP="00A00C52">
      <w:pPr>
        <w:rPr>
          <w:rFonts w:ascii="Arial" w:hAnsi="Arial" w:cs="Arial"/>
          <w:noProof/>
        </w:rPr>
      </w:pPr>
    </w:p>
    <w:p w14:paraId="6CA12366" w14:textId="7CD7EEF2" w:rsidR="0089238E" w:rsidRDefault="0089238E" w:rsidP="00A00C52">
      <w:pPr>
        <w:rPr>
          <w:rFonts w:ascii="Arial" w:hAnsi="Arial" w:cs="Arial"/>
          <w:noProof/>
        </w:rPr>
      </w:pPr>
    </w:p>
    <w:p w14:paraId="02F6B387" w14:textId="4D51EE07" w:rsidR="0089238E" w:rsidRDefault="0089238E" w:rsidP="00A00C52">
      <w:pPr>
        <w:rPr>
          <w:rFonts w:ascii="Arial" w:hAnsi="Arial" w:cs="Arial"/>
          <w:noProof/>
        </w:rPr>
      </w:pPr>
    </w:p>
    <w:p w14:paraId="5B254DEC" w14:textId="412B3D3D" w:rsidR="0089238E" w:rsidRDefault="0089238E" w:rsidP="00A00C52">
      <w:pPr>
        <w:rPr>
          <w:rFonts w:ascii="Arial" w:hAnsi="Arial" w:cs="Arial"/>
          <w:noProof/>
        </w:rPr>
      </w:pPr>
    </w:p>
    <w:p w14:paraId="32D91338" w14:textId="4CC31ED0" w:rsidR="0089238E" w:rsidRDefault="0089238E" w:rsidP="00A00C52">
      <w:pPr>
        <w:rPr>
          <w:rFonts w:ascii="Arial" w:hAnsi="Arial" w:cs="Arial"/>
          <w:noProof/>
        </w:rPr>
      </w:pPr>
    </w:p>
    <w:p w14:paraId="7481F8BC" w14:textId="3F931542" w:rsidR="0089238E" w:rsidRDefault="0089238E" w:rsidP="00A00C52">
      <w:pPr>
        <w:rPr>
          <w:rFonts w:ascii="Arial" w:hAnsi="Arial" w:cs="Arial"/>
          <w:noProof/>
        </w:rPr>
      </w:pPr>
    </w:p>
    <w:p w14:paraId="08A35CCC" w14:textId="7E2BC417" w:rsidR="0089238E" w:rsidRDefault="0089238E" w:rsidP="00A00C52">
      <w:pPr>
        <w:rPr>
          <w:rFonts w:ascii="Arial" w:hAnsi="Arial" w:cs="Arial"/>
          <w:noProof/>
        </w:rPr>
      </w:pPr>
    </w:p>
    <w:p w14:paraId="700E9938" w14:textId="1E744CD4" w:rsidR="0089238E" w:rsidRPr="0089238E" w:rsidRDefault="0089238E" w:rsidP="00A00C52">
      <w:pPr>
        <w:rPr>
          <w:rFonts w:ascii="Arial" w:hAnsi="Arial" w:cs="Arial"/>
          <w:b/>
          <w:bCs/>
          <w:noProof/>
        </w:rPr>
      </w:pPr>
      <w:r w:rsidRPr="0089238E">
        <w:rPr>
          <w:rFonts w:ascii="Arial" w:hAnsi="Arial" w:cs="Arial"/>
          <w:b/>
          <w:bCs/>
          <w:noProof/>
        </w:rPr>
        <w:t>Ingreso a portal del cliente</w:t>
      </w:r>
    </w:p>
    <w:p w14:paraId="050B2590" w14:textId="496807F6" w:rsidR="0089238E" w:rsidRDefault="0089238E" w:rsidP="00A00C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3E0B77F0" wp14:editId="4F604D1A">
            <wp:simplePos x="0" y="0"/>
            <wp:positionH relativeFrom="column">
              <wp:posOffset>-13170</wp:posOffset>
            </wp:positionH>
            <wp:positionV relativeFrom="paragraph">
              <wp:posOffset>130368</wp:posOffset>
            </wp:positionV>
            <wp:extent cx="4112260" cy="8857615"/>
            <wp:effectExtent l="0" t="0" r="254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6DACBA" w14:textId="7D42986A" w:rsidR="0089238E" w:rsidRDefault="0089238E" w:rsidP="00A00C52">
      <w:pPr>
        <w:rPr>
          <w:rFonts w:ascii="Arial" w:hAnsi="Arial" w:cs="Arial"/>
          <w:noProof/>
        </w:rPr>
      </w:pPr>
    </w:p>
    <w:p w14:paraId="3EC64B32" w14:textId="7F6E7C30" w:rsidR="0089238E" w:rsidRDefault="0089238E" w:rsidP="00A00C52">
      <w:pPr>
        <w:rPr>
          <w:rFonts w:ascii="Arial" w:hAnsi="Arial" w:cs="Arial"/>
          <w:noProof/>
        </w:rPr>
      </w:pPr>
    </w:p>
    <w:p w14:paraId="1A742B55" w14:textId="40094B1F" w:rsidR="0089238E" w:rsidRDefault="0089238E" w:rsidP="00A00C52">
      <w:pPr>
        <w:rPr>
          <w:rFonts w:ascii="Arial" w:hAnsi="Arial" w:cs="Arial"/>
          <w:noProof/>
        </w:rPr>
      </w:pPr>
    </w:p>
    <w:p w14:paraId="5CACD106" w14:textId="6CDBC225" w:rsidR="0089238E" w:rsidRDefault="0089238E" w:rsidP="00A00C52">
      <w:pPr>
        <w:rPr>
          <w:rFonts w:ascii="Arial" w:hAnsi="Arial" w:cs="Arial"/>
          <w:noProof/>
        </w:rPr>
      </w:pPr>
    </w:p>
    <w:p w14:paraId="45B40605" w14:textId="3415F515" w:rsidR="0089238E" w:rsidRDefault="0089238E" w:rsidP="00A00C52">
      <w:pPr>
        <w:rPr>
          <w:rFonts w:ascii="Arial" w:hAnsi="Arial" w:cs="Arial"/>
          <w:noProof/>
        </w:rPr>
      </w:pPr>
    </w:p>
    <w:p w14:paraId="0ED2DDE2" w14:textId="28337217" w:rsidR="0089238E" w:rsidRDefault="0089238E" w:rsidP="00A00C52">
      <w:pPr>
        <w:rPr>
          <w:rFonts w:ascii="Arial" w:hAnsi="Arial" w:cs="Arial"/>
          <w:noProof/>
        </w:rPr>
      </w:pPr>
    </w:p>
    <w:p w14:paraId="16D68241" w14:textId="178AA965" w:rsidR="0089238E" w:rsidRDefault="0089238E" w:rsidP="00A00C52">
      <w:pPr>
        <w:rPr>
          <w:rFonts w:ascii="Arial" w:hAnsi="Arial" w:cs="Arial"/>
          <w:noProof/>
        </w:rPr>
      </w:pPr>
    </w:p>
    <w:p w14:paraId="111E6622" w14:textId="1129ACD4" w:rsidR="0089238E" w:rsidRDefault="0089238E" w:rsidP="00A00C52">
      <w:pPr>
        <w:rPr>
          <w:rFonts w:ascii="Arial" w:hAnsi="Arial" w:cs="Arial"/>
          <w:noProof/>
        </w:rPr>
      </w:pPr>
    </w:p>
    <w:p w14:paraId="14330630" w14:textId="0BA10ECA" w:rsidR="0089238E" w:rsidRDefault="0089238E" w:rsidP="00A00C52">
      <w:pPr>
        <w:rPr>
          <w:rFonts w:ascii="Arial" w:hAnsi="Arial" w:cs="Arial"/>
          <w:noProof/>
        </w:rPr>
      </w:pPr>
    </w:p>
    <w:p w14:paraId="65CDF78B" w14:textId="06414993" w:rsidR="0089238E" w:rsidRDefault="0089238E" w:rsidP="00A00C52">
      <w:pPr>
        <w:rPr>
          <w:rFonts w:ascii="Arial" w:hAnsi="Arial" w:cs="Arial"/>
          <w:noProof/>
        </w:rPr>
      </w:pPr>
    </w:p>
    <w:p w14:paraId="3D4D1923" w14:textId="51CA3ABE" w:rsidR="0089238E" w:rsidRDefault="0089238E" w:rsidP="00A00C52">
      <w:pPr>
        <w:rPr>
          <w:rFonts w:ascii="Arial" w:hAnsi="Arial" w:cs="Arial"/>
          <w:noProof/>
        </w:rPr>
      </w:pPr>
    </w:p>
    <w:p w14:paraId="563C5B7F" w14:textId="7F76B96D" w:rsidR="0089238E" w:rsidRDefault="0089238E" w:rsidP="00A00C52">
      <w:pPr>
        <w:rPr>
          <w:rFonts w:ascii="Arial" w:hAnsi="Arial" w:cs="Arial"/>
          <w:noProof/>
        </w:rPr>
      </w:pPr>
    </w:p>
    <w:p w14:paraId="5B38330F" w14:textId="160BB293" w:rsidR="0089238E" w:rsidRDefault="0089238E" w:rsidP="00A00C52">
      <w:pPr>
        <w:rPr>
          <w:rFonts w:ascii="Arial" w:hAnsi="Arial" w:cs="Arial"/>
          <w:noProof/>
        </w:rPr>
      </w:pPr>
    </w:p>
    <w:p w14:paraId="59CE68FF" w14:textId="5E9EF64C" w:rsidR="0089238E" w:rsidRDefault="0089238E" w:rsidP="00A00C52">
      <w:pPr>
        <w:rPr>
          <w:rFonts w:ascii="Arial" w:hAnsi="Arial" w:cs="Arial"/>
          <w:noProof/>
        </w:rPr>
      </w:pPr>
    </w:p>
    <w:p w14:paraId="135B9E86" w14:textId="1172D274" w:rsidR="0089238E" w:rsidRDefault="0089238E" w:rsidP="00A00C52">
      <w:pPr>
        <w:rPr>
          <w:rFonts w:ascii="Arial" w:hAnsi="Arial" w:cs="Arial"/>
          <w:noProof/>
        </w:rPr>
      </w:pPr>
    </w:p>
    <w:p w14:paraId="0D9976B0" w14:textId="66D7B48B" w:rsidR="0089238E" w:rsidRDefault="0089238E" w:rsidP="00A00C52">
      <w:pPr>
        <w:rPr>
          <w:rFonts w:ascii="Arial" w:hAnsi="Arial" w:cs="Arial"/>
          <w:noProof/>
        </w:rPr>
      </w:pPr>
    </w:p>
    <w:p w14:paraId="494BFAB7" w14:textId="609B943F" w:rsidR="0089238E" w:rsidRDefault="0089238E" w:rsidP="00A00C52">
      <w:pPr>
        <w:rPr>
          <w:rFonts w:ascii="Arial" w:hAnsi="Arial" w:cs="Arial"/>
          <w:noProof/>
        </w:rPr>
      </w:pPr>
    </w:p>
    <w:p w14:paraId="1B246CD0" w14:textId="5F6F1CB0" w:rsidR="0089238E" w:rsidRDefault="0089238E" w:rsidP="00A00C52">
      <w:pPr>
        <w:rPr>
          <w:rFonts w:ascii="Arial" w:hAnsi="Arial" w:cs="Arial"/>
          <w:noProof/>
        </w:rPr>
      </w:pPr>
    </w:p>
    <w:p w14:paraId="44AC7476" w14:textId="42D2D22A" w:rsidR="0089238E" w:rsidRDefault="0089238E" w:rsidP="00A00C52">
      <w:pPr>
        <w:rPr>
          <w:rFonts w:ascii="Arial" w:hAnsi="Arial" w:cs="Arial"/>
          <w:noProof/>
        </w:rPr>
      </w:pPr>
    </w:p>
    <w:p w14:paraId="0C700C49" w14:textId="132EF5C6" w:rsidR="0089238E" w:rsidRDefault="0089238E" w:rsidP="00A00C52">
      <w:pPr>
        <w:rPr>
          <w:rFonts w:ascii="Arial" w:hAnsi="Arial" w:cs="Arial"/>
          <w:noProof/>
        </w:rPr>
      </w:pPr>
    </w:p>
    <w:p w14:paraId="0B976FEB" w14:textId="5BC200FC" w:rsidR="0089238E" w:rsidRDefault="0089238E" w:rsidP="00A00C52">
      <w:pPr>
        <w:rPr>
          <w:rFonts w:ascii="Arial" w:hAnsi="Arial" w:cs="Arial"/>
          <w:noProof/>
        </w:rPr>
      </w:pPr>
    </w:p>
    <w:p w14:paraId="3CACAEEB" w14:textId="47BF5260" w:rsidR="0089238E" w:rsidRDefault="0089238E" w:rsidP="00A00C52">
      <w:pPr>
        <w:rPr>
          <w:rFonts w:ascii="Arial" w:hAnsi="Arial" w:cs="Arial"/>
          <w:noProof/>
        </w:rPr>
      </w:pPr>
    </w:p>
    <w:p w14:paraId="11C80106" w14:textId="40DBF5FB" w:rsidR="0089238E" w:rsidRDefault="0089238E" w:rsidP="00A00C52">
      <w:pPr>
        <w:rPr>
          <w:rFonts w:ascii="Arial" w:hAnsi="Arial" w:cs="Arial"/>
          <w:noProof/>
        </w:rPr>
      </w:pPr>
    </w:p>
    <w:p w14:paraId="51787DDE" w14:textId="168185C4" w:rsidR="0089238E" w:rsidRDefault="0089238E" w:rsidP="00A00C52">
      <w:pPr>
        <w:rPr>
          <w:rFonts w:ascii="Arial" w:hAnsi="Arial" w:cs="Arial"/>
          <w:noProof/>
        </w:rPr>
      </w:pPr>
    </w:p>
    <w:p w14:paraId="01F57B10" w14:textId="417EB389" w:rsidR="0089238E" w:rsidRDefault="0089238E" w:rsidP="00A00C52">
      <w:pPr>
        <w:rPr>
          <w:rFonts w:ascii="Arial" w:hAnsi="Arial" w:cs="Arial"/>
          <w:noProof/>
        </w:rPr>
      </w:pPr>
    </w:p>
    <w:p w14:paraId="34BA5462" w14:textId="6B43F443" w:rsidR="0089238E" w:rsidRDefault="0089238E" w:rsidP="00A00C52">
      <w:pPr>
        <w:rPr>
          <w:rFonts w:ascii="Arial" w:hAnsi="Arial" w:cs="Arial"/>
          <w:noProof/>
        </w:rPr>
      </w:pPr>
    </w:p>
    <w:p w14:paraId="28FEA52E" w14:textId="4C138C7C" w:rsidR="0089238E" w:rsidRDefault="0089238E" w:rsidP="00A00C52">
      <w:pPr>
        <w:rPr>
          <w:rFonts w:ascii="Arial" w:hAnsi="Arial" w:cs="Arial"/>
          <w:noProof/>
        </w:rPr>
      </w:pPr>
    </w:p>
    <w:p w14:paraId="2501426C" w14:textId="3C5DE6C0" w:rsidR="0089238E" w:rsidRDefault="0089238E" w:rsidP="00A00C52">
      <w:pPr>
        <w:rPr>
          <w:rFonts w:ascii="Arial" w:hAnsi="Arial" w:cs="Arial"/>
          <w:noProof/>
        </w:rPr>
      </w:pPr>
    </w:p>
    <w:p w14:paraId="796A3275" w14:textId="7A1EA31E" w:rsidR="0089238E" w:rsidRDefault="0089238E" w:rsidP="00A00C52">
      <w:pPr>
        <w:rPr>
          <w:rFonts w:ascii="Arial" w:hAnsi="Arial" w:cs="Arial"/>
          <w:noProof/>
        </w:rPr>
      </w:pPr>
    </w:p>
    <w:p w14:paraId="0464B668" w14:textId="26B654AD" w:rsidR="0089238E" w:rsidRDefault="0089238E" w:rsidP="00A00C52">
      <w:pPr>
        <w:rPr>
          <w:rFonts w:ascii="Arial" w:hAnsi="Arial" w:cs="Arial"/>
          <w:noProof/>
        </w:rPr>
      </w:pPr>
    </w:p>
    <w:p w14:paraId="3BDB40B9" w14:textId="634BFC12" w:rsidR="0089238E" w:rsidRPr="0089238E" w:rsidRDefault="0089238E" w:rsidP="00A00C52">
      <w:pPr>
        <w:rPr>
          <w:rFonts w:ascii="Arial" w:hAnsi="Arial" w:cs="Arial"/>
          <w:b/>
          <w:bCs/>
          <w:noProof/>
        </w:rPr>
      </w:pPr>
      <w:r w:rsidRPr="0089238E">
        <w:rPr>
          <w:rFonts w:ascii="Arial" w:hAnsi="Arial" w:cs="Arial"/>
          <w:b/>
          <w:bCs/>
          <w:noProof/>
        </w:rPr>
        <w:t>Envío de facturas por correo electrónico</w:t>
      </w:r>
    </w:p>
    <w:p w14:paraId="19E11D9B" w14:textId="30F09834" w:rsidR="0089238E" w:rsidRDefault="0089238E" w:rsidP="00A00C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32921BAB" wp14:editId="190BE161">
            <wp:simplePos x="0" y="0"/>
            <wp:positionH relativeFrom="margin">
              <wp:align>left</wp:align>
            </wp:positionH>
            <wp:positionV relativeFrom="paragraph">
              <wp:posOffset>90888</wp:posOffset>
            </wp:positionV>
            <wp:extent cx="5323205" cy="81216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" b="4049"/>
                    <a:stretch/>
                  </pic:blipFill>
                  <pic:spPr bwMode="auto">
                    <a:xfrm>
                      <a:off x="0" y="0"/>
                      <a:ext cx="5323205" cy="81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D9344E" w14:textId="4D3447D5" w:rsidR="0089238E" w:rsidRDefault="0089238E" w:rsidP="00A00C52">
      <w:pPr>
        <w:rPr>
          <w:rFonts w:ascii="Arial" w:hAnsi="Arial" w:cs="Arial"/>
          <w:noProof/>
        </w:rPr>
      </w:pPr>
    </w:p>
    <w:p w14:paraId="4C9A3EB5" w14:textId="02E1A842" w:rsidR="0089238E" w:rsidRDefault="0089238E" w:rsidP="00A00C52">
      <w:pPr>
        <w:rPr>
          <w:rFonts w:ascii="Arial" w:hAnsi="Arial" w:cs="Arial"/>
          <w:noProof/>
        </w:rPr>
      </w:pPr>
    </w:p>
    <w:p w14:paraId="570F3B6E" w14:textId="30DB0B1E" w:rsidR="0089238E" w:rsidRDefault="0089238E" w:rsidP="00A00C52">
      <w:pPr>
        <w:rPr>
          <w:rFonts w:ascii="Arial" w:hAnsi="Arial" w:cs="Arial"/>
          <w:noProof/>
        </w:rPr>
      </w:pPr>
    </w:p>
    <w:p w14:paraId="6D6BC45A" w14:textId="2185B7F2" w:rsidR="0089238E" w:rsidRDefault="0089238E" w:rsidP="00A00C52">
      <w:pPr>
        <w:rPr>
          <w:rFonts w:ascii="Arial" w:hAnsi="Arial" w:cs="Arial"/>
          <w:noProof/>
        </w:rPr>
      </w:pPr>
    </w:p>
    <w:p w14:paraId="12A1F1B1" w14:textId="020C67A3" w:rsidR="0089238E" w:rsidRDefault="0089238E" w:rsidP="00A00C52">
      <w:pPr>
        <w:rPr>
          <w:rFonts w:ascii="Arial" w:hAnsi="Arial" w:cs="Arial"/>
          <w:noProof/>
        </w:rPr>
      </w:pPr>
    </w:p>
    <w:p w14:paraId="49FC3194" w14:textId="0FEDADAB" w:rsidR="0089238E" w:rsidRDefault="0089238E" w:rsidP="00A00C52">
      <w:pPr>
        <w:rPr>
          <w:rFonts w:ascii="Arial" w:hAnsi="Arial" w:cs="Arial"/>
          <w:noProof/>
        </w:rPr>
      </w:pPr>
    </w:p>
    <w:p w14:paraId="7E2B8617" w14:textId="52F7959E" w:rsidR="0089238E" w:rsidRDefault="0089238E" w:rsidP="00A00C52">
      <w:pPr>
        <w:rPr>
          <w:rFonts w:ascii="Arial" w:hAnsi="Arial" w:cs="Arial"/>
          <w:noProof/>
        </w:rPr>
      </w:pPr>
    </w:p>
    <w:p w14:paraId="0F32C7E7" w14:textId="2A2BABE8" w:rsidR="0089238E" w:rsidRDefault="0089238E" w:rsidP="00A00C52">
      <w:pPr>
        <w:rPr>
          <w:rFonts w:ascii="Arial" w:hAnsi="Arial" w:cs="Arial"/>
          <w:noProof/>
        </w:rPr>
      </w:pPr>
    </w:p>
    <w:p w14:paraId="686EA597" w14:textId="047888B1" w:rsidR="0089238E" w:rsidRDefault="0089238E" w:rsidP="00A00C52">
      <w:pPr>
        <w:rPr>
          <w:rFonts w:ascii="Arial" w:hAnsi="Arial" w:cs="Arial"/>
          <w:noProof/>
        </w:rPr>
      </w:pPr>
    </w:p>
    <w:p w14:paraId="092A0B8D" w14:textId="72CB848F" w:rsidR="0089238E" w:rsidRDefault="0089238E" w:rsidP="00A00C52">
      <w:pPr>
        <w:rPr>
          <w:rFonts w:ascii="Arial" w:hAnsi="Arial" w:cs="Arial"/>
          <w:noProof/>
        </w:rPr>
      </w:pPr>
    </w:p>
    <w:p w14:paraId="6AEEE403" w14:textId="252EC9B0" w:rsidR="0089238E" w:rsidRDefault="0089238E" w:rsidP="00A00C52">
      <w:pPr>
        <w:rPr>
          <w:rFonts w:ascii="Arial" w:hAnsi="Arial" w:cs="Arial"/>
          <w:noProof/>
        </w:rPr>
      </w:pPr>
    </w:p>
    <w:p w14:paraId="5940500D" w14:textId="134BDF56" w:rsidR="0089238E" w:rsidRDefault="0089238E" w:rsidP="00A00C52">
      <w:pPr>
        <w:rPr>
          <w:rFonts w:ascii="Arial" w:hAnsi="Arial" w:cs="Arial"/>
          <w:noProof/>
        </w:rPr>
      </w:pPr>
    </w:p>
    <w:p w14:paraId="60C3AD33" w14:textId="232555AA" w:rsidR="0089238E" w:rsidRDefault="0089238E" w:rsidP="00A00C52">
      <w:pPr>
        <w:rPr>
          <w:rFonts w:ascii="Arial" w:hAnsi="Arial" w:cs="Arial"/>
          <w:noProof/>
        </w:rPr>
      </w:pPr>
    </w:p>
    <w:p w14:paraId="7FB0A1E9" w14:textId="364070EA" w:rsidR="0089238E" w:rsidRDefault="0089238E" w:rsidP="00A00C52">
      <w:pPr>
        <w:rPr>
          <w:rFonts w:ascii="Arial" w:hAnsi="Arial" w:cs="Arial"/>
          <w:noProof/>
        </w:rPr>
      </w:pPr>
    </w:p>
    <w:p w14:paraId="613891DB" w14:textId="52405806" w:rsidR="0089238E" w:rsidRDefault="0089238E" w:rsidP="00A00C52">
      <w:pPr>
        <w:rPr>
          <w:rFonts w:ascii="Arial" w:hAnsi="Arial" w:cs="Arial"/>
          <w:noProof/>
        </w:rPr>
      </w:pPr>
    </w:p>
    <w:p w14:paraId="097DB360" w14:textId="36573182" w:rsidR="0089238E" w:rsidRDefault="0089238E" w:rsidP="00A00C52">
      <w:pPr>
        <w:rPr>
          <w:rFonts w:ascii="Arial" w:hAnsi="Arial" w:cs="Arial"/>
          <w:noProof/>
        </w:rPr>
      </w:pPr>
    </w:p>
    <w:p w14:paraId="4A131494" w14:textId="59094F20" w:rsidR="0089238E" w:rsidRDefault="0089238E" w:rsidP="00A00C52">
      <w:pPr>
        <w:rPr>
          <w:rFonts w:ascii="Arial" w:hAnsi="Arial" w:cs="Arial"/>
          <w:noProof/>
        </w:rPr>
      </w:pPr>
    </w:p>
    <w:p w14:paraId="552D64E7" w14:textId="4984C96F" w:rsidR="0089238E" w:rsidRDefault="0089238E" w:rsidP="00A00C52">
      <w:pPr>
        <w:rPr>
          <w:rFonts w:ascii="Arial" w:hAnsi="Arial" w:cs="Arial"/>
          <w:noProof/>
        </w:rPr>
      </w:pPr>
    </w:p>
    <w:p w14:paraId="06308729" w14:textId="4988DD6E" w:rsidR="0089238E" w:rsidRDefault="0089238E" w:rsidP="00A00C52">
      <w:pPr>
        <w:rPr>
          <w:rFonts w:ascii="Arial" w:hAnsi="Arial" w:cs="Arial"/>
          <w:noProof/>
        </w:rPr>
      </w:pPr>
    </w:p>
    <w:p w14:paraId="279D101B" w14:textId="300D1276" w:rsidR="0089238E" w:rsidRDefault="0089238E" w:rsidP="00A00C52">
      <w:pPr>
        <w:rPr>
          <w:rFonts w:ascii="Arial" w:hAnsi="Arial" w:cs="Arial"/>
          <w:noProof/>
        </w:rPr>
      </w:pPr>
    </w:p>
    <w:p w14:paraId="6E68F581" w14:textId="2060C674" w:rsidR="0089238E" w:rsidRDefault="0089238E" w:rsidP="00A00C52">
      <w:pPr>
        <w:rPr>
          <w:rFonts w:ascii="Arial" w:hAnsi="Arial" w:cs="Arial"/>
          <w:noProof/>
        </w:rPr>
      </w:pPr>
    </w:p>
    <w:p w14:paraId="38CFD1DB" w14:textId="1E449698" w:rsidR="0089238E" w:rsidRDefault="0089238E" w:rsidP="00A00C52">
      <w:pPr>
        <w:rPr>
          <w:rFonts w:ascii="Arial" w:hAnsi="Arial" w:cs="Arial"/>
          <w:noProof/>
        </w:rPr>
      </w:pPr>
    </w:p>
    <w:p w14:paraId="36B61372" w14:textId="1DF34696" w:rsidR="0089238E" w:rsidRDefault="0089238E" w:rsidP="00A00C52">
      <w:pPr>
        <w:rPr>
          <w:rFonts w:ascii="Arial" w:hAnsi="Arial" w:cs="Arial"/>
          <w:noProof/>
        </w:rPr>
      </w:pPr>
    </w:p>
    <w:p w14:paraId="7560A24A" w14:textId="173EEB9F" w:rsidR="0089238E" w:rsidRDefault="0089238E" w:rsidP="00A00C52">
      <w:pPr>
        <w:rPr>
          <w:rFonts w:ascii="Arial" w:hAnsi="Arial" w:cs="Arial"/>
          <w:noProof/>
        </w:rPr>
      </w:pPr>
    </w:p>
    <w:p w14:paraId="63E1EB2E" w14:textId="6D083B4B" w:rsidR="0089238E" w:rsidRDefault="0089238E" w:rsidP="00A00C52">
      <w:pPr>
        <w:rPr>
          <w:rFonts w:ascii="Arial" w:hAnsi="Arial" w:cs="Arial"/>
          <w:noProof/>
        </w:rPr>
      </w:pPr>
    </w:p>
    <w:p w14:paraId="6FD7A88D" w14:textId="3F6A1040" w:rsidR="0089238E" w:rsidRDefault="0089238E" w:rsidP="00A00C52">
      <w:pPr>
        <w:rPr>
          <w:rFonts w:ascii="Arial" w:hAnsi="Arial" w:cs="Arial"/>
          <w:noProof/>
        </w:rPr>
      </w:pPr>
    </w:p>
    <w:p w14:paraId="62FE37CC" w14:textId="4DAF7110" w:rsidR="0089238E" w:rsidRDefault="0089238E" w:rsidP="00A00C52">
      <w:pPr>
        <w:rPr>
          <w:rFonts w:ascii="Arial" w:hAnsi="Arial" w:cs="Arial"/>
          <w:noProof/>
        </w:rPr>
      </w:pPr>
    </w:p>
    <w:p w14:paraId="5E91587D" w14:textId="08FC9FE9" w:rsidR="0089238E" w:rsidRDefault="0089238E" w:rsidP="00A00C52">
      <w:pPr>
        <w:rPr>
          <w:rFonts w:ascii="Arial" w:hAnsi="Arial" w:cs="Arial"/>
          <w:noProof/>
        </w:rPr>
      </w:pPr>
    </w:p>
    <w:p w14:paraId="5E8F61B8" w14:textId="77777777" w:rsidR="0089238E" w:rsidRDefault="0089238E" w:rsidP="00A00C52">
      <w:pPr>
        <w:rPr>
          <w:rFonts w:ascii="Arial" w:hAnsi="Arial" w:cs="Arial"/>
          <w:noProof/>
        </w:rPr>
      </w:pPr>
    </w:p>
    <w:p w14:paraId="2DC4E44C" w14:textId="2A6738AB" w:rsidR="0089238E" w:rsidRDefault="0089238E" w:rsidP="00A00C52">
      <w:pPr>
        <w:rPr>
          <w:rFonts w:ascii="Arial" w:hAnsi="Arial" w:cs="Arial"/>
          <w:noProof/>
        </w:rPr>
      </w:pPr>
    </w:p>
    <w:p w14:paraId="52817557" w14:textId="3867B2FA" w:rsidR="0089238E" w:rsidRPr="007B23CE" w:rsidRDefault="0089238E" w:rsidP="00A00C52">
      <w:pPr>
        <w:rPr>
          <w:rFonts w:ascii="Arial" w:hAnsi="Arial" w:cs="Arial"/>
          <w:noProof/>
        </w:rPr>
      </w:pPr>
    </w:p>
    <w:p w14:paraId="6D9BA334" w14:textId="68311991" w:rsidR="005A23CA" w:rsidRPr="007B23CE" w:rsidRDefault="00E179BC" w:rsidP="00093365">
      <w:pPr>
        <w:pStyle w:val="Ttulo3"/>
        <w:rPr>
          <w:rFonts w:ascii="Arial" w:hAnsi="Arial" w:cs="Arial"/>
        </w:rPr>
      </w:pPr>
      <w:bookmarkStart w:id="10" w:name="_Toc96416928"/>
      <w:r w:rsidRPr="007B23CE">
        <w:rPr>
          <w:rFonts w:ascii="Arial" w:hAnsi="Arial" w:cs="Arial"/>
        </w:rPr>
        <w:t>Documentación adicional</w:t>
      </w:r>
      <w:bookmarkEnd w:id="10"/>
    </w:p>
    <w:p w14:paraId="7515F9A9" w14:textId="77777777" w:rsidR="00936420" w:rsidRPr="007B23CE" w:rsidRDefault="00936420" w:rsidP="005A23CA">
      <w:pPr>
        <w:rPr>
          <w:rFonts w:ascii="Arial" w:hAnsi="Arial" w:cs="Arial"/>
        </w:rPr>
      </w:pPr>
    </w:p>
    <w:p w14:paraId="7F46ADC2" w14:textId="2C05C9A8" w:rsidR="005A23CA" w:rsidRPr="007B23CE" w:rsidRDefault="00E179BC" w:rsidP="005A23CA">
      <w:pPr>
        <w:rPr>
          <w:rFonts w:ascii="Arial" w:hAnsi="Arial" w:cs="Arial"/>
        </w:rPr>
      </w:pPr>
      <w:r w:rsidRPr="007B23CE">
        <w:rPr>
          <w:rFonts w:ascii="Arial" w:hAnsi="Arial" w:cs="Arial"/>
        </w:rPr>
        <w:t>En caso de que haya material adicional creado para soportar la automatización del proceso, menciónelo aquí, junto con la respectiva documentación.</w:t>
      </w: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4"/>
        <w:gridCol w:w="2685"/>
        <w:gridCol w:w="3007"/>
      </w:tblGrid>
      <w:tr w:rsidR="005A23CA" w:rsidRPr="007B23CE" w14:paraId="65471B7E" w14:textId="77777777" w:rsidTr="001C35DF">
        <w:tc>
          <w:tcPr>
            <w:tcW w:w="9016" w:type="dxa"/>
            <w:gridSpan w:val="3"/>
            <w:shd w:val="clear" w:color="auto" w:fill="4472C4" w:themeFill="accent1"/>
          </w:tcPr>
          <w:p w14:paraId="5584DE0A" w14:textId="1471FE9C" w:rsidR="005A23CA" w:rsidRPr="007B23CE" w:rsidRDefault="00936420" w:rsidP="001C35D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B23CE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  <w:r w:rsidR="00E179BC" w:rsidRPr="007B23CE">
              <w:rPr>
                <w:rFonts w:ascii="Arial" w:hAnsi="Arial" w:cs="Arial"/>
                <w:b/>
                <w:bCs/>
                <w:color w:val="FFFFFF" w:themeColor="background1"/>
              </w:rPr>
              <w:t>ocumentación adicional</w:t>
            </w:r>
          </w:p>
        </w:tc>
      </w:tr>
      <w:tr w:rsidR="00E179BC" w:rsidRPr="007B23CE" w14:paraId="12B2135C" w14:textId="77777777" w:rsidTr="001C35DF">
        <w:tc>
          <w:tcPr>
            <w:tcW w:w="3324" w:type="dxa"/>
          </w:tcPr>
          <w:p w14:paraId="73F6A642" w14:textId="1EF3C561" w:rsidR="00E179BC" w:rsidRPr="007B23CE" w:rsidRDefault="00E179BC" w:rsidP="001C35DF">
            <w:pPr>
              <w:rPr>
                <w:rFonts w:ascii="Arial" w:hAnsi="Arial" w:cs="Arial"/>
                <w:b/>
              </w:rPr>
            </w:pPr>
            <w:r w:rsidRPr="007B23CE">
              <w:rPr>
                <w:rFonts w:ascii="Arial" w:hAnsi="Arial" w:cs="Arial"/>
                <w:b/>
              </w:rPr>
              <w:t xml:space="preserve">Grabación de video </w:t>
            </w:r>
          </w:p>
        </w:tc>
        <w:tc>
          <w:tcPr>
            <w:tcW w:w="2684" w:type="dxa"/>
          </w:tcPr>
          <w:p w14:paraId="58552AFC" w14:textId="6C906F94" w:rsidR="00E179BC" w:rsidRPr="007B23CE" w:rsidRDefault="007A4941" w:rsidP="001C35DF">
            <w:pPr>
              <w:rPr>
                <w:rFonts w:ascii="Arial" w:hAnsi="Arial" w:cs="Arial"/>
                <w:i/>
                <w:color w:val="A6A6A6" w:themeColor="background1" w:themeShade="A6"/>
              </w:rPr>
            </w:pPr>
            <w:r w:rsidRPr="007B23CE">
              <w:rPr>
                <w:rFonts w:ascii="Arial" w:hAnsi="Arial" w:cs="Arial"/>
                <w:i/>
                <w:color w:val="A6A6A6" w:themeColor="background1" w:themeShade="A6"/>
              </w:rPr>
              <w:t xml:space="preserve">3 sesiones grabadas en </w:t>
            </w:r>
            <w:proofErr w:type="spellStart"/>
            <w:r w:rsidRPr="007B23CE">
              <w:rPr>
                <w:rFonts w:ascii="Arial" w:hAnsi="Arial" w:cs="Arial"/>
                <w:i/>
                <w:color w:val="A6A6A6" w:themeColor="background1" w:themeShade="A6"/>
              </w:rPr>
              <w:t>teams</w:t>
            </w:r>
            <w:proofErr w:type="spellEnd"/>
            <w:r w:rsidRPr="007B23CE">
              <w:rPr>
                <w:rFonts w:ascii="Arial" w:hAnsi="Arial" w:cs="Arial"/>
                <w:i/>
                <w:color w:val="A6A6A6" w:themeColor="background1" w:themeShade="A6"/>
              </w:rPr>
              <w:t xml:space="preserve">. </w:t>
            </w:r>
          </w:p>
        </w:tc>
        <w:tc>
          <w:tcPr>
            <w:tcW w:w="3008" w:type="dxa"/>
          </w:tcPr>
          <w:p w14:paraId="565EECDF" w14:textId="0EE67DC4" w:rsidR="00E179BC" w:rsidRPr="007B23CE" w:rsidRDefault="00CD6642" w:rsidP="001C35DF">
            <w:pPr>
              <w:rPr>
                <w:rFonts w:ascii="Arial" w:hAnsi="Arial" w:cs="Arial"/>
                <w:i/>
                <w:color w:val="A6A6A6" w:themeColor="background1" w:themeShade="A6"/>
              </w:rPr>
            </w:pPr>
            <w:proofErr w:type="spellStart"/>
            <w:r w:rsidRPr="007B23CE">
              <w:rPr>
                <w:rFonts w:ascii="Arial" w:hAnsi="Arial" w:cs="Arial"/>
                <w:i/>
                <w:color w:val="A6A6A6" w:themeColor="background1" w:themeShade="A6"/>
              </w:rPr>
              <w:t>Teams</w:t>
            </w:r>
            <w:proofErr w:type="spellEnd"/>
          </w:p>
        </w:tc>
      </w:tr>
      <w:tr w:rsidR="001C35DF" w14:paraId="1F5D1B5E" w14:textId="6D5CDAFA" w:rsidTr="001C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0"/>
        </w:trPr>
        <w:tc>
          <w:tcPr>
            <w:tcW w:w="3324" w:type="dxa"/>
          </w:tcPr>
          <w:p w14:paraId="719940F0" w14:textId="71E42A1E" w:rsidR="001C35DF" w:rsidRPr="001C35DF" w:rsidRDefault="001C35DF" w:rsidP="001C35DF">
            <w:pPr>
              <w:pStyle w:val="Ttulo2"/>
              <w:numPr>
                <w:ilvl w:val="0"/>
                <w:numId w:val="0"/>
              </w:numPr>
              <w:spacing w:line="259" w:lineRule="auto"/>
              <w:outlineLvl w:val="1"/>
              <w:rPr>
                <w:rFonts w:ascii="Arial" w:hAnsi="Arial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1C35DF">
              <w:rPr>
                <w:rFonts w:ascii="Arial" w:hAnsi="Arial" w:cs="Arial"/>
                <w:b/>
                <w:bCs/>
                <w:color w:val="7F7F7F" w:themeColor="text1" w:themeTint="80"/>
                <w:sz w:val="22"/>
                <w:szCs w:val="22"/>
              </w:rPr>
              <w:t>Instructivos de ingreso a los portales del cliente</w:t>
            </w:r>
          </w:p>
        </w:tc>
        <w:tc>
          <w:tcPr>
            <w:tcW w:w="2686" w:type="dxa"/>
          </w:tcPr>
          <w:p w14:paraId="6EBF732F" w14:textId="6950EF14" w:rsidR="001C35DF" w:rsidRPr="001C35DF" w:rsidRDefault="001C35DF" w:rsidP="001C35DF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1C35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5 instructivos para cada portal dentro del alcance</w:t>
            </w:r>
          </w:p>
        </w:tc>
        <w:tc>
          <w:tcPr>
            <w:tcW w:w="3006" w:type="dxa"/>
          </w:tcPr>
          <w:p w14:paraId="1E499611" w14:textId="2B557DDF" w:rsidR="001C35DF" w:rsidRPr="001C35DF" w:rsidRDefault="001C35DF" w:rsidP="001C35DF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color w:val="4472C4" w:themeColor="accent1"/>
                <w:sz w:val="22"/>
                <w:szCs w:val="22"/>
              </w:rPr>
            </w:pPr>
            <w:r w:rsidRPr="001C35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Correo de </w:t>
            </w:r>
            <w:proofErr w:type="spellStart"/>
            <w:r w:rsidRPr="001C35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outlook</w:t>
            </w:r>
            <w:proofErr w:type="spellEnd"/>
          </w:p>
        </w:tc>
      </w:tr>
    </w:tbl>
    <w:p w14:paraId="5C21BEF9" w14:textId="15A837B8" w:rsidR="00775CFB" w:rsidRPr="007B23CE" w:rsidRDefault="00775CFB" w:rsidP="00AB5870">
      <w:pPr>
        <w:rPr>
          <w:rFonts w:ascii="Arial" w:hAnsi="Arial" w:cs="Arial"/>
        </w:rPr>
      </w:pPr>
    </w:p>
    <w:p w14:paraId="716E387A" w14:textId="2C7987B9" w:rsidR="00775CFB" w:rsidRPr="007B23CE" w:rsidRDefault="00775CFB" w:rsidP="00AB5870">
      <w:pPr>
        <w:rPr>
          <w:rFonts w:ascii="Arial" w:hAnsi="Arial" w:cs="Arial"/>
        </w:rPr>
      </w:pPr>
    </w:p>
    <w:p w14:paraId="33F49385" w14:textId="686C761F" w:rsidR="005A23CA" w:rsidRPr="007B23CE" w:rsidRDefault="0086575B" w:rsidP="00E60060">
      <w:pPr>
        <w:pStyle w:val="Ttulo2"/>
        <w:rPr>
          <w:rFonts w:ascii="Arial" w:hAnsi="Arial" w:cs="Arial"/>
          <w:color w:val="4472C4" w:themeColor="accent1"/>
        </w:rPr>
      </w:pPr>
      <w:bookmarkStart w:id="11" w:name="_Toc96416929"/>
      <w:proofErr w:type="spellStart"/>
      <w:r w:rsidRPr="007B23CE">
        <w:rPr>
          <w:rFonts w:ascii="Arial" w:hAnsi="Arial" w:cs="Arial"/>
          <w:color w:val="4472C4" w:themeColor="accent1"/>
        </w:rPr>
        <w:t>To</w:t>
      </w:r>
      <w:proofErr w:type="spellEnd"/>
      <w:r w:rsidRPr="007B23CE">
        <w:rPr>
          <w:rFonts w:ascii="Arial" w:hAnsi="Arial" w:cs="Arial"/>
          <w:color w:val="4472C4" w:themeColor="accent1"/>
        </w:rPr>
        <w:t xml:space="preserve"> </w:t>
      </w:r>
      <w:r w:rsidR="00E179BC" w:rsidRPr="007B23CE">
        <w:rPr>
          <w:rFonts w:ascii="Arial" w:hAnsi="Arial" w:cs="Arial"/>
          <w:color w:val="4472C4" w:themeColor="accent1"/>
        </w:rPr>
        <w:t xml:space="preserve">- </w:t>
      </w:r>
      <w:r w:rsidRPr="007B23CE">
        <w:rPr>
          <w:rFonts w:ascii="Arial" w:hAnsi="Arial" w:cs="Arial"/>
          <w:color w:val="4472C4" w:themeColor="accent1"/>
        </w:rPr>
        <w:t>Be</w:t>
      </w:r>
      <w:r w:rsidR="005A23CA" w:rsidRPr="007B23CE">
        <w:rPr>
          <w:rFonts w:ascii="Arial" w:hAnsi="Arial" w:cs="Arial"/>
          <w:color w:val="4472C4" w:themeColor="accent1"/>
        </w:rPr>
        <w:t xml:space="preserve"> </w:t>
      </w:r>
      <w:r w:rsidR="0096649F" w:rsidRPr="007B23CE">
        <w:rPr>
          <w:rFonts w:ascii="Arial" w:hAnsi="Arial" w:cs="Arial"/>
          <w:color w:val="4472C4" w:themeColor="accent1"/>
        </w:rPr>
        <w:t>Descripción</w:t>
      </w:r>
      <w:r w:rsidR="009C23BC" w:rsidRPr="007B23CE">
        <w:rPr>
          <w:rFonts w:ascii="Arial" w:hAnsi="Arial" w:cs="Arial"/>
          <w:color w:val="4472C4" w:themeColor="accent1"/>
        </w:rPr>
        <w:t xml:space="preserve"> del proceso</w:t>
      </w:r>
      <w:bookmarkEnd w:id="11"/>
    </w:p>
    <w:p w14:paraId="48CC36B9" w14:textId="48D08499" w:rsidR="009304DB" w:rsidRPr="007B23CE" w:rsidRDefault="009C23BC" w:rsidP="005A23CA">
      <w:pPr>
        <w:rPr>
          <w:rFonts w:ascii="Arial" w:hAnsi="Arial" w:cs="Arial"/>
        </w:rPr>
      </w:pPr>
      <w:r w:rsidRPr="007B23CE">
        <w:rPr>
          <w:rFonts w:ascii="Arial" w:hAnsi="Arial" w:cs="Arial"/>
        </w:rPr>
        <w:t>Este capítulo destaca el diseño esperado del proceso de negocio después de la automatización.</w:t>
      </w:r>
    </w:p>
    <w:p w14:paraId="5D5C3624" w14:textId="5BE76D0E" w:rsidR="005A23CA" w:rsidRPr="007B23CE" w:rsidRDefault="0086575B" w:rsidP="00093365">
      <w:pPr>
        <w:pStyle w:val="Ttulo3"/>
        <w:rPr>
          <w:rFonts w:ascii="Arial" w:hAnsi="Arial" w:cs="Arial"/>
        </w:rPr>
      </w:pPr>
      <w:bookmarkStart w:id="12" w:name="_Toc96416930"/>
      <w:proofErr w:type="spellStart"/>
      <w:r w:rsidRPr="007B23CE">
        <w:rPr>
          <w:rFonts w:ascii="Arial" w:hAnsi="Arial" w:cs="Arial"/>
        </w:rPr>
        <w:t>To</w:t>
      </w:r>
      <w:proofErr w:type="spellEnd"/>
      <w:r w:rsidR="00E179BC" w:rsidRPr="007B23CE">
        <w:rPr>
          <w:rFonts w:ascii="Arial" w:hAnsi="Arial" w:cs="Arial"/>
        </w:rPr>
        <w:t xml:space="preserve"> -</w:t>
      </w:r>
      <w:r w:rsidR="001F4ED9" w:rsidRPr="007B23CE">
        <w:rPr>
          <w:rFonts w:ascii="Arial" w:hAnsi="Arial" w:cs="Arial"/>
        </w:rPr>
        <w:t xml:space="preserve"> B</w:t>
      </w:r>
      <w:r w:rsidRPr="007B23CE">
        <w:rPr>
          <w:rFonts w:ascii="Arial" w:hAnsi="Arial" w:cs="Arial"/>
        </w:rPr>
        <w:t>e</w:t>
      </w:r>
      <w:r w:rsidR="005A23CA" w:rsidRPr="007B23CE">
        <w:rPr>
          <w:rFonts w:ascii="Arial" w:hAnsi="Arial" w:cs="Arial"/>
        </w:rPr>
        <w:t xml:space="preserve"> </w:t>
      </w:r>
      <w:r w:rsidR="009C23BC" w:rsidRPr="007B23CE">
        <w:rPr>
          <w:rFonts w:ascii="Arial" w:hAnsi="Arial" w:cs="Arial"/>
        </w:rPr>
        <w:t>Mapeo de proceso d</w:t>
      </w:r>
      <w:r w:rsidR="00960D27" w:rsidRPr="007B23CE">
        <w:rPr>
          <w:rFonts w:ascii="Arial" w:hAnsi="Arial" w:cs="Arial"/>
        </w:rPr>
        <w:t>iagrama</w:t>
      </w:r>
      <w:bookmarkEnd w:id="12"/>
    </w:p>
    <w:p w14:paraId="1FB3624B" w14:textId="3B143C93" w:rsidR="00E2648B" w:rsidRPr="007B23CE" w:rsidRDefault="00E2648B" w:rsidP="00E2648B">
      <w:pPr>
        <w:pStyle w:val="Ttulo2"/>
        <w:numPr>
          <w:ilvl w:val="0"/>
          <w:numId w:val="0"/>
        </w:numPr>
        <w:ind w:left="720" w:hanging="360"/>
        <w:rPr>
          <w:rFonts w:ascii="Arial" w:hAnsi="Arial" w:cs="Arial"/>
        </w:rPr>
      </w:pPr>
    </w:p>
    <w:p w14:paraId="11D5EA6C" w14:textId="01899DF1" w:rsidR="00040BF1" w:rsidRDefault="00040BF1" w:rsidP="00061D09">
      <w:pPr>
        <w:rPr>
          <w:rFonts w:ascii="Arial" w:hAnsi="Arial" w:cs="Arial"/>
        </w:rPr>
      </w:pPr>
      <w:r>
        <w:rPr>
          <w:rFonts w:ascii="Arial" w:hAnsi="Arial" w:cs="Arial"/>
        </w:rPr>
        <w:t>Flujo principal</w:t>
      </w:r>
    </w:p>
    <w:p w14:paraId="374102DA" w14:textId="36EA2E4E" w:rsidR="00040BF1" w:rsidRDefault="00040BF1" w:rsidP="00061D0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6C995CCC" wp14:editId="692F4BD9">
            <wp:simplePos x="0" y="0"/>
            <wp:positionH relativeFrom="margin">
              <wp:align>left</wp:align>
            </wp:positionH>
            <wp:positionV relativeFrom="paragraph">
              <wp:posOffset>11595</wp:posOffset>
            </wp:positionV>
            <wp:extent cx="6496216" cy="2719070"/>
            <wp:effectExtent l="0" t="0" r="0" b="508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74" b="70039"/>
                    <a:stretch/>
                  </pic:blipFill>
                  <pic:spPr bwMode="auto">
                    <a:xfrm>
                      <a:off x="0" y="0"/>
                      <a:ext cx="6509424" cy="272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B7BFA" w14:textId="373F3470" w:rsidR="00040BF1" w:rsidRDefault="00040BF1" w:rsidP="00061D09">
      <w:pPr>
        <w:rPr>
          <w:rFonts w:ascii="Arial" w:hAnsi="Arial" w:cs="Arial"/>
        </w:rPr>
      </w:pPr>
    </w:p>
    <w:p w14:paraId="61BEEE84" w14:textId="74D11EE8" w:rsidR="00040BF1" w:rsidRDefault="00040BF1" w:rsidP="00061D09">
      <w:pPr>
        <w:rPr>
          <w:rFonts w:ascii="Arial" w:hAnsi="Arial" w:cs="Arial"/>
        </w:rPr>
      </w:pPr>
    </w:p>
    <w:p w14:paraId="159BAC23" w14:textId="48B6E19D" w:rsidR="00040BF1" w:rsidRDefault="00040BF1" w:rsidP="00061D09">
      <w:pPr>
        <w:rPr>
          <w:rFonts w:ascii="Arial" w:hAnsi="Arial" w:cs="Arial"/>
        </w:rPr>
      </w:pPr>
    </w:p>
    <w:p w14:paraId="527EEDB3" w14:textId="6E7B40F1" w:rsidR="00040BF1" w:rsidRDefault="00040BF1" w:rsidP="00061D09">
      <w:pPr>
        <w:rPr>
          <w:rFonts w:ascii="Arial" w:hAnsi="Arial" w:cs="Arial"/>
        </w:rPr>
      </w:pPr>
    </w:p>
    <w:p w14:paraId="28A13441" w14:textId="166B38F0" w:rsidR="00040BF1" w:rsidRDefault="00040BF1" w:rsidP="00061D09">
      <w:pPr>
        <w:rPr>
          <w:rFonts w:ascii="Arial" w:hAnsi="Arial" w:cs="Arial"/>
        </w:rPr>
      </w:pPr>
    </w:p>
    <w:p w14:paraId="012634AA" w14:textId="746878DC" w:rsidR="00040BF1" w:rsidRDefault="00040BF1" w:rsidP="00061D09">
      <w:pPr>
        <w:rPr>
          <w:rFonts w:ascii="Arial" w:hAnsi="Arial" w:cs="Arial"/>
        </w:rPr>
      </w:pPr>
    </w:p>
    <w:p w14:paraId="66F18BED" w14:textId="5B91F49D" w:rsidR="00040BF1" w:rsidRDefault="00040BF1" w:rsidP="00061D09">
      <w:pPr>
        <w:rPr>
          <w:rFonts w:ascii="Arial" w:hAnsi="Arial" w:cs="Arial"/>
        </w:rPr>
      </w:pPr>
    </w:p>
    <w:p w14:paraId="09620BFF" w14:textId="1172EAC4" w:rsidR="00040BF1" w:rsidRDefault="00040BF1" w:rsidP="00061D09">
      <w:pPr>
        <w:rPr>
          <w:rFonts w:ascii="Arial" w:hAnsi="Arial" w:cs="Arial"/>
        </w:rPr>
      </w:pPr>
    </w:p>
    <w:p w14:paraId="00A50C5E" w14:textId="56D8173D" w:rsidR="00040BF1" w:rsidRDefault="00040BF1" w:rsidP="00061D09">
      <w:pPr>
        <w:rPr>
          <w:rFonts w:ascii="Arial" w:hAnsi="Arial" w:cs="Arial"/>
        </w:rPr>
      </w:pPr>
    </w:p>
    <w:p w14:paraId="3B0055A1" w14:textId="24862FB5" w:rsidR="00040BF1" w:rsidRDefault="00040BF1" w:rsidP="00061D09">
      <w:pPr>
        <w:rPr>
          <w:rFonts w:ascii="Arial" w:hAnsi="Arial" w:cs="Arial"/>
        </w:rPr>
      </w:pPr>
    </w:p>
    <w:p w14:paraId="71269D01" w14:textId="716228BF" w:rsidR="00040BF1" w:rsidRDefault="00040BF1" w:rsidP="00061D09">
      <w:pPr>
        <w:rPr>
          <w:rFonts w:ascii="Arial" w:hAnsi="Arial" w:cs="Arial"/>
        </w:rPr>
      </w:pPr>
    </w:p>
    <w:p w14:paraId="5DC20B1D" w14:textId="78314EBE" w:rsidR="00040BF1" w:rsidRDefault="00040BF1" w:rsidP="00061D09">
      <w:pPr>
        <w:rPr>
          <w:rFonts w:ascii="Arial" w:hAnsi="Arial" w:cs="Arial"/>
        </w:rPr>
      </w:pPr>
    </w:p>
    <w:p w14:paraId="16A6CEDB" w14:textId="185A568B" w:rsidR="00040BF1" w:rsidRDefault="00040BF1" w:rsidP="00061D09">
      <w:pPr>
        <w:rPr>
          <w:rFonts w:ascii="Arial" w:hAnsi="Arial" w:cs="Arial"/>
        </w:rPr>
      </w:pPr>
    </w:p>
    <w:p w14:paraId="5CB6C1B3" w14:textId="6A31DA80" w:rsidR="00040BF1" w:rsidRDefault="00040BF1" w:rsidP="00061D09">
      <w:pPr>
        <w:rPr>
          <w:rFonts w:ascii="Arial" w:hAnsi="Arial" w:cs="Arial"/>
        </w:rPr>
      </w:pPr>
    </w:p>
    <w:p w14:paraId="15983E9D" w14:textId="0CA6C5E9" w:rsidR="00040BF1" w:rsidRDefault="00040BF1" w:rsidP="00061D09">
      <w:pPr>
        <w:rPr>
          <w:rFonts w:ascii="Arial" w:hAnsi="Arial" w:cs="Arial"/>
        </w:rPr>
      </w:pPr>
    </w:p>
    <w:p w14:paraId="750329F3" w14:textId="77777777" w:rsidR="00040BF1" w:rsidRDefault="00040BF1" w:rsidP="00061D09">
      <w:pPr>
        <w:rPr>
          <w:rFonts w:ascii="Arial" w:hAnsi="Arial" w:cs="Arial"/>
        </w:rPr>
      </w:pPr>
    </w:p>
    <w:p w14:paraId="08F108E4" w14:textId="582F9732" w:rsidR="00040BF1" w:rsidRDefault="00040BF1" w:rsidP="00061D09">
      <w:pPr>
        <w:rPr>
          <w:rFonts w:ascii="Arial" w:hAnsi="Arial" w:cs="Arial"/>
        </w:rPr>
      </w:pPr>
    </w:p>
    <w:p w14:paraId="34159178" w14:textId="46BC4437" w:rsidR="00040BF1" w:rsidRDefault="00040BF1" w:rsidP="00061D09">
      <w:pPr>
        <w:rPr>
          <w:rFonts w:ascii="Arial" w:hAnsi="Arial" w:cs="Arial"/>
        </w:rPr>
      </w:pPr>
    </w:p>
    <w:p w14:paraId="2E0F64FC" w14:textId="38389F33" w:rsidR="00040BF1" w:rsidRDefault="00040BF1" w:rsidP="00061D09">
      <w:pPr>
        <w:rPr>
          <w:rFonts w:ascii="Arial" w:hAnsi="Arial" w:cs="Arial"/>
        </w:rPr>
      </w:pPr>
      <w:r>
        <w:rPr>
          <w:rFonts w:ascii="Arial" w:hAnsi="Arial" w:cs="Arial"/>
        </w:rPr>
        <w:t>Sub-Procesos</w:t>
      </w:r>
    </w:p>
    <w:p w14:paraId="22B91482" w14:textId="6EDF8C63" w:rsidR="00040BF1" w:rsidRDefault="00040BF1" w:rsidP="00061D0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8F3BEE" wp14:editId="4071F562">
            <wp:extent cx="5589767" cy="8396577"/>
            <wp:effectExtent l="0" t="0" r="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475" r="40293" b="2810"/>
                    <a:stretch/>
                  </pic:blipFill>
                  <pic:spPr bwMode="auto">
                    <a:xfrm>
                      <a:off x="0" y="0"/>
                      <a:ext cx="5593429" cy="840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B7016" w14:textId="2367C83A" w:rsidR="0089238E" w:rsidRPr="0089238E" w:rsidRDefault="0089238E" w:rsidP="00061D09">
      <w:pPr>
        <w:rPr>
          <w:rFonts w:ascii="Arial" w:hAnsi="Arial" w:cs="Arial"/>
        </w:rPr>
      </w:pPr>
    </w:p>
    <w:p w14:paraId="017DD4D5" w14:textId="567E51EE" w:rsidR="00960D27" w:rsidRDefault="00960D27" w:rsidP="00960D27">
      <w:pPr>
        <w:pStyle w:val="Ttulo3"/>
        <w:rPr>
          <w:rFonts w:ascii="Arial" w:hAnsi="Arial" w:cs="Arial"/>
        </w:rPr>
      </w:pPr>
      <w:bookmarkStart w:id="13" w:name="_Toc96416931"/>
      <w:proofErr w:type="spellStart"/>
      <w:r w:rsidRPr="007B23CE">
        <w:rPr>
          <w:rFonts w:ascii="Arial" w:hAnsi="Arial" w:cs="Arial"/>
        </w:rPr>
        <w:t>To</w:t>
      </w:r>
      <w:proofErr w:type="spellEnd"/>
      <w:r w:rsidRPr="007B23CE">
        <w:rPr>
          <w:rFonts w:ascii="Arial" w:hAnsi="Arial" w:cs="Arial"/>
        </w:rPr>
        <w:t xml:space="preserve"> - Be Mapeo de proceso d</w:t>
      </w:r>
      <w:r w:rsidR="00BA4802" w:rsidRPr="007B23CE">
        <w:rPr>
          <w:rFonts w:ascii="Arial" w:hAnsi="Arial" w:cs="Arial"/>
        </w:rPr>
        <w:t>etallado</w:t>
      </w:r>
      <w:bookmarkEnd w:id="13"/>
    </w:p>
    <w:p w14:paraId="471A0BF9" w14:textId="77777777" w:rsidR="00144350" w:rsidRPr="00144350" w:rsidRDefault="00144350" w:rsidP="00144350">
      <w:pPr>
        <w:pStyle w:val="Ttulo2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"/>
        <w:gridCol w:w="1750"/>
        <w:gridCol w:w="6516"/>
      </w:tblGrid>
      <w:tr w:rsidR="00516F21" w:rsidRPr="007B23CE" w14:paraId="74B12B81" w14:textId="77777777" w:rsidTr="005D7E1B">
        <w:tc>
          <w:tcPr>
            <w:tcW w:w="750" w:type="dxa"/>
            <w:vAlign w:val="center"/>
          </w:tcPr>
          <w:p w14:paraId="462C4B95" w14:textId="7F18BC31" w:rsidR="00516F21" w:rsidRPr="007B23CE" w:rsidRDefault="00516F21" w:rsidP="00B300CB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  <w:color w:val="1F3864" w:themeColor="accent1" w:themeShade="80"/>
                <w:lang w:val="es-MX"/>
              </w:rPr>
              <w:t>Paso</w:t>
            </w:r>
          </w:p>
        </w:tc>
        <w:tc>
          <w:tcPr>
            <w:tcW w:w="1750" w:type="dxa"/>
            <w:vAlign w:val="center"/>
          </w:tcPr>
          <w:p w14:paraId="2C5C5B36" w14:textId="72F8A7F9" w:rsidR="00516F21" w:rsidRPr="007B23CE" w:rsidRDefault="00516F21" w:rsidP="00B300CB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  <w:color w:val="1F3864" w:themeColor="accent1" w:themeShade="80"/>
                <w:lang w:val="es-MX"/>
              </w:rPr>
              <w:t>Descripción</w:t>
            </w:r>
          </w:p>
        </w:tc>
        <w:tc>
          <w:tcPr>
            <w:tcW w:w="6516" w:type="dxa"/>
            <w:vAlign w:val="center"/>
          </w:tcPr>
          <w:p w14:paraId="6E23F66A" w14:textId="4850E52E" w:rsidR="00516F21" w:rsidRPr="007B23CE" w:rsidRDefault="00516F21" w:rsidP="00B300CB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7B23CE">
              <w:rPr>
                <w:rFonts w:ascii="Arial" w:hAnsi="Arial" w:cs="Arial"/>
                <w:b/>
                <w:bCs/>
                <w:color w:val="1F3864" w:themeColor="accent1" w:themeShade="80"/>
                <w:lang w:val="es-MX"/>
              </w:rPr>
              <w:t>Pantalla</w:t>
            </w:r>
          </w:p>
        </w:tc>
      </w:tr>
      <w:tr w:rsidR="00516F21" w:rsidRPr="007B23CE" w14:paraId="524BB1BF" w14:textId="77777777" w:rsidTr="005D7E1B">
        <w:tc>
          <w:tcPr>
            <w:tcW w:w="750" w:type="dxa"/>
          </w:tcPr>
          <w:p w14:paraId="4BDEDC63" w14:textId="7DE96C94" w:rsidR="00516F21" w:rsidRPr="007B23CE" w:rsidRDefault="007148A1" w:rsidP="00516F21">
            <w:pPr>
              <w:rPr>
                <w:rFonts w:ascii="Arial" w:eastAsia="Arial Unicode MS" w:hAnsi="Arial" w:cs="Arial"/>
              </w:rPr>
            </w:pPr>
            <w:r w:rsidRPr="007B23CE">
              <w:rPr>
                <w:rFonts w:ascii="Arial" w:eastAsia="Arial Unicode MS" w:hAnsi="Arial" w:cs="Arial"/>
              </w:rPr>
              <w:t>1.1.</w:t>
            </w:r>
          </w:p>
        </w:tc>
        <w:tc>
          <w:tcPr>
            <w:tcW w:w="1750" w:type="dxa"/>
          </w:tcPr>
          <w:p w14:paraId="3FB9AACA" w14:textId="61C7487F" w:rsidR="00516F21" w:rsidRPr="007B23CE" w:rsidRDefault="007148A1" w:rsidP="007148A1">
            <w:pPr>
              <w:rPr>
                <w:rFonts w:ascii="Arial" w:eastAsia="Arial Unicode MS" w:hAnsi="Arial" w:cs="Arial"/>
              </w:rPr>
            </w:pPr>
            <w:r w:rsidRPr="007B23CE">
              <w:rPr>
                <w:rFonts w:ascii="Arial" w:eastAsia="Arial Unicode MS" w:hAnsi="Arial" w:cs="Arial"/>
              </w:rPr>
              <w:t xml:space="preserve">Realizar Log in en </w:t>
            </w:r>
            <w:r w:rsidR="00040BF1">
              <w:rPr>
                <w:rFonts w:ascii="Arial" w:eastAsia="Arial Unicode MS" w:hAnsi="Arial" w:cs="Arial"/>
              </w:rPr>
              <w:t>Dynamics 365</w:t>
            </w:r>
            <w:r w:rsidRPr="007B23CE">
              <w:rPr>
                <w:rFonts w:ascii="Arial" w:eastAsia="Arial Unicode MS" w:hAnsi="Arial" w:cs="Arial"/>
              </w:rPr>
              <w:t xml:space="preserve"> </w:t>
            </w:r>
          </w:p>
        </w:tc>
        <w:tc>
          <w:tcPr>
            <w:tcW w:w="6516" w:type="dxa"/>
          </w:tcPr>
          <w:p w14:paraId="50D9E5A4" w14:textId="35350D5A" w:rsidR="00516F21" w:rsidRPr="007B23CE" w:rsidRDefault="00516F21" w:rsidP="00516F21">
            <w:pPr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516F21" w:rsidRPr="007B23CE" w14:paraId="75C6BE40" w14:textId="77777777" w:rsidTr="005D7E1B">
        <w:tc>
          <w:tcPr>
            <w:tcW w:w="750" w:type="dxa"/>
          </w:tcPr>
          <w:p w14:paraId="3CEEDF2D" w14:textId="57E2D172" w:rsidR="00516F21" w:rsidRPr="007B23CE" w:rsidRDefault="00AF72EB" w:rsidP="00516F21">
            <w:pPr>
              <w:rPr>
                <w:rFonts w:ascii="Arial" w:eastAsia="Arial Unicode MS" w:hAnsi="Arial" w:cs="Arial"/>
              </w:rPr>
            </w:pPr>
            <w:r w:rsidRPr="007B23CE">
              <w:rPr>
                <w:rFonts w:ascii="Arial" w:eastAsia="Arial Unicode MS" w:hAnsi="Arial" w:cs="Arial"/>
              </w:rPr>
              <w:t>1.2.</w:t>
            </w:r>
          </w:p>
        </w:tc>
        <w:tc>
          <w:tcPr>
            <w:tcW w:w="1750" w:type="dxa"/>
          </w:tcPr>
          <w:p w14:paraId="0C719FF2" w14:textId="77777777" w:rsidR="00AF72EB" w:rsidRPr="007B23CE" w:rsidRDefault="00AF72EB" w:rsidP="00AF72EB">
            <w:pPr>
              <w:pStyle w:val="Sinespaciado"/>
              <w:rPr>
                <w:rFonts w:ascii="Arial" w:hAnsi="Arial" w:cs="Arial"/>
                <w:lang w:val="es-MX"/>
              </w:rPr>
            </w:pPr>
            <w:r w:rsidRPr="007B23CE">
              <w:rPr>
                <w:rFonts w:ascii="Arial" w:hAnsi="Arial" w:cs="Arial"/>
                <w:lang w:val="es-MX"/>
              </w:rPr>
              <w:t>Lectura de formularios (Solicitud) de cada bolsa:</w:t>
            </w:r>
          </w:p>
          <w:p w14:paraId="7E11B358" w14:textId="77777777" w:rsidR="00AF72EB" w:rsidRPr="007B23CE" w:rsidRDefault="00AF72EB" w:rsidP="00AF72EB">
            <w:pPr>
              <w:pStyle w:val="Sinespaciado"/>
              <w:rPr>
                <w:rFonts w:ascii="Arial" w:hAnsi="Arial" w:cs="Arial"/>
                <w:lang w:val="es-MX"/>
              </w:rPr>
            </w:pPr>
            <w:r w:rsidRPr="007B23CE">
              <w:rPr>
                <w:rFonts w:ascii="Arial" w:hAnsi="Arial" w:cs="Arial"/>
                <w:lang w:val="es-MX"/>
              </w:rPr>
              <w:t>-Ingenierías y recetas</w:t>
            </w:r>
          </w:p>
          <w:p w14:paraId="1D8C6A7A" w14:textId="77777777" w:rsidR="00516F21" w:rsidRDefault="00AF72EB" w:rsidP="00AF72EB">
            <w:pPr>
              <w:rPr>
                <w:rFonts w:ascii="Arial" w:hAnsi="Arial" w:cs="Arial"/>
                <w:lang w:val="es-MX"/>
              </w:rPr>
            </w:pPr>
            <w:r w:rsidRPr="007B23CE">
              <w:rPr>
                <w:rFonts w:ascii="Arial" w:hAnsi="Arial" w:cs="Arial"/>
                <w:lang w:val="es-MX"/>
              </w:rPr>
              <w:t>-Extensión de materiales</w:t>
            </w:r>
          </w:p>
          <w:p w14:paraId="32F4A5AE" w14:textId="6F888523" w:rsidR="00826DD3" w:rsidRPr="00826DD3" w:rsidRDefault="00826DD3" w:rsidP="00AF72E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De acuerdo a la fecha de la solicitud</w:t>
            </w:r>
          </w:p>
        </w:tc>
        <w:tc>
          <w:tcPr>
            <w:tcW w:w="6516" w:type="dxa"/>
          </w:tcPr>
          <w:p w14:paraId="6E84C000" w14:textId="38F4D0DF" w:rsidR="00516F21" w:rsidRPr="007B23CE" w:rsidRDefault="00516F21" w:rsidP="00516F21">
            <w:pPr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AF72EB" w:rsidRPr="007B23CE" w14:paraId="19C30D91" w14:textId="77777777" w:rsidTr="005D7E1B">
        <w:tc>
          <w:tcPr>
            <w:tcW w:w="750" w:type="dxa"/>
          </w:tcPr>
          <w:p w14:paraId="61E3B3C8" w14:textId="11D400E0" w:rsidR="00AF72EB" w:rsidRPr="007B23CE" w:rsidRDefault="00AF72EB" w:rsidP="00516F21">
            <w:pPr>
              <w:rPr>
                <w:rFonts w:ascii="Arial" w:eastAsia="Arial Unicode MS" w:hAnsi="Arial" w:cs="Arial"/>
              </w:rPr>
            </w:pPr>
            <w:r w:rsidRPr="007B23CE">
              <w:rPr>
                <w:rFonts w:ascii="Arial" w:eastAsia="Arial Unicode MS" w:hAnsi="Arial" w:cs="Arial"/>
              </w:rPr>
              <w:t>1.3.</w:t>
            </w:r>
          </w:p>
        </w:tc>
        <w:tc>
          <w:tcPr>
            <w:tcW w:w="1750" w:type="dxa"/>
          </w:tcPr>
          <w:p w14:paraId="7774E688" w14:textId="75EAA281" w:rsidR="00AF72EB" w:rsidRPr="007B23CE" w:rsidRDefault="00AF72EB" w:rsidP="00AF72EB">
            <w:pPr>
              <w:pStyle w:val="Sinespaciado"/>
              <w:rPr>
                <w:rFonts w:ascii="Arial" w:hAnsi="Arial" w:cs="Arial"/>
                <w:lang w:val="es-MX"/>
              </w:rPr>
            </w:pPr>
            <w:r w:rsidRPr="007B23CE">
              <w:rPr>
                <w:rFonts w:ascii="Arial" w:hAnsi="Arial" w:cs="Arial"/>
                <w:lang w:val="es-MX"/>
              </w:rPr>
              <w:t>Realizar consolidación de información en un Excel con los datos necesarios a colocar en SAP</w:t>
            </w:r>
            <w:r w:rsidR="006841E8">
              <w:rPr>
                <w:rFonts w:ascii="Arial" w:hAnsi="Arial" w:cs="Arial"/>
                <w:lang w:val="es-MX"/>
              </w:rPr>
              <w:t xml:space="preserve"> por cada formulario y de acuerdo al tipo de solicitud</w:t>
            </w:r>
          </w:p>
        </w:tc>
        <w:tc>
          <w:tcPr>
            <w:tcW w:w="6516" w:type="dxa"/>
          </w:tcPr>
          <w:p w14:paraId="5ABCD84E" w14:textId="22FDC5A4" w:rsidR="00AF72EB" w:rsidRPr="007B23CE" w:rsidRDefault="00AF72EB" w:rsidP="00516F21">
            <w:pPr>
              <w:rPr>
                <w:rFonts w:ascii="Arial" w:hAnsi="Arial" w:cs="Arial"/>
                <w:noProof/>
              </w:rPr>
            </w:pPr>
          </w:p>
        </w:tc>
      </w:tr>
    </w:tbl>
    <w:p w14:paraId="61C95323" w14:textId="6F042427" w:rsidR="00516F21" w:rsidRPr="007B23CE" w:rsidRDefault="00516F21" w:rsidP="00061D09">
      <w:pPr>
        <w:rPr>
          <w:rFonts w:ascii="Arial" w:eastAsia="Arial Unicode MS" w:hAnsi="Arial" w:cs="Arial"/>
          <w:b/>
          <w:bCs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3403"/>
        <w:gridCol w:w="4910"/>
      </w:tblGrid>
      <w:tr w:rsidR="00B329E5" w:rsidRPr="007B23CE" w14:paraId="4BCBC4AE" w14:textId="77777777" w:rsidTr="00B329E5">
        <w:tc>
          <w:tcPr>
            <w:tcW w:w="5000" w:type="pct"/>
            <w:gridSpan w:val="3"/>
            <w:vAlign w:val="center"/>
          </w:tcPr>
          <w:p w14:paraId="2DFC86CA" w14:textId="183BE8C5" w:rsidR="00B329E5" w:rsidRPr="007B23CE" w:rsidRDefault="00B329E5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  <w:r w:rsidRPr="007B23CE">
              <w:rPr>
                <w:rFonts w:ascii="Arial" w:hAnsi="Arial" w:cs="Arial"/>
                <w:noProof/>
              </w:rPr>
              <w:t>Ingenierías y recetas</w:t>
            </w:r>
          </w:p>
        </w:tc>
      </w:tr>
      <w:tr w:rsidR="00B329E5" w:rsidRPr="007B23CE" w14:paraId="41E574D1" w14:textId="77777777" w:rsidTr="00A114E2">
        <w:tc>
          <w:tcPr>
            <w:tcW w:w="390" w:type="pct"/>
            <w:vAlign w:val="center"/>
          </w:tcPr>
          <w:p w14:paraId="142B134F" w14:textId="7EA9CC4A" w:rsidR="00B329E5" w:rsidRPr="007B23CE" w:rsidRDefault="00800D55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2.1.</w:t>
            </w:r>
          </w:p>
        </w:tc>
        <w:tc>
          <w:tcPr>
            <w:tcW w:w="1887" w:type="pct"/>
            <w:vAlign w:val="center"/>
          </w:tcPr>
          <w:p w14:paraId="5390737F" w14:textId="4F9181FB" w:rsidR="00B329E5" w:rsidRPr="007B23CE" w:rsidRDefault="00B329E5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 w:rsidRPr="007B23CE">
              <w:rPr>
                <w:rFonts w:ascii="Arial" w:hAnsi="Arial" w:cs="Arial"/>
                <w:lang w:val="es-MX"/>
              </w:rPr>
              <w:t>Agregar / Eliminar / Modificar</w:t>
            </w:r>
          </w:p>
        </w:tc>
        <w:tc>
          <w:tcPr>
            <w:tcW w:w="2723" w:type="pct"/>
            <w:vAlign w:val="center"/>
          </w:tcPr>
          <w:p w14:paraId="67ABB902" w14:textId="7C93FB1E" w:rsidR="00B329E5" w:rsidRPr="007B23CE" w:rsidRDefault="00B329E5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B329E5" w:rsidRPr="007B23CE" w14:paraId="544F4ABA" w14:textId="77777777" w:rsidTr="00A114E2">
        <w:tc>
          <w:tcPr>
            <w:tcW w:w="390" w:type="pct"/>
            <w:vAlign w:val="center"/>
          </w:tcPr>
          <w:p w14:paraId="3C0B87CC" w14:textId="0FA99012" w:rsidR="00B329E5" w:rsidRPr="007B23CE" w:rsidRDefault="00800D55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2.2.</w:t>
            </w:r>
          </w:p>
        </w:tc>
        <w:tc>
          <w:tcPr>
            <w:tcW w:w="1887" w:type="pct"/>
            <w:vAlign w:val="center"/>
          </w:tcPr>
          <w:p w14:paraId="2165700F" w14:textId="3C9635A1" w:rsidR="00B329E5" w:rsidRPr="007B23CE" w:rsidRDefault="00F579F9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 w:rsidRPr="007B23CE">
              <w:rPr>
                <w:rFonts w:ascii="Arial" w:hAnsi="Arial" w:cs="Arial"/>
                <w:lang w:val="es-MX"/>
              </w:rPr>
              <w:t>Creación de BOM (Lista de materiales)</w:t>
            </w:r>
          </w:p>
        </w:tc>
        <w:tc>
          <w:tcPr>
            <w:tcW w:w="2723" w:type="pct"/>
            <w:vAlign w:val="center"/>
          </w:tcPr>
          <w:p w14:paraId="4B88A5D9" w14:textId="5415A63B" w:rsidR="00B329E5" w:rsidRPr="007B23CE" w:rsidRDefault="00B329E5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B329E5" w:rsidRPr="007B23CE" w14:paraId="27C4B15A" w14:textId="77777777" w:rsidTr="00A114E2">
        <w:tc>
          <w:tcPr>
            <w:tcW w:w="390" w:type="pct"/>
            <w:vAlign w:val="center"/>
          </w:tcPr>
          <w:p w14:paraId="311A8724" w14:textId="448E5301" w:rsidR="00B329E5" w:rsidRPr="007B23CE" w:rsidRDefault="00800D55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2.3.</w:t>
            </w:r>
          </w:p>
        </w:tc>
        <w:tc>
          <w:tcPr>
            <w:tcW w:w="1887" w:type="pct"/>
            <w:vAlign w:val="center"/>
          </w:tcPr>
          <w:p w14:paraId="61BF3EFA" w14:textId="1C15510B" w:rsidR="00B329E5" w:rsidRPr="007B23CE" w:rsidRDefault="009E7BB2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Nueva receta y modificación de receta</w:t>
            </w:r>
          </w:p>
        </w:tc>
        <w:tc>
          <w:tcPr>
            <w:tcW w:w="2723" w:type="pct"/>
            <w:vAlign w:val="center"/>
          </w:tcPr>
          <w:p w14:paraId="00DFE0EE" w14:textId="5D971AD8" w:rsidR="00B329E5" w:rsidRPr="007B23CE" w:rsidRDefault="00B329E5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BD77F8" w:rsidRPr="007B23CE" w14:paraId="773DBEEA" w14:textId="77777777" w:rsidTr="00A114E2">
        <w:tc>
          <w:tcPr>
            <w:tcW w:w="390" w:type="pct"/>
            <w:vAlign w:val="center"/>
          </w:tcPr>
          <w:p w14:paraId="23A4DF3B" w14:textId="18ACADC8" w:rsidR="00BD77F8" w:rsidRDefault="00BD77F8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2.4.</w:t>
            </w:r>
          </w:p>
        </w:tc>
        <w:tc>
          <w:tcPr>
            <w:tcW w:w="1887" w:type="pct"/>
            <w:vAlign w:val="center"/>
          </w:tcPr>
          <w:p w14:paraId="0714A058" w14:textId="2D2D48CB" w:rsidR="00BD77F8" w:rsidRDefault="00BD77F8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 finalizar todos los procesos dependiendo la solicitud, se deben guardar los números de registro </w:t>
            </w:r>
          </w:p>
        </w:tc>
        <w:tc>
          <w:tcPr>
            <w:tcW w:w="2723" w:type="pct"/>
            <w:vAlign w:val="center"/>
          </w:tcPr>
          <w:p w14:paraId="611D4BC7" w14:textId="77777777" w:rsidR="00BD77F8" w:rsidRDefault="00BD77F8" w:rsidP="003E17F3">
            <w:pPr>
              <w:spacing w:before="120" w:after="120"/>
              <w:jc w:val="center"/>
              <w:rPr>
                <w:noProof/>
              </w:rPr>
            </w:pPr>
          </w:p>
          <w:p w14:paraId="3D581581" w14:textId="08EDC283" w:rsidR="00BD77F8" w:rsidRDefault="00BD77F8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B01716" w:rsidRPr="007B23CE" w14:paraId="574D9E9A" w14:textId="77777777" w:rsidTr="00A114E2">
        <w:tc>
          <w:tcPr>
            <w:tcW w:w="390" w:type="pct"/>
            <w:vAlign w:val="center"/>
          </w:tcPr>
          <w:p w14:paraId="06C01F71" w14:textId="195651DC" w:rsidR="00B01716" w:rsidRDefault="00B01716" w:rsidP="00B01716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2.5.</w:t>
            </w:r>
          </w:p>
        </w:tc>
        <w:tc>
          <w:tcPr>
            <w:tcW w:w="1887" w:type="pct"/>
            <w:vAlign w:val="center"/>
          </w:tcPr>
          <w:p w14:paraId="1382DEDC" w14:textId="4B99D81E" w:rsidR="00B01716" w:rsidRDefault="00B01716" w:rsidP="00B01716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debe correr una interfaz después de terminar el proceso de ingenierías, cuando el tipo de material pertenece a Helados (Food) con identificación de material por código que inicia por código 26. Colocar el Centro y la utilización y ejecutar</w:t>
            </w:r>
          </w:p>
        </w:tc>
        <w:tc>
          <w:tcPr>
            <w:tcW w:w="2723" w:type="pct"/>
            <w:vAlign w:val="center"/>
          </w:tcPr>
          <w:p w14:paraId="52DE81DA" w14:textId="77777777" w:rsidR="00B01716" w:rsidRDefault="00B01716" w:rsidP="00B01716">
            <w:pPr>
              <w:spacing w:before="120" w:after="120"/>
              <w:jc w:val="center"/>
              <w:rPr>
                <w:noProof/>
              </w:rPr>
            </w:pPr>
          </w:p>
          <w:p w14:paraId="1EAC693A" w14:textId="4031DE61" w:rsidR="00B01716" w:rsidRDefault="00B01716" w:rsidP="00B01716">
            <w:pPr>
              <w:spacing w:before="120" w:after="120"/>
              <w:jc w:val="center"/>
              <w:rPr>
                <w:noProof/>
              </w:rPr>
            </w:pPr>
          </w:p>
        </w:tc>
      </w:tr>
      <w:tr w:rsidR="0027394D" w:rsidRPr="007B23CE" w14:paraId="7275574F" w14:textId="77777777" w:rsidTr="00A114E2">
        <w:tc>
          <w:tcPr>
            <w:tcW w:w="390" w:type="pct"/>
            <w:vAlign w:val="center"/>
          </w:tcPr>
          <w:p w14:paraId="2E35399E" w14:textId="579A196F" w:rsidR="0027394D" w:rsidRDefault="0027394D" w:rsidP="00B01716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2.7.</w:t>
            </w:r>
          </w:p>
        </w:tc>
        <w:tc>
          <w:tcPr>
            <w:tcW w:w="1887" w:type="pct"/>
            <w:vAlign w:val="center"/>
          </w:tcPr>
          <w:p w14:paraId="4AF03711" w14:textId="589DC722" w:rsidR="0027394D" w:rsidRDefault="0027394D" w:rsidP="00B01716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Seleccionar el material y enviar la interfaz a ICG</w:t>
            </w:r>
          </w:p>
        </w:tc>
        <w:tc>
          <w:tcPr>
            <w:tcW w:w="2723" w:type="pct"/>
            <w:vAlign w:val="center"/>
          </w:tcPr>
          <w:p w14:paraId="7C7D6AC1" w14:textId="1D7B1937" w:rsidR="0027394D" w:rsidRDefault="0027394D" w:rsidP="00B01716">
            <w:pPr>
              <w:spacing w:before="120" w:after="120"/>
              <w:jc w:val="center"/>
              <w:rPr>
                <w:noProof/>
              </w:rPr>
            </w:pPr>
          </w:p>
        </w:tc>
      </w:tr>
    </w:tbl>
    <w:p w14:paraId="24E3D28E" w14:textId="4C3B934E" w:rsidR="00BA4802" w:rsidRDefault="00BA4802" w:rsidP="00061D09">
      <w:pPr>
        <w:rPr>
          <w:rFonts w:ascii="Arial" w:eastAsia="Arial Unicode MS" w:hAnsi="Arial" w:cs="Arial"/>
          <w:b/>
          <w:bCs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2977"/>
        <w:gridCol w:w="5336"/>
      </w:tblGrid>
      <w:tr w:rsidR="009C0229" w:rsidRPr="007B23CE" w14:paraId="70851C18" w14:textId="77777777" w:rsidTr="003E17F3">
        <w:tc>
          <w:tcPr>
            <w:tcW w:w="5000" w:type="pct"/>
            <w:gridSpan w:val="3"/>
            <w:vAlign w:val="center"/>
          </w:tcPr>
          <w:p w14:paraId="5F919EC7" w14:textId="318F77E8" w:rsidR="009C0229" w:rsidRPr="007B23CE" w:rsidRDefault="009C0229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Extensión de materiales</w:t>
            </w:r>
          </w:p>
        </w:tc>
      </w:tr>
      <w:tr w:rsidR="009C0229" w:rsidRPr="007B23CE" w14:paraId="6C5A186C" w14:textId="77777777" w:rsidTr="00A114E2">
        <w:tc>
          <w:tcPr>
            <w:tcW w:w="390" w:type="pct"/>
            <w:vAlign w:val="center"/>
          </w:tcPr>
          <w:p w14:paraId="3D93C2D3" w14:textId="28742167" w:rsidR="009C0229" w:rsidRPr="007B23CE" w:rsidRDefault="009C0229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3.1.</w:t>
            </w:r>
          </w:p>
        </w:tc>
        <w:tc>
          <w:tcPr>
            <w:tcW w:w="1651" w:type="pct"/>
            <w:vAlign w:val="center"/>
          </w:tcPr>
          <w:p w14:paraId="68A5E71A" w14:textId="3C1B8190" w:rsidR="009C0229" w:rsidRPr="007B23CE" w:rsidRDefault="00826DD3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extensión de almacén</w:t>
            </w:r>
          </w:p>
        </w:tc>
        <w:tc>
          <w:tcPr>
            <w:tcW w:w="2959" w:type="pct"/>
            <w:vAlign w:val="center"/>
          </w:tcPr>
          <w:p w14:paraId="3F9FB11A" w14:textId="1683118C" w:rsidR="009C0229" w:rsidRPr="007B23CE" w:rsidRDefault="009C0229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9C0229" w:rsidRPr="007B23CE" w14:paraId="0831FF14" w14:textId="77777777" w:rsidTr="00A114E2">
        <w:tc>
          <w:tcPr>
            <w:tcW w:w="390" w:type="pct"/>
            <w:vAlign w:val="center"/>
          </w:tcPr>
          <w:p w14:paraId="5767C93D" w14:textId="44B5AF8C" w:rsidR="009C0229" w:rsidRPr="007B23CE" w:rsidRDefault="009C0229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3.2.</w:t>
            </w:r>
          </w:p>
        </w:tc>
        <w:tc>
          <w:tcPr>
            <w:tcW w:w="1651" w:type="pct"/>
            <w:vAlign w:val="center"/>
          </w:tcPr>
          <w:p w14:paraId="43A0197A" w14:textId="0F18935C" w:rsidR="009C0229" w:rsidRPr="007B23CE" w:rsidRDefault="00826DD3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Solo ubicación</w:t>
            </w:r>
          </w:p>
        </w:tc>
        <w:tc>
          <w:tcPr>
            <w:tcW w:w="2959" w:type="pct"/>
            <w:vAlign w:val="center"/>
          </w:tcPr>
          <w:p w14:paraId="6FFE41DF" w14:textId="3D44F509" w:rsidR="009C0229" w:rsidRPr="007B23CE" w:rsidRDefault="009C0229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9C0229" w:rsidRPr="007B23CE" w14:paraId="1780DD41" w14:textId="77777777" w:rsidTr="00A114E2">
        <w:tc>
          <w:tcPr>
            <w:tcW w:w="390" w:type="pct"/>
            <w:vAlign w:val="center"/>
          </w:tcPr>
          <w:p w14:paraId="01134782" w14:textId="2105583D" w:rsidR="009C0229" w:rsidRPr="007B23CE" w:rsidRDefault="009C0229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3.3.</w:t>
            </w:r>
          </w:p>
        </w:tc>
        <w:tc>
          <w:tcPr>
            <w:tcW w:w="1651" w:type="pct"/>
            <w:vAlign w:val="center"/>
          </w:tcPr>
          <w:p w14:paraId="5BAB0444" w14:textId="01404E0C" w:rsidR="009C0229" w:rsidRPr="007B23CE" w:rsidRDefault="00826DD3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Nacional / Internacional</w:t>
            </w:r>
          </w:p>
        </w:tc>
        <w:tc>
          <w:tcPr>
            <w:tcW w:w="2959" w:type="pct"/>
            <w:vAlign w:val="center"/>
          </w:tcPr>
          <w:p w14:paraId="4ACF8DD4" w14:textId="1979378F" w:rsidR="009C0229" w:rsidRPr="007B23CE" w:rsidRDefault="009C0229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391840" w:rsidRPr="007B23CE" w14:paraId="5DA5257D" w14:textId="77777777" w:rsidTr="00A114E2">
        <w:tc>
          <w:tcPr>
            <w:tcW w:w="390" w:type="pct"/>
            <w:vAlign w:val="center"/>
          </w:tcPr>
          <w:p w14:paraId="5C111C8D" w14:textId="57C24291" w:rsidR="00391840" w:rsidRDefault="00B343D5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3.4.</w:t>
            </w:r>
          </w:p>
        </w:tc>
        <w:tc>
          <w:tcPr>
            <w:tcW w:w="1651" w:type="pct"/>
            <w:vAlign w:val="center"/>
          </w:tcPr>
          <w:p w14:paraId="178132AE" w14:textId="405A14F2" w:rsidR="00391840" w:rsidRDefault="00391840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Paramétrico de</w:t>
            </w:r>
            <w:r w:rsidR="00D77588">
              <w:rPr>
                <w:rFonts w:ascii="Arial" w:hAnsi="Arial" w:cs="Arial"/>
                <w:lang w:val="es-MX"/>
              </w:rPr>
              <w:t xml:space="preserve"> centros</w:t>
            </w:r>
            <w:r w:rsidR="00253B59">
              <w:rPr>
                <w:rFonts w:ascii="Arial" w:hAnsi="Arial" w:cs="Arial"/>
                <w:lang w:val="es-MX"/>
              </w:rPr>
              <w:t xml:space="preserve"> en caso de que contengan varios centros en una misma opción. En estos casos es necesario realizar el proceso varias veces por centro</w:t>
            </w:r>
          </w:p>
        </w:tc>
        <w:tc>
          <w:tcPr>
            <w:tcW w:w="2959" w:type="pct"/>
            <w:vAlign w:val="center"/>
          </w:tcPr>
          <w:p w14:paraId="7DA25E14" w14:textId="77777777" w:rsidR="00253B59" w:rsidRDefault="00253B59" w:rsidP="003E17F3">
            <w:pPr>
              <w:spacing w:before="120" w:after="120"/>
              <w:jc w:val="center"/>
              <w:rPr>
                <w:noProof/>
              </w:rPr>
            </w:pPr>
          </w:p>
          <w:p w14:paraId="2C074BAD" w14:textId="0F0229D5" w:rsidR="00391840" w:rsidRDefault="00391840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  <w:p w14:paraId="5281EE70" w14:textId="6953FFA4" w:rsidR="00B343D5" w:rsidRPr="007B23CE" w:rsidRDefault="00B343D5" w:rsidP="003E17F3">
            <w:pPr>
              <w:spacing w:before="120"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9E601D" w:rsidRPr="007B23CE" w14:paraId="5FE2E6BC" w14:textId="77777777" w:rsidTr="00A114E2">
        <w:tc>
          <w:tcPr>
            <w:tcW w:w="390" w:type="pct"/>
            <w:vAlign w:val="center"/>
          </w:tcPr>
          <w:p w14:paraId="731F3664" w14:textId="5744668D" w:rsidR="009E601D" w:rsidRDefault="009E601D" w:rsidP="009E601D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3.5.</w:t>
            </w:r>
          </w:p>
        </w:tc>
        <w:tc>
          <w:tcPr>
            <w:tcW w:w="1651" w:type="pct"/>
            <w:vAlign w:val="center"/>
          </w:tcPr>
          <w:p w14:paraId="0F769DE8" w14:textId="2DC10B1F" w:rsidR="009E601D" w:rsidRDefault="009E601D" w:rsidP="009E601D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 finalizar todos los procesos dependiendo la solicitud, se deben guardar los números de registro </w:t>
            </w:r>
          </w:p>
        </w:tc>
        <w:tc>
          <w:tcPr>
            <w:tcW w:w="2959" w:type="pct"/>
            <w:vAlign w:val="center"/>
          </w:tcPr>
          <w:p w14:paraId="61D48285" w14:textId="77777777" w:rsidR="009E601D" w:rsidRDefault="009E601D" w:rsidP="009E601D">
            <w:pPr>
              <w:spacing w:before="120" w:after="120"/>
              <w:jc w:val="center"/>
              <w:rPr>
                <w:noProof/>
              </w:rPr>
            </w:pPr>
          </w:p>
          <w:p w14:paraId="54947F42" w14:textId="610B8979" w:rsidR="009E601D" w:rsidRDefault="009E601D" w:rsidP="009E601D">
            <w:pPr>
              <w:spacing w:before="120" w:after="120"/>
              <w:jc w:val="center"/>
              <w:rPr>
                <w:noProof/>
              </w:rPr>
            </w:pPr>
          </w:p>
        </w:tc>
      </w:tr>
      <w:tr w:rsidR="00A114E2" w:rsidRPr="007B23CE" w14:paraId="2FC55E6A" w14:textId="77777777" w:rsidTr="00A114E2">
        <w:tc>
          <w:tcPr>
            <w:tcW w:w="390" w:type="pct"/>
            <w:vAlign w:val="center"/>
          </w:tcPr>
          <w:p w14:paraId="09977577" w14:textId="7623BFEF" w:rsidR="00A114E2" w:rsidRDefault="0027394D" w:rsidP="009E601D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3.6.</w:t>
            </w:r>
          </w:p>
        </w:tc>
        <w:tc>
          <w:tcPr>
            <w:tcW w:w="1651" w:type="pct"/>
            <w:vAlign w:val="center"/>
          </w:tcPr>
          <w:p w14:paraId="12821253" w14:textId="4DB97B1F" w:rsidR="00A114E2" w:rsidRPr="005D7E1B" w:rsidRDefault="005D7E1B" w:rsidP="009E601D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Activar materiales (</w:t>
            </w:r>
            <w:r w:rsidRPr="005D7E1B">
              <w:rPr>
                <w:rFonts w:ascii="Arial" w:hAnsi="Arial" w:cs="Arial"/>
                <w:lang w:val="es-MX"/>
              </w:rPr>
              <w:t>FERT PACK HALB ROH ZEMP, HAWA</w:t>
            </w:r>
            <w:r>
              <w:rPr>
                <w:rFonts w:ascii="Arial" w:hAnsi="Arial" w:cs="Arial"/>
                <w:lang w:val="es-MX"/>
              </w:rPr>
              <w:t xml:space="preserve">), cuando el formulario contenga el </w:t>
            </w:r>
            <w:proofErr w:type="spellStart"/>
            <w:r w:rsidRPr="005D7E1B">
              <w:rPr>
                <w:rFonts w:ascii="Arial" w:hAnsi="Arial" w:cs="Arial"/>
                <w:b/>
                <w:bCs/>
                <w:lang w:val="es-MX"/>
              </w:rPr>
              <w:t>Flag</w:t>
            </w:r>
            <w:proofErr w:type="spellEnd"/>
            <w:r w:rsidRPr="005D7E1B">
              <w:rPr>
                <w:rFonts w:ascii="Arial" w:hAnsi="Arial" w:cs="Arial"/>
                <w:b/>
                <w:bCs/>
                <w:lang w:val="es-MX"/>
              </w:rPr>
              <w:t xml:space="preserve"> Activa</w:t>
            </w:r>
            <w:r>
              <w:rPr>
                <w:rFonts w:ascii="Arial" w:hAnsi="Arial" w:cs="Arial"/>
                <w:b/>
                <w:bCs/>
                <w:lang w:val="es-MX"/>
              </w:rPr>
              <w:t>r</w:t>
            </w:r>
            <w:r w:rsidRPr="005D7E1B">
              <w:rPr>
                <w:rFonts w:ascii="Arial" w:hAnsi="Arial" w:cs="Arial"/>
                <w:b/>
                <w:bCs/>
                <w:lang w:val="es-MX"/>
              </w:rPr>
              <w:t xml:space="preserve"> maestro</w:t>
            </w:r>
            <w:r>
              <w:rPr>
                <w:rFonts w:ascii="Arial" w:hAnsi="Arial" w:cs="Arial"/>
                <w:b/>
                <w:bCs/>
                <w:lang w:val="es-MX"/>
              </w:rPr>
              <w:t xml:space="preserve">, </w:t>
            </w:r>
            <w:r>
              <w:rPr>
                <w:rFonts w:ascii="Arial" w:hAnsi="Arial" w:cs="Arial"/>
                <w:lang w:val="es-MX"/>
              </w:rPr>
              <w:t>cambiar el Status del material en la MM02</w:t>
            </w:r>
            <w:r w:rsidR="000A1D58">
              <w:rPr>
                <w:rFonts w:ascii="Arial" w:hAnsi="Arial" w:cs="Arial"/>
                <w:lang w:val="es-MX"/>
              </w:rPr>
              <w:t xml:space="preserve"> en la pestaña compras</w:t>
            </w:r>
            <w:r w:rsidR="00216E61">
              <w:rPr>
                <w:rFonts w:ascii="Arial" w:hAnsi="Arial" w:cs="Arial"/>
                <w:lang w:val="es-MX"/>
              </w:rPr>
              <w:t xml:space="preserve"> en el campo </w:t>
            </w:r>
            <w:proofErr w:type="spellStart"/>
            <w:r w:rsidR="00216E61">
              <w:rPr>
                <w:rFonts w:ascii="Arial" w:hAnsi="Arial" w:cs="Arial"/>
                <w:lang w:val="es-MX"/>
              </w:rPr>
              <w:t>Stat</w:t>
            </w:r>
            <w:proofErr w:type="spellEnd"/>
            <w:r w:rsidR="00216E61">
              <w:rPr>
                <w:rFonts w:ascii="Arial" w:hAnsi="Arial" w:cs="Arial"/>
                <w:lang w:val="es-MX"/>
              </w:rPr>
              <w:t xml:space="preserve">. Mat. </w:t>
            </w:r>
            <w:proofErr w:type="spellStart"/>
            <w:r w:rsidR="00216E61">
              <w:rPr>
                <w:rFonts w:ascii="Arial" w:hAnsi="Arial" w:cs="Arial"/>
                <w:lang w:val="es-MX"/>
              </w:rPr>
              <w:t>Especif.ce</w:t>
            </w:r>
            <w:proofErr w:type="spellEnd"/>
            <w:r w:rsidR="00216E61">
              <w:rPr>
                <w:rFonts w:ascii="Arial" w:hAnsi="Arial" w:cs="Arial"/>
                <w:lang w:val="es-MX"/>
              </w:rPr>
              <w:t>.</w:t>
            </w:r>
            <w:r w:rsidR="00A14B52">
              <w:rPr>
                <w:rFonts w:ascii="Arial" w:hAnsi="Arial" w:cs="Arial"/>
                <w:lang w:val="es-MX"/>
              </w:rPr>
              <w:t>, esto después de extender el material, una vez vuelva a la bolsa de solicitudes.</w:t>
            </w:r>
          </w:p>
        </w:tc>
        <w:tc>
          <w:tcPr>
            <w:tcW w:w="2959" w:type="pct"/>
            <w:vAlign w:val="center"/>
          </w:tcPr>
          <w:p w14:paraId="2305C78E" w14:textId="12A5D089" w:rsidR="00A114E2" w:rsidRDefault="000A5CA7" w:rsidP="009D2606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D170FD" wp14:editId="2D43FB6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1003300</wp:posOffset>
                      </wp:positionV>
                      <wp:extent cx="643255" cy="95885"/>
                      <wp:effectExtent l="0" t="0" r="23495" b="1841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255" cy="958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6F6878D" id="Rectángulo 36" o:spid="_x0000_s1026" style="position:absolute;margin-left:51.4pt;margin-top:79pt;width:50.65pt;height: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" filled="f" strokecolor="red" strokeweight="1.5pt"/>
                  </w:pict>
                </mc:Fallback>
              </mc:AlternateContent>
            </w:r>
          </w:p>
        </w:tc>
      </w:tr>
      <w:tr w:rsidR="009C456E" w:rsidRPr="007B23CE" w14:paraId="5D3AABA8" w14:textId="77777777" w:rsidTr="00A114E2">
        <w:tc>
          <w:tcPr>
            <w:tcW w:w="390" w:type="pct"/>
            <w:vAlign w:val="center"/>
          </w:tcPr>
          <w:p w14:paraId="75EE401F" w14:textId="573AE195" w:rsidR="009C456E" w:rsidRDefault="009C456E" w:rsidP="009E601D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3.7.</w:t>
            </w:r>
          </w:p>
        </w:tc>
        <w:tc>
          <w:tcPr>
            <w:tcW w:w="1651" w:type="pct"/>
            <w:vAlign w:val="center"/>
          </w:tcPr>
          <w:p w14:paraId="3D375918" w14:textId="1CE625B3" w:rsidR="009C456E" w:rsidRPr="009C456E" w:rsidRDefault="009C456E" w:rsidP="009C456E">
            <w:pPr>
              <w:pStyle w:val="Sinespaciado"/>
              <w:rPr>
                <w:rFonts w:ascii="Arial" w:hAnsi="Arial" w:cs="Arial"/>
                <w:lang w:val="es-MX"/>
              </w:rPr>
            </w:pPr>
            <w:r w:rsidRPr="009C456E">
              <w:rPr>
                <w:rFonts w:ascii="Arial" w:hAnsi="Arial" w:cs="Arial"/>
                <w:lang w:val="es-MX"/>
              </w:rPr>
              <w:t xml:space="preserve">Costo No variable: </w:t>
            </w:r>
            <w:proofErr w:type="spellStart"/>
            <w:r w:rsidRPr="009C456E">
              <w:rPr>
                <w:rFonts w:ascii="Arial" w:hAnsi="Arial" w:cs="Arial"/>
                <w:lang w:val="es-MX"/>
              </w:rPr>
              <w:t>Heladerias</w:t>
            </w:r>
            <w:proofErr w:type="spellEnd"/>
            <w:r w:rsidRPr="009C456E">
              <w:rPr>
                <w:rFonts w:ascii="Arial" w:hAnsi="Arial" w:cs="Arial"/>
                <w:lang w:val="es-MX"/>
              </w:rPr>
              <w:t xml:space="preserve"> (HC01-HC27)</w:t>
            </w:r>
            <w:r w:rsidR="009D2606">
              <w:rPr>
                <w:rFonts w:ascii="Arial" w:hAnsi="Arial" w:cs="Arial"/>
                <w:lang w:val="es-MX"/>
              </w:rPr>
              <w:t>, FERT, PACK HAWA</w:t>
            </w:r>
          </w:p>
          <w:p w14:paraId="501EE2FE" w14:textId="6ACBBB67" w:rsidR="009C456E" w:rsidRDefault="009C456E" w:rsidP="009C456E">
            <w:pPr>
              <w:pStyle w:val="Sinespaciado"/>
              <w:rPr>
                <w:rFonts w:ascii="Arial" w:hAnsi="Arial" w:cs="Arial"/>
                <w:lang w:val="es-MX"/>
              </w:rPr>
            </w:pPr>
            <w:r w:rsidRPr="009C456E">
              <w:rPr>
                <w:rFonts w:ascii="Arial" w:hAnsi="Arial" w:cs="Arial"/>
                <w:lang w:val="es-MX"/>
              </w:rPr>
              <w:t>Se debe enviar por interfaz ICG, por medio de la BD10</w:t>
            </w:r>
            <w:r w:rsidR="009D2606">
              <w:rPr>
                <w:rFonts w:ascii="Arial" w:hAnsi="Arial" w:cs="Arial"/>
                <w:lang w:val="es-MX"/>
              </w:rPr>
              <w:t xml:space="preserve"> y luego ingresar la información de almacenes, portafolios e impuestos a FROG</w:t>
            </w:r>
          </w:p>
        </w:tc>
        <w:tc>
          <w:tcPr>
            <w:tcW w:w="2959" w:type="pct"/>
            <w:vAlign w:val="center"/>
          </w:tcPr>
          <w:p w14:paraId="4BF6FC52" w14:textId="23466616" w:rsidR="009C456E" w:rsidRDefault="009C456E" w:rsidP="009E601D">
            <w:pPr>
              <w:spacing w:before="120" w:after="120"/>
              <w:jc w:val="center"/>
              <w:rPr>
                <w:noProof/>
              </w:rPr>
            </w:pPr>
          </w:p>
        </w:tc>
      </w:tr>
    </w:tbl>
    <w:p w14:paraId="354B3660" w14:textId="6A7FF667" w:rsidR="00BA4802" w:rsidRDefault="00BA4802" w:rsidP="00061D09">
      <w:pPr>
        <w:rPr>
          <w:rFonts w:ascii="Arial" w:eastAsia="Arial Unicode MS" w:hAnsi="Arial" w:cs="Arial"/>
          <w:b/>
          <w:bCs/>
        </w:rPr>
      </w:pPr>
    </w:p>
    <w:tbl>
      <w:tblPr>
        <w:tblStyle w:val="Tablaconcuadrcula"/>
        <w:tblW w:w="5028" w:type="pct"/>
        <w:tblLook w:val="04A0" w:firstRow="1" w:lastRow="0" w:firstColumn="1" w:lastColumn="0" w:noHBand="0" w:noVBand="1"/>
      </w:tblPr>
      <w:tblGrid>
        <w:gridCol w:w="742"/>
        <w:gridCol w:w="1662"/>
        <w:gridCol w:w="6662"/>
      </w:tblGrid>
      <w:tr w:rsidR="00820122" w:rsidRPr="004B284F" w14:paraId="476F0BAD" w14:textId="77777777" w:rsidTr="00820122">
        <w:trPr>
          <w:trHeight w:val="385"/>
        </w:trPr>
        <w:tc>
          <w:tcPr>
            <w:tcW w:w="409" w:type="pct"/>
            <w:vAlign w:val="center"/>
          </w:tcPr>
          <w:p w14:paraId="41BE8861" w14:textId="7169E6AC" w:rsidR="00820122" w:rsidRPr="004B284F" w:rsidRDefault="00820122" w:rsidP="00820122">
            <w:pPr>
              <w:spacing w:before="120" w:after="120"/>
              <w:jc w:val="center"/>
              <w:rPr>
                <w:rFonts w:ascii="Arial" w:hAnsi="Arial" w:cs="Arial"/>
                <w:color w:val="1F3864" w:themeColor="accent1" w:themeShade="80"/>
                <w:lang w:val="es-MX"/>
              </w:rPr>
            </w:pPr>
            <w:r w:rsidRPr="007B23CE">
              <w:rPr>
                <w:rFonts w:ascii="Arial" w:hAnsi="Arial" w:cs="Arial"/>
                <w:b/>
                <w:bCs/>
                <w:color w:val="1F3864" w:themeColor="accent1" w:themeShade="80"/>
                <w:lang w:val="es-MX"/>
              </w:rPr>
              <w:t>Paso</w:t>
            </w:r>
          </w:p>
        </w:tc>
        <w:tc>
          <w:tcPr>
            <w:tcW w:w="917" w:type="pct"/>
            <w:vAlign w:val="center"/>
          </w:tcPr>
          <w:p w14:paraId="4582D8B7" w14:textId="0B251D43" w:rsidR="00820122" w:rsidRPr="004B284F" w:rsidRDefault="00820122" w:rsidP="00820122">
            <w:pPr>
              <w:spacing w:before="120" w:after="120"/>
              <w:jc w:val="center"/>
              <w:rPr>
                <w:rFonts w:ascii="Arial" w:hAnsi="Arial" w:cs="Arial"/>
                <w:color w:val="1F3864" w:themeColor="accent1" w:themeShade="80"/>
                <w:lang w:val="es-MX"/>
              </w:rPr>
            </w:pPr>
            <w:r w:rsidRPr="007B23CE">
              <w:rPr>
                <w:rFonts w:ascii="Arial" w:hAnsi="Arial" w:cs="Arial"/>
                <w:b/>
                <w:bCs/>
                <w:color w:val="1F3864" w:themeColor="accent1" w:themeShade="80"/>
                <w:lang w:val="es-MX"/>
              </w:rPr>
              <w:t>Descripción</w:t>
            </w:r>
          </w:p>
        </w:tc>
        <w:tc>
          <w:tcPr>
            <w:tcW w:w="3674" w:type="pct"/>
            <w:vAlign w:val="center"/>
          </w:tcPr>
          <w:p w14:paraId="47C0B866" w14:textId="1C45EEE2" w:rsidR="00820122" w:rsidRPr="004B284F" w:rsidRDefault="00820122" w:rsidP="00820122">
            <w:pPr>
              <w:spacing w:before="120" w:after="120"/>
              <w:jc w:val="center"/>
              <w:rPr>
                <w:rFonts w:ascii="Arial" w:hAnsi="Arial" w:cs="Arial"/>
                <w:color w:val="1F3864" w:themeColor="accent1" w:themeShade="80"/>
                <w:lang w:val="es-MX"/>
              </w:rPr>
            </w:pPr>
            <w:r w:rsidRPr="007B23CE">
              <w:rPr>
                <w:rFonts w:ascii="Arial" w:hAnsi="Arial" w:cs="Arial"/>
                <w:b/>
                <w:bCs/>
                <w:color w:val="1F3864" w:themeColor="accent1" w:themeShade="80"/>
                <w:lang w:val="es-MX"/>
              </w:rPr>
              <w:t>Pantalla</w:t>
            </w:r>
          </w:p>
        </w:tc>
      </w:tr>
      <w:tr w:rsidR="00193748" w:rsidRPr="004B284F" w14:paraId="2CBDB950" w14:textId="77777777" w:rsidTr="00820122">
        <w:trPr>
          <w:trHeight w:val="385"/>
        </w:trPr>
        <w:tc>
          <w:tcPr>
            <w:tcW w:w="409" w:type="pct"/>
            <w:vAlign w:val="center"/>
          </w:tcPr>
          <w:p w14:paraId="0A1FD7E6" w14:textId="1CEB05EC" w:rsidR="00193748" w:rsidRPr="00820122" w:rsidRDefault="00820122" w:rsidP="003E17F3">
            <w:pPr>
              <w:pStyle w:val="Sinespaciado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82012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4</w:t>
            </w:r>
            <w:r w:rsidR="00193748" w:rsidRPr="00820122">
              <w:rPr>
                <w:rFonts w:ascii="Arial" w:hAnsi="Arial" w:cs="Arial"/>
                <w:sz w:val="20"/>
                <w:szCs w:val="20"/>
                <w:lang w:val="es-MX"/>
              </w:rPr>
              <w:t>.0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917" w:type="pct"/>
            <w:vAlign w:val="center"/>
          </w:tcPr>
          <w:p w14:paraId="02AA4330" w14:textId="67B1773F" w:rsidR="00193748" w:rsidRPr="00820122" w:rsidRDefault="00193748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 w:rsidRPr="00820122">
              <w:rPr>
                <w:rFonts w:ascii="Arial" w:hAnsi="Arial" w:cs="Arial"/>
                <w:lang w:val="es-MX"/>
              </w:rPr>
              <w:t xml:space="preserve">Generar bitácora de corrida del proceso de </w:t>
            </w:r>
            <w:r w:rsidR="00820122">
              <w:rPr>
                <w:rFonts w:ascii="Arial" w:hAnsi="Arial" w:cs="Arial"/>
                <w:lang w:val="es-MX"/>
              </w:rPr>
              <w:t>extensión de materiales y creación de ingenierías y recetas</w:t>
            </w:r>
          </w:p>
        </w:tc>
        <w:tc>
          <w:tcPr>
            <w:tcW w:w="3674" w:type="pct"/>
            <w:vAlign w:val="center"/>
          </w:tcPr>
          <w:p w14:paraId="58E0377E" w14:textId="1093BFEE" w:rsidR="00193748" w:rsidRPr="004B284F" w:rsidRDefault="00193748" w:rsidP="003E17F3">
            <w:pPr>
              <w:spacing w:before="120" w:after="120"/>
              <w:jc w:val="center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hAnsi="Arial" w:cs="Arial"/>
                <w:noProof/>
                <w:color w:val="1F3864" w:themeColor="accent1" w:themeShade="80"/>
              </w:rPr>
              <w:drawing>
                <wp:inline distT="0" distB="0" distL="0" distR="0" wp14:anchorId="4BD7BAE1" wp14:editId="2E292826">
                  <wp:extent cx="432000" cy="774783"/>
                  <wp:effectExtent l="0" t="0" r="6350" b="635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n 4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47" cy="78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748" w:rsidRPr="004B09AE" w14:paraId="3812FF45" w14:textId="77777777" w:rsidTr="00820122">
        <w:trPr>
          <w:trHeight w:val="432"/>
        </w:trPr>
        <w:tc>
          <w:tcPr>
            <w:tcW w:w="409" w:type="pct"/>
            <w:vAlign w:val="center"/>
          </w:tcPr>
          <w:p w14:paraId="057B090F" w14:textId="7F4EE428" w:rsidR="00193748" w:rsidRPr="00820122" w:rsidRDefault="00820122" w:rsidP="003E17F3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 w:rsidR="00193748" w:rsidRPr="00820122">
              <w:rPr>
                <w:rFonts w:ascii="Arial" w:hAnsi="Arial" w:cs="Arial"/>
                <w:sz w:val="20"/>
                <w:szCs w:val="20"/>
                <w:lang w:val="es-MX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917" w:type="pct"/>
            <w:vAlign w:val="center"/>
          </w:tcPr>
          <w:p w14:paraId="5C173381" w14:textId="1E389670" w:rsidR="00193748" w:rsidRPr="00820122" w:rsidRDefault="00193748" w:rsidP="003E17F3">
            <w:pPr>
              <w:pStyle w:val="Sinespaciado"/>
              <w:rPr>
                <w:rFonts w:ascii="Arial" w:hAnsi="Arial" w:cs="Arial"/>
                <w:lang w:val="es-MX"/>
              </w:rPr>
            </w:pPr>
            <w:r w:rsidRPr="00820122">
              <w:rPr>
                <w:rFonts w:ascii="Arial" w:hAnsi="Arial" w:cs="Arial"/>
                <w:lang w:val="es-MX"/>
              </w:rPr>
              <w:t xml:space="preserve">Enviar correo electrónico de notificación del proceso </w:t>
            </w:r>
          </w:p>
        </w:tc>
        <w:tc>
          <w:tcPr>
            <w:tcW w:w="3674" w:type="pct"/>
            <w:vAlign w:val="center"/>
          </w:tcPr>
          <w:p w14:paraId="011FB867" w14:textId="77777777" w:rsidR="00193748" w:rsidRDefault="00193748" w:rsidP="003E17F3">
            <w:pPr>
              <w:spacing w:before="120" w:after="120"/>
              <w:jc w:val="center"/>
              <w:rPr>
                <w:noProof/>
              </w:rPr>
            </w:pPr>
            <w:r w:rsidRPr="004B09AE">
              <w:rPr>
                <w:noProof/>
                <w:sz w:val="16"/>
                <w:szCs w:val="16"/>
              </w:rPr>
              <w:drawing>
                <wp:inline distT="0" distB="0" distL="0" distR="0" wp14:anchorId="6CF1AA02" wp14:editId="0E13F7C8">
                  <wp:extent cx="357860" cy="351130"/>
                  <wp:effectExtent l="0" t="0" r="4445" b="0"/>
                  <wp:docPr id="43" name="Imagen 43" descr="Archivo:Microsoft Outlook 2013 logo.svg - Wikipedia, l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chivo:Microsoft Outlook 2013 logo.svg - Wikipedia, la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14" cy="36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20768" w14:textId="77777777" w:rsidR="00193748" w:rsidRPr="004B09AE" w:rsidRDefault="00193748" w:rsidP="003E17F3">
            <w:pPr>
              <w:spacing w:before="120" w:after="120"/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6F116C94" w14:textId="77777777" w:rsidR="00193748" w:rsidRPr="007B23CE" w:rsidRDefault="00193748" w:rsidP="00061D09">
      <w:pPr>
        <w:rPr>
          <w:rFonts w:ascii="Arial" w:eastAsia="Arial Unicode MS" w:hAnsi="Arial" w:cs="Arial"/>
          <w:b/>
          <w:bCs/>
        </w:rPr>
      </w:pPr>
    </w:p>
    <w:p w14:paraId="62A0C7FA" w14:textId="3688E9A7" w:rsidR="00061D09" w:rsidRPr="007B23CE" w:rsidRDefault="00061D09" w:rsidP="00061D09">
      <w:pPr>
        <w:rPr>
          <w:rFonts w:ascii="Arial" w:hAnsi="Arial" w:cs="Arial"/>
        </w:rPr>
      </w:pPr>
      <w:r w:rsidRPr="007B23CE">
        <w:rPr>
          <w:rFonts w:ascii="Arial" w:eastAsia="Arial Unicode MS" w:hAnsi="Arial" w:cs="Arial"/>
          <w:b/>
          <w:bCs/>
        </w:rPr>
        <w:t xml:space="preserve">Horario de ejecución. </w:t>
      </w:r>
      <w:r w:rsidR="003350AB" w:rsidRPr="007B23CE">
        <w:rPr>
          <w:rFonts w:ascii="Arial" w:hAnsi="Arial" w:cs="Arial"/>
        </w:rPr>
        <w:t>Parametrizable. Se estima 2 cortes diarios.</w:t>
      </w:r>
    </w:p>
    <w:p w14:paraId="444249D7" w14:textId="77777777" w:rsidR="00061D09" w:rsidRPr="007B23CE" w:rsidRDefault="00061D09" w:rsidP="00061D09">
      <w:pPr>
        <w:jc w:val="left"/>
        <w:rPr>
          <w:rFonts w:ascii="Arial" w:eastAsia="Arial Unicode MS" w:hAnsi="Arial" w:cs="Arial"/>
          <w:b/>
          <w:bCs/>
        </w:rPr>
      </w:pPr>
    </w:p>
    <w:p w14:paraId="3C1DC55F" w14:textId="11033CDB" w:rsidR="00061D09" w:rsidRPr="007B23CE" w:rsidRDefault="00061D09" w:rsidP="00061D09">
      <w:pPr>
        <w:jc w:val="left"/>
        <w:rPr>
          <w:rFonts w:ascii="Arial" w:eastAsia="Arial Unicode MS" w:hAnsi="Arial" w:cs="Arial"/>
          <w:b/>
          <w:bCs/>
        </w:rPr>
      </w:pPr>
      <w:r w:rsidRPr="007B23CE">
        <w:rPr>
          <w:rFonts w:ascii="Arial" w:eastAsia="Arial Unicode MS" w:hAnsi="Arial" w:cs="Arial"/>
          <w:b/>
          <w:bCs/>
        </w:rPr>
        <w:t xml:space="preserve">Hora </w:t>
      </w:r>
      <w:r w:rsidRPr="007B23CE">
        <w:rPr>
          <w:rFonts w:ascii="Arial" w:eastAsia="Arial Unicode MS" w:hAnsi="Arial" w:cs="Arial"/>
          <w:b/>
          <w:bCs/>
        </w:rPr>
        <w:tab/>
        <w:t>Acción</w:t>
      </w:r>
    </w:p>
    <w:p w14:paraId="5D29B00A" w14:textId="6C5BBCE3" w:rsidR="00061D09" w:rsidRPr="007B23CE" w:rsidRDefault="007C5A66" w:rsidP="00061D09">
      <w:pPr>
        <w:jc w:val="left"/>
        <w:rPr>
          <w:rFonts w:ascii="Arial" w:eastAsia="Arial Unicode MS" w:hAnsi="Arial" w:cs="Arial"/>
        </w:rPr>
      </w:pPr>
      <w:r w:rsidRPr="007B23CE">
        <w:rPr>
          <w:rFonts w:ascii="Arial" w:eastAsia="Arial Unicode MS" w:hAnsi="Arial" w:cs="Arial"/>
        </w:rPr>
        <w:t>06</w:t>
      </w:r>
      <w:r w:rsidR="00061D09" w:rsidRPr="007B23CE">
        <w:rPr>
          <w:rFonts w:ascii="Arial" w:eastAsia="Arial Unicode MS" w:hAnsi="Arial" w:cs="Arial"/>
        </w:rPr>
        <w:t>:00</w:t>
      </w:r>
      <w:r w:rsidR="00061D09" w:rsidRPr="007B23CE">
        <w:rPr>
          <w:rFonts w:ascii="Arial" w:eastAsia="Arial Unicode MS" w:hAnsi="Arial" w:cs="Arial"/>
        </w:rPr>
        <w:tab/>
      </w:r>
      <w:r w:rsidR="00E55D3C" w:rsidRPr="007B23CE">
        <w:rPr>
          <w:rFonts w:ascii="Arial" w:eastAsia="Arial Unicode MS" w:hAnsi="Arial" w:cs="Arial"/>
        </w:rPr>
        <w:t>Creación proveedores</w:t>
      </w:r>
    </w:p>
    <w:p w14:paraId="23536A5E" w14:textId="5D4D1AA2" w:rsidR="00061D09" w:rsidRPr="007B23CE" w:rsidRDefault="007C5A66" w:rsidP="00061D09">
      <w:pPr>
        <w:jc w:val="left"/>
        <w:rPr>
          <w:rFonts w:ascii="Arial" w:eastAsia="Arial Unicode MS" w:hAnsi="Arial" w:cs="Arial"/>
        </w:rPr>
      </w:pPr>
      <w:r w:rsidRPr="007B23CE">
        <w:rPr>
          <w:rFonts w:ascii="Arial" w:eastAsia="Arial Unicode MS" w:hAnsi="Arial" w:cs="Arial"/>
        </w:rPr>
        <w:t>20</w:t>
      </w:r>
      <w:r w:rsidR="00061D09" w:rsidRPr="007B23CE">
        <w:rPr>
          <w:rFonts w:ascii="Arial" w:eastAsia="Arial Unicode MS" w:hAnsi="Arial" w:cs="Arial"/>
        </w:rPr>
        <w:t>:00</w:t>
      </w:r>
      <w:r w:rsidR="00061D09" w:rsidRPr="007B23CE">
        <w:rPr>
          <w:rFonts w:ascii="Arial" w:eastAsia="Arial Unicode MS" w:hAnsi="Arial" w:cs="Arial"/>
        </w:rPr>
        <w:tab/>
      </w:r>
      <w:r w:rsidR="00E55D3C" w:rsidRPr="007B23CE">
        <w:rPr>
          <w:rFonts w:ascii="Arial" w:eastAsia="Arial Unicode MS" w:hAnsi="Arial" w:cs="Arial"/>
        </w:rPr>
        <w:t>Creación proveedores</w:t>
      </w:r>
    </w:p>
    <w:p w14:paraId="0C06921B" w14:textId="77777777" w:rsidR="00061D09" w:rsidRPr="007B23CE" w:rsidRDefault="00061D09" w:rsidP="00061D09">
      <w:pPr>
        <w:jc w:val="left"/>
        <w:rPr>
          <w:rFonts w:ascii="Arial" w:eastAsia="Arial Unicode MS" w:hAnsi="Arial" w:cs="Arial"/>
        </w:rPr>
      </w:pPr>
    </w:p>
    <w:p w14:paraId="7CBD0A3B" w14:textId="0F1BC868" w:rsidR="005D59CF" w:rsidRPr="007B23CE" w:rsidRDefault="009D71E9" w:rsidP="008E0563">
      <w:pPr>
        <w:pStyle w:val="Ttulo5"/>
        <w:rPr>
          <w:rFonts w:ascii="Arial" w:eastAsia="Arial Unicode MS" w:hAnsi="Arial" w:cs="Arial"/>
        </w:rPr>
      </w:pPr>
      <w:r w:rsidRPr="007B23CE">
        <w:rPr>
          <w:rFonts w:ascii="Arial" w:eastAsia="Arial Unicode MS" w:hAnsi="Arial" w:cs="Arial"/>
        </w:rPr>
        <w:t xml:space="preserve">Estadísticas de alto nivel. </w:t>
      </w:r>
    </w:p>
    <w:p w14:paraId="43B213B1" w14:textId="3CC6D6F2" w:rsidR="008E0563" w:rsidRPr="007B23CE" w:rsidRDefault="008E0563" w:rsidP="008E0563">
      <w:pPr>
        <w:pStyle w:val="Ttulo5"/>
        <w:rPr>
          <w:rFonts w:ascii="Arial" w:eastAsia="Times New Roman" w:hAnsi="Arial" w:cs="Arial"/>
          <w:lang w:val="en-US"/>
        </w:rPr>
      </w:pPr>
    </w:p>
    <w:tbl>
      <w:tblPr>
        <w:tblStyle w:val="ListTable41"/>
        <w:tblW w:w="4675" w:type="dxa"/>
        <w:jc w:val="center"/>
        <w:tblBorders>
          <w:insideH w:val="single" w:sz="4" w:space="0" w:color="000000"/>
          <w:insideV w:val="single" w:sz="4" w:space="0" w:color="D9D9D9"/>
        </w:tblBorders>
        <w:tblLayout w:type="fixed"/>
        <w:tblLook w:val="0620" w:firstRow="1" w:lastRow="0" w:firstColumn="0" w:lastColumn="0" w:noHBand="1" w:noVBand="1"/>
      </w:tblPr>
      <w:tblGrid>
        <w:gridCol w:w="1705"/>
        <w:gridCol w:w="1620"/>
        <w:gridCol w:w="1350"/>
      </w:tblGrid>
      <w:tr w:rsidR="00AB5870" w:rsidRPr="007B23CE" w14:paraId="72FF95E5" w14:textId="77777777" w:rsidTr="00DC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  <w:jc w:val="center"/>
        </w:trPr>
        <w:tc>
          <w:tcPr>
            <w:tcW w:w="1705" w:type="dxa"/>
            <w:shd w:val="clear" w:color="auto" w:fill="4472C4" w:themeFill="accent1"/>
            <w:vAlign w:val="center"/>
          </w:tcPr>
          <w:p w14:paraId="21AA53CE" w14:textId="2AA65328" w:rsidR="00AB5870" w:rsidRPr="007B23CE" w:rsidRDefault="00AB5870" w:rsidP="00936420">
            <w:pPr>
              <w:spacing w:before="300" w:after="300" w:line="216" w:lineRule="auto"/>
              <w:jc w:val="center"/>
              <w:rPr>
                <w:rFonts w:ascii="Arial" w:eastAsia="Century Gothic" w:hAnsi="Arial" w:cs="Arial"/>
                <w:color w:val="FFFFFF"/>
                <w:lang w:val="en-CA" w:eastAsia="en-CA"/>
              </w:rPr>
            </w:pPr>
            <w:proofErr w:type="spellStart"/>
            <w:r w:rsidRPr="007B23CE">
              <w:rPr>
                <w:rFonts w:ascii="Arial" w:eastAsia="Century Gothic" w:hAnsi="Arial" w:cs="Arial"/>
                <w:color w:val="FFFFFF"/>
                <w:lang w:val="en-CA" w:eastAsia="en-CA"/>
              </w:rPr>
              <w:t>Pro</w:t>
            </w:r>
            <w:r w:rsidR="00936420" w:rsidRPr="007B23CE">
              <w:rPr>
                <w:rFonts w:ascii="Arial" w:eastAsia="Century Gothic" w:hAnsi="Arial" w:cs="Arial"/>
                <w:color w:val="FFFFFF"/>
                <w:lang w:val="en-CA" w:eastAsia="en-CA"/>
              </w:rPr>
              <w:t>cesos</w:t>
            </w:r>
            <w:proofErr w:type="spellEnd"/>
          </w:p>
        </w:tc>
        <w:tc>
          <w:tcPr>
            <w:tcW w:w="1620" w:type="dxa"/>
            <w:shd w:val="clear" w:color="auto" w:fill="4472C4" w:themeFill="accent1"/>
            <w:vAlign w:val="center"/>
          </w:tcPr>
          <w:p w14:paraId="1E5DCBE5" w14:textId="4EB39E09" w:rsidR="00AB5870" w:rsidRPr="007B23CE" w:rsidRDefault="00936420" w:rsidP="00936420">
            <w:pPr>
              <w:spacing w:before="300" w:after="300" w:line="216" w:lineRule="auto"/>
              <w:jc w:val="center"/>
              <w:rPr>
                <w:rFonts w:ascii="Arial" w:eastAsia="Century Gothic" w:hAnsi="Arial" w:cs="Arial"/>
                <w:color w:val="FFFFFF"/>
                <w:lang w:val="en-CA" w:eastAsia="en-CA"/>
              </w:rPr>
            </w:pPr>
            <w:proofErr w:type="spellStart"/>
            <w:r w:rsidRPr="007B23CE">
              <w:rPr>
                <w:rFonts w:ascii="Arial" w:eastAsia="Century Gothic" w:hAnsi="Arial" w:cs="Arial"/>
                <w:color w:val="FFFFFF"/>
                <w:lang w:val="en-CA" w:eastAsia="en-CA"/>
              </w:rPr>
              <w:t>Pantallas</w:t>
            </w:r>
            <w:proofErr w:type="spellEnd"/>
          </w:p>
        </w:tc>
        <w:tc>
          <w:tcPr>
            <w:tcW w:w="1350" w:type="dxa"/>
            <w:shd w:val="clear" w:color="auto" w:fill="4472C4" w:themeFill="accent1"/>
            <w:vAlign w:val="center"/>
          </w:tcPr>
          <w:p w14:paraId="0F63E3AA" w14:textId="0FB93443" w:rsidR="00AB5870" w:rsidRPr="007B23CE" w:rsidRDefault="00936420" w:rsidP="00936420">
            <w:pPr>
              <w:spacing w:before="300" w:after="300" w:line="216" w:lineRule="auto"/>
              <w:jc w:val="center"/>
              <w:rPr>
                <w:rFonts w:ascii="Arial" w:eastAsia="Century Gothic" w:hAnsi="Arial" w:cs="Arial"/>
                <w:color w:val="FFFFFF"/>
                <w:lang w:val="en-CA" w:eastAsia="en-CA"/>
              </w:rPr>
            </w:pPr>
            <w:r w:rsidRPr="007B23CE">
              <w:rPr>
                <w:rFonts w:ascii="Arial" w:eastAsia="Century Gothic" w:hAnsi="Arial" w:cs="Arial"/>
                <w:color w:val="FFFFFF"/>
                <w:lang w:val="en-CA" w:eastAsia="en-CA"/>
              </w:rPr>
              <w:t>Pasos</w:t>
            </w:r>
          </w:p>
        </w:tc>
      </w:tr>
      <w:tr w:rsidR="00AB5870" w:rsidRPr="007B23CE" w14:paraId="4354DF0C" w14:textId="77777777" w:rsidTr="00DC428F">
        <w:trPr>
          <w:trHeight w:val="26"/>
          <w:jc w:val="center"/>
        </w:trPr>
        <w:tc>
          <w:tcPr>
            <w:tcW w:w="1705" w:type="dxa"/>
            <w:vAlign w:val="bottom"/>
          </w:tcPr>
          <w:p w14:paraId="52266D99" w14:textId="3E336AA2" w:rsidR="00AB5870" w:rsidRPr="007B23CE" w:rsidRDefault="00AB5870" w:rsidP="00936420">
            <w:pPr>
              <w:spacing w:before="120" w:after="120"/>
              <w:jc w:val="center"/>
              <w:rPr>
                <w:rFonts w:ascii="Arial" w:eastAsia="Century Gothic" w:hAnsi="Arial" w:cs="Arial"/>
                <w:bCs/>
                <w:color w:val="000000"/>
                <w:lang w:val="en-CA" w:eastAsia="en-CA"/>
              </w:rPr>
            </w:pPr>
            <w:r w:rsidRPr="007B23CE">
              <w:rPr>
                <w:rFonts w:ascii="Arial" w:eastAsia="Century Gothic" w:hAnsi="Arial" w:cs="Arial"/>
                <w:bCs/>
                <w:color w:val="000000"/>
                <w:lang w:val="en-CA" w:eastAsia="en-CA"/>
              </w:rPr>
              <w:t>4</w:t>
            </w:r>
          </w:p>
        </w:tc>
        <w:tc>
          <w:tcPr>
            <w:tcW w:w="1620" w:type="dxa"/>
            <w:vAlign w:val="bottom"/>
          </w:tcPr>
          <w:p w14:paraId="274766B8" w14:textId="0AA95E34" w:rsidR="00AB5870" w:rsidRPr="007B23CE" w:rsidRDefault="00AB5870" w:rsidP="00936420">
            <w:pPr>
              <w:spacing w:before="120" w:after="120"/>
              <w:jc w:val="center"/>
              <w:rPr>
                <w:rFonts w:ascii="Arial" w:eastAsia="Century Gothic" w:hAnsi="Arial" w:cs="Arial"/>
                <w:bCs/>
                <w:color w:val="000000"/>
                <w:lang w:val="en-CA" w:eastAsia="en-CA"/>
              </w:rPr>
            </w:pPr>
            <w:r w:rsidRPr="007B23CE">
              <w:rPr>
                <w:rFonts w:ascii="Arial" w:eastAsia="Century Gothic" w:hAnsi="Arial" w:cs="Arial"/>
                <w:bCs/>
                <w:color w:val="000000"/>
                <w:lang w:val="en-CA" w:eastAsia="en-CA"/>
              </w:rPr>
              <w:t>+40</w:t>
            </w:r>
          </w:p>
        </w:tc>
        <w:tc>
          <w:tcPr>
            <w:tcW w:w="1350" w:type="dxa"/>
            <w:vAlign w:val="bottom"/>
          </w:tcPr>
          <w:p w14:paraId="793C560A" w14:textId="21D38E48" w:rsidR="00AB5870" w:rsidRPr="007B23CE" w:rsidRDefault="00AB5870" w:rsidP="00936420">
            <w:pPr>
              <w:spacing w:before="120" w:after="120"/>
              <w:jc w:val="center"/>
              <w:rPr>
                <w:rFonts w:ascii="Arial" w:eastAsia="Century Gothic" w:hAnsi="Arial" w:cs="Arial"/>
                <w:bCs/>
                <w:color w:val="000000"/>
                <w:lang w:val="en-CA" w:eastAsia="en-CA"/>
              </w:rPr>
            </w:pPr>
            <w:r w:rsidRPr="007B23CE">
              <w:rPr>
                <w:rFonts w:ascii="Arial" w:eastAsia="Century Gothic" w:hAnsi="Arial" w:cs="Arial"/>
                <w:bCs/>
                <w:color w:val="000000"/>
                <w:lang w:val="en-CA" w:eastAsia="en-CA"/>
              </w:rPr>
              <w:t>+100</w:t>
            </w:r>
          </w:p>
        </w:tc>
      </w:tr>
    </w:tbl>
    <w:p w14:paraId="1D0BF2C1" w14:textId="731FC89B" w:rsidR="00685580" w:rsidRPr="007B23CE" w:rsidRDefault="00685580" w:rsidP="00A00C52">
      <w:pPr>
        <w:rPr>
          <w:rFonts w:ascii="Arial" w:hAnsi="Arial" w:cs="Arial"/>
        </w:rPr>
      </w:pPr>
    </w:p>
    <w:p w14:paraId="6E6C9D11" w14:textId="32C87D27" w:rsidR="00465612" w:rsidRPr="007B23CE" w:rsidRDefault="00465612" w:rsidP="00465612">
      <w:pPr>
        <w:rPr>
          <w:rFonts w:ascii="Arial" w:hAnsi="Arial" w:cs="Arial"/>
          <w:i/>
          <w:color w:val="0070C0"/>
          <w:sz w:val="16"/>
          <w:szCs w:val="16"/>
        </w:rPr>
      </w:pPr>
      <w:bookmarkStart w:id="14" w:name="_Hlk482103609"/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25"/>
        <w:gridCol w:w="7491"/>
      </w:tblGrid>
      <w:tr w:rsidR="00B91C7A" w:rsidRPr="007B23CE" w14:paraId="1EC61803" w14:textId="77777777" w:rsidTr="00093365">
        <w:trPr>
          <w:trHeight w:val="80"/>
        </w:trPr>
        <w:tc>
          <w:tcPr>
            <w:tcW w:w="1525" w:type="dxa"/>
            <w:shd w:val="clear" w:color="auto" w:fill="4472C4" w:themeFill="accent1"/>
          </w:tcPr>
          <w:bookmarkEnd w:id="14"/>
          <w:p w14:paraId="57D295E7" w14:textId="77777777" w:rsidR="00B91C7A" w:rsidRPr="007B23CE" w:rsidRDefault="00B91C7A" w:rsidP="00A00C52">
            <w:pPr>
              <w:rPr>
                <w:rFonts w:ascii="Arial" w:hAnsi="Arial" w:cs="Arial"/>
              </w:rPr>
            </w:pPr>
            <w:proofErr w:type="spellStart"/>
            <w:r w:rsidRPr="007B23CE">
              <w:rPr>
                <w:rFonts w:ascii="Arial" w:hAnsi="Arial" w:cs="Arial"/>
                <w:color w:val="FFFFFF" w:themeColor="background1"/>
              </w:rPr>
              <w:t>Legend</w:t>
            </w:r>
            <w:proofErr w:type="spellEnd"/>
          </w:p>
        </w:tc>
        <w:tc>
          <w:tcPr>
            <w:tcW w:w="7491" w:type="dxa"/>
            <w:shd w:val="clear" w:color="auto" w:fill="4472C4" w:themeFill="accent1"/>
          </w:tcPr>
          <w:p w14:paraId="44CD9B28" w14:textId="20B1B6C4" w:rsidR="00B91C7A" w:rsidRPr="007B23CE" w:rsidRDefault="00B91C7A" w:rsidP="00A00C52">
            <w:pPr>
              <w:rPr>
                <w:rFonts w:ascii="Arial" w:hAnsi="Arial" w:cs="Arial"/>
              </w:rPr>
            </w:pPr>
          </w:p>
        </w:tc>
      </w:tr>
      <w:tr w:rsidR="00B91C7A" w:rsidRPr="007B23CE" w14:paraId="45E747DD" w14:textId="77777777" w:rsidTr="00B91C7A">
        <w:tc>
          <w:tcPr>
            <w:tcW w:w="1525" w:type="dxa"/>
          </w:tcPr>
          <w:p w14:paraId="2E85359D" w14:textId="62606721" w:rsidR="00B91C7A" w:rsidRPr="007B23CE" w:rsidRDefault="00B91C7A" w:rsidP="00B91C7A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  <w:noProof/>
              </w:rPr>
              <w:drawing>
                <wp:inline distT="0" distB="0" distL="0" distR="0" wp14:anchorId="48D65F79" wp14:editId="631980F8">
                  <wp:extent cx="307340" cy="286385"/>
                  <wp:effectExtent l="0" t="0" r="0" b="0"/>
                  <wp:docPr id="6" name="Picture 6" descr="https://documents.lucidchart.com/documents/819ed6e9-92ca-4bb5-a252-ae163eefa005/pages/0_0?a=329&amp;x=999&amp;y=380&amp;w=43&amp;h=39&amp;store=1&amp;accept=image%2F*&amp;auth=LCA%20244af2796a97c79ad184dd5f891d199a5aaaa18e-ts%3D1493894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ocuments.lucidchart.com/documents/819ed6e9-92ca-4bb5-a252-ae163eefa005/pages/0_0?a=329&amp;x=999&amp;y=380&amp;w=43&amp;h=39&amp;store=1&amp;accept=image%2F*&amp;auth=LCA%20244af2796a97c79ad184dd5f891d199a5aaaa18e-ts%3D1493894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</w:tcPr>
          <w:p w14:paraId="47669823" w14:textId="234C0465" w:rsidR="00B91C7A" w:rsidRPr="007B23CE" w:rsidRDefault="00B87D01" w:rsidP="00B91C7A">
            <w:pPr>
              <w:rPr>
                <w:rFonts w:ascii="Arial" w:hAnsi="Arial" w:cs="Arial"/>
                <w:sz w:val="20"/>
              </w:rPr>
            </w:pPr>
            <w:r w:rsidRPr="007B23CE">
              <w:rPr>
                <w:rFonts w:ascii="Arial" w:hAnsi="Arial" w:cs="Arial"/>
                <w:sz w:val="20"/>
              </w:rPr>
              <w:t xml:space="preserve">Se procesa según </w:t>
            </w:r>
            <w:r w:rsidR="009A1BB7" w:rsidRPr="007B23CE">
              <w:rPr>
                <w:rFonts w:ascii="Arial" w:hAnsi="Arial" w:cs="Arial"/>
                <w:sz w:val="20"/>
              </w:rPr>
              <w:t>diagrama de flujo</w:t>
            </w:r>
          </w:p>
        </w:tc>
      </w:tr>
    </w:tbl>
    <w:p w14:paraId="13C98C2A" w14:textId="77777777" w:rsidR="005D59CF" w:rsidRPr="007B23CE" w:rsidRDefault="005D59CF" w:rsidP="00AD1185">
      <w:pPr>
        <w:pStyle w:val="Ttulo2"/>
        <w:numPr>
          <w:ilvl w:val="0"/>
          <w:numId w:val="0"/>
        </w:numPr>
        <w:rPr>
          <w:rFonts w:ascii="Arial" w:hAnsi="Arial" w:cs="Arial"/>
        </w:rPr>
      </w:pPr>
    </w:p>
    <w:p w14:paraId="67F489CF" w14:textId="1F813C8E" w:rsidR="005A23CA" w:rsidRPr="007B23CE" w:rsidRDefault="005451F0" w:rsidP="00A00C52">
      <w:pPr>
        <w:pStyle w:val="Ttulo3"/>
        <w:rPr>
          <w:rFonts w:ascii="Arial" w:hAnsi="Arial" w:cs="Arial"/>
        </w:rPr>
      </w:pPr>
      <w:bookmarkStart w:id="15" w:name="_Toc96416932"/>
      <w:r w:rsidRPr="007B23CE">
        <w:rPr>
          <w:rFonts w:ascii="Arial" w:hAnsi="Arial" w:cs="Arial"/>
        </w:rPr>
        <w:t>Dentro del a</w:t>
      </w:r>
      <w:r w:rsidR="009C23BC" w:rsidRPr="007B23CE">
        <w:rPr>
          <w:rFonts w:ascii="Arial" w:hAnsi="Arial" w:cs="Arial"/>
        </w:rPr>
        <w:t>lcance de</w:t>
      </w:r>
      <w:r w:rsidR="005A23CA" w:rsidRPr="007B23CE">
        <w:rPr>
          <w:rFonts w:ascii="Arial" w:hAnsi="Arial" w:cs="Arial"/>
        </w:rPr>
        <w:t xml:space="preserve"> RPA</w:t>
      </w:r>
      <w:bookmarkEnd w:id="15"/>
    </w:p>
    <w:p w14:paraId="22C08B45" w14:textId="77777777" w:rsidR="00C46826" w:rsidRPr="007B23CE" w:rsidRDefault="00C46826" w:rsidP="005A23CA">
      <w:pPr>
        <w:rPr>
          <w:rFonts w:ascii="Arial" w:hAnsi="Arial" w:cs="Arial"/>
        </w:rPr>
      </w:pPr>
    </w:p>
    <w:p w14:paraId="2B57B726" w14:textId="51B18823" w:rsidR="005A23CA" w:rsidRPr="007B23CE" w:rsidRDefault="009C23BC" w:rsidP="005A23CA">
      <w:pPr>
        <w:rPr>
          <w:rFonts w:ascii="Arial" w:hAnsi="Arial" w:cs="Arial"/>
        </w:rPr>
      </w:pPr>
      <w:r w:rsidRPr="007B23CE">
        <w:rPr>
          <w:rFonts w:ascii="Arial" w:hAnsi="Arial" w:cs="Arial"/>
        </w:rPr>
        <w:t>Las actividades que entran en el alcance de RPA son:</w:t>
      </w:r>
    </w:p>
    <w:p w14:paraId="7F5934D7" w14:textId="0E11D6B7" w:rsidR="005A23CA" w:rsidRDefault="00040BF1" w:rsidP="00A00C52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Ingreso a los portales acordados en el levantamiento del proceso</w:t>
      </w:r>
      <w:r w:rsidR="00B9528E" w:rsidRPr="007B23CE">
        <w:rPr>
          <w:rFonts w:ascii="Arial" w:hAnsi="Arial" w:cs="Arial"/>
        </w:rPr>
        <w:t>.</w:t>
      </w:r>
    </w:p>
    <w:p w14:paraId="5D66D15E" w14:textId="546A525B" w:rsidR="00040BF1" w:rsidRPr="007B23CE" w:rsidRDefault="00040BF1" w:rsidP="00A00C52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Envío de facturas vía correo electrónico para los clientes acordados. </w:t>
      </w:r>
    </w:p>
    <w:p w14:paraId="5657C808" w14:textId="15995AEA" w:rsidR="00E9491C" w:rsidRPr="007B23CE" w:rsidRDefault="005451F0" w:rsidP="00344208">
      <w:pPr>
        <w:pStyle w:val="Ttulo3"/>
        <w:rPr>
          <w:rFonts w:ascii="Arial" w:hAnsi="Arial" w:cs="Arial"/>
        </w:rPr>
      </w:pPr>
      <w:bookmarkStart w:id="16" w:name="_Toc96416933"/>
      <w:r w:rsidRPr="007B23CE">
        <w:rPr>
          <w:rFonts w:ascii="Arial" w:hAnsi="Arial" w:cs="Arial"/>
        </w:rPr>
        <w:t>Fuera del alcance</w:t>
      </w:r>
      <w:r w:rsidR="005A23CA" w:rsidRPr="007B23CE">
        <w:rPr>
          <w:rFonts w:ascii="Arial" w:hAnsi="Arial" w:cs="Arial"/>
        </w:rPr>
        <w:t xml:space="preserve"> RPA</w:t>
      </w:r>
      <w:bookmarkEnd w:id="16"/>
    </w:p>
    <w:p w14:paraId="072978BC" w14:textId="77777777" w:rsidR="00C46826" w:rsidRPr="007B23CE" w:rsidRDefault="00C46826" w:rsidP="005451F0">
      <w:pPr>
        <w:rPr>
          <w:rFonts w:ascii="Arial" w:hAnsi="Arial" w:cs="Arial"/>
        </w:rPr>
      </w:pPr>
    </w:p>
    <w:p w14:paraId="05D62EC7" w14:textId="4FABA6C3" w:rsidR="005451F0" w:rsidRPr="007B23CE" w:rsidRDefault="005451F0" w:rsidP="005451F0">
      <w:p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Las actividades que </w:t>
      </w:r>
      <w:r w:rsidRPr="007B23CE">
        <w:rPr>
          <w:rFonts w:ascii="Arial" w:hAnsi="Arial" w:cs="Arial"/>
          <w:b/>
          <w:bCs/>
        </w:rPr>
        <w:t>NO</w:t>
      </w:r>
      <w:r w:rsidRPr="007B23CE">
        <w:rPr>
          <w:rFonts w:ascii="Arial" w:hAnsi="Arial" w:cs="Arial"/>
        </w:rPr>
        <w:t xml:space="preserve"> entran en el alcance de RPA son:</w:t>
      </w:r>
    </w:p>
    <w:p w14:paraId="452B6EAE" w14:textId="22BF1956" w:rsidR="00C63E67" w:rsidRPr="007B23CE" w:rsidRDefault="00C63E67" w:rsidP="00033653">
      <w:pPr>
        <w:spacing w:after="0" w:line="240" w:lineRule="auto"/>
        <w:rPr>
          <w:rFonts w:ascii="Arial" w:hAnsi="Arial" w:cs="Arial"/>
        </w:rPr>
      </w:pPr>
    </w:p>
    <w:p w14:paraId="6C658286" w14:textId="093AF6A9" w:rsidR="00C30E9B" w:rsidRDefault="00040BF1" w:rsidP="00C30E9B">
      <w:pPr>
        <w:pStyle w:val="Prrafodelista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Ingresar a portales diferentes a los acordados.</w:t>
      </w:r>
    </w:p>
    <w:p w14:paraId="36156F36" w14:textId="3C498C4E" w:rsidR="00040BF1" w:rsidRPr="007B23CE" w:rsidRDefault="00040BF1" w:rsidP="00C30E9B">
      <w:pPr>
        <w:pStyle w:val="Prrafodelista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Enviar correos a compañías diferentes a las acordadas.</w:t>
      </w:r>
    </w:p>
    <w:p w14:paraId="2B3527FF" w14:textId="77777777" w:rsidR="00685580" w:rsidRPr="007B23CE" w:rsidRDefault="00685580" w:rsidP="005A23CA">
      <w:pPr>
        <w:spacing w:after="0" w:line="240" w:lineRule="auto"/>
        <w:rPr>
          <w:rFonts w:ascii="Arial" w:hAnsi="Arial" w:cs="Arial"/>
        </w:rPr>
      </w:pPr>
    </w:p>
    <w:p w14:paraId="4F8AC2EE" w14:textId="22196188" w:rsidR="00B11A31" w:rsidRPr="007B23CE" w:rsidRDefault="005451F0" w:rsidP="00093365">
      <w:pPr>
        <w:pStyle w:val="Ttulo3"/>
        <w:rPr>
          <w:rFonts w:ascii="Arial" w:hAnsi="Arial" w:cs="Arial"/>
        </w:rPr>
      </w:pPr>
      <w:bookmarkStart w:id="17" w:name="_Toc96416934"/>
      <w:r w:rsidRPr="007B23CE">
        <w:rPr>
          <w:rFonts w:ascii="Arial" w:hAnsi="Arial" w:cs="Arial"/>
        </w:rPr>
        <w:t>Manejo de excepciones de negocio</w:t>
      </w:r>
      <w:bookmarkEnd w:id="17"/>
    </w:p>
    <w:p w14:paraId="4FCEB265" w14:textId="77777777" w:rsidR="00C46826" w:rsidRPr="007B23CE" w:rsidRDefault="00C46826" w:rsidP="009304DB">
      <w:pPr>
        <w:rPr>
          <w:rFonts w:ascii="Arial" w:hAnsi="Arial" w:cs="Arial"/>
        </w:rPr>
      </w:pPr>
    </w:p>
    <w:p w14:paraId="53235A25" w14:textId="5D097B5E" w:rsidR="005A23CA" w:rsidRPr="007B23CE" w:rsidRDefault="00D24C80" w:rsidP="009304DB">
      <w:pPr>
        <w:rPr>
          <w:rFonts w:ascii="Arial" w:hAnsi="Arial" w:cs="Arial"/>
        </w:rPr>
      </w:pPr>
      <w:r w:rsidRPr="007B23CE">
        <w:rPr>
          <w:rFonts w:ascii="Arial" w:hAnsi="Arial" w:cs="Arial"/>
        </w:rPr>
        <w:t>Se espera que el dueño del proceso y los Analistas de negocio documenten a continuación todas las excepciones de negocio identificadas en el proceso de automatización. Estas se pueden clasificar como:</w:t>
      </w:r>
    </w:p>
    <w:tbl>
      <w:tblPr>
        <w:tblStyle w:val="Tablaconcuadrcula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690"/>
        <w:gridCol w:w="3981"/>
      </w:tblGrid>
      <w:tr w:rsidR="009304DB" w:rsidRPr="007B23CE" w14:paraId="26A9B1F7" w14:textId="77777777" w:rsidTr="00D3390D">
        <w:trPr>
          <w:jc w:val="center"/>
        </w:trPr>
        <w:tc>
          <w:tcPr>
            <w:tcW w:w="3690" w:type="dxa"/>
            <w:shd w:val="clear" w:color="auto" w:fill="4472C4" w:themeFill="accent1"/>
          </w:tcPr>
          <w:p w14:paraId="0E460DFE" w14:textId="340753FB" w:rsidR="009304DB" w:rsidRPr="007B23CE" w:rsidRDefault="00784E9D" w:rsidP="00093365">
            <w:pPr>
              <w:spacing w:line="256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bookmarkStart w:id="18" w:name="_Hlk37083831"/>
            <w:r w:rsidRPr="007B23CE">
              <w:rPr>
                <w:rFonts w:ascii="Arial" w:hAnsi="Arial" w:cs="Arial"/>
                <w:color w:val="FFFFFF" w:themeColor="background1"/>
              </w:rPr>
              <w:t>Excepciones conocidas</w:t>
            </w:r>
          </w:p>
        </w:tc>
        <w:tc>
          <w:tcPr>
            <w:tcW w:w="3981" w:type="dxa"/>
            <w:shd w:val="clear" w:color="auto" w:fill="4472C4" w:themeFill="accent1"/>
          </w:tcPr>
          <w:p w14:paraId="309386DE" w14:textId="7348DACC" w:rsidR="009304DB" w:rsidRPr="007B23CE" w:rsidRDefault="00DC5281" w:rsidP="00093365">
            <w:pPr>
              <w:spacing w:line="256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B23CE">
              <w:rPr>
                <w:rFonts w:ascii="Arial" w:hAnsi="Arial" w:cs="Arial"/>
                <w:color w:val="FFFFFF" w:themeColor="background1"/>
              </w:rPr>
              <w:t>Excepciones desconocidas</w:t>
            </w:r>
          </w:p>
        </w:tc>
      </w:tr>
      <w:tr w:rsidR="00F332E7" w:rsidRPr="007B23CE" w14:paraId="7A9E34C3" w14:textId="77777777" w:rsidTr="00D3390D">
        <w:trPr>
          <w:jc w:val="center"/>
        </w:trPr>
        <w:tc>
          <w:tcPr>
            <w:tcW w:w="3690" w:type="dxa"/>
          </w:tcPr>
          <w:p w14:paraId="0BB0DDC9" w14:textId="30FF0C86" w:rsidR="00F332E7" w:rsidRPr="007B23CE" w:rsidRDefault="00040BF1" w:rsidP="00855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Factura no se encuentra dentro del maestro clientes</w:t>
            </w:r>
          </w:p>
        </w:tc>
        <w:tc>
          <w:tcPr>
            <w:tcW w:w="3981" w:type="dxa"/>
          </w:tcPr>
          <w:p w14:paraId="1B39271D" w14:textId="7B1C63EB" w:rsidR="00F332E7" w:rsidRPr="007B23CE" w:rsidRDefault="00F332E7" w:rsidP="00855DBC">
            <w:pPr>
              <w:rPr>
                <w:rFonts w:ascii="Arial" w:hAnsi="Arial" w:cs="Arial"/>
              </w:rPr>
            </w:pPr>
          </w:p>
        </w:tc>
      </w:tr>
      <w:tr w:rsidR="002D5C03" w:rsidRPr="007B23CE" w14:paraId="7BD0CFEB" w14:textId="77777777" w:rsidTr="00D3390D">
        <w:trPr>
          <w:jc w:val="center"/>
        </w:trPr>
        <w:tc>
          <w:tcPr>
            <w:tcW w:w="3690" w:type="dxa"/>
          </w:tcPr>
          <w:p w14:paraId="57894BE3" w14:textId="69B22C7A" w:rsidR="002D5C03" w:rsidRPr="007B23CE" w:rsidRDefault="00040BF1" w:rsidP="00855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Faltan archivos asociados a la factura</w:t>
            </w:r>
          </w:p>
        </w:tc>
        <w:tc>
          <w:tcPr>
            <w:tcW w:w="3981" w:type="dxa"/>
          </w:tcPr>
          <w:p w14:paraId="49311A75" w14:textId="77777777" w:rsidR="002D5C03" w:rsidRPr="007B23CE" w:rsidRDefault="002D5C03" w:rsidP="00855DBC">
            <w:pPr>
              <w:rPr>
                <w:rFonts w:ascii="Arial" w:hAnsi="Arial" w:cs="Arial"/>
              </w:rPr>
            </w:pPr>
          </w:p>
        </w:tc>
      </w:tr>
      <w:tr w:rsidR="002D5C03" w:rsidRPr="007B23CE" w14:paraId="56A104EA" w14:textId="77777777" w:rsidTr="00D3390D">
        <w:trPr>
          <w:jc w:val="center"/>
        </w:trPr>
        <w:tc>
          <w:tcPr>
            <w:tcW w:w="3690" w:type="dxa"/>
          </w:tcPr>
          <w:p w14:paraId="34FB692A" w14:textId="414AAFE4" w:rsidR="002D5C03" w:rsidRPr="007B23CE" w:rsidRDefault="00040BF1" w:rsidP="00855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Faltan datos para completar la carga de la factura al portal</w:t>
            </w:r>
          </w:p>
        </w:tc>
        <w:tc>
          <w:tcPr>
            <w:tcW w:w="3981" w:type="dxa"/>
          </w:tcPr>
          <w:p w14:paraId="2BFE521E" w14:textId="77777777" w:rsidR="002D5C03" w:rsidRPr="007B23CE" w:rsidRDefault="002D5C03" w:rsidP="00855DBC">
            <w:pPr>
              <w:rPr>
                <w:rFonts w:ascii="Arial" w:hAnsi="Arial" w:cs="Arial"/>
              </w:rPr>
            </w:pPr>
          </w:p>
        </w:tc>
      </w:tr>
      <w:bookmarkEnd w:id="18"/>
    </w:tbl>
    <w:p w14:paraId="5DF0BB1F" w14:textId="77777777" w:rsidR="00B11A31" w:rsidRPr="007B23CE" w:rsidRDefault="00B11A31" w:rsidP="005A23CA">
      <w:pPr>
        <w:spacing w:line="256" w:lineRule="auto"/>
        <w:rPr>
          <w:rFonts w:ascii="Arial" w:hAnsi="Arial" w:cs="Arial"/>
        </w:rPr>
      </w:pPr>
    </w:p>
    <w:p w14:paraId="77478BD8" w14:textId="135ABD49" w:rsidR="00B11A31" w:rsidRPr="007B23CE" w:rsidRDefault="00784E9D" w:rsidP="00093365">
      <w:pPr>
        <w:pStyle w:val="Ttulo4"/>
        <w:rPr>
          <w:rFonts w:ascii="Arial" w:hAnsi="Arial" w:cs="Arial"/>
        </w:rPr>
      </w:pPr>
      <w:r w:rsidRPr="007B23CE">
        <w:rPr>
          <w:rFonts w:ascii="Arial" w:hAnsi="Arial" w:cs="Arial"/>
        </w:rPr>
        <w:t>Excepciones conocidas</w:t>
      </w:r>
    </w:p>
    <w:p w14:paraId="2B704C34" w14:textId="77777777" w:rsidR="00C46826" w:rsidRPr="007B23CE" w:rsidRDefault="00C46826" w:rsidP="005A23CA">
      <w:pPr>
        <w:rPr>
          <w:rFonts w:ascii="Arial" w:hAnsi="Arial" w:cs="Arial"/>
        </w:rPr>
      </w:pPr>
    </w:p>
    <w:p w14:paraId="63CB67F4" w14:textId="479EA016" w:rsidR="005539A9" w:rsidRPr="007B23CE" w:rsidRDefault="00784E9D" w:rsidP="005A23CA">
      <w:p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La siguiente tabla refleja todas las excepciones del proceso de negocio capturadas durante la evaluación y documentación del proceso. Estas son excepciones </w:t>
      </w:r>
      <w:r w:rsidRPr="007B23CE">
        <w:rPr>
          <w:rFonts w:ascii="Arial" w:hAnsi="Arial" w:cs="Arial"/>
          <w:b/>
          <w:bCs/>
        </w:rPr>
        <w:t>conocidas</w:t>
      </w:r>
      <w:r w:rsidRPr="007B23CE">
        <w:rPr>
          <w:rFonts w:ascii="Arial" w:hAnsi="Arial" w:cs="Arial"/>
        </w:rPr>
        <w:t>. Para cada una de estas excepciones, defina una acción esperada correspondiente que el robot debe completar si encuentra la excepción.</w:t>
      </w:r>
    </w:p>
    <w:tbl>
      <w:tblPr>
        <w:tblStyle w:val="Tablaconcuadrcula"/>
        <w:tblW w:w="7735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1"/>
        <w:gridCol w:w="2834"/>
        <w:gridCol w:w="4050"/>
      </w:tblGrid>
      <w:tr w:rsidR="00DC5281" w:rsidRPr="007B23CE" w14:paraId="670EF089" w14:textId="77777777" w:rsidTr="00D3390D">
        <w:trPr>
          <w:jc w:val="center"/>
        </w:trPr>
        <w:tc>
          <w:tcPr>
            <w:tcW w:w="851" w:type="dxa"/>
            <w:shd w:val="clear" w:color="auto" w:fill="4472C4" w:themeFill="accent1"/>
          </w:tcPr>
          <w:p w14:paraId="0D5FF27B" w14:textId="77777777" w:rsidR="00DC5281" w:rsidRPr="007B23CE" w:rsidRDefault="00DC5281" w:rsidP="00093365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23CE">
              <w:rPr>
                <w:rFonts w:ascii="Arial" w:hAnsi="Arial" w:cs="Arial"/>
                <w:sz w:val="22"/>
                <w:szCs w:val="22"/>
              </w:rPr>
              <w:t>BE #</w:t>
            </w:r>
          </w:p>
        </w:tc>
        <w:tc>
          <w:tcPr>
            <w:tcW w:w="2834" w:type="dxa"/>
            <w:shd w:val="clear" w:color="auto" w:fill="4472C4" w:themeFill="accent1"/>
          </w:tcPr>
          <w:p w14:paraId="34E60F4F" w14:textId="12E98CB6" w:rsidR="00DC5281" w:rsidRPr="007B23CE" w:rsidRDefault="00DC5281" w:rsidP="00093365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23CE">
              <w:rPr>
                <w:rFonts w:ascii="Arial" w:hAnsi="Arial" w:cs="Arial"/>
                <w:sz w:val="22"/>
                <w:szCs w:val="22"/>
              </w:rPr>
              <w:t>Nombre de la excepción</w:t>
            </w:r>
          </w:p>
        </w:tc>
        <w:tc>
          <w:tcPr>
            <w:tcW w:w="4050" w:type="dxa"/>
            <w:shd w:val="clear" w:color="auto" w:fill="4472C4" w:themeFill="accent1"/>
          </w:tcPr>
          <w:p w14:paraId="147BA8FF" w14:textId="4BFB0F21" w:rsidR="00DC5281" w:rsidRPr="007B23CE" w:rsidRDefault="00DC5281" w:rsidP="00093365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23CE">
              <w:rPr>
                <w:rFonts w:ascii="Arial" w:hAnsi="Arial" w:cs="Arial"/>
                <w:sz w:val="22"/>
                <w:szCs w:val="22"/>
              </w:rPr>
              <w:t>Acciones</w:t>
            </w:r>
          </w:p>
        </w:tc>
      </w:tr>
      <w:tr w:rsidR="00EE3090" w:rsidRPr="007B23CE" w14:paraId="6F214AA7" w14:textId="77777777" w:rsidTr="00D3390D">
        <w:trPr>
          <w:jc w:val="center"/>
        </w:trPr>
        <w:tc>
          <w:tcPr>
            <w:tcW w:w="851" w:type="dxa"/>
          </w:tcPr>
          <w:p w14:paraId="63F36B6D" w14:textId="47BD6D51" w:rsidR="00EE3090" w:rsidRPr="007B23CE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  <w:b/>
                <w:i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i/>
                <w:color w:val="BFBFBF" w:themeColor="background1" w:themeShade="BF"/>
              </w:rPr>
              <w:t>1</w:t>
            </w:r>
          </w:p>
        </w:tc>
        <w:tc>
          <w:tcPr>
            <w:tcW w:w="2834" w:type="dxa"/>
          </w:tcPr>
          <w:p w14:paraId="0C6D114A" w14:textId="2F1AA593" w:rsidR="00EE3090" w:rsidRPr="007B23CE" w:rsidRDefault="00EE3090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 xml:space="preserve">Modificación </w:t>
            </w:r>
            <w:r>
              <w:rPr>
                <w:rFonts w:ascii="Arial" w:hAnsi="Arial" w:cs="Arial"/>
              </w:rPr>
              <w:t>estructura del formulario</w:t>
            </w:r>
          </w:p>
        </w:tc>
        <w:tc>
          <w:tcPr>
            <w:tcW w:w="4050" w:type="dxa"/>
          </w:tcPr>
          <w:p w14:paraId="4F3CEB72" w14:textId="2C4ECF05" w:rsidR="00EE3090" w:rsidRPr="007B23CE" w:rsidRDefault="00EE3090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 xml:space="preserve">Se finaliza y notifica en el comentario como </w:t>
            </w:r>
            <w:r>
              <w:rPr>
                <w:rFonts w:ascii="Arial" w:hAnsi="Arial" w:cs="Arial"/>
              </w:rPr>
              <w:t>fallida por cambio de estructura del formulario</w:t>
            </w:r>
          </w:p>
        </w:tc>
      </w:tr>
      <w:tr w:rsidR="00EE3090" w:rsidRPr="007B23CE" w14:paraId="3F990F03" w14:textId="77777777" w:rsidTr="00D3390D">
        <w:trPr>
          <w:jc w:val="center"/>
        </w:trPr>
        <w:tc>
          <w:tcPr>
            <w:tcW w:w="851" w:type="dxa"/>
          </w:tcPr>
          <w:p w14:paraId="18C80032" w14:textId="5475E895" w:rsidR="00EE3090" w:rsidRPr="007B23CE" w:rsidRDefault="00EE3090" w:rsidP="00EE3090">
            <w:pPr>
              <w:pStyle w:val="TableText"/>
              <w:spacing w:before="0" w:line="240" w:lineRule="auto"/>
              <w:rPr>
                <w:rFonts w:ascii="Arial" w:hAnsi="Arial" w:cs="Arial"/>
                <w:b/>
                <w:i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i/>
                <w:color w:val="BFBFBF" w:themeColor="background1" w:themeShade="BF"/>
              </w:rPr>
              <w:t>2</w:t>
            </w:r>
          </w:p>
        </w:tc>
        <w:tc>
          <w:tcPr>
            <w:tcW w:w="2834" w:type="dxa"/>
          </w:tcPr>
          <w:p w14:paraId="4BBC2EA4" w14:textId="77C04379" w:rsidR="00EE3090" w:rsidRPr="007B23CE" w:rsidRDefault="00EE3090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Modificación de formatos de Excel</w:t>
            </w:r>
          </w:p>
        </w:tc>
        <w:tc>
          <w:tcPr>
            <w:tcW w:w="4050" w:type="dxa"/>
          </w:tcPr>
          <w:p w14:paraId="0D56376D" w14:textId="094FC645" w:rsidR="00EE3090" w:rsidRPr="007B23CE" w:rsidRDefault="00EE3090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finaliza y notifica en el comentario como fallida por cambio de estructura de Excel</w:t>
            </w:r>
          </w:p>
        </w:tc>
      </w:tr>
      <w:tr w:rsidR="004941B4" w:rsidRPr="007B23CE" w14:paraId="3FC9C0C8" w14:textId="77777777" w:rsidTr="00D3390D">
        <w:trPr>
          <w:jc w:val="center"/>
        </w:trPr>
        <w:tc>
          <w:tcPr>
            <w:tcW w:w="851" w:type="dxa"/>
          </w:tcPr>
          <w:p w14:paraId="39086A8B" w14:textId="271E6208" w:rsidR="004941B4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  <w:b/>
                <w:i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i/>
                <w:color w:val="BFBFBF" w:themeColor="background1" w:themeShade="BF"/>
              </w:rPr>
              <w:t>3</w:t>
            </w:r>
          </w:p>
        </w:tc>
        <w:tc>
          <w:tcPr>
            <w:tcW w:w="2834" w:type="dxa"/>
          </w:tcPr>
          <w:p w14:paraId="12EC1FA1" w14:textId="6EDC5B6F" w:rsidR="004941B4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existencia de </w:t>
            </w:r>
            <w:r w:rsidR="00656442">
              <w:rPr>
                <w:rFonts w:ascii="Arial" w:hAnsi="Arial" w:cs="Arial"/>
              </w:rPr>
              <w:t>factura en el portal</w:t>
            </w:r>
          </w:p>
        </w:tc>
        <w:tc>
          <w:tcPr>
            <w:tcW w:w="4050" w:type="dxa"/>
          </w:tcPr>
          <w:p w14:paraId="078621C2" w14:textId="657C8D2A" w:rsidR="004941B4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finaliza </w:t>
            </w:r>
            <w:r w:rsidR="00656442">
              <w:rPr>
                <w:rFonts w:ascii="Arial" w:hAnsi="Arial" w:cs="Arial"/>
              </w:rPr>
              <w:t>transacción y se deja respectiva observación junto con el estado de no procesado</w:t>
            </w:r>
          </w:p>
        </w:tc>
      </w:tr>
      <w:tr w:rsidR="004941B4" w:rsidRPr="007B23CE" w14:paraId="7143BA27" w14:textId="77777777" w:rsidTr="00D3390D">
        <w:trPr>
          <w:jc w:val="center"/>
        </w:trPr>
        <w:tc>
          <w:tcPr>
            <w:tcW w:w="851" w:type="dxa"/>
          </w:tcPr>
          <w:p w14:paraId="7D8B62A3" w14:textId="4E495730" w:rsidR="004941B4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  <w:b/>
                <w:i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i/>
                <w:color w:val="BFBFBF" w:themeColor="background1" w:themeShade="BF"/>
              </w:rPr>
              <w:t>4</w:t>
            </w:r>
          </w:p>
        </w:tc>
        <w:tc>
          <w:tcPr>
            <w:tcW w:w="2834" w:type="dxa"/>
          </w:tcPr>
          <w:p w14:paraId="6753F761" w14:textId="2FE2D154" w:rsidR="004941B4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errores en el formato o archivo adjunto</w:t>
            </w:r>
          </w:p>
        </w:tc>
        <w:tc>
          <w:tcPr>
            <w:tcW w:w="4050" w:type="dxa"/>
          </w:tcPr>
          <w:p w14:paraId="1B46414C" w14:textId="79BE903E" w:rsidR="004941B4" w:rsidRDefault="00656442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finaliza transacción y se deja respectiva observación junto con el estado de no procesado</w:t>
            </w:r>
          </w:p>
        </w:tc>
      </w:tr>
      <w:tr w:rsidR="004941B4" w:rsidRPr="007B23CE" w14:paraId="3E8574DF" w14:textId="77777777" w:rsidTr="00D3390D">
        <w:trPr>
          <w:jc w:val="center"/>
        </w:trPr>
        <w:tc>
          <w:tcPr>
            <w:tcW w:w="851" w:type="dxa"/>
          </w:tcPr>
          <w:p w14:paraId="59EB10D0" w14:textId="14F1964B" w:rsidR="004941B4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  <w:b/>
                <w:i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i/>
                <w:color w:val="BFBFBF" w:themeColor="background1" w:themeShade="BF"/>
              </w:rPr>
              <w:t>5</w:t>
            </w:r>
          </w:p>
        </w:tc>
        <w:tc>
          <w:tcPr>
            <w:tcW w:w="2834" w:type="dxa"/>
          </w:tcPr>
          <w:p w14:paraId="29F0D601" w14:textId="20E6C244" w:rsidR="004941B4" w:rsidRDefault="00656442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Archivos dañados</w:t>
            </w:r>
          </w:p>
        </w:tc>
        <w:tc>
          <w:tcPr>
            <w:tcW w:w="4050" w:type="dxa"/>
          </w:tcPr>
          <w:p w14:paraId="174EA10F" w14:textId="78C52B03" w:rsidR="004941B4" w:rsidRDefault="00656442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finaliza transacción y se deja respectiva observación junto con el estado de no procesado</w:t>
            </w:r>
          </w:p>
        </w:tc>
      </w:tr>
      <w:tr w:rsidR="00EE3090" w:rsidRPr="007B23CE" w14:paraId="3B82879B" w14:textId="77777777" w:rsidTr="00D3390D">
        <w:trPr>
          <w:jc w:val="center"/>
        </w:trPr>
        <w:tc>
          <w:tcPr>
            <w:tcW w:w="851" w:type="dxa"/>
          </w:tcPr>
          <w:p w14:paraId="4ED6585A" w14:textId="7940FA3F" w:rsidR="00EE3090" w:rsidRPr="007B23CE" w:rsidRDefault="004941B4" w:rsidP="00EE3090">
            <w:pPr>
              <w:pStyle w:val="TableText"/>
              <w:spacing w:before="0" w:line="240" w:lineRule="auto"/>
              <w:rPr>
                <w:rFonts w:ascii="Arial" w:hAnsi="Arial" w:cs="Arial"/>
                <w:b/>
                <w:i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i/>
                <w:color w:val="BFBFBF" w:themeColor="background1" w:themeShade="BF"/>
              </w:rPr>
              <w:t>6</w:t>
            </w:r>
          </w:p>
        </w:tc>
        <w:tc>
          <w:tcPr>
            <w:tcW w:w="2834" w:type="dxa"/>
          </w:tcPr>
          <w:p w14:paraId="10085EDF" w14:textId="356AAAC4" w:rsidR="00EE3090" w:rsidRPr="007B23CE" w:rsidRDefault="00656442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 de cliente no carga</w:t>
            </w:r>
          </w:p>
        </w:tc>
        <w:tc>
          <w:tcPr>
            <w:tcW w:w="4050" w:type="dxa"/>
          </w:tcPr>
          <w:p w14:paraId="2C2C5340" w14:textId="76385F4B" w:rsidR="00EE3090" w:rsidRPr="007B23CE" w:rsidRDefault="00656442" w:rsidP="00EE3090">
            <w:pPr>
              <w:pStyle w:val="TableText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finaliza transacción y se deja respectiva observación junto con el estado de no procesado</w:t>
            </w:r>
          </w:p>
        </w:tc>
      </w:tr>
    </w:tbl>
    <w:p w14:paraId="1FEC3F71" w14:textId="77777777" w:rsidR="000B2BC7" w:rsidRPr="007B23CE" w:rsidRDefault="000B2BC7" w:rsidP="000B2BC7">
      <w:pPr>
        <w:pStyle w:val="Ttulo4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777D1859" w14:textId="214CF1FD" w:rsidR="00B11A31" w:rsidRPr="007B23CE" w:rsidRDefault="007A3CF4" w:rsidP="00093365">
      <w:pPr>
        <w:pStyle w:val="Ttulo4"/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Excepciones </w:t>
      </w:r>
      <w:r w:rsidR="003D045B" w:rsidRPr="007B23CE">
        <w:rPr>
          <w:rFonts w:ascii="Arial" w:hAnsi="Arial" w:cs="Arial"/>
        </w:rPr>
        <w:t>des</w:t>
      </w:r>
      <w:r w:rsidRPr="007B23CE">
        <w:rPr>
          <w:rFonts w:ascii="Arial" w:hAnsi="Arial" w:cs="Arial"/>
        </w:rPr>
        <w:t>conocidas</w:t>
      </w:r>
    </w:p>
    <w:p w14:paraId="34D5CAD2" w14:textId="77777777" w:rsidR="00C46826" w:rsidRPr="007B23CE" w:rsidRDefault="00C46826" w:rsidP="00907F23">
      <w:pPr>
        <w:rPr>
          <w:rFonts w:ascii="Arial" w:hAnsi="Arial" w:cs="Arial"/>
        </w:rPr>
      </w:pPr>
    </w:p>
    <w:p w14:paraId="2DC46E11" w14:textId="4CCD2903" w:rsidR="007A3CF4" w:rsidRPr="007B23CE" w:rsidRDefault="007A3CF4" w:rsidP="00907F23">
      <w:pPr>
        <w:rPr>
          <w:rFonts w:ascii="Arial" w:hAnsi="Arial" w:cs="Arial"/>
        </w:rPr>
      </w:pPr>
      <w:r w:rsidRPr="007B23CE">
        <w:rPr>
          <w:rFonts w:ascii="Arial" w:hAnsi="Arial" w:cs="Arial"/>
        </w:rPr>
        <w:lastRenderedPageBreak/>
        <w:t>Para todas las demás excepciones de (procesos) imprevistas o desconocidas, el robot debe:</w:t>
      </w:r>
    </w:p>
    <w:p w14:paraId="48E93A3E" w14:textId="054A71EE" w:rsidR="00027BBF" w:rsidRPr="007B23CE" w:rsidRDefault="00027BBF" w:rsidP="00907F23">
      <w:pPr>
        <w:rPr>
          <w:rFonts w:ascii="Arial" w:hAnsi="Arial" w:cs="Arial"/>
        </w:rPr>
      </w:pPr>
      <w:r w:rsidRPr="007B23CE">
        <w:rPr>
          <w:rFonts w:ascii="Arial" w:hAnsi="Arial" w:cs="Arial"/>
        </w:rPr>
        <w:t>No procesar la actividad</w:t>
      </w:r>
      <w:r w:rsidR="00496AC6" w:rsidRPr="007B23CE">
        <w:rPr>
          <w:rFonts w:ascii="Arial" w:hAnsi="Arial" w:cs="Arial"/>
        </w:rPr>
        <w:t xml:space="preserve">, crear Log donde se indica el registro que no se </w:t>
      </w:r>
      <w:r w:rsidR="00381AAC" w:rsidRPr="007B23CE">
        <w:rPr>
          <w:rFonts w:ascii="Arial" w:hAnsi="Arial" w:cs="Arial"/>
        </w:rPr>
        <w:t>procesó</w:t>
      </w:r>
      <w:r w:rsidR="00DF5752" w:rsidRPr="007B23CE">
        <w:rPr>
          <w:rFonts w:ascii="Arial" w:hAnsi="Arial" w:cs="Arial"/>
        </w:rPr>
        <w:t xml:space="preserve">. Se </w:t>
      </w:r>
      <w:r w:rsidR="00B8541F" w:rsidRPr="007B23CE">
        <w:rPr>
          <w:rFonts w:ascii="Arial" w:hAnsi="Arial" w:cs="Arial"/>
        </w:rPr>
        <w:t>envía</w:t>
      </w:r>
      <w:r w:rsidR="00536AD4" w:rsidRPr="007B23CE">
        <w:rPr>
          <w:rFonts w:ascii="Arial" w:hAnsi="Arial" w:cs="Arial"/>
        </w:rPr>
        <w:t xml:space="preserve"> correo a analistas informando la excepción.</w:t>
      </w:r>
    </w:p>
    <w:p w14:paraId="50DD8E62" w14:textId="77777777" w:rsidR="00685580" w:rsidRPr="007B23CE" w:rsidRDefault="00685580" w:rsidP="000D0F33">
      <w:pPr>
        <w:spacing w:line="256" w:lineRule="auto"/>
        <w:rPr>
          <w:rFonts w:ascii="Arial" w:hAnsi="Arial" w:cs="Arial"/>
          <w:i/>
          <w:color w:val="BFBFBF" w:themeColor="background1" w:themeShade="BF"/>
        </w:rPr>
      </w:pPr>
    </w:p>
    <w:p w14:paraId="5EAC195F" w14:textId="49EE52F5" w:rsidR="000D0F33" w:rsidRPr="007B23CE" w:rsidRDefault="007A3CF4" w:rsidP="00093365">
      <w:pPr>
        <w:pStyle w:val="Ttulo3"/>
        <w:rPr>
          <w:rFonts w:ascii="Arial" w:hAnsi="Arial" w:cs="Arial"/>
        </w:rPr>
      </w:pPr>
      <w:bookmarkStart w:id="19" w:name="_Toc96416935"/>
      <w:r w:rsidRPr="007B23CE">
        <w:rPr>
          <w:rFonts w:ascii="Arial" w:hAnsi="Arial" w:cs="Arial"/>
        </w:rPr>
        <w:t>Errores de aplicación y manejo de excepci</w:t>
      </w:r>
      <w:r w:rsidR="00970E55" w:rsidRPr="007B23CE">
        <w:rPr>
          <w:rFonts w:ascii="Arial" w:hAnsi="Arial" w:cs="Arial"/>
        </w:rPr>
        <w:t>ones</w:t>
      </w:r>
      <w:bookmarkEnd w:id="19"/>
    </w:p>
    <w:p w14:paraId="139D86F6" w14:textId="77777777" w:rsidR="00C46826" w:rsidRPr="007B23CE" w:rsidRDefault="00C46826" w:rsidP="000D0F33">
      <w:pPr>
        <w:spacing w:line="240" w:lineRule="auto"/>
        <w:rPr>
          <w:rFonts w:ascii="Arial" w:hAnsi="Arial" w:cs="Arial"/>
        </w:rPr>
      </w:pPr>
    </w:p>
    <w:p w14:paraId="2514F3AE" w14:textId="08D2A200" w:rsidR="00970E55" w:rsidRPr="007B23CE" w:rsidRDefault="00970E55" w:rsidP="000D0F33">
      <w:pPr>
        <w:spacing w:line="240" w:lineRule="auto"/>
        <w:rPr>
          <w:rFonts w:ascii="Arial" w:hAnsi="Arial" w:cs="Arial"/>
        </w:rPr>
      </w:pPr>
      <w:r w:rsidRPr="007B23CE">
        <w:rPr>
          <w:rFonts w:ascii="Arial" w:hAnsi="Arial" w:cs="Arial"/>
        </w:rPr>
        <w:t>Aquí se debe consolidar una lista completa de todos los errores, advertencias o notificaciones con la descripción y las medidas que debe tomar, para cada uno, el Robot.</w:t>
      </w:r>
    </w:p>
    <w:p w14:paraId="04372875" w14:textId="3D601305" w:rsidR="000D0F33" w:rsidRPr="007B23CE" w:rsidRDefault="00970E55" w:rsidP="000D0F33">
      <w:pPr>
        <w:spacing w:line="240" w:lineRule="auto"/>
        <w:rPr>
          <w:rFonts w:ascii="Arial" w:hAnsi="Arial" w:cs="Arial"/>
        </w:rPr>
      </w:pPr>
      <w:r w:rsidRPr="007B23CE">
        <w:rPr>
          <w:rFonts w:ascii="Arial" w:hAnsi="Arial" w:cs="Arial"/>
        </w:rPr>
        <w:t>Los errores identificados en el proceso de automatización se pueden clasificar como:</w:t>
      </w:r>
    </w:p>
    <w:tbl>
      <w:tblPr>
        <w:tblStyle w:val="Tablaconcuadrcula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39"/>
        <w:gridCol w:w="3766"/>
        <w:gridCol w:w="2811"/>
      </w:tblGrid>
      <w:tr w:rsidR="000D0F33" w:rsidRPr="007B23CE" w14:paraId="34521DC5" w14:textId="77777777" w:rsidTr="00D3390D">
        <w:trPr>
          <w:jc w:val="center"/>
        </w:trPr>
        <w:tc>
          <w:tcPr>
            <w:tcW w:w="2439" w:type="dxa"/>
            <w:shd w:val="clear" w:color="auto" w:fill="4472C4" w:themeFill="accent1"/>
          </w:tcPr>
          <w:p w14:paraId="47D04A3B" w14:textId="77777777" w:rsidR="000D0F33" w:rsidRPr="007B23CE" w:rsidRDefault="00713F46" w:rsidP="000E13D3">
            <w:pPr>
              <w:spacing w:line="256" w:lineRule="auto"/>
              <w:rPr>
                <w:rFonts w:ascii="Arial" w:hAnsi="Arial" w:cs="Arial"/>
                <w:color w:val="FFFFFF" w:themeColor="background1"/>
              </w:rPr>
            </w:pPr>
            <w:r w:rsidRPr="007B23CE">
              <w:rPr>
                <w:rFonts w:ascii="Arial" w:hAnsi="Arial" w:cs="Arial"/>
                <w:color w:val="FFFFFF" w:themeColor="background1"/>
              </w:rPr>
              <w:t>Aplicación</w:t>
            </w:r>
          </w:p>
          <w:p w14:paraId="5317C062" w14:textId="781B3BC1" w:rsidR="00C46826" w:rsidRPr="007B23CE" w:rsidRDefault="00C46826" w:rsidP="000E13D3">
            <w:pPr>
              <w:spacing w:line="256" w:lineRule="auto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766" w:type="dxa"/>
            <w:shd w:val="clear" w:color="auto" w:fill="4472C4" w:themeFill="accent1"/>
          </w:tcPr>
          <w:p w14:paraId="513C4C10" w14:textId="345DE536" w:rsidR="000D0F33" w:rsidRPr="007B23CE" w:rsidRDefault="00970E55" w:rsidP="000E13D3">
            <w:pPr>
              <w:spacing w:line="256" w:lineRule="auto"/>
              <w:rPr>
                <w:rFonts w:ascii="Arial" w:hAnsi="Arial" w:cs="Arial"/>
                <w:color w:val="FFFFFF" w:themeColor="background1"/>
              </w:rPr>
            </w:pPr>
            <w:r w:rsidRPr="007B23CE">
              <w:rPr>
                <w:rFonts w:ascii="Arial" w:hAnsi="Arial" w:cs="Arial"/>
                <w:color w:val="FFFFFF" w:themeColor="background1"/>
              </w:rPr>
              <w:t>Conocidas</w:t>
            </w:r>
            <w:r w:rsidR="000D0F33" w:rsidRPr="007B23CE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2811" w:type="dxa"/>
            <w:shd w:val="clear" w:color="auto" w:fill="4472C4" w:themeFill="accent1"/>
          </w:tcPr>
          <w:p w14:paraId="113EE133" w14:textId="690748A5" w:rsidR="000D0F33" w:rsidRPr="007B23CE" w:rsidRDefault="00970E55" w:rsidP="000E13D3">
            <w:pPr>
              <w:spacing w:line="256" w:lineRule="auto"/>
              <w:rPr>
                <w:rFonts w:ascii="Arial" w:hAnsi="Arial" w:cs="Arial"/>
                <w:color w:val="FFFFFF" w:themeColor="background1"/>
              </w:rPr>
            </w:pPr>
            <w:r w:rsidRPr="007B23CE">
              <w:rPr>
                <w:rFonts w:ascii="Arial" w:hAnsi="Arial" w:cs="Arial"/>
                <w:color w:val="FFFFFF" w:themeColor="background1"/>
              </w:rPr>
              <w:t>Desconocidas</w:t>
            </w:r>
          </w:p>
        </w:tc>
      </w:tr>
      <w:tr w:rsidR="00713F46" w:rsidRPr="007B23CE" w14:paraId="63E42C08" w14:textId="77777777" w:rsidTr="00D3390D">
        <w:trPr>
          <w:jc w:val="center"/>
        </w:trPr>
        <w:tc>
          <w:tcPr>
            <w:tcW w:w="2439" w:type="dxa"/>
          </w:tcPr>
          <w:p w14:paraId="19B8D403" w14:textId="1159F4EE" w:rsidR="00713F46" w:rsidRPr="007B23CE" w:rsidRDefault="00656442" w:rsidP="00855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Dynamics 365</w:t>
            </w:r>
          </w:p>
        </w:tc>
        <w:tc>
          <w:tcPr>
            <w:tcW w:w="3766" w:type="dxa"/>
          </w:tcPr>
          <w:p w14:paraId="62AA45C3" w14:textId="4D58DE5F" w:rsidR="00713F46" w:rsidRPr="007B23CE" w:rsidRDefault="00713F46" w:rsidP="00855DBC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Caída de servidores/sistema</w:t>
            </w:r>
            <w:r w:rsidR="00FA7D37" w:rsidRPr="007B23CE">
              <w:rPr>
                <w:rFonts w:ascii="Arial" w:hAnsi="Arial" w:cs="Arial"/>
              </w:rPr>
              <w:t>/Cambios de contraseña</w:t>
            </w:r>
          </w:p>
        </w:tc>
        <w:tc>
          <w:tcPr>
            <w:tcW w:w="2811" w:type="dxa"/>
          </w:tcPr>
          <w:p w14:paraId="39433F67" w14:textId="01C36736" w:rsidR="00713F46" w:rsidRPr="007B23CE" w:rsidRDefault="00713F46" w:rsidP="00855DBC">
            <w:pPr>
              <w:rPr>
                <w:rFonts w:ascii="Arial" w:hAnsi="Arial" w:cs="Arial"/>
              </w:rPr>
            </w:pPr>
          </w:p>
        </w:tc>
      </w:tr>
      <w:tr w:rsidR="00713F46" w:rsidRPr="007B23CE" w14:paraId="40C87879" w14:textId="77777777" w:rsidTr="00D3390D">
        <w:trPr>
          <w:jc w:val="center"/>
        </w:trPr>
        <w:tc>
          <w:tcPr>
            <w:tcW w:w="2439" w:type="dxa"/>
          </w:tcPr>
          <w:p w14:paraId="437A1209" w14:textId="0A68729C" w:rsidR="00713F46" w:rsidRPr="007B23CE" w:rsidRDefault="00656442" w:rsidP="00855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Portales de cliente</w:t>
            </w:r>
          </w:p>
        </w:tc>
        <w:tc>
          <w:tcPr>
            <w:tcW w:w="3766" w:type="dxa"/>
          </w:tcPr>
          <w:p w14:paraId="3D12C906" w14:textId="2AAF1DE4" w:rsidR="00713F46" w:rsidRPr="007B23CE" w:rsidRDefault="00FA7D37" w:rsidP="00855DBC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Caída de servidores/sistema/Cambios de contraseña</w:t>
            </w:r>
          </w:p>
        </w:tc>
        <w:tc>
          <w:tcPr>
            <w:tcW w:w="2811" w:type="dxa"/>
          </w:tcPr>
          <w:p w14:paraId="14B6B849" w14:textId="405B3B57" w:rsidR="00713F46" w:rsidRPr="007B23CE" w:rsidRDefault="00713F46" w:rsidP="00855DBC">
            <w:pPr>
              <w:rPr>
                <w:rFonts w:ascii="Arial" w:hAnsi="Arial" w:cs="Arial"/>
              </w:rPr>
            </w:pPr>
          </w:p>
        </w:tc>
      </w:tr>
      <w:tr w:rsidR="000D0F33" w:rsidRPr="007B23CE" w14:paraId="3330B6FC" w14:textId="77777777" w:rsidTr="00C46826">
        <w:trPr>
          <w:trHeight w:val="48"/>
          <w:jc w:val="center"/>
        </w:trPr>
        <w:tc>
          <w:tcPr>
            <w:tcW w:w="2439" w:type="dxa"/>
          </w:tcPr>
          <w:p w14:paraId="1AB62CDF" w14:textId="1F19764F" w:rsidR="000D0F33" w:rsidRPr="007B23CE" w:rsidRDefault="00713F46" w:rsidP="000D0F33">
            <w:pPr>
              <w:rPr>
                <w:rFonts w:ascii="Arial" w:hAnsi="Arial" w:cs="Arial"/>
                <w:b/>
              </w:rPr>
            </w:pPr>
            <w:r w:rsidRPr="007B23CE">
              <w:rPr>
                <w:rFonts w:ascii="Arial" w:hAnsi="Arial" w:cs="Arial"/>
                <w:b/>
              </w:rPr>
              <w:t>WINDOWS</w:t>
            </w:r>
          </w:p>
        </w:tc>
        <w:tc>
          <w:tcPr>
            <w:tcW w:w="3766" w:type="dxa"/>
          </w:tcPr>
          <w:p w14:paraId="59E41458" w14:textId="3DDDFA06" w:rsidR="000D0F33" w:rsidRPr="007B23CE" w:rsidRDefault="00713F46" w:rsidP="000D0F33">
            <w:pPr>
              <w:rPr>
                <w:rFonts w:ascii="Arial" w:hAnsi="Arial" w:cs="Arial"/>
              </w:rPr>
            </w:pPr>
            <w:r w:rsidRPr="007B23CE">
              <w:rPr>
                <w:rFonts w:ascii="Arial" w:hAnsi="Arial" w:cs="Arial"/>
              </w:rPr>
              <w:t>Actualización o problemas al acceder.</w:t>
            </w:r>
          </w:p>
        </w:tc>
        <w:tc>
          <w:tcPr>
            <w:tcW w:w="2811" w:type="dxa"/>
          </w:tcPr>
          <w:p w14:paraId="1DED49B0" w14:textId="07CD82F6" w:rsidR="000D0F33" w:rsidRPr="007B23CE" w:rsidRDefault="000D0F33" w:rsidP="000D0F33">
            <w:pPr>
              <w:rPr>
                <w:rFonts w:ascii="Arial" w:hAnsi="Arial" w:cs="Arial"/>
              </w:rPr>
            </w:pPr>
          </w:p>
        </w:tc>
      </w:tr>
    </w:tbl>
    <w:p w14:paraId="6EE8B76A" w14:textId="77777777" w:rsidR="000D0F33" w:rsidRPr="007B23CE" w:rsidRDefault="000D0F33" w:rsidP="000D0F33">
      <w:pPr>
        <w:spacing w:line="240" w:lineRule="auto"/>
        <w:rPr>
          <w:rFonts w:ascii="Arial" w:hAnsi="Arial" w:cs="Arial"/>
        </w:rPr>
      </w:pPr>
    </w:p>
    <w:p w14:paraId="2630D87A" w14:textId="2101BD1A" w:rsidR="00603F37" w:rsidRPr="007B23CE" w:rsidRDefault="00CD327A" w:rsidP="00093365">
      <w:pPr>
        <w:pStyle w:val="Ttulo4"/>
        <w:rPr>
          <w:rFonts w:ascii="Arial" w:hAnsi="Arial" w:cs="Arial"/>
        </w:rPr>
      </w:pPr>
      <w:r w:rsidRPr="007B23CE">
        <w:rPr>
          <w:rFonts w:ascii="Arial" w:hAnsi="Arial" w:cs="Arial"/>
        </w:rPr>
        <w:t>Errores conocidos y excepciones.</w:t>
      </w:r>
    </w:p>
    <w:p w14:paraId="0413B72E" w14:textId="77777777" w:rsidR="00C46826" w:rsidRPr="007B23CE" w:rsidRDefault="00C46826" w:rsidP="00CD327A">
      <w:pPr>
        <w:rPr>
          <w:rFonts w:ascii="Arial" w:hAnsi="Arial" w:cs="Arial"/>
        </w:rPr>
      </w:pPr>
    </w:p>
    <w:p w14:paraId="6A5C03C0" w14:textId="1D4F3E3F" w:rsidR="00CD327A" w:rsidRPr="007B23CE" w:rsidRDefault="00CD327A" w:rsidP="00CD327A">
      <w:pPr>
        <w:rPr>
          <w:rFonts w:ascii="Arial" w:hAnsi="Arial" w:cs="Arial"/>
        </w:rPr>
      </w:pPr>
      <w:r w:rsidRPr="007B23CE">
        <w:rPr>
          <w:rFonts w:ascii="Arial" w:hAnsi="Arial" w:cs="Arial"/>
        </w:rPr>
        <w:t>La siguiente tabla refleja todos los errores identificables en la evaluación y documentación del proceso.</w:t>
      </w:r>
    </w:p>
    <w:tbl>
      <w:tblPr>
        <w:tblStyle w:val="Tablaconcuadrcula"/>
        <w:tblpPr w:leftFromText="141" w:rightFromText="141" w:vertAnchor="text" w:horzAnchor="margin" w:tblpXSpec="center" w:tblpY="145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05"/>
        <w:gridCol w:w="3330"/>
        <w:gridCol w:w="3870"/>
      </w:tblGrid>
      <w:tr w:rsidR="000B2BC7" w:rsidRPr="007B23CE" w14:paraId="1CB1E445" w14:textId="77777777" w:rsidTr="00D3390D">
        <w:tc>
          <w:tcPr>
            <w:tcW w:w="805" w:type="dxa"/>
            <w:shd w:val="clear" w:color="auto" w:fill="4472C4" w:themeFill="accent1"/>
          </w:tcPr>
          <w:p w14:paraId="584EBEF4" w14:textId="77777777" w:rsidR="000B2BC7" w:rsidRPr="007B23CE" w:rsidRDefault="000B2BC7" w:rsidP="000B2BC7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23CE">
              <w:rPr>
                <w:rFonts w:ascii="Arial" w:hAnsi="Arial" w:cs="Arial"/>
                <w:sz w:val="22"/>
                <w:szCs w:val="22"/>
              </w:rPr>
              <w:t>AE #</w:t>
            </w:r>
          </w:p>
        </w:tc>
        <w:tc>
          <w:tcPr>
            <w:tcW w:w="3330" w:type="dxa"/>
            <w:shd w:val="clear" w:color="auto" w:fill="4472C4" w:themeFill="accent1"/>
          </w:tcPr>
          <w:p w14:paraId="60007B91" w14:textId="77777777" w:rsidR="000B2BC7" w:rsidRPr="007B23CE" w:rsidRDefault="000B2BC7" w:rsidP="000B2BC7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23CE">
              <w:rPr>
                <w:rFonts w:ascii="Arial" w:hAnsi="Arial" w:cs="Arial"/>
                <w:sz w:val="22"/>
                <w:szCs w:val="22"/>
              </w:rPr>
              <w:t>Nombre del error</w:t>
            </w:r>
          </w:p>
        </w:tc>
        <w:tc>
          <w:tcPr>
            <w:tcW w:w="3870" w:type="dxa"/>
            <w:shd w:val="clear" w:color="auto" w:fill="4472C4" w:themeFill="accent1"/>
          </w:tcPr>
          <w:p w14:paraId="0D915D38" w14:textId="77777777" w:rsidR="000B2BC7" w:rsidRPr="007B23CE" w:rsidRDefault="000B2BC7" w:rsidP="000B2BC7">
            <w:pPr>
              <w:pStyle w:val="Tableheading"/>
              <w:framePr w:wrap="auto" w:vAnchor="margin" w:hAnchor="text"/>
              <w:spacing w:line="240" w:lineRule="auto"/>
              <w:ind w:left="9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B23CE">
              <w:rPr>
                <w:rFonts w:ascii="Arial" w:hAnsi="Arial" w:cs="Arial"/>
                <w:sz w:val="22"/>
                <w:szCs w:val="22"/>
              </w:rPr>
              <w:t>Acciones</w:t>
            </w:r>
            <w:r w:rsidRPr="007B23CE">
              <w:rPr>
                <w:rFonts w:ascii="Arial" w:hAnsi="Arial" w:cs="Arial"/>
                <w:sz w:val="22"/>
                <w:szCs w:val="22"/>
                <w:lang w:val="en-US"/>
              </w:rPr>
              <w:t xml:space="preserve"> por </w:t>
            </w:r>
            <w:proofErr w:type="spellStart"/>
            <w:r w:rsidRPr="007B23CE">
              <w:rPr>
                <w:rFonts w:ascii="Arial" w:hAnsi="Arial" w:cs="Arial"/>
                <w:sz w:val="22"/>
                <w:szCs w:val="22"/>
                <w:lang w:val="en-US"/>
              </w:rPr>
              <w:t>considerar</w:t>
            </w:r>
            <w:proofErr w:type="spellEnd"/>
          </w:p>
        </w:tc>
      </w:tr>
      <w:tr w:rsidR="000B2BC7" w:rsidRPr="007B23CE" w14:paraId="032AEAFE" w14:textId="77777777" w:rsidTr="00D3390D">
        <w:tc>
          <w:tcPr>
            <w:tcW w:w="805" w:type="dxa"/>
          </w:tcPr>
          <w:p w14:paraId="6F8EE402" w14:textId="77777777" w:rsidR="000B2BC7" w:rsidRPr="007B23CE" w:rsidRDefault="000B2BC7" w:rsidP="000B2BC7">
            <w:pPr>
              <w:pStyle w:val="TableText"/>
              <w:spacing w:line="240" w:lineRule="auto"/>
              <w:rPr>
                <w:rFonts w:ascii="Arial" w:hAnsi="Arial" w:cs="Arial"/>
                <w:color w:val="7F7F7F" w:themeColor="text1" w:themeTint="80"/>
              </w:rPr>
            </w:pPr>
            <w:r w:rsidRPr="007B23CE">
              <w:rPr>
                <w:rFonts w:ascii="Arial" w:hAnsi="Arial" w:cs="Arial"/>
                <w:color w:val="7F7F7F" w:themeColor="text1" w:themeTint="80"/>
              </w:rPr>
              <w:t>1</w:t>
            </w:r>
          </w:p>
        </w:tc>
        <w:tc>
          <w:tcPr>
            <w:tcW w:w="3330" w:type="dxa"/>
          </w:tcPr>
          <w:p w14:paraId="57CE22BA" w14:textId="01183685" w:rsidR="000B2BC7" w:rsidRPr="007B23CE" w:rsidRDefault="000B2BC7" w:rsidP="000B2BC7">
            <w:pPr>
              <w:pStyle w:val="TableText"/>
              <w:spacing w:before="0" w:line="240" w:lineRule="auto"/>
              <w:rPr>
                <w:rFonts w:ascii="Arial" w:hAnsi="Arial" w:cs="Arial"/>
                <w:color w:val="7F7F7F" w:themeColor="text1" w:themeTint="80"/>
              </w:rPr>
            </w:pPr>
            <w:r w:rsidRPr="007B23CE">
              <w:rPr>
                <w:rFonts w:ascii="Arial" w:hAnsi="Arial" w:cs="Arial"/>
                <w:color w:val="7F7F7F" w:themeColor="text1" w:themeTint="80"/>
              </w:rPr>
              <w:t xml:space="preserve">CAMBIO DE CONTRASEÑA </w:t>
            </w:r>
            <w:r w:rsidR="00656442">
              <w:rPr>
                <w:rFonts w:ascii="Arial" w:hAnsi="Arial" w:cs="Arial"/>
                <w:color w:val="7F7F7F" w:themeColor="text1" w:themeTint="80"/>
              </w:rPr>
              <w:t>PORTALES</w:t>
            </w:r>
            <w:r w:rsidRPr="007B23CE">
              <w:rPr>
                <w:rFonts w:ascii="Arial" w:hAnsi="Arial" w:cs="Arial"/>
                <w:color w:val="7F7F7F" w:themeColor="text1" w:themeTint="80"/>
              </w:rPr>
              <w:t xml:space="preserve"> CADA 30 DIAS</w:t>
            </w:r>
          </w:p>
        </w:tc>
        <w:tc>
          <w:tcPr>
            <w:tcW w:w="3870" w:type="dxa"/>
          </w:tcPr>
          <w:p w14:paraId="1A17191B" w14:textId="0915632A" w:rsidR="000B2BC7" w:rsidRPr="007B23CE" w:rsidRDefault="00656442" w:rsidP="000B2BC7">
            <w:pPr>
              <w:pStyle w:val="TableText"/>
              <w:spacing w:before="0" w:line="240" w:lineRule="auto"/>
              <w:contextualSpacing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Se dejará archivo en carpeta compartida donde los analistas podrán actualizar las contraseñas</w:t>
            </w:r>
          </w:p>
        </w:tc>
      </w:tr>
      <w:tr w:rsidR="000B2BC7" w:rsidRPr="007B23CE" w14:paraId="53265E66" w14:textId="77777777" w:rsidTr="00D3390D">
        <w:tc>
          <w:tcPr>
            <w:tcW w:w="805" w:type="dxa"/>
          </w:tcPr>
          <w:p w14:paraId="2085BF02" w14:textId="77777777" w:rsidR="000B2BC7" w:rsidRPr="007B23CE" w:rsidRDefault="000B2BC7" w:rsidP="000B2BC7">
            <w:pPr>
              <w:pStyle w:val="TableText"/>
              <w:spacing w:line="240" w:lineRule="auto"/>
              <w:rPr>
                <w:rFonts w:ascii="Arial" w:hAnsi="Arial" w:cs="Arial"/>
                <w:color w:val="7F7F7F" w:themeColor="text1" w:themeTint="80"/>
              </w:rPr>
            </w:pPr>
            <w:r w:rsidRPr="007B23CE">
              <w:rPr>
                <w:rFonts w:ascii="Arial" w:hAnsi="Arial" w:cs="Arial"/>
                <w:color w:val="7F7F7F" w:themeColor="text1" w:themeTint="80"/>
              </w:rPr>
              <w:t>2</w:t>
            </w:r>
          </w:p>
        </w:tc>
        <w:tc>
          <w:tcPr>
            <w:tcW w:w="3330" w:type="dxa"/>
          </w:tcPr>
          <w:p w14:paraId="45FD7410" w14:textId="09472CCA" w:rsidR="000B2BC7" w:rsidRPr="007B23CE" w:rsidRDefault="000B2BC7" w:rsidP="000B2BC7">
            <w:pPr>
              <w:pStyle w:val="TableText"/>
              <w:spacing w:before="0" w:line="240" w:lineRule="auto"/>
              <w:rPr>
                <w:rFonts w:ascii="Arial" w:hAnsi="Arial" w:cs="Arial"/>
                <w:color w:val="7F7F7F" w:themeColor="text1" w:themeTint="80"/>
              </w:rPr>
            </w:pPr>
            <w:r w:rsidRPr="007B23CE">
              <w:rPr>
                <w:rFonts w:ascii="Arial" w:hAnsi="Arial" w:cs="Arial"/>
                <w:color w:val="7F7F7F" w:themeColor="text1" w:themeTint="80"/>
              </w:rPr>
              <w:t xml:space="preserve">CAMBIO DE CONTRASEÑA </w:t>
            </w:r>
            <w:r w:rsidR="00656442">
              <w:rPr>
                <w:rFonts w:ascii="Arial" w:hAnsi="Arial" w:cs="Arial"/>
                <w:color w:val="7F7F7F" w:themeColor="text1" w:themeTint="80"/>
              </w:rPr>
              <w:t>Dynamics 365</w:t>
            </w:r>
          </w:p>
        </w:tc>
        <w:tc>
          <w:tcPr>
            <w:tcW w:w="3870" w:type="dxa"/>
          </w:tcPr>
          <w:p w14:paraId="275A6D78" w14:textId="77777777" w:rsidR="000B2BC7" w:rsidRPr="007B23CE" w:rsidRDefault="000B2BC7" w:rsidP="000B2BC7">
            <w:pPr>
              <w:pStyle w:val="TableText"/>
              <w:spacing w:before="0" w:line="240" w:lineRule="auto"/>
              <w:rPr>
                <w:rFonts w:ascii="Arial" w:hAnsi="Arial" w:cs="Arial"/>
                <w:color w:val="7F7F7F" w:themeColor="text1" w:themeTint="80"/>
              </w:rPr>
            </w:pPr>
            <w:r w:rsidRPr="007B23CE">
              <w:rPr>
                <w:rFonts w:ascii="Arial" w:hAnsi="Arial" w:cs="Arial"/>
                <w:color w:val="7F7F7F" w:themeColor="text1" w:themeTint="80"/>
              </w:rPr>
              <w:t>Se solicitará un usuario que no expira.</w:t>
            </w:r>
          </w:p>
        </w:tc>
      </w:tr>
    </w:tbl>
    <w:p w14:paraId="33115C77" w14:textId="7D7DABB8" w:rsidR="000B2BC7" w:rsidRPr="007B23CE" w:rsidRDefault="000B2BC7" w:rsidP="000B2BC7">
      <w:pPr>
        <w:rPr>
          <w:rFonts w:ascii="Arial" w:hAnsi="Arial" w:cs="Arial"/>
        </w:rPr>
      </w:pPr>
      <w:r w:rsidRPr="007B23CE">
        <w:rPr>
          <w:rFonts w:ascii="Arial" w:hAnsi="Arial" w:cs="Arial"/>
        </w:rPr>
        <w:t xml:space="preserve"> </w:t>
      </w:r>
      <w:r w:rsidR="00CD327A" w:rsidRPr="007B23CE">
        <w:rPr>
          <w:rFonts w:ascii="Arial" w:hAnsi="Arial" w:cs="Arial"/>
        </w:rPr>
        <w:t>Para cada uno de estos errores o excepciones, defina una acción esperada correspondiente que el robot debe completar si se encuentra.</w:t>
      </w:r>
    </w:p>
    <w:p w14:paraId="3217FB78" w14:textId="77777777" w:rsidR="000B2BC7" w:rsidRPr="007B23CE" w:rsidRDefault="000B2BC7" w:rsidP="000B2BC7">
      <w:pPr>
        <w:rPr>
          <w:rFonts w:ascii="Arial" w:hAnsi="Arial" w:cs="Arial"/>
        </w:rPr>
      </w:pPr>
    </w:p>
    <w:p w14:paraId="7AD1F40D" w14:textId="31B5D59B" w:rsidR="00603F37" w:rsidRPr="007B23CE" w:rsidRDefault="00CD327A" w:rsidP="00093365">
      <w:pPr>
        <w:pStyle w:val="Ttulo4"/>
        <w:rPr>
          <w:rFonts w:ascii="Arial" w:hAnsi="Arial" w:cs="Arial"/>
        </w:rPr>
      </w:pPr>
      <w:r w:rsidRPr="007B23CE">
        <w:rPr>
          <w:rFonts w:ascii="Arial" w:hAnsi="Arial" w:cs="Arial"/>
        </w:rPr>
        <w:t>Errores desconocidos y excepciones</w:t>
      </w:r>
    </w:p>
    <w:p w14:paraId="3E32C593" w14:textId="77777777" w:rsidR="00CD327A" w:rsidRPr="007B23CE" w:rsidRDefault="00CD327A" w:rsidP="00CD327A">
      <w:pPr>
        <w:rPr>
          <w:rFonts w:ascii="Arial" w:hAnsi="Arial" w:cs="Arial"/>
          <w:lang w:val="en-US"/>
        </w:rPr>
      </w:pPr>
    </w:p>
    <w:p w14:paraId="08F81380" w14:textId="58C4548F" w:rsidR="00CD327A" w:rsidRPr="007B23CE" w:rsidRDefault="00CD327A" w:rsidP="00CD327A">
      <w:pPr>
        <w:rPr>
          <w:rFonts w:ascii="Arial" w:hAnsi="Arial" w:cs="Arial"/>
        </w:rPr>
      </w:pPr>
      <w:r w:rsidRPr="007B23CE">
        <w:rPr>
          <w:rFonts w:ascii="Arial" w:hAnsi="Arial" w:cs="Arial"/>
        </w:rPr>
        <w:t>Para todas las demás excepciones / errores de aplicación no anticipados o desconocidos, el robot debe</w:t>
      </w:r>
      <w:r w:rsidR="00830911" w:rsidRPr="007B23CE">
        <w:rPr>
          <w:rFonts w:ascii="Arial" w:hAnsi="Arial" w:cs="Arial"/>
        </w:rPr>
        <w:t xml:space="preserve"> suspender </w:t>
      </w:r>
      <w:r w:rsidR="005C0823" w:rsidRPr="007B23CE">
        <w:rPr>
          <w:rFonts w:ascii="Arial" w:hAnsi="Arial" w:cs="Arial"/>
        </w:rPr>
        <w:t xml:space="preserve">el procedimiento. Realizar un cierre de las </w:t>
      </w:r>
      <w:r w:rsidR="006C116D" w:rsidRPr="007B23CE">
        <w:rPr>
          <w:rFonts w:ascii="Arial" w:hAnsi="Arial" w:cs="Arial"/>
        </w:rPr>
        <w:t>a</w:t>
      </w:r>
      <w:r w:rsidR="005C0823" w:rsidRPr="007B23CE">
        <w:rPr>
          <w:rFonts w:ascii="Arial" w:hAnsi="Arial" w:cs="Arial"/>
        </w:rPr>
        <w:t xml:space="preserve">plicaciones usadas y reintentar después </w:t>
      </w:r>
      <w:r w:rsidR="006C116D" w:rsidRPr="007B23CE">
        <w:rPr>
          <w:rFonts w:ascii="Arial" w:hAnsi="Arial" w:cs="Arial"/>
        </w:rPr>
        <w:t>5</w:t>
      </w:r>
      <w:r w:rsidR="00C876F8" w:rsidRPr="007B23CE">
        <w:rPr>
          <w:rFonts w:ascii="Arial" w:hAnsi="Arial" w:cs="Arial"/>
        </w:rPr>
        <w:t xml:space="preserve"> a</w:t>
      </w:r>
      <w:r w:rsidR="00B8541F" w:rsidRPr="007B23CE">
        <w:rPr>
          <w:rFonts w:ascii="Arial" w:hAnsi="Arial" w:cs="Arial"/>
        </w:rPr>
        <w:t xml:space="preserve"> 10 </w:t>
      </w:r>
      <w:r w:rsidR="00647A83" w:rsidRPr="007B23CE">
        <w:rPr>
          <w:rFonts w:ascii="Arial" w:hAnsi="Arial" w:cs="Arial"/>
        </w:rPr>
        <w:t>minutos</w:t>
      </w:r>
      <w:r w:rsidR="00596B7D" w:rsidRPr="007B23CE">
        <w:rPr>
          <w:rFonts w:ascii="Arial" w:hAnsi="Arial" w:cs="Arial"/>
        </w:rPr>
        <w:t>.</w:t>
      </w:r>
      <w:r w:rsidR="00647A83" w:rsidRPr="007B23CE">
        <w:rPr>
          <w:rFonts w:ascii="Arial" w:hAnsi="Arial" w:cs="Arial"/>
        </w:rPr>
        <w:t xml:space="preserve"> Si la excepción persiste enviar un correo de notificación.</w:t>
      </w:r>
    </w:p>
    <w:p w14:paraId="1D24E091" w14:textId="77777777" w:rsidR="00685580" w:rsidRPr="007B23CE" w:rsidRDefault="00685580" w:rsidP="00255A0E">
      <w:pPr>
        <w:pStyle w:val="Prrafodelista"/>
        <w:spacing w:line="256" w:lineRule="auto"/>
        <w:rPr>
          <w:rFonts w:ascii="Arial" w:hAnsi="Arial" w:cs="Arial"/>
          <w:i/>
          <w:color w:val="BFBFBF" w:themeColor="background1" w:themeShade="BF"/>
        </w:rPr>
      </w:pPr>
    </w:p>
    <w:p w14:paraId="2AC7CC81" w14:textId="2A3D666E" w:rsidR="00603F37" w:rsidRPr="007B23CE" w:rsidRDefault="00CD327A" w:rsidP="00603F37">
      <w:pPr>
        <w:pStyle w:val="Ttulo2"/>
        <w:rPr>
          <w:rFonts w:ascii="Arial" w:hAnsi="Arial" w:cs="Arial"/>
          <w:color w:val="4472C4" w:themeColor="accent1"/>
        </w:rPr>
      </w:pPr>
      <w:bookmarkStart w:id="20" w:name="_Toc96416936"/>
      <w:r w:rsidRPr="007B23CE">
        <w:rPr>
          <w:rFonts w:ascii="Arial" w:hAnsi="Arial" w:cs="Arial"/>
          <w:color w:val="4472C4" w:themeColor="accent1"/>
        </w:rPr>
        <w:lastRenderedPageBreak/>
        <w:t>Otros requisitos y observaciones</w:t>
      </w:r>
      <w:bookmarkEnd w:id="20"/>
    </w:p>
    <w:p w14:paraId="0FE8CCA2" w14:textId="77777777" w:rsidR="00C46826" w:rsidRPr="007B23CE" w:rsidRDefault="00C46826" w:rsidP="00C46826">
      <w:pPr>
        <w:pStyle w:val="Prrafodelista"/>
        <w:rPr>
          <w:rFonts w:ascii="Arial" w:hAnsi="Arial" w:cs="Arial"/>
          <w:i/>
        </w:rPr>
      </w:pPr>
    </w:p>
    <w:p w14:paraId="1046DB7F" w14:textId="0B9C8D63" w:rsidR="00F56805" w:rsidRPr="007B23CE" w:rsidRDefault="00F56805" w:rsidP="003E17F3">
      <w:pPr>
        <w:pStyle w:val="Prrafodelista"/>
        <w:numPr>
          <w:ilvl w:val="0"/>
          <w:numId w:val="19"/>
        </w:numPr>
        <w:rPr>
          <w:rFonts w:ascii="Arial" w:hAnsi="Arial" w:cs="Arial"/>
          <w:iCs/>
        </w:rPr>
      </w:pPr>
      <w:r w:rsidRPr="007B23CE">
        <w:rPr>
          <w:rFonts w:ascii="Arial" w:hAnsi="Arial" w:cs="Arial"/>
          <w:iCs/>
        </w:rPr>
        <w:t xml:space="preserve">Posterior aprobación de este documento se inicia la fase de desarrollo y seguida la fase de </w:t>
      </w:r>
      <w:proofErr w:type="spellStart"/>
      <w:r w:rsidRPr="007B23CE">
        <w:rPr>
          <w:rFonts w:ascii="Arial" w:hAnsi="Arial" w:cs="Arial"/>
          <w:iCs/>
        </w:rPr>
        <w:t>testing</w:t>
      </w:r>
      <w:proofErr w:type="spellEnd"/>
      <w:r w:rsidRPr="007B23CE">
        <w:rPr>
          <w:rFonts w:ascii="Arial" w:hAnsi="Arial" w:cs="Arial"/>
          <w:iCs/>
        </w:rPr>
        <w:t>.</w:t>
      </w:r>
    </w:p>
    <w:p w14:paraId="6BF73FF3" w14:textId="5B4A3F9B" w:rsidR="008835BD" w:rsidRPr="007B23CE" w:rsidRDefault="00735B44" w:rsidP="003E17F3">
      <w:pPr>
        <w:pStyle w:val="Prrafodelista"/>
        <w:numPr>
          <w:ilvl w:val="0"/>
          <w:numId w:val="19"/>
        </w:numPr>
        <w:rPr>
          <w:rFonts w:ascii="Arial" w:hAnsi="Arial" w:cs="Arial"/>
          <w:iCs/>
        </w:rPr>
      </w:pPr>
      <w:r w:rsidRPr="007B23CE">
        <w:rPr>
          <w:rFonts w:ascii="Arial" w:hAnsi="Arial" w:cs="Arial"/>
          <w:iCs/>
        </w:rPr>
        <w:t xml:space="preserve">Se </w:t>
      </w:r>
      <w:r w:rsidR="00BE6B39" w:rsidRPr="007B23CE">
        <w:rPr>
          <w:rFonts w:ascii="Arial" w:hAnsi="Arial" w:cs="Arial"/>
          <w:iCs/>
        </w:rPr>
        <w:t>dejará</w:t>
      </w:r>
      <w:r w:rsidRPr="007B23CE">
        <w:rPr>
          <w:rFonts w:ascii="Arial" w:hAnsi="Arial" w:cs="Arial"/>
          <w:iCs/>
        </w:rPr>
        <w:t xml:space="preserve"> parametrizable </w:t>
      </w:r>
      <w:r w:rsidR="00647A83" w:rsidRPr="007B23CE">
        <w:rPr>
          <w:rFonts w:ascii="Arial" w:hAnsi="Arial" w:cs="Arial"/>
          <w:iCs/>
        </w:rPr>
        <w:t xml:space="preserve">las horas de </w:t>
      </w:r>
      <w:r w:rsidR="00F361FE" w:rsidRPr="007B23CE">
        <w:rPr>
          <w:rFonts w:ascii="Arial" w:hAnsi="Arial" w:cs="Arial"/>
          <w:iCs/>
        </w:rPr>
        <w:t>desempeño</w:t>
      </w:r>
      <w:r w:rsidRPr="007B23CE">
        <w:rPr>
          <w:rFonts w:ascii="Arial" w:hAnsi="Arial" w:cs="Arial"/>
          <w:iCs/>
        </w:rPr>
        <w:t>.</w:t>
      </w:r>
    </w:p>
    <w:p w14:paraId="4A771664" w14:textId="14232E54" w:rsidR="00D3390D" w:rsidRPr="007B23CE" w:rsidRDefault="00D3390D" w:rsidP="003E17F3">
      <w:pPr>
        <w:pStyle w:val="Prrafodelista"/>
        <w:numPr>
          <w:ilvl w:val="0"/>
          <w:numId w:val="19"/>
        </w:numPr>
        <w:rPr>
          <w:rFonts w:ascii="Arial" w:hAnsi="Arial" w:cs="Arial"/>
          <w:iCs/>
        </w:rPr>
      </w:pPr>
      <w:r w:rsidRPr="007B23CE">
        <w:rPr>
          <w:rFonts w:ascii="Arial" w:hAnsi="Arial" w:cs="Arial"/>
          <w:iCs/>
        </w:rPr>
        <w:t xml:space="preserve">Se adjunta el documento Excel “Campos” el cual contiene los campos </w:t>
      </w:r>
      <w:r w:rsidR="00656442">
        <w:rPr>
          <w:rFonts w:ascii="Arial" w:hAnsi="Arial" w:cs="Arial"/>
          <w:iCs/>
        </w:rPr>
        <w:t>del archivo de seguimiento de las transacciones y el que será el reporte final enviado vía correo electrónico</w:t>
      </w:r>
    </w:p>
    <w:p w14:paraId="1213AADC" w14:textId="7BDC78DC" w:rsidR="00D3390D" w:rsidRPr="007B23CE" w:rsidRDefault="00D3390D" w:rsidP="00D3390D">
      <w:pPr>
        <w:pStyle w:val="Ttulo2"/>
        <w:rPr>
          <w:rFonts w:ascii="Arial" w:hAnsi="Arial" w:cs="Arial"/>
          <w:color w:val="4472C4" w:themeColor="accent1"/>
        </w:rPr>
      </w:pPr>
      <w:bookmarkStart w:id="21" w:name="_Toc96416937"/>
      <w:r w:rsidRPr="007B23CE">
        <w:rPr>
          <w:rFonts w:ascii="Arial" w:hAnsi="Arial" w:cs="Arial"/>
          <w:color w:val="4472C4" w:themeColor="accent1"/>
        </w:rPr>
        <w:t>Anexos</w:t>
      </w:r>
      <w:bookmarkEnd w:id="21"/>
    </w:p>
    <w:p w14:paraId="02FBD47E" w14:textId="6A00EEAA" w:rsidR="00D3390D" w:rsidRPr="007B23CE" w:rsidRDefault="00D3390D" w:rsidP="00D3390D">
      <w:pPr>
        <w:rPr>
          <w:rFonts w:ascii="Arial" w:hAnsi="Arial" w:cs="Arial"/>
          <w:b/>
          <w:bCs/>
          <w:i/>
        </w:rPr>
      </w:pPr>
      <w:r w:rsidRPr="007B23CE">
        <w:rPr>
          <w:rFonts w:ascii="Arial" w:hAnsi="Arial" w:cs="Arial"/>
          <w:b/>
          <w:bCs/>
          <w:i/>
        </w:rPr>
        <w:t>Campos</w:t>
      </w:r>
    </w:p>
    <w:bookmarkStart w:id="22" w:name="_MON_1707029698"/>
    <w:bookmarkEnd w:id="22"/>
    <w:p w14:paraId="18606002" w14:textId="157112EC" w:rsidR="000B2BC7" w:rsidRPr="007B23CE" w:rsidRDefault="00325DDA" w:rsidP="000B2BC7">
      <w:pPr>
        <w:rPr>
          <w:rFonts w:ascii="Arial" w:hAnsi="Arial" w:cs="Arial"/>
          <w:iCs/>
        </w:rPr>
      </w:pPr>
      <w:r w:rsidRPr="007B23CE">
        <w:rPr>
          <w:rFonts w:ascii="Arial" w:hAnsi="Arial" w:cs="Arial"/>
          <w:iCs/>
        </w:rPr>
        <w:object w:dxaOrig="1309" w:dyaOrig="850" w14:anchorId="14115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65.1pt;height:42.55pt" o:ole="">
            <v:imagedata r:id="rId18" o:title=""/>
          </v:shape>
          <o:OLEObject Type="Embed" ProgID="Excel.Sheet.12" ShapeID="_x0000_i1046" DrawAspect="Icon" ObjectID="_1718584238" r:id="rId19"/>
        </w:object>
      </w:r>
    </w:p>
    <w:p w14:paraId="463F493D" w14:textId="77777777" w:rsidR="000B2BC7" w:rsidRPr="007B23CE" w:rsidRDefault="000B2BC7" w:rsidP="000B2BC7">
      <w:pPr>
        <w:rPr>
          <w:rFonts w:ascii="Arial" w:hAnsi="Arial" w:cs="Arial"/>
          <w:i/>
        </w:rPr>
      </w:pPr>
    </w:p>
    <w:sectPr w:rsidR="000B2BC7" w:rsidRPr="007B23CE" w:rsidSect="00093365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3DC0D" w14:textId="77777777" w:rsidR="00A32C4D" w:rsidRDefault="00A32C4D" w:rsidP="00696B7C">
      <w:pPr>
        <w:spacing w:after="0" w:line="240" w:lineRule="auto"/>
      </w:pPr>
      <w:r>
        <w:separator/>
      </w:r>
    </w:p>
  </w:endnote>
  <w:endnote w:type="continuationSeparator" w:id="0">
    <w:p w14:paraId="0868EA12" w14:textId="77777777" w:rsidR="00A32C4D" w:rsidRDefault="00A32C4D" w:rsidP="00696B7C">
      <w:pPr>
        <w:spacing w:after="0" w:line="240" w:lineRule="auto"/>
      </w:pPr>
      <w:r>
        <w:continuationSeparator/>
      </w:r>
    </w:p>
  </w:endnote>
  <w:endnote w:type="continuationNotice" w:id="1">
    <w:p w14:paraId="607A95A3" w14:textId="77777777" w:rsidR="00A32C4D" w:rsidRDefault="00A32C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561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339B1" w14:textId="77777777" w:rsidR="003E17F3" w:rsidRDefault="003E17F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01933F0" w14:textId="77777777" w:rsidR="003E17F3" w:rsidRPr="000A0503" w:rsidRDefault="003E17F3">
    <w:pPr>
      <w:pStyle w:val="Piedepgina"/>
      <w:rPr>
        <w:rFonts w:ascii="Ubuntu" w:hAnsi="Ubuntu"/>
        <w:color w:val="308DC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667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7AF2" w14:textId="77777777" w:rsidR="003E17F3" w:rsidRDefault="003E17F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9056E" w14:textId="77777777" w:rsidR="00A32C4D" w:rsidRDefault="00A32C4D" w:rsidP="00696B7C">
      <w:pPr>
        <w:spacing w:after="0" w:line="240" w:lineRule="auto"/>
      </w:pPr>
      <w:r>
        <w:separator/>
      </w:r>
    </w:p>
  </w:footnote>
  <w:footnote w:type="continuationSeparator" w:id="0">
    <w:p w14:paraId="1D2F3B11" w14:textId="77777777" w:rsidR="00A32C4D" w:rsidRDefault="00A32C4D" w:rsidP="00696B7C">
      <w:pPr>
        <w:spacing w:after="0" w:line="240" w:lineRule="auto"/>
      </w:pPr>
      <w:r>
        <w:continuationSeparator/>
      </w:r>
    </w:p>
  </w:footnote>
  <w:footnote w:type="continuationNotice" w:id="1">
    <w:p w14:paraId="00A28EDC" w14:textId="77777777" w:rsidR="00A32C4D" w:rsidRDefault="00A32C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2992C" w14:textId="23C8E9AA" w:rsidR="003E17F3" w:rsidRPr="00912F5D" w:rsidRDefault="003E17F3" w:rsidP="00093365">
    <w:pPr>
      <w:pStyle w:val="Encabezado"/>
      <w:pBdr>
        <w:bottom w:val="single" w:sz="4" w:space="1" w:color="auto"/>
      </w:pBdr>
    </w:pPr>
    <w:r w:rsidRPr="00912F5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7488EA" wp14:editId="44B55A7D">
              <wp:simplePos x="0" y="0"/>
              <wp:positionH relativeFrom="column">
                <wp:posOffset>5067935</wp:posOffset>
              </wp:positionH>
              <wp:positionV relativeFrom="paragraph">
                <wp:posOffset>-87914</wp:posOffset>
              </wp:positionV>
              <wp:extent cx="1372055" cy="285750"/>
              <wp:effectExtent l="0" t="0" r="19050" b="19050"/>
              <wp:wrapNone/>
              <wp:docPr id="2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2055" cy="2857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2351FF1A" w14:textId="08E6A749" w:rsidR="003E17F3" w:rsidRPr="00C876F8" w:rsidRDefault="003E17F3" w:rsidP="0009336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ES"/>
                            </w:rPr>
                            <w:t>22-02-2022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7488EA" id="Rectangle 2" o:spid="_x0000_s1026" style="position:absolute;left:0;text-align:left;margin-left:399.05pt;margin-top:-6.9pt;width:108.0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" fillcolor="#4472c4 [3204]" strokecolor="white [3212]" strokeweight="1pt">
              <v:textbox>
                <w:txbxContent>
                  <w:p w14:paraId="2351FF1A" w14:textId="08E6A749" w:rsidR="003E17F3" w:rsidRPr="00C876F8" w:rsidRDefault="003E17F3" w:rsidP="00093365">
                    <w:pPr>
                      <w:rPr>
                        <w:lang w:val="es-ES"/>
                      </w:rPr>
                    </w:pPr>
                    <w:r>
                      <w:rPr>
                        <w:b/>
                        <w:color w:val="FFFFFF" w:themeColor="background1"/>
                        <w:lang w:val="es-ES"/>
                      </w:rPr>
                      <w:t>22-02-2022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t>Dos Pinos| Extensión de materiales e Ingenierias</w:t>
    </w:r>
  </w:p>
  <w:p w14:paraId="799B2D43" w14:textId="77777777" w:rsidR="003E17F3" w:rsidRDefault="003E17F3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6E0"/>
    <w:multiLevelType w:val="hybridMultilevel"/>
    <w:tmpl w:val="7BE6A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400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3849"/>
    <w:multiLevelType w:val="hybridMultilevel"/>
    <w:tmpl w:val="3014D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0808"/>
    <w:multiLevelType w:val="hybridMultilevel"/>
    <w:tmpl w:val="9F982646"/>
    <w:lvl w:ilvl="0" w:tplc="653E6A2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1322"/>
    <w:multiLevelType w:val="multilevel"/>
    <w:tmpl w:val="CF660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4E71C9"/>
    <w:multiLevelType w:val="hybridMultilevel"/>
    <w:tmpl w:val="0FA823D0"/>
    <w:lvl w:ilvl="0" w:tplc="1AF802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4323F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142C0"/>
    <w:multiLevelType w:val="hybridMultilevel"/>
    <w:tmpl w:val="6BE0F152"/>
    <w:lvl w:ilvl="0" w:tplc="886AEBFA">
      <w:start w:val="1"/>
      <w:numFmt w:val="decimal"/>
      <w:lvlText w:val="%1."/>
      <w:lvlJc w:val="left"/>
      <w:pPr>
        <w:ind w:left="720" w:hanging="360"/>
      </w:pPr>
      <w:rPr>
        <w:rFonts w:ascii="Ubuntu" w:hAnsi="Ubuntu" w:hint="default"/>
        <w:b w:val="0"/>
        <w:i w:val="0"/>
        <w:color w:val="797979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A48C4"/>
    <w:multiLevelType w:val="hybridMultilevel"/>
    <w:tmpl w:val="B2142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05B2E"/>
    <w:multiLevelType w:val="hybridMultilevel"/>
    <w:tmpl w:val="031A6FAA"/>
    <w:lvl w:ilvl="0" w:tplc="48B4A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E3C6A"/>
    <w:multiLevelType w:val="hybridMultilevel"/>
    <w:tmpl w:val="F586B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42A0"/>
    <w:multiLevelType w:val="hybridMultilevel"/>
    <w:tmpl w:val="96F838F8"/>
    <w:lvl w:ilvl="0" w:tplc="F65A9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5C1AF1"/>
    <w:multiLevelType w:val="multilevel"/>
    <w:tmpl w:val="47C6D3D6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62370D"/>
    <w:multiLevelType w:val="hybridMultilevel"/>
    <w:tmpl w:val="49467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A5F44"/>
    <w:multiLevelType w:val="hybridMultilevel"/>
    <w:tmpl w:val="FB742678"/>
    <w:lvl w:ilvl="0" w:tplc="0B8687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E5AA5"/>
    <w:multiLevelType w:val="hybridMultilevel"/>
    <w:tmpl w:val="104A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C7912"/>
    <w:multiLevelType w:val="hybridMultilevel"/>
    <w:tmpl w:val="53740AF2"/>
    <w:lvl w:ilvl="0" w:tplc="3D8230A4">
      <w:start w:val="3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54F31"/>
    <w:multiLevelType w:val="multilevel"/>
    <w:tmpl w:val="87C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CF75DDA"/>
    <w:multiLevelType w:val="multilevel"/>
    <w:tmpl w:val="87C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0"/>
  </w:num>
  <w:num w:numId="8">
    <w:abstractNumId w:val="15"/>
  </w:num>
  <w:num w:numId="9">
    <w:abstractNumId w:val="8"/>
  </w:num>
  <w:num w:numId="10">
    <w:abstractNumId w:val="17"/>
  </w:num>
  <w:num w:numId="11">
    <w:abstractNumId w:val="18"/>
  </w:num>
  <w:num w:numId="12">
    <w:abstractNumId w:val="6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4"/>
  </w:num>
  <w:num w:numId="18">
    <w:abstractNumId w:val="9"/>
  </w:num>
  <w:num w:numId="19">
    <w:abstractNumId w:val="11"/>
  </w:num>
  <w:num w:numId="20">
    <w:abstractNumId w:val="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6A"/>
    <w:rsid w:val="00001E94"/>
    <w:rsid w:val="00003875"/>
    <w:rsid w:val="00005B4F"/>
    <w:rsid w:val="000159CE"/>
    <w:rsid w:val="0002076A"/>
    <w:rsid w:val="00027BBF"/>
    <w:rsid w:val="00030B45"/>
    <w:rsid w:val="00030C8E"/>
    <w:rsid w:val="00033653"/>
    <w:rsid w:val="00034F1A"/>
    <w:rsid w:val="000401ED"/>
    <w:rsid w:val="00040BF1"/>
    <w:rsid w:val="00043DE1"/>
    <w:rsid w:val="00045374"/>
    <w:rsid w:val="00051C66"/>
    <w:rsid w:val="00053CB3"/>
    <w:rsid w:val="00054A36"/>
    <w:rsid w:val="000555DA"/>
    <w:rsid w:val="000561B4"/>
    <w:rsid w:val="00061D09"/>
    <w:rsid w:val="000815B2"/>
    <w:rsid w:val="00082422"/>
    <w:rsid w:val="00093365"/>
    <w:rsid w:val="000971D2"/>
    <w:rsid w:val="000A0503"/>
    <w:rsid w:val="000A1D58"/>
    <w:rsid w:val="000A5CA7"/>
    <w:rsid w:val="000A7E59"/>
    <w:rsid w:val="000A7E79"/>
    <w:rsid w:val="000B11FF"/>
    <w:rsid w:val="000B1351"/>
    <w:rsid w:val="000B2BC7"/>
    <w:rsid w:val="000C466A"/>
    <w:rsid w:val="000C6BD6"/>
    <w:rsid w:val="000D0F33"/>
    <w:rsid w:val="000D1D0D"/>
    <w:rsid w:val="000E13D3"/>
    <w:rsid w:val="000E34CD"/>
    <w:rsid w:val="000E76A1"/>
    <w:rsid w:val="000E7FD4"/>
    <w:rsid w:val="00110875"/>
    <w:rsid w:val="001122FC"/>
    <w:rsid w:val="00114759"/>
    <w:rsid w:val="001348BD"/>
    <w:rsid w:val="0013747D"/>
    <w:rsid w:val="00144350"/>
    <w:rsid w:val="00144697"/>
    <w:rsid w:val="00151FE2"/>
    <w:rsid w:val="001537D2"/>
    <w:rsid w:val="0015511D"/>
    <w:rsid w:val="0015554E"/>
    <w:rsid w:val="00156A50"/>
    <w:rsid w:val="00160F58"/>
    <w:rsid w:val="001619B1"/>
    <w:rsid w:val="001662B7"/>
    <w:rsid w:val="0017336A"/>
    <w:rsid w:val="00175F41"/>
    <w:rsid w:val="00181575"/>
    <w:rsid w:val="00185A49"/>
    <w:rsid w:val="00193748"/>
    <w:rsid w:val="001947D8"/>
    <w:rsid w:val="001A37EE"/>
    <w:rsid w:val="001B6241"/>
    <w:rsid w:val="001C302E"/>
    <w:rsid w:val="001C35DF"/>
    <w:rsid w:val="001C4934"/>
    <w:rsid w:val="001D1068"/>
    <w:rsid w:val="001D531D"/>
    <w:rsid w:val="001D5558"/>
    <w:rsid w:val="001D6F25"/>
    <w:rsid w:val="001F01F2"/>
    <w:rsid w:val="001F0917"/>
    <w:rsid w:val="001F1D60"/>
    <w:rsid w:val="001F4ED9"/>
    <w:rsid w:val="00203F1C"/>
    <w:rsid w:val="00216E61"/>
    <w:rsid w:val="00221E70"/>
    <w:rsid w:val="00223D32"/>
    <w:rsid w:val="002315EC"/>
    <w:rsid w:val="0023443C"/>
    <w:rsid w:val="0024099B"/>
    <w:rsid w:val="00246712"/>
    <w:rsid w:val="00253B59"/>
    <w:rsid w:val="0025441C"/>
    <w:rsid w:val="00255A0E"/>
    <w:rsid w:val="00257B71"/>
    <w:rsid w:val="002670B6"/>
    <w:rsid w:val="00271135"/>
    <w:rsid w:val="0027394D"/>
    <w:rsid w:val="00285031"/>
    <w:rsid w:val="0029291D"/>
    <w:rsid w:val="002A5CF8"/>
    <w:rsid w:val="002B062A"/>
    <w:rsid w:val="002B6EE0"/>
    <w:rsid w:val="002B7F27"/>
    <w:rsid w:val="002D03A1"/>
    <w:rsid w:val="002D06A8"/>
    <w:rsid w:val="002D1722"/>
    <w:rsid w:val="002D1999"/>
    <w:rsid w:val="002D526E"/>
    <w:rsid w:val="002D583B"/>
    <w:rsid w:val="002D5C03"/>
    <w:rsid w:val="002E4157"/>
    <w:rsid w:val="002F660B"/>
    <w:rsid w:val="00301639"/>
    <w:rsid w:val="003122D2"/>
    <w:rsid w:val="003157E0"/>
    <w:rsid w:val="00323044"/>
    <w:rsid w:val="00325D74"/>
    <w:rsid w:val="00325DDA"/>
    <w:rsid w:val="00331A3D"/>
    <w:rsid w:val="00334787"/>
    <w:rsid w:val="003350AB"/>
    <w:rsid w:val="00336A29"/>
    <w:rsid w:val="003400FB"/>
    <w:rsid w:val="003412F0"/>
    <w:rsid w:val="0034178C"/>
    <w:rsid w:val="00344208"/>
    <w:rsid w:val="00350B8F"/>
    <w:rsid w:val="00355DDE"/>
    <w:rsid w:val="00356B4E"/>
    <w:rsid w:val="00373B83"/>
    <w:rsid w:val="003772FF"/>
    <w:rsid w:val="00381370"/>
    <w:rsid w:val="00381AAC"/>
    <w:rsid w:val="00391840"/>
    <w:rsid w:val="003A4EF8"/>
    <w:rsid w:val="003D045B"/>
    <w:rsid w:val="003D1F7E"/>
    <w:rsid w:val="003D31E1"/>
    <w:rsid w:val="003E0C8B"/>
    <w:rsid w:val="003E17F3"/>
    <w:rsid w:val="003E1B6A"/>
    <w:rsid w:val="003E416D"/>
    <w:rsid w:val="003E6144"/>
    <w:rsid w:val="003F05C0"/>
    <w:rsid w:val="00405E6D"/>
    <w:rsid w:val="00405FF1"/>
    <w:rsid w:val="00407FBE"/>
    <w:rsid w:val="00424502"/>
    <w:rsid w:val="00425C4C"/>
    <w:rsid w:val="00433FFB"/>
    <w:rsid w:val="00436067"/>
    <w:rsid w:val="00437EA3"/>
    <w:rsid w:val="00442FE3"/>
    <w:rsid w:val="004431F5"/>
    <w:rsid w:val="004515E1"/>
    <w:rsid w:val="00453AEC"/>
    <w:rsid w:val="00454B71"/>
    <w:rsid w:val="004553F0"/>
    <w:rsid w:val="0046545B"/>
    <w:rsid w:val="00465612"/>
    <w:rsid w:val="00471057"/>
    <w:rsid w:val="00484814"/>
    <w:rsid w:val="004941B4"/>
    <w:rsid w:val="0049652B"/>
    <w:rsid w:val="00496AC6"/>
    <w:rsid w:val="00497D9F"/>
    <w:rsid w:val="004A7B75"/>
    <w:rsid w:val="004B1B8A"/>
    <w:rsid w:val="004B7CCB"/>
    <w:rsid w:val="004C50B6"/>
    <w:rsid w:val="004C6566"/>
    <w:rsid w:val="004D1D68"/>
    <w:rsid w:val="004D3D7B"/>
    <w:rsid w:val="004D3DE3"/>
    <w:rsid w:val="004D6D8F"/>
    <w:rsid w:val="004D77E7"/>
    <w:rsid w:val="004E36FD"/>
    <w:rsid w:val="004E3CC9"/>
    <w:rsid w:val="004F1553"/>
    <w:rsid w:val="00503390"/>
    <w:rsid w:val="005050AB"/>
    <w:rsid w:val="00515508"/>
    <w:rsid w:val="005165F1"/>
    <w:rsid w:val="00516F21"/>
    <w:rsid w:val="00520F08"/>
    <w:rsid w:val="00521077"/>
    <w:rsid w:val="00522B9E"/>
    <w:rsid w:val="00525235"/>
    <w:rsid w:val="00526A76"/>
    <w:rsid w:val="00531E50"/>
    <w:rsid w:val="00536AD4"/>
    <w:rsid w:val="005371A7"/>
    <w:rsid w:val="005433B8"/>
    <w:rsid w:val="00543437"/>
    <w:rsid w:val="005451F0"/>
    <w:rsid w:val="00545FD4"/>
    <w:rsid w:val="005539A9"/>
    <w:rsid w:val="00554330"/>
    <w:rsid w:val="00560730"/>
    <w:rsid w:val="00561B47"/>
    <w:rsid w:val="00574672"/>
    <w:rsid w:val="00575318"/>
    <w:rsid w:val="0057658D"/>
    <w:rsid w:val="005821C4"/>
    <w:rsid w:val="005932CE"/>
    <w:rsid w:val="00594BA2"/>
    <w:rsid w:val="00594DCC"/>
    <w:rsid w:val="00596B7D"/>
    <w:rsid w:val="005A23CA"/>
    <w:rsid w:val="005A69AD"/>
    <w:rsid w:val="005B0FFC"/>
    <w:rsid w:val="005B28C5"/>
    <w:rsid w:val="005B2C8D"/>
    <w:rsid w:val="005B5345"/>
    <w:rsid w:val="005B75F5"/>
    <w:rsid w:val="005C0823"/>
    <w:rsid w:val="005C2432"/>
    <w:rsid w:val="005C418D"/>
    <w:rsid w:val="005C7FA8"/>
    <w:rsid w:val="005D59CF"/>
    <w:rsid w:val="005D7E1B"/>
    <w:rsid w:val="005E2656"/>
    <w:rsid w:val="006003D2"/>
    <w:rsid w:val="006018BC"/>
    <w:rsid w:val="00603F37"/>
    <w:rsid w:val="00613154"/>
    <w:rsid w:val="00615FDD"/>
    <w:rsid w:val="00620A22"/>
    <w:rsid w:val="00622236"/>
    <w:rsid w:val="00626FC6"/>
    <w:rsid w:val="00647A83"/>
    <w:rsid w:val="00656442"/>
    <w:rsid w:val="00670C20"/>
    <w:rsid w:val="00672966"/>
    <w:rsid w:val="0068400D"/>
    <w:rsid w:val="006841E8"/>
    <w:rsid w:val="00684F5B"/>
    <w:rsid w:val="00685580"/>
    <w:rsid w:val="0069011B"/>
    <w:rsid w:val="00693841"/>
    <w:rsid w:val="00696B7C"/>
    <w:rsid w:val="00697088"/>
    <w:rsid w:val="006B34A7"/>
    <w:rsid w:val="006B760C"/>
    <w:rsid w:val="006C116D"/>
    <w:rsid w:val="006C1DD2"/>
    <w:rsid w:val="006D19C8"/>
    <w:rsid w:val="006E2BF2"/>
    <w:rsid w:val="006F24E8"/>
    <w:rsid w:val="006F3812"/>
    <w:rsid w:val="006F756E"/>
    <w:rsid w:val="0070469E"/>
    <w:rsid w:val="00704A2B"/>
    <w:rsid w:val="00713BB2"/>
    <w:rsid w:val="00713F46"/>
    <w:rsid w:val="007148A1"/>
    <w:rsid w:val="0071548B"/>
    <w:rsid w:val="007160E0"/>
    <w:rsid w:val="00720440"/>
    <w:rsid w:val="00726E4F"/>
    <w:rsid w:val="00727125"/>
    <w:rsid w:val="007300E6"/>
    <w:rsid w:val="00734FAD"/>
    <w:rsid w:val="00735B44"/>
    <w:rsid w:val="007420A1"/>
    <w:rsid w:val="00773F1C"/>
    <w:rsid w:val="00775CFB"/>
    <w:rsid w:val="0077676D"/>
    <w:rsid w:val="00776B16"/>
    <w:rsid w:val="00777DC9"/>
    <w:rsid w:val="00784E9D"/>
    <w:rsid w:val="00797C5F"/>
    <w:rsid w:val="007A3B1D"/>
    <w:rsid w:val="007A3CF4"/>
    <w:rsid w:val="007A4941"/>
    <w:rsid w:val="007A4A13"/>
    <w:rsid w:val="007B23CE"/>
    <w:rsid w:val="007C141B"/>
    <w:rsid w:val="007C29CB"/>
    <w:rsid w:val="007C5A66"/>
    <w:rsid w:val="007D0A4E"/>
    <w:rsid w:val="007D4122"/>
    <w:rsid w:val="007D4486"/>
    <w:rsid w:val="007D5F9C"/>
    <w:rsid w:val="007E325D"/>
    <w:rsid w:val="007E4223"/>
    <w:rsid w:val="007F2E7D"/>
    <w:rsid w:val="007F4235"/>
    <w:rsid w:val="007F4D03"/>
    <w:rsid w:val="007F717C"/>
    <w:rsid w:val="00800D55"/>
    <w:rsid w:val="00820122"/>
    <w:rsid w:val="00825B5A"/>
    <w:rsid w:val="00826DD3"/>
    <w:rsid w:val="00830911"/>
    <w:rsid w:val="008377FC"/>
    <w:rsid w:val="00847D5D"/>
    <w:rsid w:val="00855DBC"/>
    <w:rsid w:val="008629CF"/>
    <w:rsid w:val="0086575B"/>
    <w:rsid w:val="00867FB1"/>
    <w:rsid w:val="00871D21"/>
    <w:rsid w:val="00877C63"/>
    <w:rsid w:val="008810AD"/>
    <w:rsid w:val="008835BD"/>
    <w:rsid w:val="00887169"/>
    <w:rsid w:val="00887436"/>
    <w:rsid w:val="0089238E"/>
    <w:rsid w:val="00894A9C"/>
    <w:rsid w:val="0089522D"/>
    <w:rsid w:val="008A5370"/>
    <w:rsid w:val="008B09FE"/>
    <w:rsid w:val="008C28AA"/>
    <w:rsid w:val="008D2A6C"/>
    <w:rsid w:val="008E0563"/>
    <w:rsid w:val="008E3423"/>
    <w:rsid w:val="008F1EC9"/>
    <w:rsid w:val="008F278E"/>
    <w:rsid w:val="009032CC"/>
    <w:rsid w:val="009042BB"/>
    <w:rsid w:val="00907F23"/>
    <w:rsid w:val="00915E4C"/>
    <w:rsid w:val="00917A02"/>
    <w:rsid w:val="00917D71"/>
    <w:rsid w:val="009226DE"/>
    <w:rsid w:val="009268B2"/>
    <w:rsid w:val="009304DB"/>
    <w:rsid w:val="00936420"/>
    <w:rsid w:val="0094125A"/>
    <w:rsid w:val="00942768"/>
    <w:rsid w:val="00950CDA"/>
    <w:rsid w:val="00951BFE"/>
    <w:rsid w:val="00957840"/>
    <w:rsid w:val="00960D27"/>
    <w:rsid w:val="00962EAE"/>
    <w:rsid w:val="0096649F"/>
    <w:rsid w:val="00966918"/>
    <w:rsid w:val="00970E55"/>
    <w:rsid w:val="00971295"/>
    <w:rsid w:val="0097651A"/>
    <w:rsid w:val="0097780B"/>
    <w:rsid w:val="00980F4D"/>
    <w:rsid w:val="009901DF"/>
    <w:rsid w:val="00997CB9"/>
    <w:rsid w:val="00997DBB"/>
    <w:rsid w:val="009A1BB7"/>
    <w:rsid w:val="009A1CA2"/>
    <w:rsid w:val="009A38CD"/>
    <w:rsid w:val="009B02C3"/>
    <w:rsid w:val="009B6302"/>
    <w:rsid w:val="009C0229"/>
    <w:rsid w:val="009C0A99"/>
    <w:rsid w:val="009C2266"/>
    <w:rsid w:val="009C23BC"/>
    <w:rsid w:val="009C32D8"/>
    <w:rsid w:val="009C456E"/>
    <w:rsid w:val="009C50D6"/>
    <w:rsid w:val="009D22BE"/>
    <w:rsid w:val="009D2606"/>
    <w:rsid w:val="009D3B34"/>
    <w:rsid w:val="009D3F73"/>
    <w:rsid w:val="009D42FC"/>
    <w:rsid w:val="009D71E9"/>
    <w:rsid w:val="009E27CF"/>
    <w:rsid w:val="009E601D"/>
    <w:rsid w:val="009E7BB2"/>
    <w:rsid w:val="009F1FA8"/>
    <w:rsid w:val="009F7DC5"/>
    <w:rsid w:val="00A00C52"/>
    <w:rsid w:val="00A114E2"/>
    <w:rsid w:val="00A14B52"/>
    <w:rsid w:val="00A31E8F"/>
    <w:rsid w:val="00A32C4D"/>
    <w:rsid w:val="00A52AF6"/>
    <w:rsid w:val="00A625E0"/>
    <w:rsid w:val="00A73F4C"/>
    <w:rsid w:val="00A748F2"/>
    <w:rsid w:val="00A85CF9"/>
    <w:rsid w:val="00A86618"/>
    <w:rsid w:val="00A902CD"/>
    <w:rsid w:val="00A934A4"/>
    <w:rsid w:val="00A9753C"/>
    <w:rsid w:val="00AA4A77"/>
    <w:rsid w:val="00AB5870"/>
    <w:rsid w:val="00AB775E"/>
    <w:rsid w:val="00AC2730"/>
    <w:rsid w:val="00AC6974"/>
    <w:rsid w:val="00AD100F"/>
    <w:rsid w:val="00AD1185"/>
    <w:rsid w:val="00AE0DCA"/>
    <w:rsid w:val="00AE1EEF"/>
    <w:rsid w:val="00AE5048"/>
    <w:rsid w:val="00AF0814"/>
    <w:rsid w:val="00AF39FA"/>
    <w:rsid w:val="00AF72EB"/>
    <w:rsid w:val="00B01716"/>
    <w:rsid w:val="00B06F8E"/>
    <w:rsid w:val="00B071F1"/>
    <w:rsid w:val="00B108D3"/>
    <w:rsid w:val="00B11A31"/>
    <w:rsid w:val="00B15251"/>
    <w:rsid w:val="00B169E3"/>
    <w:rsid w:val="00B25533"/>
    <w:rsid w:val="00B262CE"/>
    <w:rsid w:val="00B300CB"/>
    <w:rsid w:val="00B329E5"/>
    <w:rsid w:val="00B3423C"/>
    <w:rsid w:val="00B343D5"/>
    <w:rsid w:val="00B35F26"/>
    <w:rsid w:val="00B50F4A"/>
    <w:rsid w:val="00B51FAD"/>
    <w:rsid w:val="00B61DDE"/>
    <w:rsid w:val="00B630B6"/>
    <w:rsid w:val="00B72179"/>
    <w:rsid w:val="00B84400"/>
    <w:rsid w:val="00B8541F"/>
    <w:rsid w:val="00B87D01"/>
    <w:rsid w:val="00B91C7A"/>
    <w:rsid w:val="00B9528E"/>
    <w:rsid w:val="00B97ED7"/>
    <w:rsid w:val="00BA4802"/>
    <w:rsid w:val="00BB43CC"/>
    <w:rsid w:val="00BB4BAF"/>
    <w:rsid w:val="00BB4C81"/>
    <w:rsid w:val="00BB5417"/>
    <w:rsid w:val="00BB6B42"/>
    <w:rsid w:val="00BB7A5D"/>
    <w:rsid w:val="00BC4F90"/>
    <w:rsid w:val="00BD020C"/>
    <w:rsid w:val="00BD4A70"/>
    <w:rsid w:val="00BD77F8"/>
    <w:rsid w:val="00BD7F04"/>
    <w:rsid w:val="00BE0C49"/>
    <w:rsid w:val="00BE4162"/>
    <w:rsid w:val="00BE6B39"/>
    <w:rsid w:val="00BF0323"/>
    <w:rsid w:val="00BF7A3C"/>
    <w:rsid w:val="00C01DCE"/>
    <w:rsid w:val="00C11F4F"/>
    <w:rsid w:val="00C12C63"/>
    <w:rsid w:val="00C12DAE"/>
    <w:rsid w:val="00C2203C"/>
    <w:rsid w:val="00C231D3"/>
    <w:rsid w:val="00C26641"/>
    <w:rsid w:val="00C30E9B"/>
    <w:rsid w:val="00C32F31"/>
    <w:rsid w:val="00C379DB"/>
    <w:rsid w:val="00C43133"/>
    <w:rsid w:val="00C43146"/>
    <w:rsid w:val="00C4389A"/>
    <w:rsid w:val="00C438AF"/>
    <w:rsid w:val="00C4664D"/>
    <w:rsid w:val="00C46826"/>
    <w:rsid w:val="00C47859"/>
    <w:rsid w:val="00C568C0"/>
    <w:rsid w:val="00C63E67"/>
    <w:rsid w:val="00C6468A"/>
    <w:rsid w:val="00C729E6"/>
    <w:rsid w:val="00C768D7"/>
    <w:rsid w:val="00C8485E"/>
    <w:rsid w:val="00C851AC"/>
    <w:rsid w:val="00C86E1C"/>
    <w:rsid w:val="00C874A6"/>
    <w:rsid w:val="00C876F8"/>
    <w:rsid w:val="00C87D7A"/>
    <w:rsid w:val="00C94F4D"/>
    <w:rsid w:val="00CB2207"/>
    <w:rsid w:val="00CB2A88"/>
    <w:rsid w:val="00CB7EBE"/>
    <w:rsid w:val="00CC2FDA"/>
    <w:rsid w:val="00CD128F"/>
    <w:rsid w:val="00CD1EE4"/>
    <w:rsid w:val="00CD327A"/>
    <w:rsid w:val="00CD6642"/>
    <w:rsid w:val="00CD79F3"/>
    <w:rsid w:val="00CE1863"/>
    <w:rsid w:val="00CE1F8F"/>
    <w:rsid w:val="00CE5C15"/>
    <w:rsid w:val="00CE7A97"/>
    <w:rsid w:val="00CF1555"/>
    <w:rsid w:val="00CF69F4"/>
    <w:rsid w:val="00D1211F"/>
    <w:rsid w:val="00D20584"/>
    <w:rsid w:val="00D24C80"/>
    <w:rsid w:val="00D3390D"/>
    <w:rsid w:val="00D37B37"/>
    <w:rsid w:val="00D47B1D"/>
    <w:rsid w:val="00D50D08"/>
    <w:rsid w:val="00D53494"/>
    <w:rsid w:val="00D61EBA"/>
    <w:rsid w:val="00D64748"/>
    <w:rsid w:val="00D6744E"/>
    <w:rsid w:val="00D74DB3"/>
    <w:rsid w:val="00D77588"/>
    <w:rsid w:val="00D80BBE"/>
    <w:rsid w:val="00D86EA3"/>
    <w:rsid w:val="00D97655"/>
    <w:rsid w:val="00DC330A"/>
    <w:rsid w:val="00DC3583"/>
    <w:rsid w:val="00DC35A8"/>
    <w:rsid w:val="00DC428F"/>
    <w:rsid w:val="00DC5281"/>
    <w:rsid w:val="00DD1B77"/>
    <w:rsid w:val="00DD2B57"/>
    <w:rsid w:val="00DE6380"/>
    <w:rsid w:val="00DE69DF"/>
    <w:rsid w:val="00DF1805"/>
    <w:rsid w:val="00DF5752"/>
    <w:rsid w:val="00E01076"/>
    <w:rsid w:val="00E01CEC"/>
    <w:rsid w:val="00E05212"/>
    <w:rsid w:val="00E179BC"/>
    <w:rsid w:val="00E2648B"/>
    <w:rsid w:val="00E2779E"/>
    <w:rsid w:val="00E425E0"/>
    <w:rsid w:val="00E52C65"/>
    <w:rsid w:val="00E55D3C"/>
    <w:rsid w:val="00E60060"/>
    <w:rsid w:val="00E611E2"/>
    <w:rsid w:val="00E813AD"/>
    <w:rsid w:val="00E830DC"/>
    <w:rsid w:val="00E905D7"/>
    <w:rsid w:val="00E93D97"/>
    <w:rsid w:val="00E9491C"/>
    <w:rsid w:val="00E95D53"/>
    <w:rsid w:val="00EA59C2"/>
    <w:rsid w:val="00EA7B64"/>
    <w:rsid w:val="00EB4A2C"/>
    <w:rsid w:val="00EB6ACC"/>
    <w:rsid w:val="00EB7BAF"/>
    <w:rsid w:val="00EC38BE"/>
    <w:rsid w:val="00EC4A74"/>
    <w:rsid w:val="00EC70C7"/>
    <w:rsid w:val="00EE3090"/>
    <w:rsid w:val="00EE7B94"/>
    <w:rsid w:val="00EF5370"/>
    <w:rsid w:val="00EF7F69"/>
    <w:rsid w:val="00F07F30"/>
    <w:rsid w:val="00F112F4"/>
    <w:rsid w:val="00F16B04"/>
    <w:rsid w:val="00F2091D"/>
    <w:rsid w:val="00F2587C"/>
    <w:rsid w:val="00F27B4D"/>
    <w:rsid w:val="00F308DB"/>
    <w:rsid w:val="00F32D30"/>
    <w:rsid w:val="00F332E7"/>
    <w:rsid w:val="00F361FE"/>
    <w:rsid w:val="00F3635B"/>
    <w:rsid w:val="00F40A78"/>
    <w:rsid w:val="00F4510A"/>
    <w:rsid w:val="00F56805"/>
    <w:rsid w:val="00F579F9"/>
    <w:rsid w:val="00F613EF"/>
    <w:rsid w:val="00F61E78"/>
    <w:rsid w:val="00F66DB7"/>
    <w:rsid w:val="00F77353"/>
    <w:rsid w:val="00F850A5"/>
    <w:rsid w:val="00F951CA"/>
    <w:rsid w:val="00FA0938"/>
    <w:rsid w:val="00FA7D37"/>
    <w:rsid w:val="00FB0A94"/>
    <w:rsid w:val="00FB14E5"/>
    <w:rsid w:val="00FB4026"/>
    <w:rsid w:val="00FB536D"/>
    <w:rsid w:val="00FC0D2E"/>
    <w:rsid w:val="00FD0AC0"/>
    <w:rsid w:val="00FD3A87"/>
    <w:rsid w:val="00FE00CE"/>
    <w:rsid w:val="00FE4841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64F78"/>
  <w15:chartTrackingRefBased/>
  <w15:docId w15:val="{ABCDB547-27CD-4030-B39B-37629D49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229"/>
    <w:pPr>
      <w:jc w:val="both"/>
    </w:pPr>
    <w:rPr>
      <w:color w:val="7F7F7F" w:themeColor="text1" w:themeTint="8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2076A"/>
    <w:pPr>
      <w:keepNext/>
      <w:keepLines/>
      <w:spacing w:before="240" w:after="0"/>
      <w:outlineLvl w:val="0"/>
    </w:pPr>
    <w:rPr>
      <w:rFonts w:ascii="Ubuntu" w:eastAsiaTheme="majorEastAsia" w:hAnsi="Ubuntu" w:cstheme="majorBidi"/>
      <w:color w:val="0070C0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2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70C0"/>
      <w:sz w:val="40"/>
      <w:szCs w:val="26"/>
    </w:rPr>
  </w:style>
  <w:style w:type="paragraph" w:styleId="Ttulo3">
    <w:name w:val="heading 3"/>
    <w:basedOn w:val="Normal"/>
    <w:next w:val="Ttulo2"/>
    <w:link w:val="Ttulo3Car"/>
    <w:autoRedefine/>
    <w:uiPriority w:val="9"/>
    <w:unhideWhenUsed/>
    <w:qFormat/>
    <w:rsid w:val="00093365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32"/>
      <w:szCs w:val="24"/>
    </w:rPr>
  </w:style>
  <w:style w:type="paragraph" w:styleId="Ttulo4">
    <w:name w:val="heading 4"/>
    <w:basedOn w:val="Normal"/>
    <w:next w:val="Ttulo3"/>
    <w:link w:val="Ttulo4Car"/>
    <w:autoRedefine/>
    <w:uiPriority w:val="9"/>
    <w:unhideWhenUsed/>
    <w:qFormat/>
    <w:rsid w:val="00093365"/>
    <w:pPr>
      <w:keepNext/>
      <w:keepLines/>
      <w:numPr>
        <w:ilvl w:val="2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2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76A"/>
    <w:rPr>
      <w:rFonts w:ascii="Ubuntu" w:eastAsiaTheme="majorEastAsia" w:hAnsi="Ubuntu" w:cstheme="majorBidi"/>
      <w:color w:val="0070C0"/>
      <w:sz w:val="48"/>
      <w:szCs w:val="32"/>
    </w:rPr>
  </w:style>
  <w:style w:type="table" w:customStyle="1" w:styleId="historyrevisiontable">
    <w:name w:val="history_revision_table"/>
    <w:basedOn w:val="Tablanormal"/>
    <w:uiPriority w:val="99"/>
    <w:rsid w:val="0002076A"/>
    <w:pPr>
      <w:spacing w:after="0" w:line="240" w:lineRule="auto"/>
    </w:pPr>
    <w:tblPr>
      <w:tblStyleRowBandSize w:val="1"/>
      <w:tblBorders>
        <w:insideH w:val="single" w:sz="4" w:space="0" w:color="2D8EC6"/>
      </w:tblBorders>
    </w:tblPr>
    <w:tblStylePr w:type="firstRow">
      <w:tblPr/>
      <w:tcPr>
        <w:shd w:val="clear" w:color="auto" w:fill="2D8EC6"/>
      </w:tcPr>
    </w:tblStylePr>
    <w:tblStylePr w:type="firstCol">
      <w:rPr>
        <w:b w:val="0"/>
        <w:caps w:val="0"/>
        <w:smallCaps w:val="0"/>
        <w:strike w:val="0"/>
        <w:dstrike w:val="0"/>
        <w:vanish w:val="0"/>
        <w:vertAlign w:val="baseline"/>
      </w:rPr>
    </w:tblStylePr>
  </w:style>
  <w:style w:type="paragraph" w:customStyle="1" w:styleId="Tableheading">
    <w:name w:val="Table heading"/>
    <w:basedOn w:val="Normal"/>
    <w:link w:val="TableheadingChar"/>
    <w:rsid w:val="0002076A"/>
    <w:pPr>
      <w:keepNext/>
      <w:framePr w:wrap="auto" w:vAnchor="text" w:hAnchor="margin"/>
      <w:spacing w:before="240" w:line="360" w:lineRule="auto"/>
    </w:pPr>
    <w:rPr>
      <w:rFonts w:ascii="Ubuntu" w:hAnsi="Ubuntu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Normal"/>
    <w:link w:val="TableTextChar"/>
    <w:rsid w:val="0002076A"/>
    <w:pPr>
      <w:keepNext/>
      <w:spacing w:before="240" w:after="0" w:line="360" w:lineRule="auto"/>
    </w:pPr>
    <w:rPr>
      <w:rFonts w:ascii="Ubuntu" w:hAnsi="Ubuntu"/>
      <w:color w:val="797979"/>
    </w:rPr>
  </w:style>
  <w:style w:type="character" w:customStyle="1" w:styleId="TableheadingChar">
    <w:name w:val="Table heading Char"/>
    <w:basedOn w:val="Fuentedeprrafopredeter"/>
    <w:link w:val="Tableheading"/>
    <w:rsid w:val="0002076A"/>
    <w:rPr>
      <w:rFonts w:ascii="Ubuntu" w:hAnsi="Ubuntu"/>
      <w:b/>
      <w:color w:val="FFFFFF" w:themeColor="background1"/>
      <w:sz w:val="24"/>
      <w:szCs w:val="24"/>
    </w:rPr>
  </w:style>
  <w:style w:type="character" w:customStyle="1" w:styleId="TableTextChar">
    <w:name w:val="Table Text Char"/>
    <w:basedOn w:val="Fuentedeprrafopredeter"/>
    <w:link w:val="TableText"/>
    <w:rsid w:val="0002076A"/>
    <w:rPr>
      <w:rFonts w:ascii="Ubuntu" w:hAnsi="Ubuntu"/>
      <w:color w:val="797979"/>
    </w:rPr>
  </w:style>
  <w:style w:type="table" w:styleId="Tablaconcuadrcula">
    <w:name w:val="Table Grid"/>
    <w:basedOn w:val="Tablanormal"/>
    <w:uiPriority w:val="39"/>
    <w:rsid w:val="00C4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9522D"/>
    <w:rPr>
      <w:rFonts w:asciiTheme="majorHAnsi" w:eastAsiaTheme="majorEastAsia" w:hAnsiTheme="majorHAnsi" w:cstheme="majorBidi"/>
      <w:color w:val="0070C0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3365"/>
    <w:rPr>
      <w:rFonts w:asciiTheme="majorHAnsi" w:eastAsiaTheme="majorEastAsia" w:hAnsiTheme="majorHAnsi" w:cstheme="majorBidi"/>
      <w:color w:val="4472C4" w:themeColor="accent1"/>
      <w:sz w:val="32"/>
      <w:szCs w:val="24"/>
    </w:rPr>
  </w:style>
  <w:style w:type="paragraph" w:styleId="Sinespaciado">
    <w:name w:val="No Spacing"/>
    <w:uiPriority w:val="1"/>
    <w:qFormat/>
    <w:rsid w:val="00CD1EE4"/>
    <w:pPr>
      <w:keepNext/>
      <w:widowControl w:val="0"/>
      <w:spacing w:after="0" w:line="240" w:lineRule="auto"/>
    </w:pPr>
    <w:rPr>
      <w:rFonts w:ascii="Ubuntu" w:eastAsia="Ubuntu" w:hAnsi="Ubuntu" w:cs="Ubuntu"/>
      <w:color w:val="797979"/>
    </w:rPr>
  </w:style>
  <w:style w:type="paragraph" w:styleId="Prrafodelista">
    <w:name w:val="List Paragraph"/>
    <w:basedOn w:val="Normal"/>
    <w:uiPriority w:val="34"/>
    <w:qFormat/>
    <w:rsid w:val="00BB4BA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93365"/>
    <w:rPr>
      <w:rFonts w:asciiTheme="majorHAnsi" w:eastAsiaTheme="majorEastAsia" w:hAnsiTheme="majorHAnsi" w:cstheme="majorBidi"/>
      <w:i/>
      <w:iCs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F39FA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AF39F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F39F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AF39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39FA"/>
    <w:rPr>
      <w:color w:val="0563C1" w:themeColor="hyperlink"/>
      <w:u w:val="single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AF39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AF39FA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9FA"/>
    <w:pPr>
      <w:numPr>
        <w:ilvl w:val="1"/>
      </w:numPr>
    </w:pPr>
    <w:rPr>
      <w:rFonts w:eastAsiaTheme="minorEastAsia"/>
      <w:color w:val="0070C0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39FA"/>
    <w:rPr>
      <w:rFonts w:eastAsiaTheme="minorEastAsia"/>
      <w:color w:val="0070C0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69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B7C"/>
    <w:rPr>
      <w:color w:val="7F7F7F" w:themeColor="text1" w:themeTint="80"/>
    </w:rPr>
  </w:style>
  <w:style w:type="paragraph" w:styleId="Piedepgina">
    <w:name w:val="footer"/>
    <w:basedOn w:val="Normal"/>
    <w:link w:val="PiedepginaCar"/>
    <w:uiPriority w:val="99"/>
    <w:unhideWhenUsed/>
    <w:rsid w:val="0069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B7C"/>
    <w:rPr>
      <w:color w:val="7F7F7F" w:themeColor="text1" w:themeTint="80"/>
    </w:rPr>
  </w:style>
  <w:style w:type="character" w:customStyle="1" w:styleId="Mention1">
    <w:name w:val="Mention1"/>
    <w:basedOn w:val="Fuentedeprrafopredeter"/>
    <w:uiPriority w:val="99"/>
    <w:semiHidden/>
    <w:unhideWhenUsed/>
    <w:rsid w:val="00966918"/>
    <w:rPr>
      <w:color w:val="2B579A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rsid w:val="00CC2FDA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4-nfasis2">
    <w:name w:val="Grid Table 4 Accent 2"/>
    <w:basedOn w:val="Tablanormal"/>
    <w:uiPriority w:val="49"/>
    <w:rsid w:val="005D59CF"/>
    <w:pPr>
      <w:spacing w:after="0" w:line="240" w:lineRule="auto"/>
    </w:pPr>
    <w:rPr>
      <w:color w:val="44546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5D59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endto">
    <w:name w:val="send to"/>
    <w:basedOn w:val="Normal"/>
    <w:link w:val="sendtoChar"/>
    <w:rsid w:val="008E0563"/>
    <w:pPr>
      <w:framePr w:hSpace="180" w:wrap="around" w:vAnchor="text" w:hAnchor="margin" w:y="75"/>
      <w:spacing w:after="120" w:line="240" w:lineRule="auto"/>
    </w:pPr>
    <w:rPr>
      <w:rFonts w:ascii="Microsoft Office Preview Font" w:eastAsiaTheme="minorEastAsia" w:hAnsi="Microsoft Office Preview Font"/>
      <w:color w:val="000000" w:themeColor="text1"/>
      <w:sz w:val="18"/>
      <w:szCs w:val="20"/>
      <w:lang w:val="en-US"/>
    </w:rPr>
  </w:style>
  <w:style w:type="character" w:customStyle="1" w:styleId="sendtoChar">
    <w:name w:val="send to Char"/>
    <w:basedOn w:val="Fuentedeprrafopredeter"/>
    <w:link w:val="sendto"/>
    <w:rsid w:val="008E0563"/>
    <w:rPr>
      <w:rFonts w:ascii="Microsoft Office Preview Font" w:eastAsiaTheme="minorEastAsia" w:hAnsi="Microsoft Office Preview Font"/>
      <w:color w:val="000000" w:themeColor="text1"/>
      <w:sz w:val="18"/>
      <w:szCs w:val="20"/>
    </w:rPr>
  </w:style>
  <w:style w:type="character" w:styleId="Textoennegrita">
    <w:name w:val="Strong"/>
    <w:basedOn w:val="Fuentedeprrafopredeter"/>
    <w:uiPriority w:val="22"/>
    <w:qFormat/>
    <w:rsid w:val="008E0563"/>
    <w:rPr>
      <w:rFonts w:ascii="Tahoma" w:hAnsi="Tahoma"/>
      <w:b/>
      <w:bCs/>
      <w:spacing w:val="0"/>
      <w:sz w:val="18"/>
    </w:rPr>
  </w:style>
  <w:style w:type="paragraph" w:customStyle="1" w:styleId="TableHeadingg">
    <w:name w:val="Table Headingg"/>
    <w:basedOn w:val="Normal"/>
    <w:qFormat/>
    <w:rsid w:val="008E0563"/>
    <w:pPr>
      <w:spacing w:before="300" w:after="300" w:line="216" w:lineRule="auto"/>
      <w:jc w:val="center"/>
    </w:pPr>
    <w:rPr>
      <w:rFonts w:ascii="Open Sans" w:hAnsi="Open Sans"/>
      <w:b/>
      <w:bCs/>
      <w:color w:val="FFFFFF" w:themeColor="background1"/>
      <w:lang w:val="en-CA" w:eastAsia="en-CA"/>
    </w:rPr>
  </w:style>
  <w:style w:type="paragraph" w:customStyle="1" w:styleId="table">
    <w:name w:val="table"/>
    <w:basedOn w:val="Normal"/>
    <w:qFormat/>
    <w:rsid w:val="008E0563"/>
    <w:pPr>
      <w:spacing w:before="120" w:after="120" w:line="240" w:lineRule="auto"/>
      <w:jc w:val="left"/>
    </w:pPr>
    <w:rPr>
      <w:rFonts w:ascii="Open Sans" w:hAnsi="Open Sans" w:cs="Tahoma"/>
      <w:bCs/>
      <w:color w:val="000000" w:themeColor="text1"/>
      <w:sz w:val="16"/>
      <w:szCs w:val="16"/>
      <w:lang w:val="en-CA" w:eastAsia="en-CA"/>
    </w:rPr>
  </w:style>
  <w:style w:type="table" w:styleId="Tabladelista4">
    <w:name w:val="List Table 4"/>
    <w:basedOn w:val="Tablanormal"/>
    <w:uiPriority w:val="49"/>
    <w:rsid w:val="008E0563"/>
    <w:pPr>
      <w:spacing w:after="0" w:line="240" w:lineRule="auto"/>
      <w:ind w:firstLine="360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1">
    <w:name w:val="List Table 41"/>
    <w:basedOn w:val="Tablanormal"/>
    <w:next w:val="Tabladelista4"/>
    <w:uiPriority w:val="49"/>
    <w:rsid w:val="008E0563"/>
    <w:pPr>
      <w:spacing w:after="0" w:line="240" w:lineRule="auto"/>
      <w:ind w:firstLine="360"/>
    </w:pPr>
    <w:rPr>
      <w:rFonts w:eastAsia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874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4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436"/>
    <w:rPr>
      <w:color w:val="7F7F7F" w:themeColor="text1" w:themeTint="80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4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436"/>
    <w:rPr>
      <w:b/>
      <w:bCs/>
      <w:color w:val="7F7F7F" w:themeColor="text1" w:themeTint="80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64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2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0913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83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46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818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4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273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94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10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1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450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73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710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609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footer" Target="footer2.xml"/><Relationship Id="rId19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4214-4540-4078-99D9-7608D0DB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10</Pages>
  <Words>2191</Words>
  <Characters>12055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Florica Tudor</dc:creator>
  <cp:keywords/>
  <dc:description/>
  <cp:lastModifiedBy>Diego Alexander Torres Forero</cp:lastModifiedBy>
  <cp:revision>43</cp:revision>
  <cp:lastPrinted>2022-03-10T02:10:00Z</cp:lastPrinted>
  <dcterms:created xsi:type="dcterms:W3CDTF">2022-02-22T15:08:00Z</dcterms:created>
  <dcterms:modified xsi:type="dcterms:W3CDTF">2022-07-06T08:44:00Z</dcterms:modified>
</cp:coreProperties>
</file>