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9032CC">
        <w:rPr>
          <w:b w:val="0"/>
          <w:color w:val="4472C4" w:themeColor="accent1"/>
          <w:sz w:val="48"/>
          <w:szCs w:val="48"/>
        </w:rPr>
        <w:t>Robotics Process Automation:</w:t>
      </w:r>
    </w:p>
    <w:p w14:paraId="7A37B48D" w14:textId="2472819C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D37EC0">
        <w:rPr>
          <w:b w:val="0"/>
          <w:color w:val="4472C4" w:themeColor="accent1"/>
          <w:sz w:val="48"/>
          <w:szCs w:val="48"/>
        </w:rPr>
        <w:t>Validación Portabilidad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727064C2" w14:textId="5FA6B629" w:rsidR="004D6D8F" w:rsidRPr="00001E94" w:rsidRDefault="004D6D8F" w:rsidP="004D6D8F">
      <w:pPr>
        <w:pStyle w:val="Ttulo"/>
        <w:rPr>
          <w:rFonts w:ascii="Ubuntu" w:hAnsi="Ubuntu"/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 xml:space="preserve">Process Definition Document 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>Business Analyst</w:t>
            </w:r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r>
              <w:t>T</w:t>
            </w:r>
            <w:r w:rsidRPr="00D37EC0">
              <w:t>echnology director</w:t>
            </w:r>
          </w:p>
        </w:tc>
        <w:tc>
          <w:tcPr>
            <w:tcW w:w="952" w:type="dxa"/>
          </w:tcPr>
          <w:p w14:paraId="6F810CBF" w14:textId="63D70CC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Andres Rodriguez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(Dept.)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>Business Analyst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17CFDB84" w:rsidR="00E74B3A" w:rsidRPr="005165F1" w:rsidRDefault="00D37EC0" w:rsidP="00E74B3A">
            <w:pPr>
              <w:rPr>
                <w:i/>
              </w:rPr>
            </w:pPr>
            <w:r>
              <w:t>06</w:t>
            </w:r>
            <w:r w:rsidR="00E74B3A">
              <w:t>/</w:t>
            </w:r>
            <w:r w:rsidR="0017673F">
              <w:t>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2134144A" w:rsidR="00185A49" w:rsidRPr="005165F1" w:rsidRDefault="00D37EC0" w:rsidP="00D37EC0">
            <w:pPr>
              <w:rPr>
                <w:i/>
                <w:color w:val="A6A6A6" w:themeColor="background1" w:themeShade="A6"/>
              </w:rPr>
            </w:pPr>
            <w:r w:rsidRPr="00D37EC0">
              <w:rPr>
                <w:i/>
                <w:color w:val="A6A6A6" w:themeColor="background1" w:themeShade="A6"/>
              </w:rPr>
              <w:t xml:space="preserve">Katherine Loaiza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5A59ED50" w:rsidR="00185A49" w:rsidRPr="005165F1" w:rsidRDefault="00074762" w:rsidP="00185A49">
            <w:pPr>
              <w:rPr>
                <w:i/>
              </w:rPr>
            </w:pPr>
            <w:r w:rsidRPr="00074762">
              <w:rPr>
                <w:i/>
              </w:rPr>
              <w:t>Supervisora de Backoffice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41725510" w:rsidR="00185A49" w:rsidRPr="005165F1" w:rsidRDefault="00074762" w:rsidP="00185A49">
            <w:pPr>
              <w:rPr>
                <w:i/>
              </w:rPr>
            </w:pPr>
            <w:r>
              <w:t>06/07/2022</w:t>
            </w:r>
          </w:p>
        </w:tc>
      </w:tr>
      <w:tr w:rsidR="00074762" w:rsidRPr="00436067" w14:paraId="4E2EC2F4" w14:textId="77777777" w:rsidTr="00B65D72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3128BAE3" w14:textId="7EA59A59" w:rsidR="0002154C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67675549" w:history="1">
            <w:r w:rsidR="0002154C" w:rsidRPr="005B01F7">
              <w:rPr>
                <w:rStyle w:val="Hipervnculo"/>
                <w:noProof/>
              </w:rPr>
              <w:t>1.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Introducción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_Toc67675549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4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02967627" w14:textId="4D624E2D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0" w:history="1">
            <w:r w:rsidR="0002154C" w:rsidRPr="005B01F7">
              <w:rPr>
                <w:rStyle w:val="Hipervnculo"/>
                <w:noProof/>
              </w:rPr>
              <w:t>1.1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Propósito del documento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_Toc67675550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4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613F67EB" w14:textId="5FC9ED27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1" w:history="1">
            <w:r w:rsidR="0002154C" w:rsidRPr="005B01F7">
              <w:rPr>
                <w:rStyle w:val="Hipervnculo"/>
                <w:noProof/>
              </w:rPr>
              <w:t>1.2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Objetivos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_Toc67675551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4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58829397" w14:textId="5773D31C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2" w:history="1">
            <w:r w:rsidR="0002154C" w:rsidRPr="005B01F7">
              <w:rPr>
                <w:rStyle w:val="Hipervnculo"/>
                <w:noProof/>
              </w:rPr>
              <w:t>1.3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Contactos claves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_Toc67675552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4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2464E3F2" w14:textId="10F234F2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3" w:history="1">
            <w:r w:rsidR="0002154C" w:rsidRPr="005B01F7">
              <w:rPr>
                <w:rStyle w:val="Hipervnculo"/>
                <w:noProof/>
              </w:rPr>
              <w:t>1.4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Requisitos mínimos para automatización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_Toc67675553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5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4D897775" w14:textId="2EA7D444" w:rsidR="0002154C" w:rsidRDefault="0007784C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4" w:history="1">
            <w:r w:rsidR="0002154C" w:rsidRPr="005B01F7">
              <w:rPr>
                <w:rStyle w:val="Hipervnculo"/>
                <w:noProof/>
              </w:rPr>
              <w:t>2.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As - Is Descripción del proceso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_Toc67675554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5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2DB8945A" w14:textId="0E63546E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5" w:history="1">
            <w:r w:rsidR="0002154C" w:rsidRPr="005B01F7">
              <w:rPr>
                <w:rStyle w:val="Hipervnculo"/>
                <w:noProof/>
              </w:rPr>
              <w:t>2.1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Descripción del proceso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_Toc67675555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5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1D201A2A" w14:textId="1514B3FC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6" w:history="1">
            <w:r w:rsidR="0002154C" w:rsidRPr="005B01F7">
              <w:rPr>
                <w:rStyle w:val="Hipervnculo"/>
                <w:noProof/>
              </w:rPr>
              <w:t>2.2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Aplicaciones Usadas en el proceso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_Toc67675556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6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73986C16" w14:textId="5F151F96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7" w:history="1">
            <w:r w:rsidR="0002154C" w:rsidRPr="005B01F7">
              <w:rPr>
                <w:rStyle w:val="Hipervnculo"/>
                <w:noProof/>
              </w:rPr>
              <w:t>2.3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As - Is Mapeo detallado del proceso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_Toc67675557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7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397775FD" w14:textId="1AC4B12B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8" w:history="1">
            <w:r w:rsidR="0002154C" w:rsidRPr="005B01F7">
              <w:rPr>
                <w:rStyle w:val="Hipervnculo"/>
                <w:noProof/>
              </w:rPr>
              <w:t>2.4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Documentación adicional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_Toc67675558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8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36F63743" w14:textId="137F30AB" w:rsidR="0002154C" w:rsidRDefault="0007784C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59" w:history="1">
            <w:r w:rsidR="0002154C" w:rsidRPr="005B01F7">
              <w:rPr>
                <w:rStyle w:val="Hipervnculo"/>
                <w:noProof/>
              </w:rPr>
              <w:t>3.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To - Be Descripción del proceso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_Toc67675559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9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1EB2E2B4" w14:textId="312F6DE8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0" w:history="1">
            <w:r w:rsidR="0002154C" w:rsidRPr="005B01F7">
              <w:rPr>
                <w:rStyle w:val="Hipervnculo"/>
                <w:noProof/>
              </w:rPr>
              <w:t>3.1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To - Be Mapeo de proceso detallado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_Toc67675560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9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4FAFD34E" w14:textId="7E7F54D9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1" w:history="1">
            <w:r w:rsidR="0002154C" w:rsidRPr="005B01F7">
              <w:rPr>
                <w:rStyle w:val="Hipervnculo"/>
                <w:noProof/>
              </w:rPr>
              <w:t>3.2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Dentro del alcance de RPA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_Toc67675561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11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274A2EDB" w14:textId="3B46F089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2" w:history="1">
            <w:r w:rsidR="0002154C" w:rsidRPr="005B01F7">
              <w:rPr>
                <w:rStyle w:val="Hipervnculo"/>
                <w:noProof/>
              </w:rPr>
              <w:t>3.3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Fuera del alcance RPA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_Toc67675562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11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63F44107" w14:textId="624279B9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3" w:history="1">
            <w:r w:rsidR="0002154C" w:rsidRPr="005B01F7">
              <w:rPr>
                <w:rStyle w:val="Hipervnculo"/>
                <w:noProof/>
              </w:rPr>
              <w:t>3.4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Manejo de excepciones de negocio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_Toc67675563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11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2C6F8F99" w14:textId="04540A49" w:rsidR="0002154C" w:rsidRDefault="0007784C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4" w:history="1">
            <w:r w:rsidR="0002154C" w:rsidRPr="005B01F7">
              <w:rPr>
                <w:rStyle w:val="Hipervnculo"/>
                <w:noProof/>
              </w:rPr>
              <w:t>3.5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Errores de aplicación y manejo de excepciones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_Toc67675564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12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4EE4A331" w14:textId="5E6A0183" w:rsidR="0002154C" w:rsidRDefault="0007784C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67675565" w:history="1">
            <w:r w:rsidR="0002154C" w:rsidRPr="005B01F7">
              <w:rPr>
                <w:rStyle w:val="Hipervnculo"/>
                <w:noProof/>
              </w:rPr>
              <w:t>4.</w:t>
            </w:r>
            <w:r w:rsidR="0002154C">
              <w:rPr>
                <w:rFonts w:eastAsiaTheme="minorEastAsia"/>
                <w:noProof/>
                <w:color w:val="auto"/>
                <w:lang w:val="en-US"/>
              </w:rPr>
              <w:tab/>
            </w:r>
            <w:r w:rsidR="0002154C" w:rsidRPr="005B01F7">
              <w:rPr>
                <w:rStyle w:val="Hipervnculo"/>
                <w:noProof/>
              </w:rPr>
              <w:t>Otros requisitos y observaciones</w:t>
            </w:r>
            <w:r w:rsidR="0002154C">
              <w:rPr>
                <w:noProof/>
                <w:webHidden/>
              </w:rPr>
              <w:tab/>
            </w:r>
            <w:r w:rsidR="0002154C">
              <w:rPr>
                <w:noProof/>
                <w:webHidden/>
              </w:rPr>
              <w:fldChar w:fldCharType="begin"/>
            </w:r>
            <w:r w:rsidR="0002154C">
              <w:rPr>
                <w:noProof/>
                <w:webHidden/>
              </w:rPr>
              <w:instrText xml:space="preserve"> PAGEREF _Toc67675565 \h </w:instrText>
            </w:r>
            <w:r w:rsidR="0002154C">
              <w:rPr>
                <w:noProof/>
                <w:webHidden/>
              </w:rPr>
            </w:r>
            <w:r w:rsidR="0002154C">
              <w:rPr>
                <w:noProof/>
                <w:webHidden/>
              </w:rPr>
              <w:fldChar w:fldCharType="separate"/>
            </w:r>
            <w:r w:rsidR="0046279E">
              <w:rPr>
                <w:noProof/>
                <w:webHidden/>
              </w:rPr>
              <w:t>13</w:t>
            </w:r>
            <w:r w:rsidR="0002154C">
              <w:rPr>
                <w:noProof/>
                <w:webHidden/>
              </w:rPr>
              <w:fldChar w:fldCharType="end"/>
            </w:r>
          </w:hyperlink>
        </w:p>
        <w:p w14:paraId="2BB0FEB1" w14:textId="34557B00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67675549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67675550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698FBF09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074762">
        <w:t>portabilidad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Robotic Process Automation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67675551"/>
      <w:r w:rsidRPr="005165F1">
        <w:t>Objeti</w:t>
      </w:r>
      <w:r w:rsidR="008C28AA">
        <w:t>vos</w:t>
      </w:r>
      <w:bookmarkEnd w:id="3"/>
    </w:p>
    <w:p w14:paraId="1936C94B" w14:textId="1EFA1706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3C0F71">
        <w:t xml:space="preserve">portabilidad de otro operador al operador </w:t>
      </w:r>
      <w:r w:rsidR="004F5EF3">
        <w:t>C</w:t>
      </w:r>
      <w:r w:rsidR="003C0F71">
        <w:t xml:space="preserve">laro, este proceso es </w:t>
      </w:r>
      <w:r w:rsidRPr="008C28AA">
        <w:t>elegido para la automatización utilizando la tecnología Robotic Process Automation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57BD834C" w:rsidR="00522B9E" w:rsidRDefault="008C28AA" w:rsidP="008C28AA">
      <w:r w:rsidRPr="008C28AA">
        <w:t xml:space="preserve">Los objetivos y los beneficios esperados por </w:t>
      </w:r>
      <w:r w:rsidR="003C0F71">
        <w:t xml:space="preserve">el área Móvil del Contac center </w:t>
      </w:r>
      <w:r w:rsidR="00522B9E">
        <w:t xml:space="preserve">son: </w:t>
      </w:r>
    </w:p>
    <w:p w14:paraId="7F36C6F2" w14:textId="292665E8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3C0F71">
        <w:t xml:space="preserve">portabilidad </w:t>
      </w:r>
      <w:r w:rsidR="004F5EF3">
        <w:t>de otros operadores al operador Claro</w:t>
      </w:r>
      <w:r w:rsidR="004431F5" w:rsidRPr="00497092">
        <w:t>.</w:t>
      </w:r>
    </w:p>
    <w:p w14:paraId="1DB62E36" w14:textId="412036B2" w:rsidR="001122FC" w:rsidRPr="00FE0A45" w:rsidRDefault="003A7517" w:rsidP="00855DBC">
      <w:pPr>
        <w:pStyle w:val="Prrafodelista"/>
        <w:numPr>
          <w:ilvl w:val="0"/>
          <w:numId w:val="19"/>
        </w:numPr>
      </w:pPr>
      <w:r>
        <w:t xml:space="preserve">Disminuir </w:t>
      </w:r>
      <w:r w:rsidR="00777F3B">
        <w:t xml:space="preserve">el tiempo de validación del proceso de portabilidad.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67675552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930"/>
        <w:gridCol w:w="1847"/>
        <w:gridCol w:w="2958"/>
        <w:gridCol w:w="2281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7EFDA0C" w:rsidR="009226DE" w:rsidRPr="006C1DD2" w:rsidRDefault="00777F3B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Heyli Agredo</w:t>
            </w:r>
          </w:p>
        </w:tc>
        <w:tc>
          <w:tcPr>
            <w:tcW w:w="2958" w:type="dxa"/>
          </w:tcPr>
          <w:p w14:paraId="4EF1D8FA" w14:textId="507822F4" w:rsidR="009226DE" w:rsidRPr="006C1DD2" w:rsidRDefault="009226DE" w:rsidP="009226DE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2F1DBDDF" w14:textId="1E0936CB" w:rsidR="009226DE" w:rsidRPr="006C1DD2" w:rsidRDefault="00083108" w:rsidP="009226DE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Backoffice</w:t>
            </w:r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7DB3C4D0" w:rsidR="00B92C6D" w:rsidRPr="005165F1" w:rsidRDefault="00350188" w:rsidP="00B92C6D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Lider</w:t>
            </w:r>
            <w:r w:rsidR="00B92C6D">
              <w:rPr>
                <w:b/>
                <w:i/>
                <w:color w:val="808080" w:themeColor="background1" w:themeShade="80"/>
              </w:rPr>
              <w:t xml:space="preserve"> de proceso</w:t>
            </w:r>
          </w:p>
        </w:tc>
        <w:tc>
          <w:tcPr>
            <w:tcW w:w="1847" w:type="dxa"/>
          </w:tcPr>
          <w:p w14:paraId="3D9046D5" w14:textId="3C258CE0" w:rsidR="00B92C6D" w:rsidRPr="006C1DD2" w:rsidRDefault="00777F3B" w:rsidP="00B92C6D">
            <w:pPr>
              <w:rPr>
                <w:i/>
                <w:color w:val="auto"/>
              </w:rPr>
            </w:pPr>
            <w:r w:rsidRPr="00777F3B">
              <w:rPr>
                <w:i/>
                <w:color w:val="auto"/>
              </w:rPr>
              <w:t>Katherine Loaiza</w:t>
            </w:r>
          </w:p>
        </w:tc>
        <w:tc>
          <w:tcPr>
            <w:tcW w:w="2958" w:type="dxa"/>
          </w:tcPr>
          <w:p w14:paraId="62FA4054" w14:textId="23C17A28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Katherine.loaiza@caex.com.co</w:t>
            </w:r>
          </w:p>
        </w:tc>
        <w:tc>
          <w:tcPr>
            <w:tcW w:w="2281" w:type="dxa"/>
          </w:tcPr>
          <w:p w14:paraId="3582C662" w14:textId="5077A68E" w:rsidR="00B92C6D" w:rsidRPr="006C1DD2" w:rsidRDefault="00083108" w:rsidP="00B92C6D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Supervisora de Backoffice</w:t>
            </w:r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67675553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6244FB9F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083108">
        <w:t>link de</w:t>
      </w:r>
      <w:r w:rsidR="000C6BD6">
        <w:t xml:space="preserve"> aplicativo</w:t>
      </w:r>
      <w:r w:rsidR="00083108">
        <w:t xml:space="preserve"> potados intranet </w:t>
      </w:r>
      <w:r>
        <w:t xml:space="preserve">para </w:t>
      </w:r>
      <w:r w:rsidR="00083108">
        <w:t xml:space="preserve">acceder a la información de portabilidad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60A05D15" w14:textId="77777777" w:rsidR="0045380D" w:rsidRPr="0045380D" w:rsidRDefault="0045380D" w:rsidP="0045380D">
      <w:pPr>
        <w:rPr>
          <w:i/>
        </w:rPr>
      </w:pP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67675554"/>
      <w:r w:rsidRPr="005165F1">
        <w:rPr>
          <w:color w:val="4472C4" w:themeColor="accent1"/>
        </w:rPr>
        <w:t xml:space="preserve">As </w:t>
      </w:r>
      <w:r w:rsidR="00FB536D">
        <w:rPr>
          <w:color w:val="4472C4" w:themeColor="accent1"/>
        </w:rPr>
        <w:t xml:space="preserve">- </w:t>
      </w:r>
      <w:r w:rsidRPr="005165F1">
        <w:rPr>
          <w:color w:val="4472C4" w:themeColor="accent1"/>
        </w:rPr>
        <w:t xml:space="preserve">Is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67675555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6C53A290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Validación de portabilidad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07AE8FBA" w:rsidR="00433FFB" w:rsidRPr="00670C20" w:rsidRDefault="00083108" w:rsidP="00433FFB">
            <w:pPr>
              <w:rPr>
                <w:i/>
                <w:color w:val="auto"/>
              </w:rPr>
            </w:pPr>
            <w:r w:rsidRPr="00083108">
              <w:rPr>
                <w:i/>
                <w:color w:val="auto"/>
              </w:rPr>
              <w:t>Backoffice</w:t>
            </w:r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Contact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322F94F9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083108">
              <w:rPr>
                <w:i/>
                <w:color w:val="auto"/>
              </w:rPr>
              <w:t xml:space="preserve">portabilidad </w:t>
            </w:r>
            <w:r w:rsidRPr="00FE0A45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263A8997" w:rsidR="00433FFB" w:rsidRPr="00670C20" w:rsidRDefault="00C91279" w:rsidP="00433FFB">
            <w:pPr>
              <w:rPr>
                <w:i/>
                <w:color w:val="auto"/>
              </w:rPr>
            </w:pPr>
            <w:r w:rsidRPr="00C91279">
              <w:rPr>
                <w:i/>
                <w:color w:val="auto"/>
              </w:rPr>
              <w:t>Backoffice</w:t>
            </w:r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2ACDBBAD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9:00 am, 1:00pm, 3:00pm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04D04349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130 re digitaciones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32B2DF48" w:rsidR="00433FFB" w:rsidRPr="00670C20" w:rsidRDefault="00C9127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60</w:t>
            </w:r>
            <w:r w:rsidR="00AD4729">
              <w:rPr>
                <w:i/>
                <w:color w:val="auto"/>
              </w:rPr>
              <w:t xml:space="preserve"> min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7A4E9405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r w:rsidRPr="00082422">
              <w:rPr>
                <w:b/>
              </w:rPr>
              <w:t xml:space="preserve">FTEs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442E69EF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944E1">
              <w:rPr>
                <w:i/>
                <w:color w:val="auto"/>
              </w:rPr>
              <w:t xml:space="preserve"> confirmaciones</w:t>
            </w:r>
            <w:r>
              <w:rPr>
                <w:i/>
                <w:color w:val="auto"/>
              </w:rPr>
              <w:t xml:space="preserve"> bancarias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53FCEC1A" w:rsidR="00433FFB" w:rsidRPr="00670C20" w:rsidRDefault="0002154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Alta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67675556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89"/>
        <w:gridCol w:w="1601"/>
        <w:gridCol w:w="983"/>
        <w:gridCol w:w="1027"/>
        <w:gridCol w:w="1051"/>
        <w:gridCol w:w="1745"/>
        <w:gridCol w:w="2220"/>
      </w:tblGrid>
      <w:tr w:rsidR="009C23BC" w:rsidRPr="005165F1" w14:paraId="0D1E9B9F" w14:textId="77777777" w:rsidTr="001348BD">
        <w:tc>
          <w:tcPr>
            <w:tcW w:w="38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1601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83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1027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Modulo de inicio</w:t>
            </w:r>
          </w:p>
        </w:tc>
        <w:tc>
          <w:tcPr>
            <w:tcW w:w="1051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2220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1348BD">
        <w:tc>
          <w:tcPr>
            <w:tcW w:w="38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1601" w:type="dxa"/>
          </w:tcPr>
          <w:p w14:paraId="6CAB018A" w14:textId="5FBF37C7" w:rsidR="00DD2B57" w:rsidRPr="00B108D3" w:rsidRDefault="00DC1F3C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LEGACY</w:t>
            </w:r>
          </w:p>
        </w:tc>
        <w:tc>
          <w:tcPr>
            <w:tcW w:w="983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1027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051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2220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1348BD">
        <w:tc>
          <w:tcPr>
            <w:tcW w:w="38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1601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83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1027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051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2220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1348BD">
        <w:tc>
          <w:tcPr>
            <w:tcW w:w="38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1601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83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1027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051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2220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1348BD">
        <w:tc>
          <w:tcPr>
            <w:tcW w:w="38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1601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83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1027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051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24504B90" w:rsidR="00DA1114" w:rsidRPr="00EC70C7" w:rsidRDefault="00DA1114" w:rsidP="00DA1114">
            <w:pPr>
              <w:rPr>
                <w:i/>
                <w:color w:val="auto"/>
              </w:rPr>
            </w:pPr>
          </w:p>
        </w:tc>
        <w:tc>
          <w:tcPr>
            <w:tcW w:w="2220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67675557"/>
      <w:r w:rsidRPr="0023443C">
        <w:lastRenderedPageBreak/>
        <w:t xml:space="preserve">As </w:t>
      </w:r>
      <w:r w:rsidR="00E179BC" w:rsidRPr="0023443C">
        <w:t xml:space="preserve">- </w:t>
      </w:r>
      <w:r w:rsidRPr="0023443C">
        <w:t xml:space="preserve">Is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DC78B31" w14:textId="77777777" w:rsidR="00713539" w:rsidRDefault="0029291D" w:rsidP="007F2E7D">
      <w:pPr>
        <w:jc w:val="center"/>
        <w:rPr>
          <w:i/>
          <w:color w:val="0070C0"/>
          <w:sz w:val="16"/>
          <w:szCs w:val="16"/>
        </w:rPr>
      </w:pPr>
      <w:r w:rsidRPr="0023443C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</w:t>
      </w:r>
    </w:p>
    <w:p w14:paraId="63DD3A45" w14:textId="13C302F8" w:rsidR="00713539" w:rsidRDefault="00295A5E" w:rsidP="00952607">
      <w:pPr>
        <w:jc w:val="center"/>
      </w:pPr>
      <w:r>
        <w:rPr>
          <w:noProof/>
        </w:rPr>
        <w:drawing>
          <wp:inline distT="0" distB="0" distL="0" distR="0" wp14:anchorId="1806482D" wp14:editId="2DAEF206">
            <wp:extent cx="5731510" cy="4939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125FDC14" w:rsidR="005A23CA" w:rsidRPr="0023443C" w:rsidRDefault="001D1068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DC1F3C">
              <w:rPr>
                <w:i/>
                <w:color w:val="262626" w:themeColor="text1" w:themeTint="D9"/>
              </w:rPr>
              <w:t>descarga los archivos bancarios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3E7D45F6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pasan al Excel de confirmaciones bancarias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490860C3" w:rsidR="00053CB3" w:rsidRPr="0023443C" w:rsidRDefault="00713539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realiza </w:t>
            </w:r>
            <w:r w:rsidR="005A575D">
              <w:rPr>
                <w:i/>
                <w:color w:val="262626" w:themeColor="text1" w:themeTint="D9"/>
              </w:rPr>
              <w:t>el procesamiento manual</w:t>
            </w:r>
            <w:r w:rsidR="00DC1F3C">
              <w:rPr>
                <w:i/>
                <w:color w:val="262626" w:themeColor="text1" w:themeTint="D9"/>
              </w:rPr>
              <w:t xml:space="preserve"> para poder generar el TXT con la estructura deseada</w:t>
            </w:r>
            <w:r>
              <w:rPr>
                <w:i/>
                <w:color w:val="262626" w:themeColor="text1" w:themeTint="D9"/>
              </w:rPr>
              <w:t>.</w:t>
            </w:r>
          </w:p>
        </w:tc>
      </w:tr>
      <w:tr w:rsidR="004D77E7" w:rsidRPr="0023443C" w14:paraId="2604F7C1" w14:textId="77777777" w:rsidTr="004D77E7">
        <w:tc>
          <w:tcPr>
            <w:tcW w:w="724" w:type="dxa"/>
          </w:tcPr>
          <w:p w14:paraId="6A358A98" w14:textId="501EDF19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5CAEC47B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ingresa al legacy de </w:t>
            </w:r>
            <w:r w:rsidR="005A575D">
              <w:rPr>
                <w:i/>
                <w:color w:val="262626" w:themeColor="text1" w:themeTint="D9"/>
              </w:rPr>
              <w:t>Tesorería</w:t>
            </w:r>
          </w:p>
        </w:tc>
      </w:tr>
      <w:tr w:rsidR="004D77E7" w:rsidRPr="0023443C" w14:paraId="4F7B3AF3" w14:textId="77777777" w:rsidTr="004D77E7">
        <w:tc>
          <w:tcPr>
            <w:tcW w:w="724" w:type="dxa"/>
          </w:tcPr>
          <w:p w14:paraId="27A179C3" w14:textId="4B61AC2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5</w:t>
            </w:r>
          </w:p>
        </w:tc>
        <w:tc>
          <w:tcPr>
            <w:tcW w:w="8292" w:type="dxa"/>
          </w:tcPr>
          <w:p w14:paraId="78C8EEB9" w14:textId="5C849130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617C62">
              <w:rPr>
                <w:i/>
                <w:color w:val="262626" w:themeColor="text1" w:themeTint="D9"/>
              </w:rPr>
              <w:t>carga el TXT</w:t>
            </w:r>
          </w:p>
        </w:tc>
      </w:tr>
      <w:tr w:rsidR="004D77E7" w:rsidRPr="0023443C" w14:paraId="0A58D9C5" w14:textId="77777777" w:rsidTr="004D77E7">
        <w:tc>
          <w:tcPr>
            <w:tcW w:w="724" w:type="dxa"/>
          </w:tcPr>
          <w:p w14:paraId="45914CFA" w14:textId="7D174257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6</w:t>
            </w:r>
          </w:p>
        </w:tc>
        <w:tc>
          <w:tcPr>
            <w:tcW w:w="8292" w:type="dxa"/>
          </w:tcPr>
          <w:p w14:paraId="7242DE58" w14:textId="297E4AF1" w:rsidR="004D77E7" w:rsidRPr="0023443C" w:rsidRDefault="00617C62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realizan los pasos </w:t>
            </w:r>
            <w:r w:rsidR="005A575D">
              <w:rPr>
                <w:i/>
                <w:color w:val="262626" w:themeColor="text1" w:themeTint="D9"/>
              </w:rPr>
              <w:t>1-5 por cada uno de los bancos y cada una de las sociedades.</w:t>
            </w:r>
          </w:p>
        </w:tc>
      </w:tr>
      <w:tr w:rsidR="004D77E7" w:rsidRPr="005165F1" w14:paraId="14153E16" w14:textId="77777777" w:rsidTr="004D77E7">
        <w:tc>
          <w:tcPr>
            <w:tcW w:w="724" w:type="dxa"/>
          </w:tcPr>
          <w:p w14:paraId="0DA72187" w14:textId="0058F773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4D77E7" w:rsidRPr="006018BC" w:rsidRDefault="00713539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67675558"/>
      <w:r>
        <w:lastRenderedPageBreak/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6C906F94" w:rsidR="00E179BC" w:rsidRPr="005165F1" w:rsidRDefault="007A494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3 sesiones grabadas en teams. </w:t>
            </w:r>
          </w:p>
        </w:tc>
        <w:tc>
          <w:tcPr>
            <w:tcW w:w="3006" w:type="dxa"/>
          </w:tcPr>
          <w:p w14:paraId="565EECDF" w14:textId="7C157820" w:rsidR="00E179BC" w:rsidRPr="005165F1" w:rsidRDefault="007A494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RPA Dos Pinos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74C1E40D" w:rsidR="006938F0" w:rsidRDefault="006938F0" w:rsidP="006938F0">
            <w:pPr>
              <w:rPr>
                <w:b/>
              </w:rPr>
            </w:pPr>
            <w:r>
              <w:rPr>
                <w:b/>
              </w:rPr>
              <w:t>Templates</w:t>
            </w:r>
            <w:r w:rsidR="00EE7B08">
              <w:rPr>
                <w:b/>
              </w:rPr>
              <w:t xml:space="preserve"> (RPA confirmaciones bancarias)</w:t>
            </w:r>
          </w:p>
        </w:tc>
        <w:tc>
          <w:tcPr>
            <w:tcW w:w="2685" w:type="dxa"/>
          </w:tcPr>
          <w:p w14:paraId="3D22FE07" w14:textId="2806F4E2" w:rsidR="006938F0" w:rsidRDefault="00B46102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5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 </w:t>
            </w:r>
          </w:p>
        </w:tc>
        <w:tc>
          <w:tcPr>
            <w:tcW w:w="3006" w:type="dxa"/>
          </w:tcPr>
          <w:p w14:paraId="0278220C" w14:textId="29213C22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RPA Dos Pinos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67675559"/>
      <w:r w:rsidRPr="00E60060">
        <w:rPr>
          <w:color w:val="4472C4" w:themeColor="accent1"/>
        </w:rPr>
        <w:lastRenderedPageBreak/>
        <w:t xml:space="preserve">To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48D08499" w:rsidR="009304DB" w:rsidRPr="009C23BC" w:rsidRDefault="009C23BC" w:rsidP="005A23CA">
      <w:r w:rsidRPr="009C23BC">
        <w:t>Este capítulo destaca el diseño esperado del proceso de negocio después de la automatización.</w:t>
      </w:r>
    </w:p>
    <w:p w14:paraId="5D5C3624" w14:textId="197E7879" w:rsidR="005A23CA" w:rsidRPr="009C23BC" w:rsidRDefault="0086575B" w:rsidP="00093365">
      <w:pPr>
        <w:pStyle w:val="Ttulo3"/>
      </w:pPr>
      <w:bookmarkStart w:id="12" w:name="_Toc67675560"/>
      <w:r w:rsidRPr="009C23BC">
        <w:t>To</w:t>
      </w:r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3"/>
        <w:gridCol w:w="7313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Ingresar a CAEX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0867BC75" w:rsidR="004204B7" w:rsidRDefault="004204B7" w:rsidP="004204B7">
            <w:pPr>
              <w:rPr>
                <w:i/>
                <w:color w:val="A6A6A6" w:themeColor="background1" w:themeShade="A6"/>
              </w:rPr>
            </w:pPr>
            <w:r w:rsidRPr="002C3168">
              <w:drawing>
                <wp:inline distT="0" distB="0" distL="0" distR="0" wp14:anchorId="0EB59625" wp14:editId="674DC169">
                  <wp:extent cx="3886200" cy="2971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27329"/>
                          <a:stretch/>
                        </pic:blipFill>
                        <pic:spPr bwMode="auto">
                          <a:xfrm>
                            <a:off x="0" y="0"/>
                            <a:ext cx="3893610" cy="2977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77777777" w:rsidR="004204B7" w:rsidRPr="007D6D26" w:rsidRDefault="004204B7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Ingresar a informe de ventas – seguimiento de Ventas 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08600AD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2C3168">
              <w:drawing>
                <wp:inline distT="0" distB="0" distL="0" distR="0" wp14:anchorId="678BBF27" wp14:editId="77312317">
                  <wp:extent cx="4705350" cy="2774950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43866"/>
                          <a:stretch/>
                        </pic:blipFill>
                        <pic:spPr bwMode="auto">
                          <a:xfrm>
                            <a:off x="0" y="0"/>
                            <a:ext cx="4705350" cy="277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Descargar reporte 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5C2BF24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CFB77B3" wp14:editId="762BCDF0">
                  <wp:extent cx="4610100" cy="27051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819" b="45384"/>
                          <a:stretch/>
                        </pic:blipFill>
                        <pic:spPr bwMode="auto">
                          <a:xfrm>
                            <a:off x="0" y="0"/>
                            <a:ext cx="46101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6E7F5C09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Filtrar por fecha , desde la fecha inicial hasta 40 días atrás </w:t>
            </w:r>
          </w:p>
          <w:p w14:paraId="24B6EDE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D19195" w14:textId="5F84CBE1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644E8F">
              <w:drawing>
                <wp:inline distT="0" distB="0" distL="0" distR="0" wp14:anchorId="048E52E7" wp14:editId="630F2B6D">
                  <wp:extent cx="4676775" cy="23717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Consultar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2E016EC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drawing>
                <wp:inline distT="0" distB="0" distL="0" distR="0" wp14:anchorId="0802E371" wp14:editId="71DC2D28">
                  <wp:extent cx="4686300" cy="26384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descargable- Habilitar edición 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24CE1CC5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7F0B06">
              <w:drawing>
                <wp:inline distT="0" distB="0" distL="0" distR="0" wp14:anchorId="123282CB" wp14:editId="36D05554">
                  <wp:extent cx="4562475" cy="476250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526BBAB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>Filtrar en la columna ¨ESTADO¨  ENVIADO ABD</w:t>
            </w:r>
          </w:p>
          <w:p w14:paraId="3D70A7D7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8BD6DFA" w14:textId="7E949303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4D8DA98" wp14:editId="2E46C07A">
                  <wp:extent cx="4581525" cy="39052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F374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lastRenderedPageBreak/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Ocultar las columnas que no usa, desde FECHA DE NACIMIENTO hasta OBSERVACIONES DEL ASESOR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369DA3BA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89ED86E" wp14:editId="60E1E733">
                  <wp:extent cx="4562475" cy="468630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Eliminar las observaciones de la columna OBSERVACIONES BACK para poder escribir lo que le arroja el ABD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68705F5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A066938" wp14:editId="22FF504E">
                  <wp:extent cx="4410075" cy="41148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592A8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1D6C46ED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18BD92C" w14:textId="5DE9ABCA" w:rsidR="007D6D26" w:rsidRPr="007D6D26" w:rsidRDefault="007D6D26" w:rsidP="007D6D26">
            <w:pPr>
              <w:tabs>
                <w:tab w:val="left" w:pos="1630"/>
              </w:tabs>
            </w:pPr>
            <w:r>
              <w:tab/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Abrir link de Consulta portados Intranet 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2E7F0040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F52160">
              <w:drawing>
                <wp:inline distT="0" distB="0" distL="0" distR="0" wp14:anchorId="59396061" wp14:editId="09334DDF">
                  <wp:extent cx="4448175" cy="43243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Tomar numero de cedula del cliente y el numero de celular 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0CE9F7E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6D94AB1" wp14:editId="59132AFC">
                  <wp:extent cx="4457700" cy="28003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2593C06F" w14:textId="77777777" w:rsidR="007D6D26" w:rsidRDefault="007D6D26" w:rsidP="007D6D26">
            <w:pPr>
              <w:pStyle w:val="Prrafodelista"/>
              <w:numPr>
                <w:ilvl w:val="0"/>
                <w:numId w:val="22"/>
              </w:num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La pega en la intranet y le da consultar </w:t>
            </w:r>
          </w:p>
          <w:p w14:paraId="7D5F935B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154E806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FA1CD1B" wp14:editId="7D467A25">
                  <wp:extent cx="4324350" cy="439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00E3CDB1" w14:textId="77777777" w:rsidTr="004204B7">
        <w:tc>
          <w:tcPr>
            <w:tcW w:w="4508" w:type="dxa"/>
          </w:tcPr>
          <w:p w14:paraId="2ADAC79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Resultado de la consulta, revisar el estado y fecha de portabilidad </w:t>
            </w:r>
          </w:p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101E48B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4D8610E" wp14:editId="2C10485A">
                  <wp:extent cx="4314825" cy="30861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51ED606" w14:textId="77777777" w:rsidTr="004204B7">
        <w:tc>
          <w:tcPr>
            <w:tcW w:w="4508" w:type="dxa"/>
          </w:tcPr>
          <w:p w14:paraId="7206537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Ir al descargable y cambiar en la columna Estado, el estado</w:t>
            </w:r>
          </w:p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450A35C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3BEEFB6" wp14:editId="3EFEE4B8">
                  <wp:extent cx="4486275" cy="46291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1D64BA0" w14:textId="77777777" w:rsidTr="004204B7">
        <w:tc>
          <w:tcPr>
            <w:tcW w:w="4508" w:type="dxa"/>
          </w:tcPr>
          <w:p w14:paraId="44C63B1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Luego va a la columna FECHA DE ACTIVACIÓN y pone la fecha de la activación que aparece en la intranet </w:t>
            </w:r>
          </w:p>
          <w:p w14:paraId="1A65A46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CE3988B" w14:textId="24D02B6C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11E9869" wp14:editId="6DC9ED9A">
                  <wp:extent cx="4552950" cy="41814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22D7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0CF9D92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85FE4B8" w14:textId="37DC986C" w:rsidR="007D6D26" w:rsidRPr="007D6D26" w:rsidRDefault="007D6D26" w:rsidP="007D6D26">
            <w:pPr>
              <w:tabs>
                <w:tab w:val="left" w:pos="1180"/>
              </w:tabs>
            </w:pPr>
            <w:r>
              <w:tab/>
            </w:r>
          </w:p>
        </w:tc>
      </w:tr>
      <w:tr w:rsidR="004204B7" w14:paraId="387A835C" w14:textId="77777777" w:rsidTr="004204B7">
        <w:tc>
          <w:tcPr>
            <w:tcW w:w="4508" w:type="dxa"/>
          </w:tcPr>
          <w:p w14:paraId="6727314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Continua el proceso con todas las cedulas que hagan falta </w:t>
            </w:r>
          </w:p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1AD69154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5A6262">
              <w:drawing>
                <wp:inline distT="0" distB="0" distL="0" distR="0" wp14:anchorId="3491FDE3" wp14:editId="5FC5B40C">
                  <wp:extent cx="4486275" cy="48101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91D9261" w14:textId="77777777" w:rsidTr="004204B7">
        <w:tc>
          <w:tcPr>
            <w:tcW w:w="4508" w:type="dxa"/>
          </w:tcPr>
          <w:p w14:paraId="20B3320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Cuando sale estado RECHAZADO ABD se deben seleccionar la causal  de rechazo (que se encuentra en el cuadro inferior y se selecciona la primera causal que aparece)</w:t>
            </w:r>
          </w:p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34B1B9E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136B9C0" wp14:editId="4B80CFDE">
                  <wp:extent cx="4181475" cy="48387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737E24A" w14:textId="77777777" w:rsidTr="004204B7">
        <w:tc>
          <w:tcPr>
            <w:tcW w:w="4508" w:type="dxa"/>
          </w:tcPr>
          <w:p w14:paraId="0CF885E0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Se crea un documento llamado estados julio 5 (fecha del día de ejecución)</w:t>
            </w:r>
          </w:p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D1956D1" w14:textId="13EB73F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ACBD47E" wp14:editId="08A3CDDA">
                  <wp:extent cx="4524375" cy="4743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EA0C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38F8CE0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3C648465" w14:textId="351C2606" w:rsidR="007D6D26" w:rsidRPr="007D6D26" w:rsidRDefault="007D6D26" w:rsidP="007D6D26">
            <w:pPr>
              <w:tabs>
                <w:tab w:val="left" w:pos="1160"/>
              </w:tabs>
            </w:pPr>
            <w:r>
              <w:tab/>
            </w:r>
          </w:p>
        </w:tc>
      </w:tr>
    </w:tbl>
    <w:p w14:paraId="6EB01DE1" w14:textId="09CB85EF" w:rsidR="0013747D" w:rsidRPr="005165F1" w:rsidRDefault="0013747D" w:rsidP="004204B7">
      <w:pPr>
        <w:spacing w:after="0" w:line="240" w:lineRule="auto"/>
        <w:rPr>
          <w:i/>
          <w:color w:val="A6A6A6" w:themeColor="background1" w:themeShade="A6"/>
        </w:rPr>
      </w:pPr>
    </w:p>
    <w:p w14:paraId="6511FEA4" w14:textId="7837BF55" w:rsidR="004D1D68" w:rsidRDefault="004D1D68" w:rsidP="00E60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0DB40ACE" w14:textId="4F0F3C1B" w:rsidR="00DA6A6F" w:rsidRDefault="00DA6A6F" w:rsidP="00E60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681A54A" w14:textId="32FEADA2" w:rsidR="00DA6A6F" w:rsidRPr="004D1D68" w:rsidRDefault="00DA6A6F" w:rsidP="00E60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62A0C7FA" w14:textId="1EE41B7E" w:rsidR="00061D09" w:rsidRPr="000458A0" w:rsidRDefault="00061D09" w:rsidP="00061D09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DA6A6F">
        <w:t>Bajo demanda en horario laboral</w:t>
      </w:r>
    </w:p>
    <w:p w14:paraId="444249D7" w14:textId="77777777" w:rsidR="00061D09" w:rsidRPr="000458A0" w:rsidRDefault="00061D09" w:rsidP="00061D09">
      <w:pPr>
        <w:jc w:val="left"/>
        <w:rPr>
          <w:rFonts w:eastAsia="Arial Unicode MS"/>
          <w:b/>
          <w:bCs/>
        </w:rPr>
      </w:pPr>
    </w:p>
    <w:p w14:paraId="0C06921B" w14:textId="6F57F412" w:rsidR="00061D09" w:rsidRDefault="00061D09" w:rsidP="00061D09">
      <w:pPr>
        <w:jc w:val="left"/>
        <w:rPr>
          <w:rFonts w:eastAsia="Arial Unicode MS"/>
        </w:rPr>
      </w:pPr>
    </w:p>
    <w:p w14:paraId="1C3B36AD" w14:textId="26AD4020" w:rsidR="00DA6A6F" w:rsidRDefault="00DA6A6F" w:rsidP="00061D09">
      <w:pPr>
        <w:jc w:val="left"/>
        <w:rPr>
          <w:rFonts w:eastAsia="Arial Unicode MS"/>
        </w:rPr>
      </w:pP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68FC903C" w14:textId="685ADC06" w:rsidR="00DA6A6F" w:rsidRPr="00DA6A6F" w:rsidRDefault="00DA6A6F" w:rsidP="00DA6A6F">
      <w:pPr>
        <w:pStyle w:val="Ttulo4"/>
      </w:pPr>
      <w:r w:rsidRPr="00DA6A6F">
        <w:t>To - Be regla de congelado</w:t>
      </w:r>
      <w:r>
        <w:t>s</w:t>
      </w:r>
    </w:p>
    <w:p w14:paraId="01D0D017" w14:textId="42CBC651" w:rsidR="00DA6A6F" w:rsidRPr="00DA6A6F" w:rsidRDefault="00DA6A6F" w:rsidP="00061D09">
      <w:pPr>
        <w:jc w:val="left"/>
        <w:rPr>
          <w:rFonts w:eastAsia="Arial Unicode MS"/>
        </w:rPr>
      </w:pPr>
    </w:p>
    <w:p w14:paraId="1E83E19B" w14:textId="4472A910" w:rsidR="00DA6A6F" w:rsidRPr="00DA6A6F" w:rsidRDefault="00DA6A6F" w:rsidP="00061D09">
      <w:pPr>
        <w:jc w:val="left"/>
        <w:rPr>
          <w:rFonts w:eastAsia="Arial Unicode MS"/>
        </w:rPr>
      </w:pP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lastRenderedPageBreak/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5E6E1B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5E6E1B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5E6E1B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5E6E1B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5E6E1B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5E6E1B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5E6E1B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5E6E1B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5E6E1B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5E6E1B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5E6E1B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77777777" w:rsidR="00DA6A6F" w:rsidRPr="00510C73" w:rsidRDefault="00DA6A6F" w:rsidP="005E6E1B">
            <w:pPr>
              <w:pStyle w:val="table"/>
            </w:pPr>
            <w:r w:rsidRPr="00510C73">
              <w:t>14 min. 8 sec.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To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r w:rsidRPr="005165F1">
              <w:rPr>
                <w:color w:val="FFFFFF" w:themeColor="background1"/>
              </w:rPr>
              <w:t>Legend</w:t>
            </w:r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67675561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38B7E571" w:rsidR="005D46BB" w:rsidRDefault="00295A5E" w:rsidP="005D46BB">
      <w:pPr>
        <w:pStyle w:val="Prrafodelista"/>
        <w:numPr>
          <w:ilvl w:val="0"/>
          <w:numId w:val="19"/>
        </w:numPr>
      </w:pPr>
      <w:r>
        <w:t xml:space="preserve">Carga de bancos generados con la lógica </w:t>
      </w:r>
      <w:r w:rsidR="003E0DF9">
        <w:t>y estructura de TXT en el legacy de tesoreria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67675562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02FC98A9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67675563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258BBD00" w:rsidR="00F332E7" w:rsidRPr="005165F1" w:rsidRDefault="005D46BB" w:rsidP="00855DBC">
            <w:r>
              <w:t xml:space="preserve">Solicitudes sin </w:t>
            </w:r>
            <w:r w:rsidR="006111F0">
              <w:t>archivo de confirmaciones (INPUT)</w:t>
            </w:r>
            <w:r w:rsidR="00923EF2">
              <w:t>.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527AA710" w:rsidR="005D46BB" w:rsidRDefault="006111F0" w:rsidP="00855DBC">
            <w:r>
              <w:t>Error en carga</w:t>
            </w:r>
            <w:r w:rsidR="00923EF2">
              <w:t>.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A5EF739" w:rsidR="005D46BB" w:rsidRDefault="00CC12DC" w:rsidP="005D46BB">
            <w:r>
              <w:t>Inexistencia del archivo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lastRenderedPageBreak/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57BECF0D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Solicitudes </w:t>
            </w:r>
            <w:r w:rsidR="003510F1">
              <w:t>con</w:t>
            </w:r>
            <w:r>
              <w:t xml:space="preserve"> archivo de confirmaciones (INPUT)</w:t>
            </w:r>
            <w:r w:rsidR="003510F1">
              <w:t xml:space="preserve"> manteniendo diferente formato</w:t>
            </w:r>
          </w:p>
        </w:tc>
        <w:tc>
          <w:tcPr>
            <w:tcW w:w="4050" w:type="dxa"/>
          </w:tcPr>
          <w:p w14:paraId="3C54C8B0" w14:textId="7630213D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data incorrecta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06C85AF8" w:rsidR="00CC12DC" w:rsidRDefault="00CC12DC" w:rsidP="00CC12DC">
            <w:pPr>
              <w:pStyle w:val="TableText"/>
              <w:spacing w:before="0" w:line="240" w:lineRule="auto"/>
            </w:pPr>
            <w:r>
              <w:t>Error en carga.</w:t>
            </w:r>
          </w:p>
        </w:tc>
        <w:tc>
          <w:tcPr>
            <w:tcW w:w="4050" w:type="dxa"/>
          </w:tcPr>
          <w:p w14:paraId="1EC6AF37" w14:textId="22EEED2C" w:rsidR="00CC12DC" w:rsidRDefault="003510F1" w:rsidP="00CC12DC">
            <w:pPr>
              <w:pStyle w:val="TableText"/>
              <w:spacing w:before="0" w:line="240" w:lineRule="auto"/>
            </w:pPr>
            <w:r>
              <w:t>Se envía la observación al finalizar el procesamiento (líneas con error)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0B9F01F8" w:rsidR="00CC12DC" w:rsidRDefault="00CC12DC" w:rsidP="00CC12DC">
            <w:pPr>
              <w:pStyle w:val="TableText"/>
              <w:spacing w:before="0" w:line="240" w:lineRule="auto"/>
            </w:pPr>
            <w:r>
              <w:t>Inexistencia del archivo</w:t>
            </w:r>
            <w:r w:rsidR="003510F1">
              <w:t xml:space="preserve"> INPUT</w:t>
            </w:r>
          </w:p>
        </w:tc>
        <w:tc>
          <w:tcPr>
            <w:tcW w:w="4050" w:type="dxa"/>
          </w:tcPr>
          <w:p w14:paraId="68DD6B59" w14:textId="23AE9B37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del archivo INPUT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67675564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2531A814" w:rsidR="00713F46" w:rsidRPr="005165F1" w:rsidRDefault="003510F1" w:rsidP="00855DBC">
            <w:pPr>
              <w:rPr>
                <w:b/>
              </w:rPr>
            </w:pPr>
            <w:r>
              <w:rPr>
                <w:b/>
              </w:rPr>
              <w:t>LEGACY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DA1114" w:rsidRPr="005165F1" w14:paraId="638D5A2B" w14:textId="77777777" w:rsidTr="00FA7D37">
        <w:tc>
          <w:tcPr>
            <w:tcW w:w="2439" w:type="dxa"/>
          </w:tcPr>
          <w:p w14:paraId="49B20B1B" w14:textId="2ADF7F34" w:rsidR="00DA1114" w:rsidRDefault="003510F1" w:rsidP="00DA1114">
            <w:pPr>
              <w:rPr>
                <w:b/>
              </w:rPr>
            </w:pPr>
            <w:r>
              <w:rPr>
                <w:b/>
              </w:rPr>
              <w:t>EXCEL</w:t>
            </w:r>
          </w:p>
        </w:tc>
        <w:tc>
          <w:tcPr>
            <w:tcW w:w="3766" w:type="dxa"/>
          </w:tcPr>
          <w:p w14:paraId="4E60F5CE" w14:textId="5BC9203A" w:rsidR="00DA1114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DA1114" w:rsidRPr="005165F1" w:rsidRDefault="00DA1114" w:rsidP="00DA1114"/>
        </w:tc>
      </w:tr>
      <w:tr w:rsidR="00DA1114" w:rsidRPr="005165F1" w14:paraId="40C87879" w14:textId="77777777" w:rsidTr="00FA7D37">
        <w:tc>
          <w:tcPr>
            <w:tcW w:w="2439" w:type="dxa"/>
          </w:tcPr>
          <w:p w14:paraId="437A1209" w14:textId="675D16A3" w:rsidR="00DA1114" w:rsidRPr="005165F1" w:rsidRDefault="003510F1" w:rsidP="00DA1114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3D12C906" w14:textId="2AAF1DE4" w:rsidR="00DA1114" w:rsidRPr="005165F1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DA1114" w:rsidRPr="005165F1" w:rsidRDefault="00DA1114" w:rsidP="00DA1114"/>
        </w:tc>
      </w:tr>
      <w:tr w:rsidR="00DA1114" w:rsidRPr="005165F1" w14:paraId="3330B6FC" w14:textId="77777777" w:rsidTr="00FA7D37">
        <w:tc>
          <w:tcPr>
            <w:tcW w:w="2439" w:type="dxa"/>
          </w:tcPr>
          <w:p w14:paraId="1AB62CDF" w14:textId="1F19764F" w:rsidR="00DA1114" w:rsidRPr="005165F1" w:rsidRDefault="00DA1114" w:rsidP="00DA1114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59E41458" w14:textId="3DDDFA06" w:rsidR="00DA1114" w:rsidRPr="005165F1" w:rsidRDefault="00DA1114" w:rsidP="00DA1114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DA1114" w:rsidRPr="005165F1" w:rsidRDefault="00DA1114" w:rsidP="00DA1114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3FEE4AFA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 xml:space="preserve">CAMBIO DE CONTRASEÑA </w:t>
            </w:r>
            <w:r w:rsidR="003510F1">
              <w:rPr>
                <w:i/>
                <w:color w:val="262626" w:themeColor="text1" w:themeTint="D9"/>
                <w:sz w:val="18"/>
                <w:szCs w:val="18"/>
              </w:rPr>
              <w:t>AD</w:t>
            </w: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 xml:space="preserve"> CADA 30 DIAS</w:t>
            </w:r>
          </w:p>
        </w:tc>
        <w:tc>
          <w:tcPr>
            <w:tcW w:w="3870" w:type="dxa"/>
          </w:tcPr>
          <w:p w14:paraId="4F255306" w14:textId="010BEA16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 creo 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lastRenderedPageBreak/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67675565"/>
      <w:r>
        <w:rPr>
          <w:color w:val="4472C4" w:themeColor="accent1"/>
        </w:rPr>
        <w:t>Otros requisitos y observaciones</w:t>
      </w:r>
      <w:bookmarkEnd w:id="19"/>
    </w:p>
    <w:p w14:paraId="24FE73B6" w14:textId="5824DC3C" w:rsidR="00E355D6" w:rsidRDefault="003510F1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 xml:space="preserve">Se </w:t>
      </w:r>
      <w:r w:rsidR="00FF40F1">
        <w:rPr>
          <w:i/>
        </w:rPr>
        <w:t>solicita la creación de una nueva Columna llamada PROOVEDOR DONANNTE en el documento de salida,</w:t>
      </w:r>
      <w:r w:rsidR="0003628B">
        <w:rPr>
          <w:i/>
        </w:rPr>
        <w:t xml:space="preserve"> este dato se obtiene desde la intranet y crear otra Columna con el nombre PROOVEDOR DONANTE ABD, este dato se obtiene desde el descargable </w:t>
      </w:r>
      <w:r w:rsidR="00FF40F1">
        <w:rPr>
          <w:i/>
        </w:rPr>
        <w:t xml:space="preserve"> </w:t>
      </w:r>
    </w:p>
    <w:p w14:paraId="62C5C7FA" w14:textId="0F43F8E1" w:rsidR="003510F1" w:rsidRDefault="003510F1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 xml:space="preserve">Se deja la posibilidad de modificaciones o ajustes en el flujo de la regla de congelados </w:t>
      </w:r>
      <w:r w:rsidR="00EA0406">
        <w:rPr>
          <w:i/>
        </w:rPr>
        <w:t xml:space="preserve">hasta inicio de el modulo de </w:t>
      </w:r>
      <w:r w:rsidR="00421A4F">
        <w:rPr>
          <w:i/>
        </w:rPr>
        <w:t>la regla de congelados</w:t>
      </w:r>
    </w:p>
    <w:p w14:paraId="3DAF7D4C" w14:textId="2E359BBA" w:rsidR="00421A4F" w:rsidRDefault="00421A4F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 xml:space="preserve">Se realiza el código de manera modular para simplificar ajustes o modificaciones de código a medida </w:t>
      </w:r>
      <w:r w:rsidR="00964975">
        <w:rPr>
          <w:i/>
        </w:rPr>
        <w:t>que</w:t>
      </w:r>
      <w:r>
        <w:rPr>
          <w:i/>
        </w:rPr>
        <w:t xml:space="preserve"> el negocio lo requiera.</w:t>
      </w:r>
    </w:p>
    <w:sectPr w:rsidR="00421A4F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66A2D" w14:textId="77777777" w:rsidR="0007784C" w:rsidRDefault="0007784C" w:rsidP="00696B7C">
      <w:pPr>
        <w:spacing w:after="0" w:line="240" w:lineRule="auto"/>
      </w:pPr>
      <w:r>
        <w:separator/>
      </w:r>
    </w:p>
  </w:endnote>
  <w:endnote w:type="continuationSeparator" w:id="0">
    <w:p w14:paraId="3AE2931D" w14:textId="77777777" w:rsidR="0007784C" w:rsidRDefault="0007784C" w:rsidP="00696B7C">
      <w:pPr>
        <w:spacing w:after="0" w:line="240" w:lineRule="auto"/>
      </w:pPr>
      <w:r>
        <w:continuationSeparator/>
      </w:r>
    </w:p>
  </w:endnote>
  <w:endnote w:type="continuationNotice" w:id="1">
    <w:p w14:paraId="2CAE8F7F" w14:textId="77777777" w:rsidR="0007784C" w:rsidRDefault="000778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6539A6" w:rsidRDefault="006539A6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6539A6" w:rsidRPr="000A0503" w:rsidRDefault="006539A6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6539A6" w:rsidRDefault="006539A6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7DC45" w14:textId="77777777" w:rsidR="0007784C" w:rsidRDefault="0007784C" w:rsidP="00696B7C">
      <w:pPr>
        <w:spacing w:after="0" w:line="240" w:lineRule="auto"/>
      </w:pPr>
      <w:r>
        <w:separator/>
      </w:r>
    </w:p>
  </w:footnote>
  <w:footnote w:type="continuationSeparator" w:id="0">
    <w:p w14:paraId="60206BDA" w14:textId="77777777" w:rsidR="0007784C" w:rsidRDefault="0007784C" w:rsidP="00696B7C">
      <w:pPr>
        <w:spacing w:after="0" w:line="240" w:lineRule="auto"/>
      </w:pPr>
      <w:r>
        <w:continuationSeparator/>
      </w:r>
    </w:p>
  </w:footnote>
  <w:footnote w:type="continuationNotice" w:id="1">
    <w:p w14:paraId="7E578A6E" w14:textId="77777777" w:rsidR="0007784C" w:rsidRDefault="000778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6539A6" w:rsidRPr="00912F5D" w:rsidRDefault="006539A6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6539A6" w:rsidRDefault="00D37EC0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</w:t>
                          </w:r>
                          <w:r w:rsidR="006539A6">
                            <w:rPr>
                              <w:b/>
                              <w:color w:val="FFFFFF" w:themeColor="background1"/>
                            </w:rPr>
                            <w:t>-</w:t>
                          </w:r>
                          <w:r w:rsidR="00A22009">
                            <w:rPr>
                              <w:b/>
                              <w:color w:val="FFFFFF" w:themeColor="background1"/>
                            </w:rPr>
                            <w:t>0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7</w:t>
                          </w:r>
                          <w:r w:rsidR="006539A6">
                            <w:rPr>
                              <w:b/>
                              <w:color w:val="FFFFFF" w:themeColor="background1"/>
                            </w:rPr>
                            <w:t>-202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2</w:t>
                          </w:r>
                        </w:p>
                        <w:p w14:paraId="2FC73BE8" w14:textId="77777777" w:rsidR="006539A6" w:rsidRPr="00912F5D" w:rsidRDefault="006539A6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6539A6" w:rsidRPr="00912F5D" w:rsidRDefault="006539A6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wbTMQIAAGoEAAAOAAAAZHJzL2Uyb0RvYy54bWysVNuO0zAQfUfiHyy/0ySlZUvUdLXqsghp&#10;WZAWPsBxnMTC9hjbbVK+nrHT28IbIg/WjMc+njNzJuvbUSuyF85LMBUtZjklwnBopOkq+v3bw5sV&#10;JT4w0zAFRlT0IDy93bx+tR5sKebQg2qEIwhifDnYivYh2DLLPO+FZn4GVhgMtuA0C+i6LmscGxBd&#10;q2ye5++yAVxjHXDhPe7eT0G6SfhtK3j40rZeBKIqirmFtLq01nHNNmtWdo7ZXvJjGuwfstBMGnz0&#10;DHXPAiM7J/+C0pI78NCGGQedQdtKLhIHZFPkf7B57pkViQsWx9tzmfz/g+VP+2f71cXUvX0E/sMT&#10;A9uemU7cOQdDL1iDzxWxUNlgfXm+EB2PV0k9fIYGW8t2AVINxtbpCIjsyJhKfTiXWoyBcNws3t7M&#10;8+WSEo6x+Wp5s0y9yFh5um2dDx8FaBKNijpsZUJn+0cfYjasPB1J2YOSzYNUKjlRPmKrHNkzbDzj&#10;XJgwcUCe1yeVIQNmM7/J84T+IphUeIGpuyKdUTuNjCfoIo/fJCPcR7FN+yc2Z4iU8At0LQNKX0ld&#10;0dUVSqz4B9MkYQYm1WQjW2UiNZFEfSzBqQdR7r4MYz3itWjW0BywNQ4mweOAotGD+0XJgGKvqP+5&#10;Y05Qoj4ZbO/7YrGI05GcxRJbQ4m7jtTXEWY4QlU0UDKZ2zBN1M462fX40lQnA3coiVambl2yOgoJ&#10;BZ1qchy+ODHXfjp1+UVsfgMAAP//AwBQSwMEFAAGAAgAAAAhACoDPn3eAAAACwEAAA8AAABkcnMv&#10;ZG93bnJldi54bWxMj8tOwzAQRfdI/IM1ldi1zgPREOJUCIkVK9IisXTjaRI1Hke2m4a/Z7qC5WiO&#10;zr232i12FDP6MDhSkG4SEEitMwN1Cg7793UBIkRNRo+OUMEPBtjV93eVLo270ifOTewESyiUWkEf&#10;41RKGdoerQ4bNyHx7+S81ZFP30nj9ZXldpRZkjxJqwfihF5P+NZje24uli3YRb8N1k3x61R8f+xp&#10;brJcqYfV8voCIuIS/2C41efqUHOno7uQCWJUsH0uUkYVrNOcN9yIJH3MQBwV5GkGsq7k/w31LwAA&#10;AP//AwBQSwECLQAUAAYACAAAACEAtoM4kv4AAADhAQAAEwAAAAAAAAAAAAAAAAAAAAAAW0NvbnRl&#10;bnRfVHlwZXNdLnhtbFBLAQItABQABgAIAAAAIQA4/SH/1gAAAJQBAAALAAAAAAAAAAAAAAAAAC8B&#10;AABfcmVscy8ucmVsc1BLAQItABQABgAIAAAAIQDpdwbTMQIAAGoEAAAOAAAAAAAAAAAAAAAAAC4C&#10;AABkcnMvZTJvRG9jLnhtbFBLAQItABQABgAIAAAAIQAqAz593gAAAAsBAAAPAAAAAAAAAAAAAAAA&#10;AIsEAABkcnMvZG93bnJldi54bWxQSwUGAAAAAAQABADzAAAAlgUAAAAA&#10;" fillcolor="#4472c4 [3204]" strokecolor="white [3212]" strokeweight="1pt">
              <v:textbox>
                <w:txbxContent>
                  <w:p w14:paraId="7C5D534F" w14:textId="6CDB88F9" w:rsidR="006539A6" w:rsidRDefault="00D37EC0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</w:t>
                    </w:r>
                    <w:r w:rsidR="006539A6">
                      <w:rPr>
                        <w:b/>
                        <w:color w:val="FFFFFF" w:themeColor="background1"/>
                      </w:rPr>
                      <w:t>-</w:t>
                    </w:r>
                    <w:r w:rsidR="00A22009">
                      <w:rPr>
                        <w:b/>
                        <w:color w:val="FFFFFF" w:themeColor="background1"/>
                      </w:rPr>
                      <w:t>0</w:t>
                    </w:r>
                    <w:r>
                      <w:rPr>
                        <w:b/>
                        <w:color w:val="FFFFFF" w:themeColor="background1"/>
                      </w:rPr>
                      <w:t>7</w:t>
                    </w:r>
                    <w:r w:rsidR="006539A6">
                      <w:rPr>
                        <w:b/>
                        <w:color w:val="FFFFFF" w:themeColor="background1"/>
                      </w:rPr>
                      <w:t>-202</w:t>
                    </w:r>
                    <w:r>
                      <w:rPr>
                        <w:b/>
                        <w:color w:val="FFFFFF" w:themeColor="background1"/>
                      </w:rPr>
                      <w:t>2</w:t>
                    </w:r>
                  </w:p>
                  <w:p w14:paraId="2FC73BE8" w14:textId="77777777" w:rsidR="006539A6" w:rsidRPr="00912F5D" w:rsidRDefault="006539A6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6539A6" w:rsidRPr="00912F5D" w:rsidRDefault="006539A6" w:rsidP="00093365"/>
                </w:txbxContent>
              </v:textbox>
            </v:rect>
          </w:pict>
        </mc:Fallback>
      </mc:AlternateContent>
    </w:r>
    <w:r w:rsidR="00D37EC0">
      <w:rPr>
        <w:noProof/>
      </w:rPr>
      <w:t>Cali Express</w:t>
    </w:r>
    <w:r>
      <w:rPr>
        <w:noProof/>
      </w:rPr>
      <w:t xml:space="preserve">| </w:t>
    </w:r>
    <w:r w:rsidR="00D37EC0">
      <w:rPr>
        <w:noProof/>
      </w:rPr>
      <w:t>Validación Portabilidad</w:t>
    </w:r>
    <w:r w:rsidR="00A22009" w:rsidRPr="00A22009">
      <w:rPr>
        <w:noProof/>
      </w:rPr>
      <w:t xml:space="preserve">  </w:t>
    </w:r>
  </w:p>
  <w:p w14:paraId="799B2D43" w14:textId="77777777" w:rsidR="006539A6" w:rsidRDefault="006539A6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963081451">
    <w:abstractNumId w:val="18"/>
  </w:num>
  <w:num w:numId="2" w16cid:durableId="695038247">
    <w:abstractNumId w:val="6"/>
  </w:num>
  <w:num w:numId="3" w16cid:durableId="752044492">
    <w:abstractNumId w:val="20"/>
  </w:num>
  <w:num w:numId="4" w16cid:durableId="8929602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20768170">
    <w:abstractNumId w:val="11"/>
  </w:num>
  <w:num w:numId="6" w16cid:durableId="1500080260">
    <w:abstractNumId w:val="4"/>
  </w:num>
  <w:num w:numId="7" w16cid:durableId="1120876504">
    <w:abstractNumId w:val="15"/>
  </w:num>
  <w:num w:numId="8" w16cid:durableId="1977837631">
    <w:abstractNumId w:val="21"/>
  </w:num>
  <w:num w:numId="9" w16cid:durableId="1590775284">
    <w:abstractNumId w:val="12"/>
  </w:num>
  <w:num w:numId="10" w16cid:durableId="1398164982">
    <w:abstractNumId w:val="25"/>
  </w:num>
  <w:num w:numId="11" w16cid:durableId="1669556064">
    <w:abstractNumId w:val="26"/>
  </w:num>
  <w:num w:numId="12" w16cid:durableId="42877455">
    <w:abstractNumId w:val="10"/>
  </w:num>
  <w:num w:numId="13" w16cid:durableId="1862861705">
    <w:abstractNumId w:val="19"/>
  </w:num>
  <w:num w:numId="14" w16cid:durableId="1276984943">
    <w:abstractNumId w:val="3"/>
  </w:num>
  <w:num w:numId="15" w16cid:durableId="1964070963">
    <w:abstractNumId w:val="23"/>
  </w:num>
  <w:num w:numId="16" w16cid:durableId="1309242366">
    <w:abstractNumId w:val="2"/>
  </w:num>
  <w:num w:numId="17" w16cid:durableId="948898864">
    <w:abstractNumId w:val="7"/>
  </w:num>
  <w:num w:numId="18" w16cid:durableId="1007293320">
    <w:abstractNumId w:val="14"/>
  </w:num>
  <w:num w:numId="19" w16cid:durableId="1665623486">
    <w:abstractNumId w:val="16"/>
  </w:num>
  <w:num w:numId="20" w16cid:durableId="1990745819">
    <w:abstractNumId w:val="9"/>
  </w:num>
  <w:num w:numId="21" w16cid:durableId="19892368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21214027">
    <w:abstractNumId w:val="8"/>
  </w:num>
  <w:num w:numId="23" w16cid:durableId="1421440499">
    <w:abstractNumId w:val="0"/>
  </w:num>
  <w:num w:numId="24" w16cid:durableId="1366516346">
    <w:abstractNumId w:val="13"/>
  </w:num>
  <w:num w:numId="25" w16cid:durableId="893809152">
    <w:abstractNumId w:val="5"/>
  </w:num>
  <w:num w:numId="26" w16cid:durableId="2132507403">
    <w:abstractNumId w:val="1"/>
  </w:num>
  <w:num w:numId="27" w16cid:durableId="341401796">
    <w:abstractNumId w:val="24"/>
  </w:num>
  <w:num w:numId="28" w16cid:durableId="1884902410">
    <w:abstractNumId w:val="17"/>
  </w:num>
  <w:num w:numId="29" w16cid:durableId="204297266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4697"/>
    <w:rsid w:val="00151FE2"/>
    <w:rsid w:val="001537D2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365A"/>
    <w:rsid w:val="00185A49"/>
    <w:rsid w:val="0019306A"/>
    <w:rsid w:val="001947D8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4ED9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526E"/>
    <w:rsid w:val="002D583B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4208"/>
    <w:rsid w:val="00350188"/>
    <w:rsid w:val="00350B8F"/>
    <w:rsid w:val="003510F1"/>
    <w:rsid w:val="00351F4A"/>
    <w:rsid w:val="00355DDE"/>
    <w:rsid w:val="00356B4E"/>
    <w:rsid w:val="00373B83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F7E"/>
    <w:rsid w:val="003D31E1"/>
    <w:rsid w:val="003E0DF9"/>
    <w:rsid w:val="003E1B6A"/>
    <w:rsid w:val="003E416D"/>
    <w:rsid w:val="003F05C0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36FD"/>
    <w:rsid w:val="004E3CC9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BB2"/>
    <w:rsid w:val="00713F46"/>
    <w:rsid w:val="007160E0"/>
    <w:rsid w:val="00720440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575B"/>
    <w:rsid w:val="00871D21"/>
    <w:rsid w:val="00880B14"/>
    <w:rsid w:val="008810AD"/>
    <w:rsid w:val="00885DE6"/>
    <w:rsid w:val="00887169"/>
    <w:rsid w:val="00894A9C"/>
    <w:rsid w:val="0089522D"/>
    <w:rsid w:val="008A5370"/>
    <w:rsid w:val="008B09FE"/>
    <w:rsid w:val="008C28AA"/>
    <w:rsid w:val="008D2A6C"/>
    <w:rsid w:val="008E0563"/>
    <w:rsid w:val="008E3423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50D6"/>
    <w:rsid w:val="009D22BE"/>
    <w:rsid w:val="009D3B34"/>
    <w:rsid w:val="009D3F73"/>
    <w:rsid w:val="009D42FC"/>
    <w:rsid w:val="009D71E9"/>
    <w:rsid w:val="009E27CF"/>
    <w:rsid w:val="009F5AF9"/>
    <w:rsid w:val="009F7DC5"/>
    <w:rsid w:val="00A00C52"/>
    <w:rsid w:val="00A22009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F26"/>
    <w:rsid w:val="00B46102"/>
    <w:rsid w:val="00B51FAD"/>
    <w:rsid w:val="00B670AE"/>
    <w:rsid w:val="00B72179"/>
    <w:rsid w:val="00B729D8"/>
    <w:rsid w:val="00B84400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128F"/>
    <w:rsid w:val="00CD1EE4"/>
    <w:rsid w:val="00CD327A"/>
    <w:rsid w:val="00CD79F3"/>
    <w:rsid w:val="00CE1863"/>
    <w:rsid w:val="00CE1F8F"/>
    <w:rsid w:val="00CE5C15"/>
    <w:rsid w:val="00CF69F4"/>
    <w:rsid w:val="00D1211F"/>
    <w:rsid w:val="00D17F6B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2351D-534A-4CF3-AEBC-CE8F590C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2053</Words>
  <Characters>11294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 Lozano</cp:lastModifiedBy>
  <cp:revision>5</cp:revision>
  <cp:lastPrinted>2021-03-26T23:26:00Z</cp:lastPrinted>
  <dcterms:created xsi:type="dcterms:W3CDTF">2021-03-26T23:26:00Z</dcterms:created>
  <dcterms:modified xsi:type="dcterms:W3CDTF">2022-07-06T16:21:00Z</dcterms:modified>
</cp:coreProperties>
</file>