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E4C46" w:rsidRDefault="00000000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>Course Three</w:t>
      </w:r>
    </w:p>
    <w:p w:rsidR="005E4C46" w:rsidRDefault="00000000">
      <w:pPr>
        <w:pStyle w:val="Heading1"/>
        <w:jc w:val="center"/>
        <w:rPr>
          <w:sz w:val="28"/>
          <w:szCs w:val="28"/>
          <w:highlight w:val="yellow"/>
        </w:rPr>
      </w:pPr>
      <w:bookmarkStart w:id="0" w:name="_1fsitmbm09dw" w:colFirst="0" w:colLast="0"/>
      <w:bookmarkEnd w:id="0"/>
      <w:r>
        <w:rPr>
          <w:sz w:val="28"/>
          <w:szCs w:val="28"/>
        </w:rPr>
        <w:t>Go Beyond the Numbers: Translate Data into Insights</w:t>
      </w:r>
    </w:p>
    <w:p w:rsidR="005E4C46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>
            <wp:extent cx="1052513" cy="1007146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2155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4C46" w:rsidRDefault="005E4C46">
      <w:pPr>
        <w:rPr>
          <w:rFonts w:ascii="Google Sans" w:eastAsia="Google Sans" w:hAnsi="Google Sans" w:cs="Google Sans"/>
        </w:rPr>
      </w:pPr>
    </w:p>
    <w:p w:rsidR="005E4C46" w:rsidRDefault="005E4C46">
      <w:pPr>
        <w:rPr>
          <w:rFonts w:ascii="Google Sans" w:eastAsia="Google Sans" w:hAnsi="Google Sans" w:cs="Google Sans"/>
        </w:rPr>
      </w:pPr>
    </w:p>
    <w:p w:rsidR="005E4C46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:rsidR="005E4C46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:rsidR="005E4C46" w:rsidRDefault="005E4C46">
      <w:pPr>
        <w:rPr>
          <w:rFonts w:ascii="Google Sans" w:eastAsia="Google Sans" w:hAnsi="Google Sans" w:cs="Google Sans"/>
        </w:rPr>
      </w:pPr>
    </w:p>
    <w:p w:rsidR="005E4C46" w:rsidRDefault="00000000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:rsidR="005E4C46" w:rsidRDefault="0000000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:rsidR="005E4C4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3 PACE strategy document</w:t>
      </w:r>
    </w:p>
    <w:p w:rsidR="005E4C4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:rsidR="005E4C4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Clean your data, perform exploratory data analysis (EDA)</w:t>
      </w:r>
    </w:p>
    <w:p w:rsidR="005E4C46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Create data visualizations</w:t>
      </w:r>
    </w:p>
    <w:p w:rsidR="005E4C46" w:rsidRDefault="00000000">
      <w:pPr>
        <w:numPr>
          <w:ilvl w:val="0"/>
          <w:numId w:val="2"/>
        </w:numPr>
        <w:spacing w:after="200"/>
        <w:rPr>
          <w:rFonts w:ascii="Google Sans" w:eastAsia="Google Sans" w:hAnsi="Google Sans" w:cs="Google Sans"/>
        </w:rPr>
      </w:pPr>
      <w:bookmarkStart w:id="3" w:name="_fpuo63gfcqwq" w:colFirst="0" w:colLast="0"/>
      <w:bookmarkEnd w:id="3"/>
      <w:r>
        <w:rPr>
          <w:rFonts w:ascii="Google Sans" w:eastAsia="Google Sans" w:hAnsi="Google Sans" w:cs="Google Sans"/>
        </w:rPr>
        <w:t xml:space="preserve">Create an executive summary to share your results </w:t>
      </w:r>
    </w:p>
    <w:p w:rsidR="005E4C46" w:rsidRDefault="005E4C46">
      <w:pPr>
        <w:spacing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pStyle w:val="Heading1"/>
        <w:keepNext w:val="0"/>
        <w:spacing w:after="100"/>
      </w:pPr>
      <w:bookmarkStart w:id="4" w:name="_p8mlv3lpq8yf" w:colFirst="0" w:colLast="0"/>
      <w:bookmarkEnd w:id="4"/>
      <w:r>
        <w:t xml:space="preserve">Relevant Interview Questions </w:t>
      </w:r>
    </w:p>
    <w:p w:rsidR="005E4C46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these types of questions that are often asked during the interview process: 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the difference between qualitative and quantitative data sources?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difference between structured and unstructured data. 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Why is it important to do exploratory data analysis?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perform EDA on a given dataset?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do you create or alter a visualization based on different audiences? 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 you avoid bias and ensure accessibility in a data visualization?</w:t>
      </w:r>
    </w:p>
    <w:p w:rsidR="005E4C46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does data visualization inform your EDA?</w:t>
      </w:r>
    </w:p>
    <w:p w:rsidR="005E4C46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lastRenderedPageBreak/>
        <w:t>Reference Guide</w:t>
      </w:r>
    </w:p>
    <w:p w:rsidR="005E4C46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six tasks; the visual below identifies how the stages of PACE are incorporated across those tasks.  </w:t>
      </w:r>
    </w:p>
    <w:p w:rsidR="005E4C46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>
            <wp:extent cx="6858000" cy="2146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l="73" r="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4C46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:rsidR="005E4C46" w:rsidRDefault="005E4C46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:rsidR="005E4C46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16"/>
          <w:szCs w:val="16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>
            <wp:extent cx="597232" cy="59723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:rsidR="005E4C46" w:rsidRDefault="000000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data columns and variables and which ones are most relevant to your deliverable?</w:t>
      </w:r>
    </w:p>
    <w:p w:rsidR="00317D8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>fare_amount            22699 non-null  float64</w:t>
      </w:r>
    </w:p>
    <w:p w:rsidR="00317D8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 xml:space="preserve"> 12  extra                  22699 non-null  float64</w:t>
      </w:r>
    </w:p>
    <w:p w:rsidR="00317D8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 xml:space="preserve"> 13  mta_tax                22699 non-null  float64</w:t>
      </w:r>
    </w:p>
    <w:p w:rsidR="00317D8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 xml:space="preserve"> 14  tip_amount             22699 non-null  float64</w:t>
      </w:r>
    </w:p>
    <w:p w:rsidR="00317D8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 xml:space="preserve"> 15  tolls_amount           22699 non-null  float64</w:t>
      </w:r>
    </w:p>
    <w:p w:rsidR="00317D8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 xml:space="preserve"> 16  improvement_surcharge  22699 non-null  float64</w:t>
      </w:r>
    </w:p>
    <w:p w:rsidR="005E4C46" w:rsidRPr="00317D86" w:rsidRDefault="00317D86" w:rsidP="00317D8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</w:pPr>
      <w:r w:rsidRPr="00317D86">
        <w:rPr>
          <w:rFonts w:ascii="Courier New" w:eastAsia="Times New Roman" w:hAnsi="Courier New" w:cs="Courier New"/>
          <w:color w:val="000000"/>
          <w:sz w:val="21"/>
          <w:szCs w:val="21"/>
          <w:lang w:val="en-IT"/>
        </w:rPr>
        <w:t xml:space="preserve"> 17  total_amount     </w:t>
      </w:r>
    </w:p>
    <w:p w:rsidR="005E4C46" w:rsidRDefault="005E4C46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:rsidR="005E4C46" w:rsidRDefault="00317D8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Float64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:rsidR="005E4C46" w:rsidRDefault="00317D86" w:rsidP="00317D8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There are surely outliers and negative values in the </w:t>
      </w:r>
      <w:proofErr w:type="spellStart"/>
      <w:r>
        <w:rPr>
          <w:rFonts w:ascii="Google Sans" w:eastAsia="Google Sans" w:hAnsi="Google Sans" w:cs="Google Sans"/>
        </w:rPr>
        <w:t>fare_amount</w:t>
      </w:r>
      <w:proofErr w:type="spellEnd"/>
      <w:r>
        <w:rPr>
          <w:rFonts w:ascii="Google Sans" w:eastAsia="Google Sans" w:hAnsi="Google Sans" w:cs="Google Sans"/>
        </w:rPr>
        <w:t xml:space="preserve"> column, it’s going to be a problem o be addressed before analyzing it.</w:t>
      </w:r>
    </w:p>
    <w:p w:rsidR="005E4C46" w:rsidRDefault="005E4C46">
      <w:pPr>
        <w:spacing w:after="200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:rsidR="005E4C46" w:rsidRDefault="00317D8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No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:rsidR="005E4C46" w:rsidRDefault="00317D8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No, there are 2 columns with object datatype that should be converted to datetime.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:rsidR="005E4C46" w:rsidRDefault="00317D8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Cleaning.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</w:p>
    <w:p w:rsidR="005E4C46" w:rsidRDefault="00000000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>
            <wp:extent cx="597232" cy="597232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Analyze Stage</w:t>
      </w: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000000">
      <w:pPr>
        <w:spacing w:after="200" w:line="240" w:lineRule="auto"/>
        <w:rPr>
          <w:rFonts w:ascii="Google Sans" w:eastAsia="Google Sans" w:hAnsi="Google Sans" w:cs="Google Sans"/>
        </w:rPr>
      </w:pPr>
      <w:r>
        <w:br w:type="page"/>
      </w: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What initial assumptions do you have about the types of visualizations that might best be suited for the intended audience? 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  <w:b/>
        </w:rPr>
      </w:pPr>
    </w:p>
    <w:p w:rsidR="005E4C46" w:rsidRDefault="00000000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>
            <wp:extent cx="597232" cy="59723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Construct Stage</w:t>
      </w: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in order to complete the project goals? 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processes need to be performed in order to build the necessary data visualizations? 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  <w:b/>
        </w:rPr>
      </w:pPr>
    </w:p>
    <w:p w:rsidR="005E4C46" w:rsidRDefault="00000000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>
            <wp:extent cx="597232" cy="597232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5" w:name="avq5o6hklta5" w:colFirst="0" w:colLast="0"/>
      <w:bookmarkEnd w:id="5"/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What key insights emerged from your EDA and visualizations(s)?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and/or organizational recommendations do you propose based on the visualization(s) built?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200" w:line="240" w:lineRule="auto"/>
        <w:rPr>
          <w:rFonts w:ascii="Google Sans" w:eastAsia="Google Sans" w:hAnsi="Google Sans" w:cs="Google Sans"/>
        </w:rPr>
      </w:pPr>
    </w:p>
    <w:p w:rsidR="005E4C46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5E4C46" w:rsidRDefault="005E4C46">
      <w:pPr>
        <w:spacing w:after="100"/>
        <w:rPr>
          <w:rFonts w:ascii="Google Sans" w:eastAsia="Google Sans" w:hAnsi="Google Sans" w:cs="Google Sans"/>
          <w:b/>
          <w:sz w:val="28"/>
          <w:szCs w:val="28"/>
        </w:rPr>
      </w:pPr>
    </w:p>
    <w:sectPr w:rsidR="005E4C4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7339E" w:rsidRDefault="00F7339E">
      <w:pPr>
        <w:spacing w:line="240" w:lineRule="auto"/>
      </w:pPr>
      <w:r>
        <w:separator/>
      </w:r>
    </w:p>
  </w:endnote>
  <w:endnote w:type="continuationSeparator" w:id="0">
    <w:p w:rsidR="00F7339E" w:rsidRDefault="00F73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612FCCC-D1E6-AD4A-A28F-E12520DEA69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9F9ADB1-FBA4-A941-88F0-CCFAAF6B7777}"/>
    <w:embedItalic r:id="rId3" w:fontKey="{F42DC9FA-CB6A-914E-8A60-1E15BB7C4707}"/>
  </w:font>
  <w:font w:name="Google Sans">
    <w:charset w:val="00"/>
    <w:family w:val="auto"/>
    <w:pitch w:val="default"/>
    <w:embedRegular r:id="rId4" w:fontKey="{9524679B-5EAE-D44C-AA56-9D3BB6E052DF}"/>
    <w:embedBold r:id="rId5" w:fontKey="{9C3A9751-8AAE-844E-894D-D92C4F3AC17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8587A5A6-E385-004C-94B0-9EF03929758C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EBEA5A32-5657-8C48-810C-EE63A5E557B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1D421EC7-D38D-3D41-B3D9-2BB5B7C7E8F5}"/>
  </w:font>
  <w:font w:name="Cambria">
    <w:panose1 w:val="02040503050406030204"/>
    <w:charset w:val="00"/>
    <w:family w:val="roman"/>
    <w:notTrueType/>
    <w:pitch w:val="default"/>
    <w:embedRegular r:id="rId9" w:fontKey="{BE33499E-3B65-6845-8C3E-B0C4344226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E4C46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317D86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E4C46" w:rsidRDefault="005E4C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7339E" w:rsidRDefault="00F7339E">
      <w:pPr>
        <w:spacing w:line="240" w:lineRule="auto"/>
      </w:pPr>
      <w:r>
        <w:separator/>
      </w:r>
    </w:p>
  </w:footnote>
  <w:footnote w:type="continuationSeparator" w:id="0">
    <w:p w:rsidR="00F7339E" w:rsidRDefault="00F733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E4C46" w:rsidRDefault="005E4C46"/>
  <w:p w:rsidR="005E4C46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:rsidR="005E4C46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>
          <wp:extent cx="952500" cy="38100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E4C46" w:rsidRDefault="00000000">
    <w:r>
      <w:rPr>
        <w:noProof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45A64"/>
    <w:multiLevelType w:val="multilevel"/>
    <w:tmpl w:val="D540751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A0D1B"/>
    <w:multiLevelType w:val="multilevel"/>
    <w:tmpl w:val="D1347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EB31E1"/>
    <w:multiLevelType w:val="multilevel"/>
    <w:tmpl w:val="9B187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A079BD"/>
    <w:multiLevelType w:val="multilevel"/>
    <w:tmpl w:val="333CE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71216417">
    <w:abstractNumId w:val="0"/>
  </w:num>
  <w:num w:numId="2" w16cid:durableId="1890335639">
    <w:abstractNumId w:val="3"/>
  </w:num>
  <w:num w:numId="3" w16cid:durableId="1943344142">
    <w:abstractNumId w:val="1"/>
  </w:num>
  <w:num w:numId="4" w16cid:durableId="753237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C46"/>
    <w:rsid w:val="00317D86"/>
    <w:rsid w:val="00465FF0"/>
    <w:rsid w:val="005E4C46"/>
    <w:rsid w:val="00CC3ED9"/>
    <w:rsid w:val="00F7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199C5D"/>
  <w15:docId w15:val="{3FF72916-F0D7-A249-9429-0F619BCB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D86"/>
    <w:rPr>
      <w:rFonts w:ascii="Courier New" w:eastAsia="Times New Roman" w:hAnsi="Courier New" w:cs="Courier New"/>
      <w:sz w:val="20"/>
      <w:szCs w:val="20"/>
      <w:lang w:val="en-IT"/>
    </w:rPr>
  </w:style>
  <w:style w:type="paragraph" w:styleId="ListParagraph">
    <w:name w:val="List Paragraph"/>
    <w:basedOn w:val="Normal"/>
    <w:uiPriority w:val="34"/>
    <w:qFormat/>
    <w:rsid w:val="00317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Turri</cp:lastModifiedBy>
  <cp:revision>2</cp:revision>
  <dcterms:created xsi:type="dcterms:W3CDTF">2024-12-30T11:01:00Z</dcterms:created>
  <dcterms:modified xsi:type="dcterms:W3CDTF">2024-12-30T14:30:00Z</dcterms:modified>
</cp:coreProperties>
</file>