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D00CA3"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D00CA3"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D00CA3"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D00CA3"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D00CA3"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D00CA3"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D00CA3"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D00CA3"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D00CA3"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D00CA3"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D00CA3"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D00CA3"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D00CA3"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D00CA3"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D00CA3"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D00CA3"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D00CA3"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D00CA3"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D00CA3"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D00CA3"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D00CA3">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560D5E">
          <w:rPr>
            <w:noProof/>
            <w:webHidden/>
          </w:rPr>
          <w:t>14</w:t>
        </w:r>
        <w:r w:rsidR="00DA18E1">
          <w:rPr>
            <w:noProof/>
            <w:webHidden/>
          </w:rPr>
          <w:fldChar w:fldCharType="end"/>
        </w:r>
      </w:hyperlink>
    </w:p>
    <w:p w14:paraId="5475D4AB" w14:textId="600447EF" w:rsidR="00DA18E1" w:rsidRDefault="00D00CA3">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476C7904" w14:textId="39F0AB44" w:rsidR="00DA18E1" w:rsidRDefault="00D00CA3">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276B6094" w14:textId="1F5129BF" w:rsidR="00DA18E1" w:rsidRDefault="00D00CA3">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5D64C43D" w14:textId="38FE158C" w:rsidR="00DA18E1" w:rsidRDefault="00D00CA3">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7DC93405" w14:textId="79BE5EA8" w:rsidR="00DA18E1" w:rsidRDefault="00D00CA3">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D00CA3">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560D5E">
          <w:rPr>
            <w:noProof/>
            <w:webHidden/>
          </w:rPr>
          <w:t>12</w:t>
        </w:r>
        <w:r w:rsidR="00C26DD6">
          <w:rPr>
            <w:noProof/>
            <w:webHidden/>
          </w:rPr>
          <w:fldChar w:fldCharType="end"/>
        </w:r>
      </w:hyperlink>
    </w:p>
    <w:p w14:paraId="3DFB4E0A" w14:textId="788BB3ED" w:rsidR="00C26DD6" w:rsidRDefault="00D00CA3">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560D5E">
          <w:rPr>
            <w:noProof/>
            <w:webHidden/>
          </w:rPr>
          <w:t>14</w:t>
        </w:r>
        <w:r w:rsidR="00C26DD6">
          <w:rPr>
            <w:noProof/>
            <w:webHidden/>
          </w:rPr>
          <w:fldChar w:fldCharType="end"/>
        </w:r>
      </w:hyperlink>
    </w:p>
    <w:p w14:paraId="6CEDA175" w14:textId="064EED7A" w:rsidR="00C26DD6" w:rsidRDefault="00D00CA3">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560D5E">
          <w:rPr>
            <w:noProof/>
            <w:webHidden/>
          </w:rPr>
          <w:t>15</w:t>
        </w:r>
        <w:r w:rsidR="00C26DD6">
          <w:rPr>
            <w:noProof/>
            <w:webHidden/>
          </w:rPr>
          <w:fldChar w:fldCharType="end"/>
        </w:r>
      </w:hyperlink>
    </w:p>
    <w:p w14:paraId="7357FECF" w14:textId="1C4634C6" w:rsidR="00C26DD6" w:rsidRDefault="00D00CA3">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560D5E">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1" w:name="_Ref5724450"/>
      <w:bookmarkStart w:id="2" w:name="_Toc6348713"/>
      <w:r w:rsidRPr="002C12C7">
        <w:lastRenderedPageBreak/>
        <w:t>Marco</w:t>
      </w:r>
      <w:r>
        <w:t xml:space="preserve"> Teórico</w:t>
      </w:r>
      <w:bookmarkEnd w:id="1"/>
      <w:bookmarkEnd w:id="2"/>
    </w:p>
    <w:p w14:paraId="535D3837" w14:textId="4FE52810" w:rsidR="00FE424F" w:rsidRPr="002C12C7" w:rsidRDefault="00FE424F" w:rsidP="002C12C7">
      <w:pPr>
        <w:pStyle w:val="Ttulo2"/>
      </w:pPr>
      <w:bookmarkStart w:id="3" w:name="_Toc6348714"/>
      <w:r w:rsidRPr="002C12C7">
        <w:t>Generalidades sobre el mercado de combustibles líquidos</w:t>
      </w:r>
      <w:bookmarkEnd w:id="3"/>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4" w:name="_Ref5566273"/>
      <w:bookmarkStart w:id="5" w:name="_Toc6348715"/>
      <w:r w:rsidRPr="00FA2CF8">
        <w:lastRenderedPageBreak/>
        <w:t xml:space="preserve">Revisión de la </w:t>
      </w:r>
      <w:r w:rsidRPr="002C12C7">
        <w:t>literatura</w:t>
      </w:r>
      <w:bookmarkEnd w:id="4"/>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proofErr w:type="spellStart"/>
      <w:r w:rsidRPr="00FA2CF8">
        <w:t>Byrne</w:t>
      </w:r>
      <w:proofErr w:type="spellEnd"/>
      <w:r w:rsidRPr="00FA2CF8">
        <w:t xml:space="preserv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 xml:space="preserve">(descritos por </w:t>
      </w:r>
      <w:proofErr w:type="spellStart"/>
      <w:r w:rsidR="00D466ED" w:rsidRPr="00D466ED">
        <w:rPr>
          <w:rFonts w:ascii="Times New Roman" w:hAnsi="Times New Roman"/>
        </w:rPr>
        <w:t>Anselin</w:t>
      </w:r>
      <w:proofErr w:type="spellEnd"/>
      <w:r w:rsidR="00D466ED" w:rsidRPr="00D466ED">
        <w:rPr>
          <w:rFonts w:ascii="Times New Roman" w:hAnsi="Times New Roman"/>
        </w:rPr>
        <w:t>,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038CBCDF"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w:t>
      </w:r>
      <w:r w:rsidR="00CD1ACF">
        <w:t xml:space="preserve">(2012) </w:t>
      </w:r>
      <w:r>
        <w:t xml:space="preserve">encuentra que los precios se encuentran afectados por la distribución de trabajadores en su traslado a sus centros laborales. Por otra parte, </w:t>
      </w:r>
      <w:proofErr w:type="spellStart"/>
      <w:r>
        <w:t>Manuszak</w:t>
      </w:r>
      <w:proofErr w:type="spellEnd"/>
      <w:r w:rsidR="00CD1ACF">
        <w:t xml:space="preserve"> (2010)</w:t>
      </w:r>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6DD77D1B" w:rsid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7EE773BC" w14:textId="34470280" w:rsidR="005E6345" w:rsidRDefault="005E6345" w:rsidP="005E6345">
      <w:pPr>
        <w:pStyle w:val="Ttulo2"/>
      </w:pPr>
      <w:r>
        <w:t>Modelo de competencia estratégica</w:t>
      </w:r>
    </w:p>
    <w:p w14:paraId="2337C27E" w14:textId="6F62EF36" w:rsidR="005E6345" w:rsidRDefault="00027EEA" w:rsidP="005E6345">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r w:rsidR="006468F2">
        <w:fldChar w:fldCharType="separate"/>
      </w:r>
      <w:r w:rsidR="006468F2">
        <w:t>más adelante</w:t>
      </w:r>
      <w:r w:rsidR="006468F2">
        <w:fldChar w:fldCharType="end"/>
      </w:r>
      <w:r w:rsidR="006468F2">
        <w:t xml:space="preserve">. </w:t>
      </w:r>
    </w:p>
    <w:p w14:paraId="417FD7A3" w14:textId="05F978D5" w:rsidR="00BC78CC" w:rsidRDefault="00BC78CC" w:rsidP="005E6345">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p>
    <w:p w14:paraId="3B8153CE" w14:textId="5696629B" w:rsidR="00522CB9" w:rsidRPr="00114A16" w:rsidRDefault="00D00CA3" w:rsidP="00114A16">
      <w:pPr>
        <w:pStyle w:val="Descripcin"/>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a</m:t>
                      </m:r>
                    </m:sub>
                  </m:sSub>
                </m:lim>
              </m:limLow>
            </m:fName>
            <m:e>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func>
          <m:r>
            <m:rPr>
              <m:sty m:val="p"/>
            </m:rPr>
            <w:rPr>
              <w:rFonts w:ascii="Cambria Math" w:hAnsi="Cambria Math"/>
            </w:rPr>
            <w:br/>
          </m:r>
        </m:oMath>
        <m:oMath>
          <m:f>
            <m:fPr>
              <m:ctrlPr>
                <w:rPr>
                  <w:rFonts w:ascii="Cambria Math" w:hAnsi="Cambria Math"/>
                  <w:i/>
                </w:rPr>
              </m:ctrlPr>
            </m:fPr>
            <m:num>
              <m:r>
                <w:rPr>
                  <w:rFonts w:ascii="Cambria Math" w:hAnsi="Cambria Math"/>
                </w:rPr>
                <m:t>∂π</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a</m:t>
                  </m:r>
                </m:sub>
              </m:sSub>
              <m:r>
                <m:rPr>
                  <m:aln/>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3</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w:bookmarkStart w:id="6" w:name="foc"/>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End w:id="6"/>
                </m:e>
              </m:d>
            </m:e>
          </m:eqArr>
        </m:oMath>
      </m:oMathPara>
    </w:p>
    <w:p w14:paraId="04DA1A3C" w14:textId="2C400A1D" w:rsidR="00704A74" w:rsidRDefault="00114A16" w:rsidP="005E6345">
      <w:r>
        <w:t xml:space="preserve">Escribiendo la ecuación </w:t>
      </w:r>
      <w:r>
        <w:fldChar w:fldCharType="begin"/>
      </w:r>
      <w:r>
        <w:instrText xml:space="preserve"> REF foc \h </w:instrText>
      </w:r>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p>
    <w:bookmarkStart w:id="7" w:name="_Ref7082547"/>
    <w:bookmarkStart w:id="8" w:name="_Ref7080219"/>
    <w:p w14:paraId="6C70FEAA" w14:textId="7567F957" w:rsidR="00446C5B" w:rsidRPr="00446C5B" w:rsidRDefault="00D00CA3" w:rsidP="00446C5B">
      <w:pPr>
        <w:pStyle w:val="Descripcin"/>
      </w:pPr>
      <m:oMathPara>
        <m:oMath>
          <m:eqArr>
            <m:eqArrPr>
              <m:maxDist m:val="1"/>
              <m:ctrlPr>
                <w:rPr>
                  <w:rFonts w:ascii="Cambria Math" w:hAnsi="Cambria Math"/>
                  <w:i/>
                </w:rPr>
              </m:ctrlPr>
            </m:eqArrPr>
            <m:e>
              <w:bookmarkStart w:id="9" w:name="_Ref7082137"/>
              <w:bookmarkStart w:id="10" w:name="_Ref7080205"/>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 xml:space="preserve">b </m:t>
                  </m:r>
                </m:sub>
              </m:sSub>
              <w:bookmarkEnd w:id="9"/>
              <w:bookmarkEnd w:id="10"/>
              <m:r>
                <w:rPr>
                  <w:rFonts w:ascii="Cambria Math" w:hAnsi="Cambria Math"/>
                </w:rPr>
                <m:t>#(</m:t>
              </m:r>
              <w:bookmarkStart w:id="11" w:name="eq_ra"/>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w:bookmarkEnd w:id="11"/>
              <m:r>
                <w:rPr>
                  <w:rFonts w:ascii="Cambria Math" w:hAnsi="Cambria Math"/>
                </w:rPr>
                <m:t>)</m:t>
              </m:r>
            </m:e>
          </m:eqArr>
        </m:oMath>
      </m:oMathPara>
      <w:bookmarkEnd w:id="7"/>
    </w:p>
    <w:p w14:paraId="5ED3E533" w14:textId="39CCF7E7" w:rsidR="009C3FFE" w:rsidRDefault="009C3FFE" w:rsidP="00446C5B">
      <w:pPr>
        <w:pStyle w:val="Descripcin"/>
      </w:pPr>
      <m:oMathPara>
        <m:oMath>
          <m:r>
            <m:rPr>
              <m:sty m:val="p"/>
            </m:rPr>
            <w:rPr>
              <w:rFonts w:ascii="Cambria Math" w:hAnsi="Cambria Math"/>
            </w:rPr>
            <w:br/>
          </m:r>
        </m:oMath>
        <w:bookmarkEnd w:id="8"/>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w:bookmarkStart w:id="12" w:name="eq_rb"/>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w:bookmarkEnd w:id="12"/>
                </m:e>
              </m:d>
            </m:e>
          </m:eqArr>
          <m:r>
            <w:rPr>
              <w:rFonts w:ascii="Cambria Math"/>
            </w:rPr>
            <m:t xml:space="preserve">  </m:t>
          </m:r>
        </m:oMath>
      </m:oMathPara>
    </w:p>
    <w:p w14:paraId="37B3FCA1" w14:textId="0FA80169" w:rsidR="00522CB9" w:rsidRDefault="009C3FFE" w:rsidP="00446C5B">
      <w:pPr>
        <w:pStyle w:val="Descripcin"/>
      </w:pPr>
      <w:r>
        <w:t>Reemplazando la ecuació</w:t>
      </w:r>
      <w:r w:rsidR="00446C5B">
        <w:t xml:space="preserve">n </w:t>
      </w:r>
      <w:r w:rsidR="00446C5B">
        <w:fldChar w:fldCharType="begin"/>
      </w:r>
      <w:r w:rsidR="00446C5B">
        <w:instrText xml:space="preserve"> REF eq_ra \h </w:instrText>
      </w:r>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p>
    <w:p w14:paraId="3B4AC607" w14:textId="49EC2415" w:rsidR="00446C5B" w:rsidRPr="00446C5B" w:rsidRDefault="00D00CA3" w:rsidP="00446C5B">
      <m:oMathPara>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rPr>
              <w:rFonts w:ascii="Cambria Math"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br/>
          </m:r>
        </m:oMath>
      </m:oMathPara>
      <w:r w:rsidR="00114A16">
        <w:t>Donde vemos que los precios en el equilibrio para cada firman dependen de sus carac</w:t>
      </w:r>
      <w:proofErr w:type="spellStart"/>
      <w:r w:rsidR="00114A16">
        <w:t>terísticas</w:t>
      </w:r>
      <w:proofErr w:type="spellEnd"/>
      <w:r w:rsidR="00114A16">
        <w:t xml:space="preserve"> y de los precios y características de sus rivales. El grado de interacción está determinado por el parámetro </w:t>
      </w:r>
      <m:oMath>
        <m:r>
          <w:rPr>
            <w:rFonts w:ascii="Cambria Math" w:hAnsi="Cambria Math"/>
          </w:rPr>
          <m:t>ρ</m:t>
        </m:r>
      </m:oMath>
      <w:r w:rsidR="00114A16">
        <w:t xml:space="preserve">. </w:t>
      </w:r>
    </w:p>
    <w:p w14:paraId="3641835D" w14:textId="1BC9BC45" w:rsidR="00796456" w:rsidRDefault="00B714F9" w:rsidP="00796456">
      <w:pPr>
        <w:pStyle w:val="Ttulo2"/>
      </w:pPr>
      <w:bookmarkStart w:id="13" w:name="_Toc6348716"/>
      <w:bookmarkStart w:id="14" w:name="_Ref7077941"/>
      <w:bookmarkStart w:id="15" w:name="_Ref7077965"/>
      <w:r w:rsidRPr="00CD64C6">
        <w:t>Modelos</w:t>
      </w:r>
      <w:r>
        <w:t xml:space="preserve"> de econometría espacial</w:t>
      </w:r>
      <w:bookmarkEnd w:id="13"/>
      <w:bookmarkEnd w:id="14"/>
      <w:bookmarkEnd w:id="15"/>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D00CA3"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6" w:name="_Toc6348717"/>
      <w:r w:rsidRPr="002C12C7">
        <w:lastRenderedPageBreak/>
        <w:t xml:space="preserve">Modelo general de </w:t>
      </w:r>
      <w:proofErr w:type="spellStart"/>
      <w:r w:rsidRPr="002C12C7">
        <w:t>Manski</w:t>
      </w:r>
      <w:bookmarkEnd w:id="16"/>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w:t>
      </w:r>
      <w:proofErr w:type="spellStart"/>
      <w:r w:rsidRPr="0004424C">
        <w:rPr>
          <w:rFonts w:ascii="Times New Roman" w:hAnsi="Times New Roman"/>
        </w:rPr>
        <w:t>Manski</w:t>
      </w:r>
      <w:proofErr w:type="spellEnd"/>
      <w:r w:rsidRPr="0004424C">
        <w:rPr>
          <w:rFonts w:ascii="Times New Roman" w:hAnsi="Times New Roman"/>
        </w:rPr>
        <w:t>,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w:t>
      </w:r>
      <w:proofErr w:type="spellStart"/>
      <w:r>
        <w:t>bles</w:t>
      </w:r>
      <w:proofErr w:type="spellEnd"/>
      <w:r>
        <w:t xml:space="preserve">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w:t>
      </w:r>
      <w:proofErr w:type="spellStart"/>
      <w:r>
        <w:t>pacial</w:t>
      </w:r>
      <w:proofErr w:type="spellEnd"/>
      <w:r>
        <w:t xml:space="preserve">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7" w:name="_Ref5724351"/>
      <w:bookmarkStart w:id="18" w:name="_Toc6348718"/>
      <w:r>
        <w:t xml:space="preserve">Modelos derivados del modelo de </w:t>
      </w:r>
      <w:proofErr w:type="spellStart"/>
      <w:r>
        <w:t>Manski</w:t>
      </w:r>
      <w:bookmarkEnd w:id="17"/>
      <w:bookmarkEnd w:id="18"/>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19" w:name="_Ref6341414"/>
      <w:bookmarkStart w:id="20"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19"/>
      <w:r w:rsidR="00660EDE" w:rsidRPr="00660EDE">
        <w:rPr>
          <w:i/>
          <w:color w:val="000000" w:themeColor="text1"/>
        </w:rPr>
        <w:t>: Modelos de dependencia espacial para datos de corte transversal</w:t>
      </w:r>
      <w:bookmarkEnd w:id="20"/>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615770" w:rsidRPr="009E0813" w:rsidRDefault="0061577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615770" w:rsidRPr="009E0813" w:rsidRDefault="0061577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615770" w:rsidRPr="009E0813" w:rsidRDefault="00615770"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615770" w:rsidRPr="009E0813" w:rsidRDefault="0061577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615770" w:rsidRPr="009E0813" w:rsidRDefault="0061577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615770" w:rsidRPr="009E0813" w:rsidRDefault="00615770"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615770" w:rsidRPr="009E0813" w:rsidRDefault="0061577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615770" w:rsidRPr="009E0813" w:rsidRDefault="0061577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615770" w:rsidRPr="007C4FE0" w:rsidRDefault="00615770"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w:t>
      </w:r>
      <w:proofErr w:type="spellStart"/>
      <w:r w:rsidR="00DA58E5" w:rsidRPr="00DA58E5">
        <w:rPr>
          <w:rFonts w:ascii="Times New Roman" w:hAnsi="Times New Roman"/>
        </w:rPr>
        <w:t>Fingleton</w:t>
      </w:r>
      <w:proofErr w:type="spellEnd"/>
      <w:r w:rsidR="00DA58E5" w:rsidRPr="00DA58E5">
        <w:rPr>
          <w:rFonts w:ascii="Times New Roman" w:hAnsi="Times New Roman"/>
        </w:rPr>
        <w:t xml:space="preserve">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qu</w:t>
      </w:r>
      <w:proofErr w:type="spellStart"/>
      <w:r w:rsidR="00821749">
        <w:t>e</w:t>
      </w:r>
      <w:proofErr w:type="spellEnd"/>
      <w:r w:rsidR="00821749">
        <w:t xml:space="preserv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p>
    <w:p w14:paraId="3883BF6C" w14:textId="7B4CFB83"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w:t>
      </w:r>
      <w:proofErr w:type="spellStart"/>
      <w:r w:rsidR="00A92DA7">
        <w:rPr>
          <w:lang w:val="es-ES"/>
        </w:rPr>
        <w:t>ésima</w:t>
      </w:r>
      <w:proofErr w:type="spellEnd"/>
      <w:r w:rsidR="00A92DA7">
        <w:rPr>
          <w:lang w:val="es-ES"/>
        </w:rPr>
        <w:t xml:space="preserve">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w:t>
      </w:r>
      <w:proofErr w:type="spellStart"/>
      <w:r>
        <w:t>mo</w:t>
      </w:r>
      <w:proofErr w:type="spellEnd"/>
      <w:r>
        <w:t xml:space="preserve">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21" w:name="_Toc6348719"/>
      <w:r>
        <w:t>Selección de la matriz de pesos espaciales</w:t>
      </w:r>
      <w:bookmarkEnd w:id="21"/>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w:t>
      </w:r>
      <w:proofErr w:type="spellStart"/>
      <w:r w:rsidRPr="00484455">
        <w:rPr>
          <w:rFonts w:ascii="Times New Roman" w:hAnsi="Times New Roman"/>
        </w:rPr>
        <w:t>Chung</w:t>
      </w:r>
      <w:proofErr w:type="spellEnd"/>
      <w:r w:rsidRPr="00484455">
        <w:rPr>
          <w:rFonts w:ascii="Times New Roman" w:hAnsi="Times New Roman"/>
        </w:rPr>
        <w:t xml:space="preserve">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4C1D64">
      <w:pPr>
        <w:pStyle w:val="Descripcin"/>
        <w:keepNext/>
      </w:pPr>
      <w:bookmarkStart w:id="22" w:name="_Ref5740583"/>
      <w:bookmarkStart w:id="23" w:name="_Ref5740577"/>
      <w:bookmarkStart w:id="24" w:name="_Toc6348819"/>
      <w:r w:rsidRPr="003D7632">
        <w:lastRenderedPageBreak/>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22"/>
      <w:r w:rsidRPr="003D7632">
        <w:t xml:space="preserve">. </w:t>
      </w:r>
      <w:bookmarkStart w:id="25" w:name="_Ref5740572"/>
      <w:r w:rsidR="003D7632" w:rsidRPr="003D7632">
        <w:t xml:space="preserve">Construcción de polígonos de Thiessen alrededor </w:t>
      </w:r>
      <w:r w:rsidR="003D7632" w:rsidRPr="00F52BE8">
        <w:t>de</w:t>
      </w:r>
      <w:r w:rsidR="003D7632" w:rsidRPr="003D7632">
        <w:t xml:space="preserve"> 20 observaciones</w:t>
      </w:r>
      <w:bookmarkEnd w:id="23"/>
      <w:bookmarkEnd w:id="24"/>
      <w:bookmarkEnd w:id="25"/>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4B2E957B"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w:t>
      </w:r>
      <w:proofErr w:type="spellStart"/>
      <w:r w:rsidRPr="001046CB">
        <w:rPr>
          <w:rFonts w:ascii="Times New Roman" w:hAnsi="Times New Roman"/>
        </w:rPr>
        <w:t>Elhorst</w:t>
      </w:r>
      <w:proofErr w:type="spellEnd"/>
      <w:r w:rsidRPr="001046CB">
        <w:rPr>
          <w:rFonts w:ascii="Times New Roman" w:hAnsi="Times New Roman"/>
        </w:rPr>
        <w: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07BFC293" w:rsidR="00A92DA7" w:rsidRDefault="00A92DA7">
      <w:pPr>
        <w:spacing w:after="200" w:line="276" w:lineRule="auto"/>
        <w:jc w:val="left"/>
        <w:rPr>
          <w:sz w:val="18"/>
          <w:szCs w:val="18"/>
        </w:rPr>
      </w:pPr>
      <w:r>
        <w:rPr>
          <w:sz w:val="18"/>
          <w:szCs w:val="18"/>
        </w:rPr>
        <w:br w:type="page"/>
      </w:r>
    </w:p>
    <w:p w14:paraId="0D9B6B45" w14:textId="0F5CE2FA" w:rsidR="00A91D92" w:rsidRDefault="00A91D92" w:rsidP="002C12C7">
      <w:pPr>
        <w:pStyle w:val="Ttulo1"/>
      </w:pPr>
      <w:bookmarkStart w:id="26" w:name="_Toc6348720"/>
      <w:r>
        <w:lastRenderedPageBreak/>
        <w:t>Mercado de combustibles líquidos en Lima Metropolitana</w:t>
      </w:r>
      <w:bookmarkEnd w:id="26"/>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proofErr w:type="spellStart"/>
      <w:r w:rsidR="0039418B">
        <w:rPr>
          <w:rFonts w:ascii="Times New Roman" w:hAnsi="Times New Roman"/>
        </w:rPr>
        <w:t>Osinergmin</w:t>
      </w:r>
      <w:proofErr w:type="spellEnd"/>
      <w:r w:rsidR="0039418B">
        <w:rPr>
          <w:rFonts w:ascii="Times New Roman" w:hAnsi="Times New Roman"/>
        </w:rPr>
        <w:t xml:space="preserve">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27" w:name="_Toc6348796"/>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27"/>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28" w:name="_Ref6247871"/>
      <w:bookmarkStart w:id="29"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28"/>
      <w:r w:rsidRPr="00BE2AFD">
        <w:t>: Precios promedio por tipo de estación para Diésel y Gasolina de 90 octanos</w:t>
      </w:r>
      <w:bookmarkEnd w:id="29"/>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0" w:name="_Ref6249562"/>
    </w:p>
    <w:p w14:paraId="2827B403" w14:textId="28A92ECB" w:rsidR="00DB477C" w:rsidRDefault="00DB477C" w:rsidP="00F752E8">
      <w:pPr>
        <w:pStyle w:val="Descripcin"/>
        <w:keepNext/>
        <w:spacing w:before="120"/>
      </w:pPr>
      <w:bookmarkStart w:id="31" w:name="_Ref6339505"/>
      <w:bookmarkStart w:id="32" w:name="_Toc6348797"/>
      <w:r>
        <w:t xml:space="preserve">Tabla </w:t>
      </w:r>
      <w:r>
        <w:fldChar w:fldCharType="begin"/>
      </w:r>
      <w:r>
        <w:instrText xml:space="preserve"> SEQ Tabla \* ARABIC </w:instrText>
      </w:r>
      <w:r>
        <w:fldChar w:fldCharType="separate"/>
      </w:r>
      <w:r w:rsidR="008C0ABB">
        <w:rPr>
          <w:noProof/>
        </w:rPr>
        <w:t>2</w:t>
      </w:r>
      <w:r>
        <w:fldChar w:fldCharType="end"/>
      </w:r>
      <w:bookmarkEnd w:id="30"/>
      <w:bookmarkEnd w:id="31"/>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2"/>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33" w:name="_Toc6348721"/>
      <w:r w:rsidRPr="000D15A3">
        <w:t>Metodología</w:t>
      </w:r>
      <w:bookmarkEnd w:id="33"/>
    </w:p>
    <w:p w14:paraId="69ECB78C" w14:textId="132EA587" w:rsidR="00B55601" w:rsidRDefault="00B55601" w:rsidP="000D15A3">
      <w:pPr>
        <w:pStyle w:val="Ttulo2"/>
      </w:pPr>
      <w:bookmarkStart w:id="34" w:name="_Toc6348722"/>
      <w:r>
        <w:t>Datos utilizados</w:t>
      </w:r>
      <w:bookmarkEnd w:id="34"/>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35"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35"/>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6" w:name="_Toc6348723"/>
      <w:r>
        <w:lastRenderedPageBreak/>
        <w:t>Definición de mercados</w:t>
      </w:r>
      <w:bookmarkEnd w:id="36"/>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w:t>
      </w:r>
      <w:proofErr w:type="spellStart"/>
      <w:r w:rsidRPr="00213DE0">
        <w:rPr>
          <w:rFonts w:ascii="Times New Roman" w:hAnsi="Times New Roman"/>
        </w:rPr>
        <w:t>Clemenz</w:t>
      </w:r>
      <w:proofErr w:type="spellEnd"/>
      <w:r w:rsidRPr="00213DE0">
        <w:rPr>
          <w:rFonts w:ascii="Times New Roman" w:hAnsi="Times New Roman"/>
        </w:rPr>
        <w:t xml:space="preserve"> &amp; </w:t>
      </w:r>
      <w:proofErr w:type="spellStart"/>
      <w:r w:rsidRPr="00213DE0">
        <w:rPr>
          <w:rFonts w:ascii="Times New Roman" w:hAnsi="Times New Roman"/>
        </w:rPr>
        <w:t>Gugler</w:t>
      </w:r>
      <w:proofErr w:type="spellEnd"/>
      <w:r w:rsidRPr="00213DE0">
        <w:rPr>
          <w:rFonts w:ascii="Times New Roman" w:hAnsi="Times New Roman"/>
        </w:rPr>
        <w:t>,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37" w:name="_Ref6265180"/>
      <w:bookmarkStart w:id="38"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37"/>
      <w:r>
        <w:t>: Definición de vecinos para una estación de servicios utilizando polígonos de Thiessen</w:t>
      </w:r>
      <w:bookmarkEnd w:id="38"/>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615770" w:rsidRPr="007E719A" w:rsidRDefault="00615770"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615770" w:rsidRPr="002E77DD" w:rsidRDefault="00615770"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615770" w:rsidRPr="002E77DD" w:rsidRDefault="00615770"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615770" w:rsidRPr="002E77DD" w:rsidRDefault="00615770" w:rsidP="002E77DD">
                            <w:pPr>
                              <w:spacing w:after="0" w:line="240" w:lineRule="auto"/>
                              <w:jc w:val="left"/>
                              <w:rPr>
                                <w:rFonts w:cstheme="minorHAnsi"/>
                                <w:color w:val="000000" w:themeColor="text1"/>
                                <w:sz w:val="14"/>
                                <w:shd w:val="clear" w:color="auto" w:fill="FFFFFF"/>
                              </w:rPr>
                            </w:pPr>
                          </w:p>
                          <w:p w14:paraId="2AECCD07" w14:textId="22229AD8" w:rsidR="00615770" w:rsidRPr="002E77DD" w:rsidRDefault="00615770"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615770" w:rsidRPr="002E77DD" w:rsidRDefault="00615770">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615770" w:rsidRPr="002E77DD" w:rsidRDefault="00615770"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615770" w:rsidRPr="002E77DD" w:rsidRDefault="00615770"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615770" w:rsidRPr="002E77DD" w:rsidRDefault="00615770" w:rsidP="002E77DD">
                      <w:pPr>
                        <w:spacing w:after="0" w:line="240" w:lineRule="auto"/>
                        <w:jc w:val="left"/>
                        <w:rPr>
                          <w:rFonts w:cstheme="minorHAnsi"/>
                          <w:color w:val="000000" w:themeColor="text1"/>
                          <w:sz w:val="14"/>
                          <w:shd w:val="clear" w:color="auto" w:fill="FFFFFF"/>
                        </w:rPr>
                      </w:pPr>
                    </w:p>
                    <w:p w14:paraId="2AECCD07" w14:textId="22229AD8" w:rsidR="00615770" w:rsidRPr="002E77DD" w:rsidRDefault="00615770"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615770" w:rsidRPr="002E77DD" w:rsidRDefault="00615770">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39" w:name="_Toc6348724"/>
      <w:r>
        <w:lastRenderedPageBreak/>
        <w:t>Definición de variables</w:t>
      </w:r>
      <w:bookmarkEnd w:id="39"/>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B479F61" w:rsidR="005526A5" w:rsidRDefault="007A3BA0" w:rsidP="006507EA">
      <w:pPr>
        <w:pStyle w:val="Prrafodelista"/>
        <w:numPr>
          <w:ilvl w:val="0"/>
          <w:numId w:val="25"/>
        </w:numPr>
      </w:pPr>
      <w:r>
        <w:t>A</w:t>
      </w:r>
      <w:r w:rsidR="005526A5">
        <w:t>grupamiento espacial:</w:t>
      </w:r>
      <w:r>
        <w:t xml:space="preserve"> Es una medida del grado de competencia entre firmas ri</w:t>
      </w:r>
      <w:r w:rsidR="00F23085">
        <w:t>vales que existe en un mercado y fue calculada según</w:t>
      </w:r>
      <w:r w:rsidR="00DA18E1">
        <w:t xml:space="preserv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40" w:name="_Toc6348798"/>
      <w:r>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40"/>
    </w:p>
    <w:p w14:paraId="296AE0B7" w14:textId="24344D66" w:rsidR="00B838A8" w:rsidRDefault="006C037F" w:rsidP="00B838A8">
      <w:pPr>
        <w:rPr>
          <w:sz w:val="18"/>
        </w:rPr>
      </w:pPr>
      <w:r w:rsidRPr="006C037F">
        <w:rPr>
          <w:sz w:val="18"/>
        </w:rPr>
        <w:t>Fuente: Elaboración propia, 2019</w:t>
      </w:r>
    </w:p>
    <w:p w14:paraId="0589F875" w14:textId="7A32E5F9" w:rsidR="00FF2B8F" w:rsidRDefault="00FF2B8F" w:rsidP="00B838A8">
      <w:pPr>
        <w:rPr>
          <w:sz w:val="18"/>
        </w:rPr>
      </w:pPr>
    </w:p>
    <w:p w14:paraId="05CB757F" w14:textId="77777777" w:rsidR="00FF2B8F" w:rsidRDefault="00FF2B8F" w:rsidP="00B838A8">
      <w:pPr>
        <w:rPr>
          <w:sz w:val="18"/>
        </w:rPr>
      </w:pPr>
      <w:r>
        <w:rPr>
          <w:rStyle w:val="Textoennegrita"/>
          <w:rFonts w:ascii="Helvetica" w:eastAsia="Calibri" w:hAnsi="Helvetica" w:cs="Helvetica"/>
          <w:color w:val="777777"/>
        </w:rPr>
        <w:t xml:space="preserve">Características del </w:t>
      </w:r>
      <w:proofErr w:type="spellStart"/>
      <w:r>
        <w:rPr>
          <w:rStyle w:val="Textoennegrita"/>
          <w:rFonts w:ascii="Helvetica" w:eastAsia="Calibri" w:hAnsi="Helvetica" w:cs="Helvetica"/>
          <w:color w:val="777777"/>
        </w:rPr>
        <w:t>distrito</w:t>
      </w:r>
      <w:r>
        <w:rPr>
          <w:rFonts w:ascii="Helvetica" w:hAnsi="Helvetica" w:cs="Helvetica"/>
          <w:color w:val="777777"/>
          <w:sz w:val="20"/>
          <w:szCs w:val="20"/>
        </w:rPr>
        <w:t>DENPOBDensidad</w:t>
      </w:r>
      <w:proofErr w:type="spellEnd"/>
      <w:r>
        <w:rPr>
          <w:rFonts w:ascii="Helvetica" w:hAnsi="Helvetica" w:cs="Helvetica"/>
          <w:color w:val="777777"/>
          <w:sz w:val="20"/>
          <w:szCs w:val="20"/>
        </w:rPr>
        <w:t xml:space="preserve"> poblacional (10,000 habitantes por km2)1.4490.5690.32.6INGRESOIngreso per cápita (miles de soles por persona)1.2520.2130.91.6VIAJESNúmero de viajes hacia el distrito (millones de viajes)1.9621.3960.35.4</w:t>
      </w:r>
    </w:p>
    <w:tbl>
      <w:tblPr>
        <w:tblStyle w:val="tesis"/>
        <w:tblW w:w="0" w:type="auto"/>
        <w:tblLook w:val="04A0" w:firstRow="1" w:lastRow="0" w:firstColumn="1" w:lastColumn="0" w:noHBand="0" w:noVBand="1"/>
      </w:tblPr>
      <w:tblGrid>
        <w:gridCol w:w="1390"/>
        <w:gridCol w:w="3850"/>
        <w:gridCol w:w="992"/>
        <w:gridCol w:w="1009"/>
        <w:gridCol w:w="608"/>
        <w:gridCol w:w="644"/>
      </w:tblGrid>
      <w:tr w:rsidR="007B415D" w:rsidRPr="007B415D" w14:paraId="4CF3EFB2"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Variable</w:t>
            </w:r>
          </w:p>
        </w:tc>
        <w:tc>
          <w:tcPr>
            <w:tcW w:w="3850" w:type="dxa"/>
            <w:hideMark/>
          </w:tcPr>
          <w:p w14:paraId="3A82A726"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Descripción</w:t>
            </w:r>
          </w:p>
        </w:tc>
        <w:tc>
          <w:tcPr>
            <w:tcW w:w="992" w:type="dxa"/>
            <w:hideMark/>
          </w:tcPr>
          <w:p w14:paraId="41531EB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Media</w:t>
            </w:r>
          </w:p>
        </w:tc>
        <w:tc>
          <w:tcPr>
            <w:tcW w:w="1009" w:type="dxa"/>
            <w:hideMark/>
          </w:tcPr>
          <w:p w14:paraId="2CCF32DF"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 xml:space="preserve">Des. </w:t>
            </w:r>
            <w:proofErr w:type="spellStart"/>
            <w:r w:rsidRPr="00FF2B8F">
              <w:rPr>
                <w:rFonts w:asciiTheme="minorHAnsi" w:hAnsiTheme="minorHAnsi" w:cstheme="minorHAnsi"/>
                <w:b/>
                <w:bCs/>
                <w:lang w:val="es-ES"/>
              </w:rPr>
              <w:t>Est</w:t>
            </w:r>
            <w:proofErr w:type="spellEnd"/>
          </w:p>
        </w:tc>
        <w:tc>
          <w:tcPr>
            <w:tcW w:w="0" w:type="auto"/>
            <w:hideMark/>
          </w:tcPr>
          <w:p w14:paraId="23DF524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Min</w:t>
            </w:r>
          </w:p>
        </w:tc>
        <w:tc>
          <w:tcPr>
            <w:tcW w:w="0" w:type="auto"/>
            <w:hideMark/>
          </w:tcPr>
          <w:p w14:paraId="49654424"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Max</w:t>
            </w:r>
          </w:p>
        </w:tc>
      </w:tr>
      <w:tr w:rsidR="007B415D" w:rsidRPr="007B415D" w14:paraId="2A36FD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Variable dependiente</w:t>
            </w:r>
          </w:p>
        </w:tc>
      </w:tr>
      <w:tr w:rsidR="007B415D" w:rsidRPr="007B415D" w14:paraId="06E520F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DB5</w:t>
            </w:r>
          </w:p>
        </w:tc>
        <w:tc>
          <w:tcPr>
            <w:tcW w:w="3850" w:type="dxa"/>
            <w:hideMark/>
          </w:tcPr>
          <w:p w14:paraId="581600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Diésel DB5-S50 en la estación i (soles/galón)</w:t>
            </w:r>
          </w:p>
        </w:tc>
        <w:tc>
          <w:tcPr>
            <w:tcW w:w="992" w:type="dxa"/>
            <w:hideMark/>
          </w:tcPr>
          <w:p w14:paraId="5F252F9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11.310</w:t>
            </w:r>
          </w:p>
        </w:tc>
        <w:tc>
          <w:tcPr>
            <w:tcW w:w="1009" w:type="dxa"/>
            <w:hideMark/>
          </w:tcPr>
          <w:p w14:paraId="309F6A8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1.020</w:t>
            </w:r>
          </w:p>
        </w:tc>
        <w:tc>
          <w:tcPr>
            <w:tcW w:w="0" w:type="auto"/>
            <w:hideMark/>
          </w:tcPr>
          <w:p w14:paraId="6EC793F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8.5</w:t>
            </w:r>
          </w:p>
        </w:tc>
        <w:tc>
          <w:tcPr>
            <w:tcW w:w="0" w:type="auto"/>
            <w:hideMark/>
          </w:tcPr>
          <w:p w14:paraId="798538E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14.3</w:t>
            </w:r>
          </w:p>
        </w:tc>
      </w:tr>
      <w:tr w:rsidR="007B415D" w:rsidRPr="007B415D" w14:paraId="3CDCA9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G90</w:t>
            </w:r>
          </w:p>
        </w:tc>
        <w:tc>
          <w:tcPr>
            <w:tcW w:w="3850" w:type="dxa"/>
            <w:hideMark/>
          </w:tcPr>
          <w:p w14:paraId="6AC7278B"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Gasohol 90 en la estación i (soles/galón)</w:t>
            </w:r>
          </w:p>
        </w:tc>
        <w:tc>
          <w:tcPr>
            <w:tcW w:w="992" w:type="dxa"/>
            <w:hideMark/>
          </w:tcPr>
          <w:p w14:paraId="7544E01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11.579</w:t>
            </w:r>
          </w:p>
        </w:tc>
        <w:tc>
          <w:tcPr>
            <w:tcW w:w="1009" w:type="dxa"/>
            <w:hideMark/>
          </w:tcPr>
          <w:p w14:paraId="6E553E5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0.881</w:t>
            </w:r>
          </w:p>
        </w:tc>
        <w:tc>
          <w:tcPr>
            <w:tcW w:w="0" w:type="auto"/>
            <w:hideMark/>
          </w:tcPr>
          <w:p w14:paraId="5745C98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9.0</w:t>
            </w:r>
          </w:p>
        </w:tc>
        <w:tc>
          <w:tcPr>
            <w:tcW w:w="0" w:type="auto"/>
            <w:hideMark/>
          </w:tcPr>
          <w:p w14:paraId="2B50265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w:t>
            </w:r>
          </w:p>
        </w:tc>
      </w:tr>
      <w:tr w:rsidR="007B415D" w:rsidRPr="007B415D" w14:paraId="196F1A0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espaciales</w:t>
            </w:r>
          </w:p>
        </w:tc>
      </w:tr>
      <w:tr w:rsidR="007B415D" w:rsidRPr="007B415D" w14:paraId="54F1F8E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SC</w:t>
            </w:r>
          </w:p>
        </w:tc>
        <w:tc>
          <w:tcPr>
            <w:tcW w:w="3850" w:type="dxa"/>
            <w:hideMark/>
          </w:tcPr>
          <w:p w14:paraId="5DD73D0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Agrupamiento espacial</w:t>
            </w:r>
          </w:p>
        </w:tc>
        <w:tc>
          <w:tcPr>
            <w:tcW w:w="992" w:type="dxa"/>
            <w:hideMark/>
          </w:tcPr>
          <w:p w14:paraId="254D8D1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0.230</w:t>
            </w:r>
          </w:p>
        </w:tc>
        <w:tc>
          <w:tcPr>
            <w:tcW w:w="1009" w:type="dxa"/>
            <w:hideMark/>
          </w:tcPr>
          <w:p w14:paraId="2B2B5B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0.151</w:t>
            </w:r>
          </w:p>
        </w:tc>
        <w:tc>
          <w:tcPr>
            <w:tcW w:w="0" w:type="auto"/>
            <w:hideMark/>
          </w:tcPr>
          <w:p w14:paraId="39590F5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w:t>
            </w:r>
          </w:p>
        </w:tc>
        <w:tc>
          <w:tcPr>
            <w:tcW w:w="0" w:type="auto"/>
            <w:hideMark/>
          </w:tcPr>
          <w:p w14:paraId="28AECCC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w:t>
            </w:r>
          </w:p>
        </w:tc>
      </w:tr>
      <w:tr w:rsidR="007B415D" w:rsidRPr="007B415D" w14:paraId="3D3EB4E4"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DMIN</w:t>
            </w:r>
          </w:p>
        </w:tc>
        <w:tc>
          <w:tcPr>
            <w:tcW w:w="3850" w:type="dxa"/>
            <w:hideMark/>
          </w:tcPr>
          <w:p w14:paraId="44C6ABF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mínima (km)</w:t>
            </w:r>
          </w:p>
        </w:tc>
        <w:tc>
          <w:tcPr>
            <w:tcW w:w="992" w:type="dxa"/>
            <w:hideMark/>
          </w:tcPr>
          <w:p w14:paraId="14C1236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0.405</w:t>
            </w:r>
          </w:p>
        </w:tc>
        <w:tc>
          <w:tcPr>
            <w:tcW w:w="1009" w:type="dxa"/>
            <w:hideMark/>
          </w:tcPr>
          <w:p w14:paraId="507861D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0.440</w:t>
            </w:r>
          </w:p>
        </w:tc>
        <w:tc>
          <w:tcPr>
            <w:tcW w:w="0" w:type="auto"/>
            <w:hideMark/>
          </w:tcPr>
          <w:p w14:paraId="354D4D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19A085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5.8</w:t>
            </w:r>
          </w:p>
        </w:tc>
      </w:tr>
      <w:tr w:rsidR="007B415D" w:rsidRPr="007B415D" w14:paraId="709D1A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DPROM</w:t>
            </w:r>
          </w:p>
        </w:tc>
        <w:tc>
          <w:tcPr>
            <w:tcW w:w="3850" w:type="dxa"/>
            <w:hideMark/>
          </w:tcPr>
          <w:p w14:paraId="239EB209"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promedio a grifos vecinos (km)</w:t>
            </w:r>
          </w:p>
        </w:tc>
        <w:tc>
          <w:tcPr>
            <w:tcW w:w="992" w:type="dxa"/>
            <w:hideMark/>
          </w:tcPr>
          <w:p w14:paraId="1A20CB9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0.957</w:t>
            </w:r>
          </w:p>
        </w:tc>
        <w:tc>
          <w:tcPr>
            <w:tcW w:w="1009" w:type="dxa"/>
            <w:hideMark/>
          </w:tcPr>
          <w:p w14:paraId="772EAB1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0.173</w:t>
            </w:r>
          </w:p>
        </w:tc>
        <w:tc>
          <w:tcPr>
            <w:tcW w:w="0" w:type="auto"/>
            <w:hideMark/>
          </w:tcPr>
          <w:p w14:paraId="5467097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w:t>
            </w:r>
          </w:p>
        </w:tc>
        <w:tc>
          <w:tcPr>
            <w:tcW w:w="0" w:type="auto"/>
            <w:hideMark/>
          </w:tcPr>
          <w:p w14:paraId="0FE21DC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1.5</w:t>
            </w:r>
          </w:p>
        </w:tc>
      </w:tr>
      <w:tr w:rsidR="007B415D" w:rsidRPr="007B415D" w14:paraId="0C8670DD"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NCERC</w:t>
            </w:r>
          </w:p>
        </w:tc>
        <w:tc>
          <w:tcPr>
            <w:tcW w:w="3850" w:type="dxa"/>
            <w:hideMark/>
          </w:tcPr>
          <w:p w14:paraId="1E900C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grifos cercanos</w:t>
            </w:r>
          </w:p>
        </w:tc>
        <w:tc>
          <w:tcPr>
            <w:tcW w:w="992" w:type="dxa"/>
            <w:hideMark/>
          </w:tcPr>
          <w:p w14:paraId="172D9B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10.796</w:t>
            </w:r>
          </w:p>
        </w:tc>
        <w:tc>
          <w:tcPr>
            <w:tcW w:w="1009" w:type="dxa"/>
            <w:hideMark/>
          </w:tcPr>
          <w:p w14:paraId="4BC4132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6.861</w:t>
            </w:r>
          </w:p>
        </w:tc>
        <w:tc>
          <w:tcPr>
            <w:tcW w:w="0" w:type="auto"/>
            <w:hideMark/>
          </w:tcPr>
          <w:p w14:paraId="3C1F147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F60B82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30.0</w:t>
            </w:r>
          </w:p>
        </w:tc>
      </w:tr>
      <w:tr w:rsidR="007B415D" w:rsidRPr="007B415D" w14:paraId="707FCB9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71B1BE5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BAHIAS</w:t>
            </w:r>
          </w:p>
        </w:tc>
        <w:tc>
          <w:tcPr>
            <w:tcW w:w="3850" w:type="dxa"/>
            <w:hideMark/>
          </w:tcPr>
          <w:p w14:paraId="4AE0C84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bahías de abastecimiento</w:t>
            </w:r>
          </w:p>
        </w:tc>
        <w:tc>
          <w:tcPr>
            <w:tcW w:w="992" w:type="dxa"/>
            <w:hideMark/>
          </w:tcPr>
          <w:p w14:paraId="2C704B8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5.375</w:t>
            </w:r>
          </w:p>
        </w:tc>
        <w:tc>
          <w:tcPr>
            <w:tcW w:w="1009" w:type="dxa"/>
            <w:hideMark/>
          </w:tcPr>
          <w:p w14:paraId="6B0F081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2.863</w:t>
            </w:r>
          </w:p>
        </w:tc>
        <w:tc>
          <w:tcPr>
            <w:tcW w:w="0" w:type="auto"/>
            <w:hideMark/>
          </w:tcPr>
          <w:p w14:paraId="3AB5FFB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3210E7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22.0</w:t>
            </w:r>
          </w:p>
        </w:tc>
      </w:tr>
      <w:tr w:rsidR="007B415D" w:rsidRPr="007B415D" w14:paraId="0F3CCA6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GLP</w:t>
            </w:r>
          </w:p>
        </w:tc>
        <w:tc>
          <w:tcPr>
            <w:tcW w:w="3850" w:type="dxa"/>
            <w:hideMark/>
          </w:tcPr>
          <w:p w14:paraId="10DA332B"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GLP</w:t>
            </w:r>
          </w:p>
        </w:tc>
        <w:tc>
          <w:tcPr>
            <w:tcW w:w="992" w:type="dxa"/>
            <w:hideMark/>
          </w:tcPr>
          <w:p w14:paraId="1DE9B7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0.449</w:t>
            </w:r>
          </w:p>
        </w:tc>
        <w:tc>
          <w:tcPr>
            <w:tcW w:w="1009" w:type="dxa"/>
            <w:hideMark/>
          </w:tcPr>
          <w:p w14:paraId="2A42385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0.498</w:t>
            </w:r>
          </w:p>
        </w:tc>
        <w:tc>
          <w:tcPr>
            <w:tcW w:w="0" w:type="auto"/>
            <w:hideMark/>
          </w:tcPr>
          <w:p w14:paraId="49777C3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7E5A02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F66AE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GNV</w:t>
            </w:r>
          </w:p>
        </w:tc>
        <w:tc>
          <w:tcPr>
            <w:tcW w:w="3850" w:type="dxa"/>
            <w:hideMark/>
          </w:tcPr>
          <w:p w14:paraId="3F44BF17"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GNV</w:t>
            </w:r>
          </w:p>
        </w:tc>
        <w:tc>
          <w:tcPr>
            <w:tcW w:w="992" w:type="dxa"/>
            <w:hideMark/>
          </w:tcPr>
          <w:p w14:paraId="4B63BC4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0.350</w:t>
            </w:r>
          </w:p>
        </w:tc>
        <w:tc>
          <w:tcPr>
            <w:tcW w:w="1009" w:type="dxa"/>
            <w:hideMark/>
          </w:tcPr>
          <w:p w14:paraId="4C3BEC3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31E1680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F5F8B1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09714C0"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MECANICO</w:t>
            </w:r>
          </w:p>
        </w:tc>
        <w:tc>
          <w:tcPr>
            <w:tcW w:w="3850" w:type="dxa"/>
            <w:hideMark/>
          </w:tcPr>
          <w:p w14:paraId="07111F3D"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asistencia mecánica</w:t>
            </w:r>
          </w:p>
        </w:tc>
        <w:tc>
          <w:tcPr>
            <w:tcW w:w="992" w:type="dxa"/>
            <w:hideMark/>
          </w:tcPr>
          <w:p w14:paraId="36E80FE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0.366</w:t>
            </w:r>
          </w:p>
        </w:tc>
        <w:tc>
          <w:tcPr>
            <w:tcW w:w="1009" w:type="dxa"/>
            <w:hideMark/>
          </w:tcPr>
          <w:p w14:paraId="7FB7A36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0.482</w:t>
            </w:r>
          </w:p>
        </w:tc>
        <w:tc>
          <w:tcPr>
            <w:tcW w:w="0" w:type="auto"/>
            <w:hideMark/>
          </w:tcPr>
          <w:p w14:paraId="4303A77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E3D4BE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65CBB57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LAVADO</w:t>
            </w:r>
          </w:p>
        </w:tc>
        <w:tc>
          <w:tcPr>
            <w:tcW w:w="3850" w:type="dxa"/>
            <w:hideMark/>
          </w:tcPr>
          <w:p w14:paraId="1ED81C3A"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servicio de lavado de autos</w:t>
            </w:r>
          </w:p>
        </w:tc>
        <w:tc>
          <w:tcPr>
            <w:tcW w:w="992" w:type="dxa"/>
            <w:hideMark/>
          </w:tcPr>
          <w:p w14:paraId="63BF944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0.208</w:t>
            </w:r>
          </w:p>
        </w:tc>
        <w:tc>
          <w:tcPr>
            <w:tcW w:w="1009" w:type="dxa"/>
            <w:hideMark/>
          </w:tcPr>
          <w:p w14:paraId="47A8D61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0.407</w:t>
            </w:r>
          </w:p>
        </w:tc>
        <w:tc>
          <w:tcPr>
            <w:tcW w:w="0" w:type="auto"/>
            <w:hideMark/>
          </w:tcPr>
          <w:p w14:paraId="3329155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4A24187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73289A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TIENDA</w:t>
            </w:r>
          </w:p>
        </w:tc>
        <w:tc>
          <w:tcPr>
            <w:tcW w:w="3850" w:type="dxa"/>
            <w:hideMark/>
          </w:tcPr>
          <w:p w14:paraId="41C36DA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tienda o mini-</w:t>
            </w:r>
            <w:proofErr w:type="spellStart"/>
            <w:r w:rsidRPr="00FF2B8F">
              <w:rPr>
                <w:rFonts w:asciiTheme="minorHAnsi" w:hAnsiTheme="minorHAnsi" w:cstheme="minorHAnsi"/>
                <w:lang w:val="es-ES"/>
              </w:rPr>
              <w:t>market</w:t>
            </w:r>
            <w:proofErr w:type="spellEnd"/>
          </w:p>
        </w:tc>
        <w:tc>
          <w:tcPr>
            <w:tcW w:w="992" w:type="dxa"/>
            <w:hideMark/>
          </w:tcPr>
          <w:p w14:paraId="015203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0.648</w:t>
            </w:r>
          </w:p>
        </w:tc>
        <w:tc>
          <w:tcPr>
            <w:tcW w:w="1009" w:type="dxa"/>
            <w:hideMark/>
          </w:tcPr>
          <w:p w14:paraId="424BAE5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6C6CF8C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B91E60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B61CD9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CAJERO</w:t>
            </w:r>
          </w:p>
        </w:tc>
        <w:tc>
          <w:tcPr>
            <w:tcW w:w="3850" w:type="dxa"/>
            <w:hideMark/>
          </w:tcPr>
          <w:p w14:paraId="6199C0C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cajero automático</w:t>
            </w:r>
          </w:p>
        </w:tc>
        <w:tc>
          <w:tcPr>
            <w:tcW w:w="992" w:type="dxa"/>
            <w:hideMark/>
          </w:tcPr>
          <w:p w14:paraId="62850B1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0.389</w:t>
            </w:r>
          </w:p>
        </w:tc>
        <w:tc>
          <w:tcPr>
            <w:tcW w:w="1009" w:type="dxa"/>
            <w:hideMark/>
          </w:tcPr>
          <w:p w14:paraId="2507AD8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0.488</w:t>
            </w:r>
          </w:p>
        </w:tc>
        <w:tc>
          <w:tcPr>
            <w:tcW w:w="0" w:type="auto"/>
            <w:hideMark/>
          </w:tcPr>
          <w:p w14:paraId="3297E52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83F31A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5A682F9E"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del distrito</w:t>
            </w:r>
          </w:p>
        </w:tc>
      </w:tr>
      <w:tr w:rsidR="007B415D" w:rsidRPr="007B415D" w14:paraId="35D8CA2F"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DENPOB</w:t>
            </w:r>
          </w:p>
        </w:tc>
        <w:tc>
          <w:tcPr>
            <w:tcW w:w="3850" w:type="dxa"/>
            <w:hideMark/>
          </w:tcPr>
          <w:p w14:paraId="5D5D4B61"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Densidad poblacional (10,000 habitantes por km2)</w:t>
            </w:r>
          </w:p>
        </w:tc>
        <w:tc>
          <w:tcPr>
            <w:tcW w:w="992" w:type="dxa"/>
            <w:hideMark/>
          </w:tcPr>
          <w:p w14:paraId="5F21AF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1.449</w:t>
            </w:r>
          </w:p>
        </w:tc>
        <w:tc>
          <w:tcPr>
            <w:tcW w:w="1009" w:type="dxa"/>
            <w:hideMark/>
          </w:tcPr>
          <w:p w14:paraId="2A5ED36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0.569</w:t>
            </w:r>
          </w:p>
        </w:tc>
        <w:tc>
          <w:tcPr>
            <w:tcW w:w="0" w:type="auto"/>
            <w:hideMark/>
          </w:tcPr>
          <w:p w14:paraId="12E0DAA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57320AE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2.6</w:t>
            </w:r>
          </w:p>
        </w:tc>
      </w:tr>
      <w:tr w:rsidR="007B415D" w:rsidRPr="007B415D" w14:paraId="5A436C6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w:t>
            </w:r>
          </w:p>
        </w:tc>
        <w:tc>
          <w:tcPr>
            <w:tcW w:w="3850" w:type="dxa"/>
            <w:hideMark/>
          </w:tcPr>
          <w:p w14:paraId="6EF0B84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 per cápita (miles de soles por persona)</w:t>
            </w:r>
          </w:p>
        </w:tc>
        <w:tc>
          <w:tcPr>
            <w:tcW w:w="992" w:type="dxa"/>
            <w:hideMark/>
          </w:tcPr>
          <w:p w14:paraId="23DB950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1.252</w:t>
            </w:r>
          </w:p>
        </w:tc>
        <w:tc>
          <w:tcPr>
            <w:tcW w:w="1009" w:type="dxa"/>
            <w:hideMark/>
          </w:tcPr>
          <w:p w14:paraId="39F1F25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0.213</w:t>
            </w:r>
          </w:p>
        </w:tc>
        <w:tc>
          <w:tcPr>
            <w:tcW w:w="0" w:type="auto"/>
            <w:hideMark/>
          </w:tcPr>
          <w:p w14:paraId="11EB76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w:t>
            </w:r>
          </w:p>
        </w:tc>
        <w:tc>
          <w:tcPr>
            <w:tcW w:w="0" w:type="auto"/>
            <w:hideMark/>
          </w:tcPr>
          <w:p w14:paraId="1135DBF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1.6</w:t>
            </w:r>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7A208E0"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VIAJES</w:t>
            </w:r>
          </w:p>
        </w:tc>
        <w:tc>
          <w:tcPr>
            <w:tcW w:w="3850" w:type="dxa"/>
            <w:hideMark/>
          </w:tcPr>
          <w:p w14:paraId="4E3B5D54"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viajes hacia el distrito (millones de viajes)</w:t>
            </w:r>
          </w:p>
        </w:tc>
        <w:tc>
          <w:tcPr>
            <w:tcW w:w="992" w:type="dxa"/>
            <w:hideMark/>
          </w:tcPr>
          <w:p w14:paraId="5678453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1.962</w:t>
            </w:r>
          </w:p>
        </w:tc>
        <w:tc>
          <w:tcPr>
            <w:tcW w:w="1009" w:type="dxa"/>
            <w:hideMark/>
          </w:tcPr>
          <w:p w14:paraId="5F03554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1.396</w:t>
            </w:r>
          </w:p>
        </w:tc>
        <w:tc>
          <w:tcPr>
            <w:tcW w:w="0" w:type="auto"/>
            <w:hideMark/>
          </w:tcPr>
          <w:p w14:paraId="1DEC1F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066FF26B"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5.4</w:t>
            </w:r>
          </w:p>
        </w:tc>
      </w:tr>
    </w:tbl>
    <w:p w14:paraId="0DAD6D48" w14:textId="02DD7B2F" w:rsidR="00FF2B8F" w:rsidRDefault="00FF2B8F" w:rsidP="00B838A8">
      <w:pPr>
        <w:rPr>
          <w:sz w:val="18"/>
        </w:rPr>
      </w:pPr>
    </w:p>
    <w:p w14:paraId="2DF8BADB" w14:textId="77777777" w:rsidR="00FF2B8F" w:rsidRDefault="00FF2B8F" w:rsidP="00B838A8">
      <w:pPr>
        <w:rPr>
          <w:sz w:val="18"/>
        </w:rPr>
      </w:pPr>
    </w:p>
    <w:p w14:paraId="7BBF7FDE" w14:textId="5C51024E" w:rsidR="006507EA" w:rsidRDefault="006C037F" w:rsidP="006507EA">
      <w:pPr>
        <w:pStyle w:val="Ttulo2"/>
      </w:pPr>
      <w:bookmarkStart w:id="41" w:name="_Toc6348725"/>
      <w:r>
        <w:lastRenderedPageBreak/>
        <w:t>Regresio</w:t>
      </w:r>
      <w:r w:rsidR="006507EA">
        <w:t>n</w:t>
      </w:r>
      <w:r>
        <w:t>es</w:t>
      </w:r>
      <w:r w:rsidR="006507EA">
        <w:t xml:space="preserve"> a estimar</w:t>
      </w:r>
      <w:bookmarkEnd w:id="41"/>
    </w:p>
    <w:p w14:paraId="2AD2411B" w14:textId="0EC00D1A" w:rsidR="00DA31E8" w:rsidRPr="00DA31E8" w:rsidRDefault="00DA31E8" w:rsidP="00DA31E8">
      <w:pPr>
        <w:pStyle w:val="Ttulo3"/>
      </w:pPr>
      <w:bookmarkStart w:id="42" w:name="_Ref6340956"/>
      <w:bookmarkStart w:id="43" w:name="_Toc6348726"/>
      <w:r>
        <w:t>Por corte transversal</w:t>
      </w:r>
      <w:bookmarkEnd w:id="42"/>
      <w:bookmarkEnd w:id="43"/>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D00CA3"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w:t>
      </w:r>
      <w:proofErr w:type="spellStart"/>
      <w:r>
        <w:t>ene</w:t>
      </w:r>
      <w:proofErr w:type="spellEnd"/>
      <w:r>
        <w:t xml:space="preserv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D00CA3"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lastRenderedPageBreak/>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44" w:name="_Toc6348727"/>
      <w:r>
        <w:t>Por panel</w:t>
      </w:r>
      <w:bookmarkEnd w:id="44"/>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D00CA3"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w:t>
      </w:r>
      <w:proofErr w:type="spellStart"/>
      <w:r>
        <w:rPr>
          <w:lang w:val="es-ES"/>
        </w:rPr>
        <w:t>nes</w:t>
      </w:r>
      <w:proofErr w:type="spellEnd"/>
      <w:r>
        <w:rPr>
          <w:lang w:val="es-ES"/>
        </w:rPr>
        <w:t xml:space="preserve">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w:t>
      </w:r>
      <w:proofErr w:type="spellStart"/>
      <w:r w:rsidR="00E8719E">
        <w:rPr>
          <w:lang w:val="es-ES"/>
        </w:rPr>
        <w:t>iculares</w:t>
      </w:r>
      <w:proofErr w:type="spellEnd"/>
      <w:r w:rsidR="00E8719E">
        <w:rPr>
          <w:lang w:val="es-ES"/>
        </w:rPr>
        <w:t xml:space="preserve"> abanderadas por Pecsa también se pueden haber visto afectadas por la compra, ya que esta incluyó los contratos de abastecimiento a las estaciones abanderadas. La variable es igual a 1 si la estación </w:t>
      </w:r>
      <w:r w:rsidR="00E8719E">
        <w:rPr>
          <w:lang w:val="es-ES"/>
        </w:rPr>
        <w:lastRenderedPageBreak/>
        <w:t xml:space="preserve">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45" w:name="_Toc6348728"/>
      <w:r>
        <w:rPr>
          <w:lang w:val="es-ES"/>
        </w:rPr>
        <w:lastRenderedPageBreak/>
        <w:t>Resultados y Discusión</w:t>
      </w:r>
      <w:bookmarkEnd w:id="45"/>
    </w:p>
    <w:p w14:paraId="15D18566" w14:textId="08564632" w:rsidR="009A3452" w:rsidRPr="009A3452" w:rsidRDefault="009A3452" w:rsidP="009A3452">
      <w:pPr>
        <w:pStyle w:val="Ttulo2"/>
        <w:rPr>
          <w:lang w:val="es-ES"/>
        </w:rPr>
      </w:pPr>
      <w:bookmarkStart w:id="46" w:name="_Toc6348729"/>
      <w:r>
        <w:rPr>
          <w:lang w:val="es-ES"/>
        </w:rPr>
        <w:t>Estimación por corte transversal</w:t>
      </w:r>
      <w:bookmarkEnd w:id="46"/>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w:t>
      </w:r>
      <w:bookmarkStart w:id="47" w:name="_GoBack"/>
      <w:bookmarkEnd w:id="47"/>
      <w:r w:rsidRPr="004F5832">
        <w:rPr>
          <w:lang w:val="es-ES"/>
        </w:rPr>
        <w:t xml:space="preserve"> la adquisición de las estaciones de Pecsa).</w:t>
      </w:r>
    </w:p>
    <w:p w14:paraId="13E705D2" w14:textId="46F1743B" w:rsidR="00CC64D9" w:rsidRDefault="00CC64D9" w:rsidP="00CC64D9">
      <w:pPr>
        <w:pStyle w:val="Descripcin"/>
        <w:keepNext/>
      </w:pPr>
      <w:bookmarkStart w:id="48" w:name="_Ref6331822"/>
      <w:bookmarkStart w:id="49" w:name="_Toc6348799"/>
      <w:r>
        <w:t xml:space="preserve">Tabla </w:t>
      </w:r>
      <w:r>
        <w:fldChar w:fldCharType="begin"/>
      </w:r>
      <w:r>
        <w:instrText xml:space="preserve"> SEQ Tabla \* ARABIC </w:instrText>
      </w:r>
      <w:r>
        <w:fldChar w:fldCharType="separate"/>
      </w:r>
      <w:r w:rsidR="008C0ABB">
        <w:rPr>
          <w:noProof/>
        </w:rPr>
        <w:t>4</w:t>
      </w:r>
      <w:r>
        <w:fldChar w:fldCharType="end"/>
      </w:r>
      <w:bookmarkEnd w:id="48"/>
      <w:r>
        <w:t>: Resultados de regresión lineal por MCO - Combustible Diésel DB5-S50</w:t>
      </w:r>
      <w:bookmarkEnd w:id="49"/>
    </w:p>
    <w:tbl>
      <w:tblPr>
        <w:tblStyle w:val="tesis"/>
        <w:tblW w:w="8359" w:type="dxa"/>
        <w:tblLook w:val="04A0" w:firstRow="1" w:lastRow="0" w:firstColumn="1" w:lastColumn="0" w:noHBand="0" w:noVBand="1"/>
      </w:tblPr>
      <w:tblGrid>
        <w:gridCol w:w="2098"/>
        <w:gridCol w:w="1495"/>
        <w:gridCol w:w="70"/>
        <w:gridCol w:w="1519"/>
        <w:gridCol w:w="46"/>
        <w:gridCol w:w="1542"/>
        <w:gridCol w:w="23"/>
        <w:gridCol w:w="1566"/>
      </w:tblGrid>
      <w:tr w:rsidR="003B4240" w:rsidRPr="00021C09" w14:paraId="1F626CF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ABD258B"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c>
          <w:tcPr>
            <w:tcW w:w="6261" w:type="dxa"/>
            <w:gridSpan w:val="7"/>
            <w:hideMark/>
          </w:tcPr>
          <w:p w14:paraId="1556009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Precio de venta - Diésel (soles/galón)</w:t>
            </w:r>
          </w:p>
        </w:tc>
      </w:tr>
      <w:tr w:rsidR="003B4240" w:rsidRPr="00021C09" w14:paraId="679156FC"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DFA0E3A"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c>
          <w:tcPr>
            <w:tcW w:w="1495" w:type="dxa"/>
            <w:hideMark/>
          </w:tcPr>
          <w:p w14:paraId="1D00952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Ago-17</w:t>
            </w:r>
          </w:p>
        </w:tc>
        <w:tc>
          <w:tcPr>
            <w:tcW w:w="1589" w:type="dxa"/>
            <w:gridSpan w:val="2"/>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Dic-17</w:t>
            </w:r>
          </w:p>
        </w:tc>
        <w:tc>
          <w:tcPr>
            <w:tcW w:w="1588" w:type="dxa"/>
            <w:gridSpan w:val="2"/>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Mar-18</w:t>
            </w:r>
          </w:p>
        </w:tc>
        <w:tc>
          <w:tcPr>
            <w:tcW w:w="1589" w:type="dxa"/>
            <w:gridSpan w:val="2"/>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Jul-18</w:t>
            </w:r>
          </w:p>
        </w:tc>
      </w:tr>
      <w:tr w:rsidR="003B4240" w:rsidRPr="00021C09" w14:paraId="45C52D6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6150E61" w14:textId="691F07F4"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Petroperú</w:t>
            </w:r>
          </w:p>
        </w:tc>
        <w:tc>
          <w:tcPr>
            <w:tcW w:w="1565" w:type="dxa"/>
            <w:gridSpan w:val="2"/>
            <w:hideMark/>
          </w:tcPr>
          <w:p w14:paraId="70D5411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0.110 (0.082)</w:t>
            </w:r>
          </w:p>
        </w:tc>
        <w:tc>
          <w:tcPr>
            <w:tcW w:w="1565" w:type="dxa"/>
            <w:gridSpan w:val="2"/>
            <w:hideMark/>
          </w:tcPr>
          <w:p w14:paraId="402F868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0.027 (0.083)</w:t>
            </w:r>
          </w:p>
        </w:tc>
        <w:tc>
          <w:tcPr>
            <w:tcW w:w="1565" w:type="dxa"/>
            <w:gridSpan w:val="2"/>
            <w:hideMark/>
          </w:tcPr>
          <w:p w14:paraId="7A49655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0.094 (0.073)</w:t>
            </w:r>
          </w:p>
        </w:tc>
        <w:tc>
          <w:tcPr>
            <w:tcW w:w="1566" w:type="dxa"/>
            <w:hideMark/>
          </w:tcPr>
          <w:p w14:paraId="6CC1116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0.113 (0.078)</w:t>
            </w:r>
          </w:p>
        </w:tc>
      </w:tr>
      <w:tr w:rsidR="003B4240" w:rsidRPr="00021C09" w14:paraId="6A17E18A"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86C916E"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Pecsa</w:t>
            </w:r>
          </w:p>
        </w:tc>
        <w:tc>
          <w:tcPr>
            <w:tcW w:w="1565" w:type="dxa"/>
            <w:gridSpan w:val="2"/>
            <w:hideMark/>
          </w:tcPr>
          <w:p w14:paraId="3813F2D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(0.095)</w:t>
            </w:r>
          </w:p>
        </w:tc>
        <w:tc>
          <w:tcPr>
            <w:tcW w:w="1565" w:type="dxa"/>
            <w:gridSpan w:val="2"/>
            <w:hideMark/>
          </w:tcPr>
          <w:p w14:paraId="7057FF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0.255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(0.095)</w:t>
            </w:r>
          </w:p>
        </w:tc>
        <w:tc>
          <w:tcPr>
            <w:tcW w:w="1565" w:type="dxa"/>
            <w:gridSpan w:val="2"/>
            <w:hideMark/>
          </w:tcPr>
          <w:p w14:paraId="7AF8FE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(0.084)</w:t>
            </w:r>
          </w:p>
        </w:tc>
        <w:tc>
          <w:tcPr>
            <w:tcW w:w="1566" w:type="dxa"/>
            <w:hideMark/>
          </w:tcPr>
          <w:p w14:paraId="3D39B66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(0.089)</w:t>
            </w:r>
          </w:p>
        </w:tc>
      </w:tr>
      <w:tr w:rsidR="003B4240" w:rsidRPr="00021C09" w14:paraId="6D9799A2"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1344D9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Primax</w:t>
            </w:r>
          </w:p>
        </w:tc>
        <w:tc>
          <w:tcPr>
            <w:tcW w:w="1565" w:type="dxa"/>
            <w:gridSpan w:val="2"/>
            <w:hideMark/>
          </w:tcPr>
          <w:p w14:paraId="3E91674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0.350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(0.070)</w:t>
            </w:r>
          </w:p>
        </w:tc>
        <w:tc>
          <w:tcPr>
            <w:tcW w:w="1565" w:type="dxa"/>
            <w:gridSpan w:val="2"/>
            <w:hideMark/>
          </w:tcPr>
          <w:p w14:paraId="6B331AC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(0.072)</w:t>
            </w:r>
          </w:p>
        </w:tc>
        <w:tc>
          <w:tcPr>
            <w:tcW w:w="1565" w:type="dxa"/>
            <w:gridSpan w:val="2"/>
            <w:hideMark/>
          </w:tcPr>
          <w:p w14:paraId="229823C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0.341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(0.063)</w:t>
            </w:r>
          </w:p>
        </w:tc>
        <w:tc>
          <w:tcPr>
            <w:tcW w:w="1566" w:type="dxa"/>
            <w:hideMark/>
          </w:tcPr>
          <w:p w14:paraId="41A18C7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0.423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(0.067)</w:t>
            </w:r>
          </w:p>
        </w:tc>
      </w:tr>
      <w:tr w:rsidR="003B4240" w:rsidRPr="00021C09" w14:paraId="707ED25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BEDD036"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Repsol</w:t>
            </w:r>
          </w:p>
        </w:tc>
        <w:tc>
          <w:tcPr>
            <w:tcW w:w="1565" w:type="dxa"/>
            <w:gridSpan w:val="2"/>
            <w:hideMark/>
          </w:tcPr>
          <w:p w14:paraId="1D59AB4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0.249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(0.077)</w:t>
            </w:r>
          </w:p>
        </w:tc>
        <w:tc>
          <w:tcPr>
            <w:tcW w:w="1565" w:type="dxa"/>
            <w:gridSpan w:val="2"/>
            <w:hideMark/>
          </w:tcPr>
          <w:p w14:paraId="140C2F1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(0.078)</w:t>
            </w:r>
          </w:p>
        </w:tc>
        <w:tc>
          <w:tcPr>
            <w:tcW w:w="1565" w:type="dxa"/>
            <w:gridSpan w:val="2"/>
            <w:hideMark/>
          </w:tcPr>
          <w:p w14:paraId="3277419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0.303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(0.069)</w:t>
            </w:r>
          </w:p>
        </w:tc>
        <w:tc>
          <w:tcPr>
            <w:tcW w:w="1566" w:type="dxa"/>
            <w:hideMark/>
          </w:tcPr>
          <w:p w14:paraId="241C65E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0.303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(0.073)</w:t>
            </w:r>
          </w:p>
        </w:tc>
      </w:tr>
      <w:tr w:rsidR="003B4240" w:rsidRPr="00021C09" w14:paraId="791EF7F7"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C57677C"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Pecsa</w:t>
            </w:r>
          </w:p>
        </w:tc>
        <w:tc>
          <w:tcPr>
            <w:tcW w:w="1565" w:type="dxa"/>
            <w:gridSpan w:val="2"/>
            <w:hideMark/>
          </w:tcPr>
          <w:p w14:paraId="5029D5D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-0.075 (0.102)</w:t>
            </w:r>
          </w:p>
        </w:tc>
        <w:tc>
          <w:tcPr>
            <w:tcW w:w="1565" w:type="dxa"/>
            <w:gridSpan w:val="2"/>
            <w:hideMark/>
          </w:tcPr>
          <w:p w14:paraId="6FFD72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0.142 (0.104)</w:t>
            </w:r>
          </w:p>
        </w:tc>
        <w:tc>
          <w:tcPr>
            <w:tcW w:w="1565" w:type="dxa"/>
            <w:gridSpan w:val="2"/>
            <w:hideMark/>
          </w:tcPr>
          <w:p w14:paraId="690FE10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0.006 (0.092)</w:t>
            </w:r>
          </w:p>
        </w:tc>
        <w:tc>
          <w:tcPr>
            <w:tcW w:w="1566" w:type="dxa"/>
            <w:hideMark/>
          </w:tcPr>
          <w:p w14:paraId="2137EA2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0.145 (0.098)</w:t>
            </w:r>
          </w:p>
        </w:tc>
      </w:tr>
      <w:tr w:rsidR="003B4240" w:rsidRPr="00021C09" w14:paraId="2843E00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41BAD1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Primax</w:t>
            </w:r>
          </w:p>
        </w:tc>
        <w:tc>
          <w:tcPr>
            <w:tcW w:w="1565" w:type="dxa"/>
            <w:gridSpan w:val="2"/>
            <w:hideMark/>
          </w:tcPr>
          <w:p w14:paraId="24CC875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0.499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(0.091)</w:t>
            </w:r>
          </w:p>
        </w:tc>
        <w:tc>
          <w:tcPr>
            <w:tcW w:w="1565" w:type="dxa"/>
            <w:gridSpan w:val="2"/>
            <w:hideMark/>
          </w:tcPr>
          <w:p w14:paraId="5571576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(0.092)</w:t>
            </w:r>
          </w:p>
        </w:tc>
        <w:tc>
          <w:tcPr>
            <w:tcW w:w="1565" w:type="dxa"/>
            <w:gridSpan w:val="2"/>
            <w:hideMark/>
          </w:tcPr>
          <w:p w14:paraId="783387E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(0.082)</w:t>
            </w:r>
          </w:p>
        </w:tc>
        <w:tc>
          <w:tcPr>
            <w:tcW w:w="1566" w:type="dxa"/>
            <w:hideMark/>
          </w:tcPr>
          <w:p w14:paraId="6BF16F3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(0.087)</w:t>
            </w:r>
          </w:p>
        </w:tc>
      </w:tr>
      <w:tr w:rsidR="003B4240" w:rsidRPr="00021C09" w14:paraId="54F4A57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EF73B8C"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Repsol</w:t>
            </w:r>
          </w:p>
        </w:tc>
        <w:tc>
          <w:tcPr>
            <w:tcW w:w="1565" w:type="dxa"/>
            <w:gridSpan w:val="2"/>
            <w:hideMark/>
          </w:tcPr>
          <w:p w14:paraId="7DB448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(0.080)</w:t>
            </w:r>
          </w:p>
        </w:tc>
        <w:tc>
          <w:tcPr>
            <w:tcW w:w="1565" w:type="dxa"/>
            <w:gridSpan w:val="2"/>
            <w:hideMark/>
          </w:tcPr>
          <w:p w14:paraId="083F941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0.402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(0.081)</w:t>
            </w:r>
          </w:p>
        </w:tc>
        <w:tc>
          <w:tcPr>
            <w:tcW w:w="1565" w:type="dxa"/>
            <w:gridSpan w:val="2"/>
            <w:hideMark/>
          </w:tcPr>
          <w:p w14:paraId="0A20430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0.405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(0.072)</w:t>
            </w:r>
          </w:p>
        </w:tc>
        <w:tc>
          <w:tcPr>
            <w:tcW w:w="1566" w:type="dxa"/>
            <w:hideMark/>
          </w:tcPr>
          <w:p w14:paraId="12B8C1E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0.526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(0.076)</w:t>
            </w:r>
          </w:p>
        </w:tc>
      </w:tr>
      <w:tr w:rsidR="003B4240" w:rsidRPr="00021C09" w14:paraId="5050616A"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87DD16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SC</w:t>
            </w:r>
          </w:p>
        </w:tc>
        <w:tc>
          <w:tcPr>
            <w:tcW w:w="1565" w:type="dxa"/>
            <w:gridSpan w:val="2"/>
            <w:hideMark/>
          </w:tcPr>
          <w:p w14:paraId="1DD7353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0.090 (0.159)</w:t>
            </w:r>
          </w:p>
        </w:tc>
        <w:tc>
          <w:tcPr>
            <w:tcW w:w="1565" w:type="dxa"/>
            <w:gridSpan w:val="2"/>
            <w:hideMark/>
          </w:tcPr>
          <w:p w14:paraId="6421157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0.080 (0.162)</w:t>
            </w:r>
          </w:p>
        </w:tc>
        <w:tc>
          <w:tcPr>
            <w:tcW w:w="1565" w:type="dxa"/>
            <w:gridSpan w:val="2"/>
            <w:hideMark/>
          </w:tcPr>
          <w:p w14:paraId="6441163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-0.061 (0.086)</w:t>
            </w:r>
          </w:p>
        </w:tc>
        <w:tc>
          <w:tcPr>
            <w:tcW w:w="1566" w:type="dxa"/>
            <w:hideMark/>
          </w:tcPr>
          <w:p w14:paraId="2FFE780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-0.072 (0.091)</w:t>
            </w:r>
          </w:p>
        </w:tc>
      </w:tr>
      <w:tr w:rsidR="003B4240" w:rsidRPr="00021C09" w14:paraId="7F572799"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6B5FF6B"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DPROM</w:t>
            </w:r>
          </w:p>
        </w:tc>
        <w:tc>
          <w:tcPr>
            <w:tcW w:w="1565" w:type="dxa"/>
            <w:gridSpan w:val="2"/>
            <w:hideMark/>
          </w:tcPr>
          <w:p w14:paraId="7F14728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0.005 (0.163)</w:t>
            </w:r>
          </w:p>
        </w:tc>
        <w:tc>
          <w:tcPr>
            <w:tcW w:w="1565" w:type="dxa"/>
            <w:gridSpan w:val="2"/>
            <w:hideMark/>
          </w:tcPr>
          <w:p w14:paraId="4E7A89E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0.162 (0.166)</w:t>
            </w:r>
          </w:p>
        </w:tc>
        <w:tc>
          <w:tcPr>
            <w:tcW w:w="1565" w:type="dxa"/>
            <w:gridSpan w:val="2"/>
            <w:hideMark/>
          </w:tcPr>
          <w:p w14:paraId="4E0902E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0.189 (0.148)</w:t>
            </w:r>
          </w:p>
        </w:tc>
        <w:tc>
          <w:tcPr>
            <w:tcW w:w="1566" w:type="dxa"/>
            <w:hideMark/>
          </w:tcPr>
          <w:p w14:paraId="4AC193F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0.205 (0.156)</w:t>
            </w:r>
          </w:p>
        </w:tc>
      </w:tr>
      <w:tr w:rsidR="003B4240" w:rsidRPr="00021C09" w14:paraId="726AAE8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D971ED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DMIN</w:t>
            </w:r>
          </w:p>
        </w:tc>
        <w:tc>
          <w:tcPr>
            <w:tcW w:w="1565" w:type="dxa"/>
            <w:gridSpan w:val="2"/>
            <w:hideMark/>
          </w:tcPr>
          <w:p w14:paraId="39877E3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0.056 (0.068)</w:t>
            </w:r>
          </w:p>
        </w:tc>
        <w:tc>
          <w:tcPr>
            <w:tcW w:w="1565" w:type="dxa"/>
            <w:gridSpan w:val="2"/>
            <w:hideMark/>
          </w:tcPr>
          <w:p w14:paraId="1E01E8D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-0.021 (0.069)</w:t>
            </w:r>
          </w:p>
        </w:tc>
        <w:tc>
          <w:tcPr>
            <w:tcW w:w="1565" w:type="dxa"/>
            <w:gridSpan w:val="2"/>
            <w:hideMark/>
          </w:tcPr>
          <w:p w14:paraId="4A4E1FF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-0.085 (0.061)</w:t>
            </w:r>
          </w:p>
        </w:tc>
        <w:tc>
          <w:tcPr>
            <w:tcW w:w="1566" w:type="dxa"/>
            <w:hideMark/>
          </w:tcPr>
          <w:p w14:paraId="322C8EA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(0.065)</w:t>
            </w:r>
          </w:p>
        </w:tc>
      </w:tr>
      <w:tr w:rsidR="003B4240" w:rsidRPr="00021C09" w14:paraId="7B2B6945"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1B59064"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NCERC</w:t>
            </w:r>
          </w:p>
        </w:tc>
        <w:tc>
          <w:tcPr>
            <w:tcW w:w="1565" w:type="dxa"/>
            <w:gridSpan w:val="2"/>
            <w:hideMark/>
          </w:tcPr>
          <w:p w14:paraId="2D70F3D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c>
          <w:tcPr>
            <w:tcW w:w="1565" w:type="dxa"/>
            <w:gridSpan w:val="2"/>
            <w:hideMark/>
          </w:tcPr>
          <w:p w14:paraId="6146683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c>
          <w:tcPr>
            <w:tcW w:w="1565" w:type="dxa"/>
            <w:gridSpan w:val="2"/>
            <w:hideMark/>
          </w:tcPr>
          <w:p w14:paraId="6518641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(0.003)</w:t>
            </w:r>
          </w:p>
        </w:tc>
        <w:tc>
          <w:tcPr>
            <w:tcW w:w="1566" w:type="dxa"/>
            <w:hideMark/>
          </w:tcPr>
          <w:p w14:paraId="73C5827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r>
      <w:tr w:rsidR="003B4240" w:rsidRPr="00021C09" w14:paraId="1266E43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B726C15"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MECANICO</w:t>
            </w:r>
          </w:p>
        </w:tc>
        <w:tc>
          <w:tcPr>
            <w:tcW w:w="1565" w:type="dxa"/>
            <w:gridSpan w:val="2"/>
            <w:hideMark/>
          </w:tcPr>
          <w:p w14:paraId="7FA950B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-0.022 (0.062)</w:t>
            </w:r>
          </w:p>
        </w:tc>
        <w:tc>
          <w:tcPr>
            <w:tcW w:w="1565" w:type="dxa"/>
            <w:gridSpan w:val="2"/>
            <w:hideMark/>
          </w:tcPr>
          <w:p w14:paraId="1D8B978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0.047 (0.063)</w:t>
            </w:r>
          </w:p>
        </w:tc>
        <w:tc>
          <w:tcPr>
            <w:tcW w:w="1565" w:type="dxa"/>
            <w:gridSpan w:val="2"/>
            <w:hideMark/>
          </w:tcPr>
          <w:p w14:paraId="0F414F3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0.074 (0.056)</w:t>
            </w:r>
          </w:p>
        </w:tc>
        <w:tc>
          <w:tcPr>
            <w:tcW w:w="1566" w:type="dxa"/>
            <w:hideMark/>
          </w:tcPr>
          <w:p w14:paraId="5787DE4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0.028 (0.059)</w:t>
            </w:r>
          </w:p>
        </w:tc>
      </w:tr>
      <w:tr w:rsidR="003B4240" w:rsidRPr="00021C09" w14:paraId="21702066"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04EFCF0"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LAVADO</w:t>
            </w:r>
          </w:p>
        </w:tc>
        <w:tc>
          <w:tcPr>
            <w:tcW w:w="1565" w:type="dxa"/>
            <w:gridSpan w:val="2"/>
            <w:hideMark/>
          </w:tcPr>
          <w:p w14:paraId="414A319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-0.077 (0.073)</w:t>
            </w:r>
          </w:p>
        </w:tc>
        <w:tc>
          <w:tcPr>
            <w:tcW w:w="1565" w:type="dxa"/>
            <w:gridSpan w:val="2"/>
            <w:hideMark/>
          </w:tcPr>
          <w:p w14:paraId="565C723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-0.099 (0.074)</w:t>
            </w:r>
          </w:p>
        </w:tc>
        <w:tc>
          <w:tcPr>
            <w:tcW w:w="1565" w:type="dxa"/>
            <w:gridSpan w:val="2"/>
            <w:hideMark/>
          </w:tcPr>
          <w:p w14:paraId="3396D9C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-0.066 (0.066)</w:t>
            </w:r>
          </w:p>
        </w:tc>
        <w:tc>
          <w:tcPr>
            <w:tcW w:w="1566" w:type="dxa"/>
            <w:hideMark/>
          </w:tcPr>
          <w:p w14:paraId="3D2DCF2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-0.019 (0.069)</w:t>
            </w:r>
          </w:p>
        </w:tc>
      </w:tr>
      <w:tr w:rsidR="003B4240" w:rsidRPr="00021C09" w14:paraId="27437026"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597A2BF"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CAJERO</w:t>
            </w:r>
          </w:p>
        </w:tc>
        <w:tc>
          <w:tcPr>
            <w:tcW w:w="1565" w:type="dxa"/>
            <w:gridSpan w:val="2"/>
            <w:hideMark/>
          </w:tcPr>
          <w:p w14:paraId="054B74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0.070 (0.052)</w:t>
            </w:r>
          </w:p>
        </w:tc>
        <w:tc>
          <w:tcPr>
            <w:tcW w:w="1565" w:type="dxa"/>
            <w:gridSpan w:val="2"/>
            <w:hideMark/>
          </w:tcPr>
          <w:p w14:paraId="3ABB309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0.125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(0.053)</w:t>
            </w:r>
          </w:p>
        </w:tc>
        <w:tc>
          <w:tcPr>
            <w:tcW w:w="1565" w:type="dxa"/>
            <w:gridSpan w:val="2"/>
            <w:hideMark/>
          </w:tcPr>
          <w:p w14:paraId="3A438B1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0.073 (0.047)</w:t>
            </w:r>
          </w:p>
        </w:tc>
        <w:tc>
          <w:tcPr>
            <w:tcW w:w="1566" w:type="dxa"/>
            <w:hideMark/>
          </w:tcPr>
          <w:p w14:paraId="4C3BA55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(0.049)</w:t>
            </w:r>
          </w:p>
        </w:tc>
      </w:tr>
      <w:tr w:rsidR="003B4240" w:rsidRPr="00021C09" w14:paraId="17A02858"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1321E58"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GNV</w:t>
            </w:r>
          </w:p>
        </w:tc>
        <w:tc>
          <w:tcPr>
            <w:tcW w:w="1565" w:type="dxa"/>
            <w:gridSpan w:val="2"/>
            <w:hideMark/>
          </w:tcPr>
          <w:p w14:paraId="5AC30D2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(0.053)</w:t>
            </w:r>
          </w:p>
        </w:tc>
        <w:tc>
          <w:tcPr>
            <w:tcW w:w="1565" w:type="dxa"/>
            <w:gridSpan w:val="2"/>
            <w:hideMark/>
          </w:tcPr>
          <w:p w14:paraId="07DD772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-0.042 (0.054)</w:t>
            </w:r>
          </w:p>
        </w:tc>
        <w:tc>
          <w:tcPr>
            <w:tcW w:w="1565" w:type="dxa"/>
            <w:gridSpan w:val="2"/>
            <w:hideMark/>
          </w:tcPr>
          <w:p w14:paraId="5631CE8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-0.074 (0.048)</w:t>
            </w:r>
          </w:p>
        </w:tc>
        <w:tc>
          <w:tcPr>
            <w:tcW w:w="1566" w:type="dxa"/>
            <w:hideMark/>
          </w:tcPr>
          <w:p w14:paraId="4FCD722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-0.051 (0.050)</w:t>
            </w:r>
          </w:p>
        </w:tc>
      </w:tr>
      <w:tr w:rsidR="003B4240" w:rsidRPr="00021C09" w14:paraId="7457081C"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76386EF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GLP</w:t>
            </w:r>
          </w:p>
        </w:tc>
        <w:tc>
          <w:tcPr>
            <w:tcW w:w="1565" w:type="dxa"/>
            <w:gridSpan w:val="2"/>
            <w:hideMark/>
          </w:tcPr>
          <w:p w14:paraId="6E05E00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-0.001 (0.052)</w:t>
            </w:r>
          </w:p>
        </w:tc>
        <w:tc>
          <w:tcPr>
            <w:tcW w:w="1565" w:type="dxa"/>
            <w:gridSpan w:val="2"/>
            <w:hideMark/>
          </w:tcPr>
          <w:p w14:paraId="726F845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-0.019 (0.053)</w:t>
            </w:r>
          </w:p>
        </w:tc>
        <w:tc>
          <w:tcPr>
            <w:tcW w:w="1565" w:type="dxa"/>
            <w:gridSpan w:val="2"/>
            <w:hideMark/>
          </w:tcPr>
          <w:p w14:paraId="3B33FE4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-0.028 (0.047)</w:t>
            </w:r>
          </w:p>
        </w:tc>
        <w:tc>
          <w:tcPr>
            <w:tcW w:w="1566" w:type="dxa"/>
            <w:hideMark/>
          </w:tcPr>
          <w:p w14:paraId="54AFB8F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0.007 (0.050)</w:t>
            </w:r>
          </w:p>
        </w:tc>
      </w:tr>
      <w:tr w:rsidR="003B4240" w:rsidRPr="00021C09" w14:paraId="7ABF954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9DEFF1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INGRESO</w:t>
            </w:r>
          </w:p>
        </w:tc>
        <w:tc>
          <w:tcPr>
            <w:tcW w:w="1565" w:type="dxa"/>
            <w:gridSpan w:val="2"/>
            <w:hideMark/>
          </w:tcPr>
          <w:p w14:paraId="0AED55B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1.259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(0.167)</w:t>
            </w:r>
          </w:p>
        </w:tc>
        <w:tc>
          <w:tcPr>
            <w:tcW w:w="1565" w:type="dxa"/>
            <w:gridSpan w:val="2"/>
            <w:hideMark/>
          </w:tcPr>
          <w:p w14:paraId="4DFD71E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1.104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(0.169)</w:t>
            </w:r>
          </w:p>
        </w:tc>
        <w:tc>
          <w:tcPr>
            <w:tcW w:w="1565" w:type="dxa"/>
            <w:gridSpan w:val="2"/>
            <w:hideMark/>
          </w:tcPr>
          <w:p w14:paraId="0F081F9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1.167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(0.153)</w:t>
            </w:r>
          </w:p>
        </w:tc>
        <w:tc>
          <w:tcPr>
            <w:tcW w:w="1566" w:type="dxa"/>
            <w:hideMark/>
          </w:tcPr>
          <w:p w14:paraId="45AF8CF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(0.162)</w:t>
            </w:r>
          </w:p>
        </w:tc>
      </w:tr>
      <w:tr w:rsidR="003B4240" w:rsidRPr="00021C09" w14:paraId="0A332B7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22CFA64F"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DENPOB</w:t>
            </w:r>
          </w:p>
        </w:tc>
        <w:tc>
          <w:tcPr>
            <w:tcW w:w="1565" w:type="dxa"/>
            <w:gridSpan w:val="2"/>
            <w:hideMark/>
          </w:tcPr>
          <w:p w14:paraId="132BD79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0.010 (0.044)</w:t>
            </w:r>
          </w:p>
        </w:tc>
        <w:tc>
          <w:tcPr>
            <w:tcW w:w="1565" w:type="dxa"/>
            <w:gridSpan w:val="2"/>
            <w:hideMark/>
          </w:tcPr>
          <w:p w14:paraId="13FA090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-0.058 (0.045)</w:t>
            </w:r>
          </w:p>
        </w:tc>
        <w:tc>
          <w:tcPr>
            <w:tcW w:w="1565" w:type="dxa"/>
            <w:gridSpan w:val="2"/>
            <w:hideMark/>
          </w:tcPr>
          <w:p w14:paraId="7A3A321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(0.040)</w:t>
            </w:r>
          </w:p>
        </w:tc>
        <w:tc>
          <w:tcPr>
            <w:tcW w:w="1566" w:type="dxa"/>
            <w:hideMark/>
          </w:tcPr>
          <w:p w14:paraId="25A01AD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-0.047 (0.042)</w:t>
            </w:r>
          </w:p>
        </w:tc>
      </w:tr>
      <w:tr w:rsidR="003B4240" w:rsidRPr="00021C09" w14:paraId="23EEE43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8180B69"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LOGVIAJES</w:t>
            </w:r>
          </w:p>
        </w:tc>
        <w:tc>
          <w:tcPr>
            <w:tcW w:w="1565" w:type="dxa"/>
            <w:gridSpan w:val="2"/>
            <w:hideMark/>
          </w:tcPr>
          <w:p w14:paraId="7D7AB36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0.072 (0.044)</w:t>
            </w:r>
          </w:p>
        </w:tc>
        <w:tc>
          <w:tcPr>
            <w:tcW w:w="1565" w:type="dxa"/>
            <w:gridSpan w:val="2"/>
            <w:hideMark/>
          </w:tcPr>
          <w:p w14:paraId="674164B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0.060 (0.045)</w:t>
            </w:r>
          </w:p>
        </w:tc>
        <w:tc>
          <w:tcPr>
            <w:tcW w:w="1565" w:type="dxa"/>
            <w:gridSpan w:val="2"/>
            <w:hideMark/>
          </w:tcPr>
          <w:p w14:paraId="52C1825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(0.040)</w:t>
            </w:r>
          </w:p>
        </w:tc>
        <w:tc>
          <w:tcPr>
            <w:tcW w:w="1566" w:type="dxa"/>
            <w:hideMark/>
          </w:tcPr>
          <w:p w14:paraId="64B236D8"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(0.042)</w:t>
            </w:r>
          </w:p>
        </w:tc>
      </w:tr>
      <w:tr w:rsidR="003B4240" w:rsidRPr="00021C09" w14:paraId="50F19678"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EB70E52" w14:textId="1F92A784"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Constante</w:t>
            </w:r>
          </w:p>
        </w:tc>
        <w:tc>
          <w:tcPr>
            <w:tcW w:w="1565" w:type="dxa"/>
            <w:gridSpan w:val="2"/>
            <w:hideMark/>
          </w:tcPr>
          <w:p w14:paraId="6FAD139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7.563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(0.819)</w:t>
            </w:r>
          </w:p>
        </w:tc>
        <w:tc>
          <w:tcPr>
            <w:tcW w:w="1565" w:type="dxa"/>
            <w:gridSpan w:val="2"/>
            <w:hideMark/>
          </w:tcPr>
          <w:p w14:paraId="5DD468D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8.733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(0.833)</w:t>
            </w:r>
          </w:p>
        </w:tc>
        <w:tc>
          <w:tcPr>
            <w:tcW w:w="1565" w:type="dxa"/>
            <w:gridSpan w:val="2"/>
            <w:hideMark/>
          </w:tcPr>
          <w:p w14:paraId="38C788F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8.677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(0.740)</w:t>
            </w:r>
          </w:p>
        </w:tc>
        <w:tc>
          <w:tcPr>
            <w:tcW w:w="1566" w:type="dxa"/>
            <w:hideMark/>
          </w:tcPr>
          <w:p w14:paraId="59DEBC7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8.914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(0.784)</w:t>
            </w:r>
          </w:p>
        </w:tc>
      </w:tr>
      <w:tr w:rsidR="003B4240" w:rsidRPr="00021C09" w14:paraId="014F9372"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2F1FF77E" w14:textId="7A68613B"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Observaciones</w:t>
            </w:r>
          </w:p>
        </w:tc>
        <w:tc>
          <w:tcPr>
            <w:tcW w:w="1565" w:type="dxa"/>
            <w:gridSpan w:val="2"/>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430</w:t>
            </w:r>
          </w:p>
        </w:tc>
        <w:tc>
          <w:tcPr>
            <w:tcW w:w="1565" w:type="dxa"/>
            <w:gridSpan w:val="2"/>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433</w:t>
            </w:r>
          </w:p>
        </w:tc>
        <w:tc>
          <w:tcPr>
            <w:tcW w:w="1565" w:type="dxa"/>
            <w:gridSpan w:val="2"/>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434</w:t>
            </w:r>
          </w:p>
        </w:tc>
        <w:tc>
          <w:tcPr>
            <w:tcW w:w="1566" w:type="dxa"/>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436</w:t>
            </w:r>
          </w:p>
        </w:tc>
      </w:tr>
      <w:tr w:rsidR="003B4240" w:rsidRPr="00021C09" w14:paraId="06A8B2E3"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4D82E77" w14:textId="36291DA1"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R</w:t>
            </w:r>
            <w:r w:rsidRPr="00021C09">
              <w:rPr>
                <w:rFonts w:asciiTheme="minorHAnsi" w:hAnsiTheme="minorHAnsi" w:cstheme="minorHAnsi"/>
                <w:sz w:val="20"/>
                <w:szCs w:val="20"/>
                <w:vertAlign w:val="superscript"/>
                <w:lang w:val="es-ES"/>
              </w:rPr>
              <w:t xml:space="preserve">2 </w:t>
            </w:r>
            <w:r w:rsidRPr="00021C09">
              <w:rPr>
                <w:rFonts w:asciiTheme="minorHAnsi" w:hAnsiTheme="minorHAnsi" w:cstheme="minorHAnsi"/>
                <w:sz w:val="20"/>
                <w:szCs w:val="20"/>
                <w:lang w:val="es-ES"/>
              </w:rPr>
              <w:t>ajustado</w:t>
            </w:r>
          </w:p>
        </w:tc>
        <w:tc>
          <w:tcPr>
            <w:tcW w:w="1565" w:type="dxa"/>
            <w:gridSpan w:val="2"/>
            <w:hideMark/>
          </w:tcPr>
          <w:p w14:paraId="547B71F5" w14:textId="337C9E51"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0.358</w:t>
            </w:r>
          </w:p>
        </w:tc>
        <w:tc>
          <w:tcPr>
            <w:tcW w:w="1565" w:type="dxa"/>
            <w:gridSpan w:val="2"/>
            <w:hideMark/>
          </w:tcPr>
          <w:p w14:paraId="1ECFAA6F" w14:textId="17A8DCF1"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0.396</w:t>
            </w:r>
          </w:p>
        </w:tc>
        <w:tc>
          <w:tcPr>
            <w:tcW w:w="1565" w:type="dxa"/>
            <w:gridSpan w:val="2"/>
            <w:hideMark/>
          </w:tcPr>
          <w:p w14:paraId="1FCA236B" w14:textId="62021C62"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0.441</w:t>
            </w:r>
          </w:p>
        </w:tc>
        <w:tc>
          <w:tcPr>
            <w:tcW w:w="1566" w:type="dxa"/>
            <w:hideMark/>
          </w:tcPr>
          <w:p w14:paraId="28BD711A" w14:textId="3EE36D86"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0.461</w:t>
            </w:r>
          </w:p>
        </w:tc>
      </w:tr>
      <w:tr w:rsidR="003416D5" w:rsidRPr="00021C09" w14:paraId="3BF2286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5EE0E5AE" w14:textId="37DA3B8D"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Test LM SEM</w:t>
            </w:r>
          </w:p>
        </w:tc>
        <w:tc>
          <w:tcPr>
            <w:tcW w:w="1565" w:type="dxa"/>
            <w:gridSpan w:val="2"/>
            <w:vAlign w:val="center"/>
          </w:tcPr>
          <w:p w14:paraId="74D83BF2" w14:textId="7E099F8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88.53 [0.0000]</w:t>
            </w:r>
          </w:p>
        </w:tc>
        <w:tc>
          <w:tcPr>
            <w:tcW w:w="1565" w:type="dxa"/>
            <w:gridSpan w:val="2"/>
            <w:vAlign w:val="center"/>
          </w:tcPr>
          <w:p w14:paraId="268096CC" w14:textId="44101488"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89.08 [0.0000]</w:t>
            </w:r>
          </w:p>
        </w:tc>
        <w:tc>
          <w:tcPr>
            <w:tcW w:w="1565" w:type="dxa"/>
            <w:gridSpan w:val="2"/>
            <w:vAlign w:val="center"/>
          </w:tcPr>
          <w:p w14:paraId="2E25C888" w14:textId="221770F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90.10 [0.0000]</w:t>
            </w:r>
          </w:p>
        </w:tc>
        <w:tc>
          <w:tcPr>
            <w:tcW w:w="1566" w:type="dxa"/>
            <w:vAlign w:val="center"/>
          </w:tcPr>
          <w:p w14:paraId="7A8ADAA0" w14:textId="329BC012"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51.16 [0.0000]</w:t>
            </w:r>
          </w:p>
        </w:tc>
      </w:tr>
      <w:tr w:rsidR="003416D5" w:rsidRPr="00021C09" w14:paraId="0D898013"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5473C306" w14:textId="1C244DE1"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Test LM SAR</w:t>
            </w:r>
          </w:p>
        </w:tc>
        <w:tc>
          <w:tcPr>
            <w:tcW w:w="1565" w:type="dxa"/>
            <w:gridSpan w:val="2"/>
            <w:vAlign w:val="center"/>
          </w:tcPr>
          <w:p w14:paraId="780D8D5A" w14:textId="399767D9"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118.53 [0.0000]</w:t>
            </w:r>
          </w:p>
        </w:tc>
        <w:tc>
          <w:tcPr>
            <w:tcW w:w="1565" w:type="dxa"/>
            <w:gridSpan w:val="2"/>
            <w:vAlign w:val="center"/>
          </w:tcPr>
          <w:p w14:paraId="3AF49D2C" w14:textId="0DE28446"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117.24 [0.0000]</w:t>
            </w:r>
          </w:p>
        </w:tc>
        <w:tc>
          <w:tcPr>
            <w:tcW w:w="1565" w:type="dxa"/>
            <w:gridSpan w:val="2"/>
            <w:vAlign w:val="center"/>
          </w:tcPr>
          <w:p w14:paraId="553E74FA" w14:textId="01715C50"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123.35 [0.0000]</w:t>
            </w:r>
          </w:p>
        </w:tc>
        <w:tc>
          <w:tcPr>
            <w:tcW w:w="1566" w:type="dxa"/>
            <w:vAlign w:val="center"/>
          </w:tcPr>
          <w:p w14:paraId="581A8C69" w14:textId="1485878B"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71.63 [0.0000]</w:t>
            </w:r>
          </w:p>
        </w:tc>
      </w:tr>
      <w:tr w:rsidR="003416D5" w:rsidRPr="00021C09" w14:paraId="3E325D1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307E7348" w14:textId="61AD893B"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 xml:space="preserve">Test LM </w:t>
            </w:r>
            <w:proofErr w:type="spellStart"/>
            <w:r w:rsidRPr="00021C09">
              <w:rPr>
                <w:rFonts w:asciiTheme="minorHAnsi" w:hAnsiTheme="minorHAnsi" w:cstheme="minorHAnsi"/>
                <w:sz w:val="20"/>
                <w:szCs w:val="20"/>
                <w:lang w:val="en-US"/>
              </w:rPr>
              <w:t>Robusto</w:t>
            </w:r>
            <w:proofErr w:type="spellEnd"/>
            <w:r w:rsidRPr="00021C09">
              <w:rPr>
                <w:rFonts w:asciiTheme="minorHAnsi" w:hAnsiTheme="minorHAnsi" w:cstheme="minorHAnsi"/>
                <w:sz w:val="20"/>
                <w:szCs w:val="20"/>
                <w:lang w:val="en-US"/>
              </w:rPr>
              <w:t xml:space="preserve"> SEM</w:t>
            </w:r>
          </w:p>
        </w:tc>
        <w:tc>
          <w:tcPr>
            <w:tcW w:w="1565" w:type="dxa"/>
            <w:gridSpan w:val="2"/>
            <w:vAlign w:val="center"/>
          </w:tcPr>
          <w:p w14:paraId="7E1952DD" w14:textId="31A40198"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0.00 [0.9438]</w:t>
            </w:r>
          </w:p>
        </w:tc>
        <w:tc>
          <w:tcPr>
            <w:tcW w:w="1565" w:type="dxa"/>
            <w:gridSpan w:val="2"/>
            <w:vAlign w:val="center"/>
          </w:tcPr>
          <w:p w14:paraId="2C8CF3F4" w14:textId="0B1E1D04"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0.17 [0.6783]</w:t>
            </w:r>
          </w:p>
        </w:tc>
        <w:tc>
          <w:tcPr>
            <w:tcW w:w="1565" w:type="dxa"/>
            <w:gridSpan w:val="2"/>
            <w:vAlign w:val="center"/>
          </w:tcPr>
          <w:p w14:paraId="3677A14C" w14:textId="0406FE5B"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1.97 [0.1601]</w:t>
            </w:r>
          </w:p>
        </w:tc>
        <w:tc>
          <w:tcPr>
            <w:tcW w:w="1566" w:type="dxa"/>
            <w:vAlign w:val="center"/>
          </w:tcPr>
          <w:p w14:paraId="2673A94B" w14:textId="33E6E982"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0.54 [0.4605]</w:t>
            </w:r>
          </w:p>
        </w:tc>
      </w:tr>
      <w:tr w:rsidR="003416D5" w:rsidRPr="00021C09" w14:paraId="0B4766A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0B3491E9" w14:textId="3C98F1D3"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 xml:space="preserve">Test LM </w:t>
            </w:r>
            <w:proofErr w:type="spellStart"/>
            <w:r w:rsidRPr="00021C09">
              <w:rPr>
                <w:rFonts w:asciiTheme="minorHAnsi" w:hAnsiTheme="minorHAnsi" w:cstheme="minorHAnsi"/>
                <w:sz w:val="20"/>
                <w:szCs w:val="20"/>
                <w:lang w:val="en-US"/>
              </w:rPr>
              <w:t>Robusto</w:t>
            </w:r>
            <w:proofErr w:type="spellEnd"/>
            <w:r w:rsidRPr="00021C09">
              <w:rPr>
                <w:rFonts w:asciiTheme="minorHAnsi" w:hAnsiTheme="minorHAnsi" w:cstheme="minorHAnsi"/>
                <w:sz w:val="20"/>
                <w:szCs w:val="20"/>
                <w:lang w:val="en-US"/>
              </w:rPr>
              <w:t xml:space="preserve"> SAR</w:t>
            </w:r>
          </w:p>
        </w:tc>
        <w:tc>
          <w:tcPr>
            <w:tcW w:w="1565" w:type="dxa"/>
            <w:gridSpan w:val="2"/>
            <w:vAlign w:val="center"/>
          </w:tcPr>
          <w:p w14:paraId="7ACE5F33" w14:textId="5FFCF13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30.00 [0.0000]</w:t>
            </w:r>
          </w:p>
        </w:tc>
        <w:tc>
          <w:tcPr>
            <w:tcW w:w="1565" w:type="dxa"/>
            <w:gridSpan w:val="2"/>
            <w:vAlign w:val="center"/>
          </w:tcPr>
          <w:p w14:paraId="5A271346" w14:textId="2F58C2FD"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28.33 [0.0000]</w:t>
            </w:r>
          </w:p>
        </w:tc>
        <w:tc>
          <w:tcPr>
            <w:tcW w:w="1565" w:type="dxa"/>
            <w:gridSpan w:val="2"/>
            <w:vAlign w:val="center"/>
          </w:tcPr>
          <w:p w14:paraId="281B4610" w14:textId="75DBB2EA"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35.23 [0.0000]</w:t>
            </w:r>
          </w:p>
        </w:tc>
        <w:tc>
          <w:tcPr>
            <w:tcW w:w="1566" w:type="dxa"/>
            <w:vAlign w:val="center"/>
          </w:tcPr>
          <w:p w14:paraId="395BA14A" w14:textId="243F834D"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21.01 [0.0000]</w:t>
            </w:r>
          </w:p>
        </w:tc>
      </w:tr>
      <w:tr w:rsidR="003B4240" w:rsidRPr="00021C09" w14:paraId="7F679E40" w14:textId="77777777" w:rsidTr="003B4240">
        <w:trPr>
          <w:cnfStyle w:val="100000000000" w:firstRow="1" w:lastRow="0" w:firstColumn="0" w:lastColumn="0" w:oddVBand="0" w:evenVBand="0" w:oddHBand="0" w:evenHBand="0" w:firstRowFirstColumn="0" w:firstRowLastColumn="0" w:lastRowFirstColumn="0" w:lastRowLastColumn="0"/>
        </w:trPr>
        <w:tc>
          <w:tcPr>
            <w:tcW w:w="8359" w:type="dxa"/>
            <w:gridSpan w:val="8"/>
            <w:hideMark/>
          </w:tcPr>
          <w:p w14:paraId="10E36A09"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r>
      <w:tr w:rsidR="003B4240" w:rsidRPr="00021C09" w14:paraId="00DCF72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52F0C4A" w14:textId="6224B662"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r w:rsidRPr="00021C09">
              <w:rPr>
                <w:rFonts w:asciiTheme="minorHAnsi" w:hAnsiTheme="minorHAnsi" w:cstheme="minorHAnsi"/>
                <w:sz w:val="20"/>
                <w:szCs w:val="20"/>
                <w:lang w:val="es-ES"/>
              </w:rPr>
              <w:t>:</w:t>
            </w:r>
          </w:p>
        </w:tc>
        <w:tc>
          <w:tcPr>
            <w:tcW w:w="6261" w:type="dxa"/>
            <w:gridSpan w:val="7"/>
            <w:hideMark/>
          </w:tcPr>
          <w:p w14:paraId="1CAA0821" w14:textId="77777777" w:rsidR="003B4240" w:rsidRPr="00021C09" w:rsidRDefault="003B4240" w:rsidP="003B4240">
            <w:pPr>
              <w:spacing w:after="0" w:line="240" w:lineRule="auto"/>
              <w:jc w:val="right"/>
              <w:rPr>
                <w:rFonts w:asciiTheme="minorHAnsi" w:hAnsiTheme="minorHAnsi" w:cstheme="minorHAnsi"/>
                <w:sz w:val="20"/>
                <w:szCs w:val="20"/>
                <w:lang w:val="es-ES"/>
              </w:rPr>
            </w:pP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p&lt;0.1; </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p&lt;0.05; </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p&lt;0.01</w:t>
            </w:r>
          </w:p>
          <w:p w14:paraId="38F74348" w14:textId="50E33496" w:rsidR="003416D5" w:rsidRPr="00021C09" w:rsidRDefault="003416D5" w:rsidP="003416D5">
            <w:pPr>
              <w:spacing w:after="0" w:line="240" w:lineRule="auto"/>
              <w:jc w:val="right"/>
              <w:rPr>
                <w:rFonts w:asciiTheme="minorHAnsi" w:hAnsiTheme="minorHAnsi" w:cstheme="minorHAnsi"/>
                <w:sz w:val="20"/>
                <w:szCs w:val="20"/>
                <w:lang w:val="es-ES"/>
              </w:rPr>
            </w:pPr>
            <w:r w:rsidRPr="00021C09">
              <w:rPr>
                <w:rFonts w:asciiTheme="minorHAnsi" w:hAnsiTheme="minorHAnsi" w:cstheme="minorHAnsi"/>
                <w:sz w:val="20"/>
                <w:szCs w:val="20"/>
                <w:lang w:val="es-ES"/>
              </w:rPr>
              <w:t>Para Test LM, valor p en [ ]</w:t>
            </w:r>
          </w:p>
        </w:tc>
      </w:tr>
    </w:tbl>
    <w:p w14:paraId="7C97A04C" w14:textId="6EA99CB1" w:rsidR="00244ACD" w:rsidRDefault="00CC64D9" w:rsidP="003416D5">
      <w:pPr>
        <w:pStyle w:val="Fuente"/>
        <w:rPr>
          <w:lang w:val="es-ES"/>
        </w:rPr>
      </w:pPr>
      <w:r w:rsidRPr="00CC64D9">
        <w:rPr>
          <w:lang w:val="es-ES"/>
        </w:rPr>
        <w:t xml:space="preserve">Fuente: </w:t>
      </w:r>
      <w:r w:rsidRPr="00244ACD">
        <w:t>Elaboración</w:t>
      </w:r>
      <w:r w:rsidRPr="00CC64D9">
        <w:rPr>
          <w:lang w:val="es-ES"/>
        </w:rPr>
        <w:t xml:space="preserve"> propia, 2019</w:t>
      </w:r>
    </w:p>
    <w:p w14:paraId="4CADFA7E" w14:textId="5952386D" w:rsidR="00021C09" w:rsidRDefault="00021C09" w:rsidP="00021C09">
      <w:pPr>
        <w:pStyle w:val="Descripcin"/>
        <w:keepNext/>
      </w:pPr>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55F9369" w14:textId="77777777" w:rsidR="00615770" w:rsidRPr="00021C09" w:rsidRDefault="00615770" w:rsidP="00615770">
            <w:pPr>
              <w:spacing w:after="0" w:line="240" w:lineRule="auto"/>
              <w:jc w:val="center"/>
              <w:rPr>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rFonts w:asciiTheme="minorHAnsi" w:hAnsiTheme="minorHAnsi" w:cstheme="minorHAnsi"/>
                <w:sz w:val="20"/>
                <w:szCs w:val="20"/>
                <w:lang w:val="es-ES"/>
              </w:rPr>
            </w:pPr>
            <w:r w:rsidRPr="00615770">
              <w:rPr>
                <w:rFonts w:asciiTheme="minorHAnsi" w:hAnsiTheme="minorHAnsi" w:cstheme="minorHAnsi"/>
                <w:sz w:val="20"/>
                <w:szCs w:val="20"/>
                <w:lang w:val="es-ES"/>
              </w:rPr>
              <w:t>Precio de venta - Gasohol 90 (soles/galón)</w:t>
            </w:r>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541179A1" w14:textId="77777777" w:rsidR="00615770" w:rsidRPr="00615770" w:rsidRDefault="00615770" w:rsidP="00615770">
            <w:pPr>
              <w:spacing w:after="0" w:line="240" w:lineRule="auto"/>
              <w:jc w:val="center"/>
              <w:rPr>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Ago-17</w:t>
            </w:r>
          </w:p>
        </w:tc>
        <w:tc>
          <w:tcPr>
            <w:tcW w:w="0" w:type="auto"/>
            <w:hideMark/>
          </w:tcPr>
          <w:p w14:paraId="256347A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Dic-17</w:t>
            </w:r>
          </w:p>
        </w:tc>
        <w:tc>
          <w:tcPr>
            <w:tcW w:w="0" w:type="auto"/>
            <w:hideMark/>
          </w:tcPr>
          <w:p w14:paraId="6CC0EF5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Mar-18</w:t>
            </w:r>
          </w:p>
        </w:tc>
        <w:tc>
          <w:tcPr>
            <w:tcW w:w="0" w:type="auto"/>
            <w:hideMark/>
          </w:tcPr>
          <w:p w14:paraId="40A9D6D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Jul-18</w:t>
            </w:r>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2D90AE4"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w:t>
            </w:r>
            <w:proofErr w:type="spellStart"/>
            <w:r w:rsidRPr="00615770">
              <w:rPr>
                <w:rFonts w:asciiTheme="minorHAnsi" w:hAnsiTheme="minorHAnsi" w:cstheme="minorHAnsi"/>
                <w:sz w:val="20"/>
                <w:szCs w:val="20"/>
                <w:lang w:val="en-US"/>
              </w:rPr>
              <w:t>Petroperu</w:t>
            </w:r>
            <w:proofErr w:type="spellEnd"/>
          </w:p>
        </w:tc>
        <w:tc>
          <w:tcPr>
            <w:tcW w:w="0" w:type="auto"/>
            <w:hideMark/>
          </w:tcPr>
          <w:p w14:paraId="2B838B1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0.144 (0.094)</w:t>
            </w:r>
          </w:p>
        </w:tc>
        <w:tc>
          <w:tcPr>
            <w:tcW w:w="0" w:type="auto"/>
            <w:hideMark/>
          </w:tcPr>
          <w:p w14:paraId="707BEF6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0.079 (0.098)</w:t>
            </w:r>
          </w:p>
        </w:tc>
        <w:tc>
          <w:tcPr>
            <w:tcW w:w="0" w:type="auto"/>
            <w:hideMark/>
          </w:tcPr>
          <w:p w14:paraId="5D9B705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0.024 (0.090)</w:t>
            </w:r>
          </w:p>
        </w:tc>
        <w:tc>
          <w:tcPr>
            <w:tcW w:w="0" w:type="auto"/>
            <w:hideMark/>
          </w:tcPr>
          <w:p w14:paraId="2F32CA6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0.112 (0.095)</w:t>
            </w:r>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32311A2"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Pecsa</w:t>
            </w:r>
          </w:p>
        </w:tc>
        <w:tc>
          <w:tcPr>
            <w:tcW w:w="0" w:type="auto"/>
            <w:hideMark/>
          </w:tcPr>
          <w:p w14:paraId="5368564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c>
          <w:tcPr>
            <w:tcW w:w="0" w:type="auto"/>
            <w:hideMark/>
          </w:tcPr>
          <w:p w14:paraId="64C3E21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p>
        </w:tc>
        <w:tc>
          <w:tcPr>
            <w:tcW w:w="0" w:type="auto"/>
            <w:hideMark/>
          </w:tcPr>
          <w:p w14:paraId="49C5CB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p>
        </w:tc>
        <w:tc>
          <w:tcPr>
            <w:tcW w:w="0" w:type="auto"/>
            <w:hideMark/>
          </w:tcPr>
          <w:p w14:paraId="44140F6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337EC1B"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Primax</w:t>
            </w:r>
          </w:p>
        </w:tc>
        <w:tc>
          <w:tcPr>
            <w:tcW w:w="0" w:type="auto"/>
            <w:hideMark/>
          </w:tcPr>
          <w:p w14:paraId="4369C04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p>
        </w:tc>
        <w:tc>
          <w:tcPr>
            <w:tcW w:w="0" w:type="auto"/>
            <w:hideMark/>
          </w:tcPr>
          <w:p w14:paraId="4B02DA1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p>
        </w:tc>
        <w:tc>
          <w:tcPr>
            <w:tcW w:w="0" w:type="auto"/>
            <w:hideMark/>
          </w:tcPr>
          <w:p w14:paraId="4775337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p>
        </w:tc>
        <w:tc>
          <w:tcPr>
            <w:tcW w:w="0" w:type="auto"/>
            <w:hideMark/>
          </w:tcPr>
          <w:p w14:paraId="764536C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911686C"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Repsol</w:t>
            </w:r>
          </w:p>
        </w:tc>
        <w:tc>
          <w:tcPr>
            <w:tcW w:w="0" w:type="auto"/>
            <w:hideMark/>
          </w:tcPr>
          <w:p w14:paraId="7BDFB0A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p>
        </w:tc>
        <w:tc>
          <w:tcPr>
            <w:tcW w:w="0" w:type="auto"/>
            <w:hideMark/>
          </w:tcPr>
          <w:p w14:paraId="4F87EF9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p>
        </w:tc>
        <w:tc>
          <w:tcPr>
            <w:tcW w:w="0" w:type="auto"/>
            <w:hideMark/>
          </w:tcPr>
          <w:p w14:paraId="2CFEA13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p>
        </w:tc>
        <w:tc>
          <w:tcPr>
            <w:tcW w:w="0" w:type="auto"/>
            <w:hideMark/>
          </w:tcPr>
          <w:p w14:paraId="3F7B610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5599D4E"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Pecsa</w:t>
            </w:r>
          </w:p>
        </w:tc>
        <w:tc>
          <w:tcPr>
            <w:tcW w:w="0" w:type="auto"/>
            <w:hideMark/>
          </w:tcPr>
          <w:p w14:paraId="39F4B7B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-0.116 (0.118)</w:t>
            </w:r>
          </w:p>
        </w:tc>
        <w:tc>
          <w:tcPr>
            <w:tcW w:w="0" w:type="auto"/>
            <w:hideMark/>
          </w:tcPr>
          <w:p w14:paraId="7C39B7E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0.080 (0.122)</w:t>
            </w:r>
          </w:p>
        </w:tc>
        <w:tc>
          <w:tcPr>
            <w:tcW w:w="0" w:type="auto"/>
            <w:hideMark/>
          </w:tcPr>
          <w:p w14:paraId="4D512ED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0.158 (0.113)</w:t>
            </w:r>
          </w:p>
        </w:tc>
        <w:tc>
          <w:tcPr>
            <w:tcW w:w="0" w:type="auto"/>
            <w:hideMark/>
          </w:tcPr>
          <w:p w14:paraId="3E7F268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0.171 (0.119)</w:t>
            </w:r>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7A935E7"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Primax</w:t>
            </w:r>
          </w:p>
        </w:tc>
        <w:tc>
          <w:tcPr>
            <w:tcW w:w="0" w:type="auto"/>
            <w:hideMark/>
          </w:tcPr>
          <w:p w14:paraId="0185933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p>
        </w:tc>
        <w:tc>
          <w:tcPr>
            <w:tcW w:w="0" w:type="auto"/>
            <w:hideMark/>
          </w:tcPr>
          <w:p w14:paraId="7C6D9CF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c>
          <w:tcPr>
            <w:tcW w:w="0" w:type="auto"/>
            <w:hideMark/>
          </w:tcPr>
          <w:p w14:paraId="142A9BF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p>
        </w:tc>
        <w:tc>
          <w:tcPr>
            <w:tcW w:w="0" w:type="auto"/>
            <w:hideMark/>
          </w:tcPr>
          <w:p w14:paraId="41AE7D5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5ED3BA3"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Repsol</w:t>
            </w:r>
          </w:p>
        </w:tc>
        <w:tc>
          <w:tcPr>
            <w:tcW w:w="0" w:type="auto"/>
            <w:hideMark/>
          </w:tcPr>
          <w:p w14:paraId="2915E5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p>
        </w:tc>
        <w:tc>
          <w:tcPr>
            <w:tcW w:w="0" w:type="auto"/>
            <w:hideMark/>
          </w:tcPr>
          <w:p w14:paraId="480057D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p>
        </w:tc>
        <w:tc>
          <w:tcPr>
            <w:tcW w:w="0" w:type="auto"/>
            <w:hideMark/>
          </w:tcPr>
          <w:p w14:paraId="5035ED0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p>
        </w:tc>
        <w:tc>
          <w:tcPr>
            <w:tcW w:w="0" w:type="auto"/>
            <w:hideMark/>
          </w:tcPr>
          <w:p w14:paraId="3FD3FCC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363550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SC</w:t>
            </w:r>
          </w:p>
        </w:tc>
        <w:tc>
          <w:tcPr>
            <w:tcW w:w="0" w:type="auto"/>
            <w:hideMark/>
          </w:tcPr>
          <w:p w14:paraId="14C256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0.251 (0.183)</w:t>
            </w:r>
          </w:p>
        </w:tc>
        <w:tc>
          <w:tcPr>
            <w:tcW w:w="0" w:type="auto"/>
            <w:hideMark/>
          </w:tcPr>
          <w:p w14:paraId="7E7475A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0.117 (0.191)</w:t>
            </w:r>
          </w:p>
        </w:tc>
        <w:tc>
          <w:tcPr>
            <w:tcW w:w="0" w:type="auto"/>
            <w:hideMark/>
          </w:tcPr>
          <w:p w14:paraId="54D2405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-0.099 (0.106)</w:t>
            </w:r>
          </w:p>
        </w:tc>
        <w:tc>
          <w:tcPr>
            <w:tcW w:w="0" w:type="auto"/>
            <w:hideMark/>
          </w:tcPr>
          <w:p w14:paraId="20FA233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-0.034 (0.111)</w:t>
            </w:r>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B8DE951"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DPROM</w:t>
            </w:r>
          </w:p>
        </w:tc>
        <w:tc>
          <w:tcPr>
            <w:tcW w:w="0" w:type="auto"/>
            <w:hideMark/>
          </w:tcPr>
          <w:p w14:paraId="2E3C875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-0.264 (0.188)</w:t>
            </w:r>
          </w:p>
        </w:tc>
        <w:tc>
          <w:tcPr>
            <w:tcW w:w="0" w:type="auto"/>
            <w:hideMark/>
          </w:tcPr>
          <w:p w14:paraId="6321EAC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-0.175 (0.196)</w:t>
            </w:r>
          </w:p>
        </w:tc>
        <w:tc>
          <w:tcPr>
            <w:tcW w:w="0" w:type="auto"/>
            <w:hideMark/>
          </w:tcPr>
          <w:p w14:paraId="2739A98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-0.124 (0.182)</w:t>
            </w:r>
          </w:p>
        </w:tc>
        <w:tc>
          <w:tcPr>
            <w:tcW w:w="0" w:type="auto"/>
            <w:hideMark/>
          </w:tcPr>
          <w:p w14:paraId="6A290E2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-0.020 (0.191)</w:t>
            </w:r>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9784A8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DMIN</w:t>
            </w:r>
          </w:p>
        </w:tc>
        <w:tc>
          <w:tcPr>
            <w:tcW w:w="0" w:type="auto"/>
            <w:hideMark/>
          </w:tcPr>
          <w:p w14:paraId="56D0A96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p>
        </w:tc>
        <w:tc>
          <w:tcPr>
            <w:tcW w:w="0" w:type="auto"/>
            <w:hideMark/>
          </w:tcPr>
          <w:p w14:paraId="1E00F99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0.053 (0.081)</w:t>
            </w:r>
          </w:p>
        </w:tc>
        <w:tc>
          <w:tcPr>
            <w:tcW w:w="0" w:type="auto"/>
            <w:hideMark/>
          </w:tcPr>
          <w:p w14:paraId="2673EFC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0.029 (0.075)</w:t>
            </w:r>
          </w:p>
        </w:tc>
        <w:tc>
          <w:tcPr>
            <w:tcW w:w="0" w:type="auto"/>
            <w:hideMark/>
          </w:tcPr>
          <w:p w14:paraId="48C2313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0.013 (0.079)</w:t>
            </w:r>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4B64A48"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NCERC</w:t>
            </w:r>
          </w:p>
        </w:tc>
        <w:tc>
          <w:tcPr>
            <w:tcW w:w="0" w:type="auto"/>
            <w:hideMark/>
          </w:tcPr>
          <w:p w14:paraId="304C746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c>
          <w:tcPr>
            <w:tcW w:w="0" w:type="auto"/>
            <w:hideMark/>
          </w:tcPr>
          <w:p w14:paraId="0019D7B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p>
        </w:tc>
        <w:tc>
          <w:tcPr>
            <w:tcW w:w="0" w:type="auto"/>
            <w:hideMark/>
          </w:tcPr>
          <w:p w14:paraId="7A74D0C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c>
          <w:tcPr>
            <w:tcW w:w="0" w:type="auto"/>
            <w:hideMark/>
          </w:tcPr>
          <w:p w14:paraId="6E7A71E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251BE37A"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MECANICO</w:t>
            </w:r>
          </w:p>
        </w:tc>
        <w:tc>
          <w:tcPr>
            <w:tcW w:w="0" w:type="auto"/>
            <w:hideMark/>
          </w:tcPr>
          <w:p w14:paraId="39F27BB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p>
        </w:tc>
        <w:tc>
          <w:tcPr>
            <w:tcW w:w="0" w:type="auto"/>
            <w:hideMark/>
          </w:tcPr>
          <w:p w14:paraId="2680DE6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p>
        </w:tc>
        <w:tc>
          <w:tcPr>
            <w:tcW w:w="0" w:type="auto"/>
            <w:hideMark/>
          </w:tcPr>
          <w:p w14:paraId="38E084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(0.069)</w:t>
            </w:r>
          </w:p>
        </w:tc>
        <w:tc>
          <w:tcPr>
            <w:tcW w:w="0" w:type="auto"/>
            <w:hideMark/>
          </w:tcPr>
          <w:p w14:paraId="183621B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-0.040 (0.073)</w:t>
            </w:r>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94F25B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LAVADO</w:t>
            </w:r>
          </w:p>
        </w:tc>
        <w:tc>
          <w:tcPr>
            <w:tcW w:w="0" w:type="auto"/>
            <w:hideMark/>
          </w:tcPr>
          <w:p w14:paraId="3C6750A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p>
        </w:tc>
        <w:tc>
          <w:tcPr>
            <w:tcW w:w="0" w:type="auto"/>
            <w:hideMark/>
          </w:tcPr>
          <w:p w14:paraId="628CCDD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-0.129 (0.088)</w:t>
            </w:r>
          </w:p>
        </w:tc>
        <w:tc>
          <w:tcPr>
            <w:tcW w:w="0" w:type="auto"/>
            <w:hideMark/>
          </w:tcPr>
          <w:p w14:paraId="4EC2528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-0.108 (0.081)</w:t>
            </w:r>
          </w:p>
        </w:tc>
        <w:tc>
          <w:tcPr>
            <w:tcW w:w="0" w:type="auto"/>
            <w:hideMark/>
          </w:tcPr>
          <w:p w14:paraId="0FE5DF1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(0.085)</w:t>
            </w:r>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441A9E7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CAJERO</w:t>
            </w:r>
          </w:p>
        </w:tc>
        <w:tc>
          <w:tcPr>
            <w:tcW w:w="0" w:type="auto"/>
            <w:hideMark/>
          </w:tcPr>
          <w:p w14:paraId="4C3F4B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0.058 (0.060)</w:t>
            </w:r>
          </w:p>
        </w:tc>
        <w:tc>
          <w:tcPr>
            <w:tcW w:w="0" w:type="auto"/>
            <w:hideMark/>
          </w:tcPr>
          <w:p w14:paraId="3337994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0.036 (0.062)</w:t>
            </w:r>
          </w:p>
        </w:tc>
        <w:tc>
          <w:tcPr>
            <w:tcW w:w="0" w:type="auto"/>
            <w:hideMark/>
          </w:tcPr>
          <w:p w14:paraId="76FFA19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0.048 (0.057)</w:t>
            </w:r>
          </w:p>
        </w:tc>
        <w:tc>
          <w:tcPr>
            <w:tcW w:w="0" w:type="auto"/>
            <w:hideMark/>
          </w:tcPr>
          <w:p w14:paraId="47E605A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0.039 (0.060)</w:t>
            </w:r>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A7046A9"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GNV</w:t>
            </w:r>
          </w:p>
        </w:tc>
        <w:tc>
          <w:tcPr>
            <w:tcW w:w="0" w:type="auto"/>
            <w:hideMark/>
          </w:tcPr>
          <w:p w14:paraId="00539D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p>
        </w:tc>
        <w:tc>
          <w:tcPr>
            <w:tcW w:w="0" w:type="auto"/>
            <w:hideMark/>
          </w:tcPr>
          <w:p w14:paraId="22BC1B5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-0.055 (0.064)</w:t>
            </w:r>
          </w:p>
        </w:tc>
        <w:tc>
          <w:tcPr>
            <w:tcW w:w="0" w:type="auto"/>
            <w:hideMark/>
          </w:tcPr>
          <w:p w14:paraId="2572A85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-0.087 (0.059)</w:t>
            </w:r>
          </w:p>
        </w:tc>
        <w:tc>
          <w:tcPr>
            <w:tcW w:w="0" w:type="auto"/>
            <w:hideMark/>
          </w:tcPr>
          <w:p w14:paraId="3AB1B70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-0.005 (0.062)</w:t>
            </w:r>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4DF06C50"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GLP</w:t>
            </w:r>
          </w:p>
        </w:tc>
        <w:tc>
          <w:tcPr>
            <w:tcW w:w="0" w:type="auto"/>
            <w:hideMark/>
          </w:tcPr>
          <w:p w14:paraId="1B781BB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0.046 (0.060)</w:t>
            </w:r>
          </w:p>
        </w:tc>
        <w:tc>
          <w:tcPr>
            <w:tcW w:w="0" w:type="auto"/>
            <w:hideMark/>
          </w:tcPr>
          <w:p w14:paraId="69CD2A5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-0.026 (0.062)</w:t>
            </w:r>
          </w:p>
        </w:tc>
        <w:tc>
          <w:tcPr>
            <w:tcW w:w="0" w:type="auto"/>
            <w:hideMark/>
          </w:tcPr>
          <w:p w14:paraId="7EDDBE5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-0.034 (0.058)</w:t>
            </w:r>
          </w:p>
        </w:tc>
        <w:tc>
          <w:tcPr>
            <w:tcW w:w="0" w:type="auto"/>
            <w:hideMark/>
          </w:tcPr>
          <w:p w14:paraId="1BDC0A0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-0.052 (0.061)</w:t>
            </w:r>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5891AF8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INGRESO</w:t>
            </w:r>
          </w:p>
        </w:tc>
        <w:tc>
          <w:tcPr>
            <w:tcW w:w="0" w:type="auto"/>
            <w:hideMark/>
          </w:tcPr>
          <w:p w14:paraId="6808F6C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0.247 (0.192)</w:t>
            </w:r>
          </w:p>
        </w:tc>
        <w:tc>
          <w:tcPr>
            <w:tcW w:w="0" w:type="auto"/>
            <w:hideMark/>
          </w:tcPr>
          <w:p w14:paraId="3AF158B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(0.200)</w:t>
            </w:r>
          </w:p>
        </w:tc>
        <w:tc>
          <w:tcPr>
            <w:tcW w:w="0" w:type="auto"/>
            <w:hideMark/>
          </w:tcPr>
          <w:p w14:paraId="57E42A9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-0.015 (0.189)</w:t>
            </w:r>
          </w:p>
        </w:tc>
        <w:tc>
          <w:tcPr>
            <w:tcW w:w="0" w:type="auto"/>
            <w:hideMark/>
          </w:tcPr>
          <w:p w14:paraId="67427D6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2EC9905"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DENPOB</w:t>
            </w:r>
          </w:p>
        </w:tc>
        <w:tc>
          <w:tcPr>
            <w:tcW w:w="0" w:type="auto"/>
            <w:hideMark/>
          </w:tcPr>
          <w:p w14:paraId="79B73FB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p>
        </w:tc>
        <w:tc>
          <w:tcPr>
            <w:tcW w:w="0" w:type="auto"/>
            <w:hideMark/>
          </w:tcPr>
          <w:p w14:paraId="0615174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(0.053)</w:t>
            </w:r>
          </w:p>
        </w:tc>
        <w:tc>
          <w:tcPr>
            <w:tcW w:w="0" w:type="auto"/>
            <w:hideMark/>
          </w:tcPr>
          <w:p w14:paraId="722B65C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p>
        </w:tc>
        <w:tc>
          <w:tcPr>
            <w:tcW w:w="0" w:type="auto"/>
            <w:hideMark/>
          </w:tcPr>
          <w:p w14:paraId="05ED1CE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56C0484"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LOGVIAJES</w:t>
            </w:r>
          </w:p>
        </w:tc>
        <w:tc>
          <w:tcPr>
            <w:tcW w:w="0" w:type="auto"/>
            <w:hideMark/>
          </w:tcPr>
          <w:p w14:paraId="4BF6281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0.012 (0.051)</w:t>
            </w:r>
          </w:p>
        </w:tc>
        <w:tc>
          <w:tcPr>
            <w:tcW w:w="0" w:type="auto"/>
            <w:hideMark/>
          </w:tcPr>
          <w:p w14:paraId="3D6C3EF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-0.018 (0.053)</w:t>
            </w:r>
          </w:p>
        </w:tc>
        <w:tc>
          <w:tcPr>
            <w:tcW w:w="0" w:type="auto"/>
            <w:hideMark/>
          </w:tcPr>
          <w:p w14:paraId="7CB7557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0.011 (0.049)</w:t>
            </w:r>
          </w:p>
        </w:tc>
        <w:tc>
          <w:tcPr>
            <w:tcW w:w="0" w:type="auto"/>
            <w:hideMark/>
          </w:tcPr>
          <w:p w14:paraId="20561BE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0.018 (0.052)</w:t>
            </w:r>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92B4BEC" w14:textId="77777777" w:rsidR="00615770" w:rsidRPr="00615770" w:rsidRDefault="00615770" w:rsidP="00615770">
            <w:pPr>
              <w:spacing w:after="0" w:line="240" w:lineRule="auto"/>
              <w:jc w:val="center"/>
              <w:rPr>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24163E23" w14:textId="22BE0461"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Pr>
                <w:rFonts w:asciiTheme="minorHAnsi" w:hAnsiTheme="minorHAnsi" w:cstheme="minorHAnsi"/>
                <w:sz w:val="20"/>
                <w:szCs w:val="20"/>
                <w:lang w:val="en-US"/>
              </w:rPr>
              <w:t>Observaciones</w:t>
            </w:r>
            <w:proofErr w:type="spellEnd"/>
          </w:p>
        </w:tc>
        <w:tc>
          <w:tcPr>
            <w:tcW w:w="0" w:type="auto"/>
            <w:hideMark/>
          </w:tcPr>
          <w:p w14:paraId="045A826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430</w:t>
            </w:r>
          </w:p>
        </w:tc>
        <w:tc>
          <w:tcPr>
            <w:tcW w:w="0" w:type="auto"/>
            <w:hideMark/>
          </w:tcPr>
          <w:p w14:paraId="1F48AFE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433</w:t>
            </w:r>
          </w:p>
        </w:tc>
        <w:tc>
          <w:tcPr>
            <w:tcW w:w="0" w:type="auto"/>
            <w:hideMark/>
          </w:tcPr>
          <w:p w14:paraId="4290597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434</w:t>
            </w:r>
          </w:p>
        </w:tc>
        <w:tc>
          <w:tcPr>
            <w:tcW w:w="0" w:type="auto"/>
            <w:hideMark/>
          </w:tcPr>
          <w:p w14:paraId="36C5782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436</w:t>
            </w:r>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E02C1A4" w14:textId="02181B2F"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proofErr w:type="spellStart"/>
            <w:r w:rsidRPr="00615770">
              <w:rPr>
                <w:rFonts w:asciiTheme="minorHAnsi" w:hAnsiTheme="minorHAnsi" w:cstheme="minorHAnsi"/>
                <w:sz w:val="20"/>
                <w:szCs w:val="20"/>
                <w:lang w:val="en-US"/>
              </w:rPr>
              <w:t>ajustado</w:t>
            </w:r>
            <w:proofErr w:type="spellEnd"/>
          </w:p>
        </w:tc>
        <w:tc>
          <w:tcPr>
            <w:tcW w:w="0" w:type="auto"/>
            <w:hideMark/>
          </w:tcPr>
          <w:p w14:paraId="7ACBAA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0.363</w:t>
            </w:r>
          </w:p>
        </w:tc>
        <w:tc>
          <w:tcPr>
            <w:tcW w:w="0" w:type="auto"/>
            <w:hideMark/>
          </w:tcPr>
          <w:p w14:paraId="7247060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0.266</w:t>
            </w:r>
          </w:p>
        </w:tc>
        <w:tc>
          <w:tcPr>
            <w:tcW w:w="0" w:type="auto"/>
            <w:hideMark/>
          </w:tcPr>
          <w:p w14:paraId="29BFA7B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0.245</w:t>
            </w:r>
          </w:p>
        </w:tc>
        <w:tc>
          <w:tcPr>
            <w:tcW w:w="0" w:type="auto"/>
            <w:hideMark/>
          </w:tcPr>
          <w:p w14:paraId="3891071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0.320</w:t>
            </w:r>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52D348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Test LM SEM</w:t>
            </w:r>
          </w:p>
        </w:tc>
        <w:tc>
          <w:tcPr>
            <w:tcW w:w="0" w:type="auto"/>
            <w:vAlign w:val="center"/>
            <w:hideMark/>
          </w:tcPr>
          <w:p w14:paraId="32459E1A" w14:textId="0FC02D9F"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61.55 [0.0000]</w:t>
            </w:r>
          </w:p>
        </w:tc>
        <w:tc>
          <w:tcPr>
            <w:tcW w:w="0" w:type="auto"/>
            <w:vAlign w:val="center"/>
            <w:hideMark/>
          </w:tcPr>
          <w:p w14:paraId="33CF0A9C" w14:textId="3710E3DB"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102.89 [0.0000]</w:t>
            </w:r>
          </w:p>
        </w:tc>
        <w:tc>
          <w:tcPr>
            <w:tcW w:w="0" w:type="auto"/>
            <w:vAlign w:val="center"/>
            <w:hideMark/>
          </w:tcPr>
          <w:p w14:paraId="28D6E13C" w14:textId="5341D0F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40.19 [0.0000]</w:t>
            </w:r>
          </w:p>
        </w:tc>
        <w:tc>
          <w:tcPr>
            <w:tcW w:w="0" w:type="auto"/>
            <w:vAlign w:val="center"/>
            <w:hideMark/>
          </w:tcPr>
          <w:p w14:paraId="568B771D" w14:textId="18CEAD7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46.43 [0.0000]</w:t>
            </w:r>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2669EE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Test LM SAR</w:t>
            </w:r>
          </w:p>
        </w:tc>
        <w:tc>
          <w:tcPr>
            <w:tcW w:w="0" w:type="auto"/>
            <w:vAlign w:val="center"/>
            <w:hideMark/>
          </w:tcPr>
          <w:p w14:paraId="25EC0AE5" w14:textId="318249B9"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78.10 [0.0000]</w:t>
            </w:r>
          </w:p>
        </w:tc>
        <w:tc>
          <w:tcPr>
            <w:tcW w:w="0" w:type="auto"/>
            <w:vAlign w:val="center"/>
            <w:hideMark/>
          </w:tcPr>
          <w:p w14:paraId="6B6AC563" w14:textId="0281108C"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118.62 [0.0000]</w:t>
            </w:r>
          </w:p>
        </w:tc>
        <w:tc>
          <w:tcPr>
            <w:tcW w:w="0" w:type="auto"/>
            <w:vAlign w:val="center"/>
            <w:hideMark/>
          </w:tcPr>
          <w:p w14:paraId="7A234AC4" w14:textId="2660BA2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59.48 [0.0000]</w:t>
            </w:r>
          </w:p>
        </w:tc>
        <w:tc>
          <w:tcPr>
            <w:tcW w:w="0" w:type="auto"/>
            <w:vAlign w:val="center"/>
            <w:hideMark/>
          </w:tcPr>
          <w:p w14:paraId="36F83F4F" w14:textId="76F53CC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64.26 [0.0000]</w:t>
            </w:r>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BF0FA77"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SEM</w:t>
            </w:r>
          </w:p>
        </w:tc>
        <w:tc>
          <w:tcPr>
            <w:tcW w:w="0" w:type="auto"/>
            <w:vAlign w:val="center"/>
            <w:hideMark/>
          </w:tcPr>
          <w:p w14:paraId="36C566FF" w14:textId="1F0F6BF1"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2.29 [0.1302]</w:t>
            </w:r>
          </w:p>
        </w:tc>
        <w:tc>
          <w:tcPr>
            <w:tcW w:w="0" w:type="auto"/>
            <w:vAlign w:val="center"/>
            <w:hideMark/>
          </w:tcPr>
          <w:p w14:paraId="4E0D0E37" w14:textId="0617E616"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0.27 [0.6058]</w:t>
            </w:r>
          </w:p>
        </w:tc>
        <w:tc>
          <w:tcPr>
            <w:tcW w:w="0" w:type="auto"/>
            <w:vAlign w:val="center"/>
            <w:hideMark/>
          </w:tcPr>
          <w:p w14:paraId="65E73C0E" w14:textId="35583EE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1.96 [0.1613]</w:t>
            </w:r>
          </w:p>
        </w:tc>
        <w:tc>
          <w:tcPr>
            <w:tcW w:w="0" w:type="auto"/>
            <w:vAlign w:val="center"/>
            <w:hideMark/>
          </w:tcPr>
          <w:p w14:paraId="72F7CA63" w14:textId="610FB5A2"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3.65 [0.0562]</w:t>
            </w:r>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E36B74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SAR</w:t>
            </w:r>
          </w:p>
        </w:tc>
        <w:tc>
          <w:tcPr>
            <w:tcW w:w="0" w:type="auto"/>
            <w:vAlign w:val="center"/>
            <w:hideMark/>
          </w:tcPr>
          <w:p w14:paraId="1422ED20" w14:textId="568D501D"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18.84 [0.0000]</w:t>
            </w:r>
          </w:p>
        </w:tc>
        <w:tc>
          <w:tcPr>
            <w:tcW w:w="0" w:type="auto"/>
            <w:vAlign w:val="center"/>
            <w:hideMark/>
          </w:tcPr>
          <w:p w14:paraId="1AEFAAAF" w14:textId="339CBDC3"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15.99 [0.0001]</w:t>
            </w:r>
          </w:p>
        </w:tc>
        <w:tc>
          <w:tcPr>
            <w:tcW w:w="0" w:type="auto"/>
            <w:vAlign w:val="center"/>
            <w:hideMark/>
          </w:tcPr>
          <w:p w14:paraId="7773CF0B" w14:textId="4C7C5E3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21.25 [0.0000]</w:t>
            </w:r>
          </w:p>
        </w:tc>
        <w:tc>
          <w:tcPr>
            <w:tcW w:w="0" w:type="auto"/>
            <w:vAlign w:val="center"/>
            <w:hideMark/>
          </w:tcPr>
          <w:p w14:paraId="30DAC02C" w14:textId="039ED30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21.48 [0.0000]</w:t>
            </w:r>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2EF626AF" w14:textId="77777777" w:rsidR="00615770" w:rsidRPr="00615770" w:rsidRDefault="00615770" w:rsidP="00615770">
            <w:pPr>
              <w:spacing w:after="0" w:line="240" w:lineRule="auto"/>
              <w:jc w:val="center"/>
              <w:rPr>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4002465"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Nota:</w:t>
            </w:r>
          </w:p>
        </w:tc>
        <w:tc>
          <w:tcPr>
            <w:tcW w:w="0" w:type="auto"/>
            <w:gridSpan w:val="4"/>
            <w:hideMark/>
          </w:tcPr>
          <w:p w14:paraId="0480FE67" w14:textId="77777777" w:rsidR="00615770" w:rsidRPr="00615770" w:rsidRDefault="00615770" w:rsidP="00615770">
            <w:pPr>
              <w:spacing w:after="0" w:line="240" w:lineRule="auto"/>
              <w:jc w:val="right"/>
              <w:rPr>
                <w:rFonts w:asciiTheme="minorHAnsi" w:hAnsiTheme="minorHAnsi" w:cstheme="minorHAnsi"/>
                <w:sz w:val="20"/>
                <w:szCs w:val="20"/>
                <w:lang w:val="en-US"/>
              </w:rPr>
            </w:pP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p>
        </w:tc>
      </w:tr>
    </w:tbl>
    <w:p w14:paraId="308E0E1E" w14:textId="77777777" w:rsidR="00021C09" w:rsidRDefault="00021C09" w:rsidP="00021C09">
      <w:pPr>
        <w:pStyle w:val="Fuente"/>
        <w:rPr>
          <w:lang w:val="es-ES"/>
        </w:rPr>
      </w:pPr>
      <w:r w:rsidRPr="00CC64D9">
        <w:rPr>
          <w:lang w:val="es-ES"/>
        </w:rPr>
        <w:t xml:space="preserve">Fuente: </w:t>
      </w:r>
      <w:r w:rsidRPr="00244ACD">
        <w:t>Elaboración</w:t>
      </w:r>
      <w:r w:rsidRPr="00CC64D9">
        <w:rPr>
          <w:lang w:val="es-ES"/>
        </w:rPr>
        <w:t xml:space="preserve"> propia, 2019</w:t>
      </w:r>
    </w:p>
    <w:p w14:paraId="64D3AFAA" w14:textId="3B1A1E38" w:rsidR="00CC64D9" w:rsidRDefault="00021C09" w:rsidP="00CC64D9">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315BE27C" w:rsidR="001C4B13" w:rsidRDefault="001C4B13" w:rsidP="001C4B13">
      <w:pPr>
        <w:pStyle w:val="Descripcin"/>
        <w:keepNext/>
      </w:pPr>
      <w:bookmarkStart w:id="50" w:name="_Ref6341542"/>
      <w:bookmarkStart w:id="51" w:name="_Toc6348800"/>
      <w:r>
        <w:t xml:space="preserve">Tabla </w:t>
      </w:r>
      <w:r>
        <w:fldChar w:fldCharType="begin"/>
      </w:r>
      <w:r>
        <w:instrText xml:space="preserve"> SEQ Tabla \* ARABIC </w:instrText>
      </w:r>
      <w:r>
        <w:fldChar w:fldCharType="separate"/>
      </w:r>
      <w:r w:rsidR="008C0ABB">
        <w:rPr>
          <w:noProof/>
        </w:rPr>
        <w:t>6</w:t>
      </w:r>
      <w:r>
        <w:fldChar w:fldCharType="end"/>
      </w:r>
      <w:bookmarkEnd w:id="50"/>
      <w:r>
        <w:t>: Pruebas de LR para simplificar el modelo espacial de Durbin</w:t>
      </w:r>
      <w:bookmarkEnd w:id="51"/>
    </w:p>
    <w:tbl>
      <w:tblPr>
        <w:tblStyle w:val="tesis"/>
        <w:tblW w:w="8468" w:type="dxa"/>
        <w:tblLook w:val="04A0" w:firstRow="1" w:lastRow="0" w:firstColumn="1" w:lastColumn="0" w:noHBand="0" w:noVBand="1"/>
      </w:tblPr>
      <w:tblGrid>
        <w:gridCol w:w="2830"/>
        <w:gridCol w:w="1409"/>
        <w:gridCol w:w="1410"/>
        <w:gridCol w:w="1409"/>
        <w:gridCol w:w="1410"/>
      </w:tblGrid>
      <w:tr w:rsidR="00C5153F" w:rsidRPr="00021C09" w14:paraId="57854052" w14:textId="77777777" w:rsidTr="00021C09">
        <w:trPr>
          <w:cnfStyle w:val="100000000000" w:firstRow="1" w:lastRow="0" w:firstColumn="0" w:lastColumn="0" w:oddVBand="0" w:evenVBand="0" w:oddHBand="0" w:evenHBand="0" w:firstRowFirstColumn="0" w:firstRowLastColumn="0" w:lastRowFirstColumn="0" w:lastRowLastColumn="0"/>
        </w:trPr>
        <w:tc>
          <w:tcPr>
            <w:tcW w:w="2830" w:type="dxa"/>
            <w:hideMark/>
          </w:tcPr>
          <w:p w14:paraId="71188B6D" w14:textId="77777777" w:rsidR="00C5153F" w:rsidRPr="00021C09" w:rsidRDefault="00C5153F" w:rsidP="00782240">
            <w:pPr>
              <w:spacing w:after="0" w:line="240" w:lineRule="auto"/>
              <w:jc w:val="left"/>
              <w:rPr>
                <w:rFonts w:asciiTheme="minorHAnsi" w:hAnsiTheme="minorHAnsi" w:cstheme="minorHAnsi"/>
                <w:color w:val="333333"/>
                <w:sz w:val="20"/>
                <w:szCs w:val="18"/>
              </w:rPr>
            </w:pPr>
            <w:r w:rsidRPr="00021C09">
              <w:rPr>
                <w:rFonts w:asciiTheme="minorHAnsi" w:hAnsiTheme="minorHAnsi" w:cstheme="minorHAnsi"/>
                <w:color w:val="333333"/>
                <w:sz w:val="20"/>
                <w:szCs w:val="18"/>
              </w:rPr>
              <w:t>Mes</w:t>
            </w:r>
          </w:p>
        </w:tc>
        <w:tc>
          <w:tcPr>
            <w:tcW w:w="1409" w:type="dxa"/>
            <w:hideMark/>
          </w:tcPr>
          <w:p w14:paraId="55A9CCC8" w14:textId="77777777"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Julio-2017</w:t>
            </w:r>
          </w:p>
        </w:tc>
        <w:tc>
          <w:tcPr>
            <w:tcW w:w="1410" w:type="dxa"/>
            <w:hideMark/>
          </w:tcPr>
          <w:p w14:paraId="6E21FBFB" w14:textId="77777777"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Octubre-2017</w:t>
            </w:r>
          </w:p>
        </w:tc>
        <w:tc>
          <w:tcPr>
            <w:tcW w:w="1409" w:type="dxa"/>
            <w:hideMark/>
          </w:tcPr>
          <w:p w14:paraId="28CCB888" w14:textId="77777777"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Marzo-2018</w:t>
            </w:r>
          </w:p>
        </w:tc>
        <w:tc>
          <w:tcPr>
            <w:tcW w:w="1410" w:type="dxa"/>
            <w:hideMark/>
          </w:tcPr>
          <w:p w14:paraId="50D0060F" w14:textId="77777777"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Junio-2018</w:t>
            </w:r>
          </w:p>
        </w:tc>
      </w:tr>
      <w:tr w:rsidR="00C5153F" w:rsidRPr="00021C09" w14:paraId="09BD4A1B" w14:textId="77777777" w:rsidTr="00021C09">
        <w:trPr>
          <w:cnfStyle w:val="100000000000" w:firstRow="1" w:lastRow="0" w:firstColumn="0" w:lastColumn="0" w:oddVBand="0" w:evenVBand="0" w:oddHBand="0" w:evenHBand="0" w:firstRowFirstColumn="0" w:firstRowLastColumn="0" w:lastRowFirstColumn="0" w:lastRowLastColumn="0"/>
        </w:trPr>
        <w:tc>
          <w:tcPr>
            <w:tcW w:w="2830" w:type="dxa"/>
          </w:tcPr>
          <w:p w14:paraId="113C5682" w14:textId="753E6447" w:rsidR="00C5153F" w:rsidRPr="00021C09" w:rsidRDefault="00D00CA3" w:rsidP="00782240">
            <w:pPr>
              <w:spacing w:after="0" w:line="240" w:lineRule="auto"/>
              <w:jc w:val="left"/>
              <w:rPr>
                <w:rFonts w:asciiTheme="minorHAnsi" w:hAnsiTheme="minorHAnsi" w:cstheme="minorHAnsi"/>
                <w:color w:val="333333"/>
                <w:sz w:val="20"/>
                <w:szCs w:val="18"/>
              </w:rPr>
            </w:pPr>
            <m:oMath>
              <m:sSub>
                <m:sSubPr>
                  <m:ctrlPr>
                    <w:rPr>
                      <w:rFonts w:ascii="Cambria Math" w:hAnsi="Cambria Math" w:cstheme="minorHAnsi"/>
                      <w:i/>
                      <w:color w:val="333333"/>
                      <w:sz w:val="20"/>
                      <w:szCs w:val="18"/>
                    </w:rPr>
                  </m:ctrlPr>
                </m:sSubPr>
                <m:e>
                  <m:r>
                    <w:rPr>
                      <w:rFonts w:ascii="Cambria Math" w:hAnsi="Cambria Math" w:cstheme="minorHAnsi"/>
                      <w:color w:val="333333"/>
                      <w:sz w:val="20"/>
                      <w:szCs w:val="18"/>
                    </w:rPr>
                    <m:t>H</m:t>
                  </m:r>
                </m:e>
                <m:sub>
                  <m:r>
                    <w:rPr>
                      <w:rFonts w:ascii="Cambria Math" w:hAnsi="Cambria Math" w:cstheme="minorHAnsi"/>
                      <w:color w:val="333333"/>
                      <w:sz w:val="20"/>
                      <w:szCs w:val="18"/>
                    </w:rPr>
                    <m:t>0</m:t>
                  </m:r>
                </m:sub>
              </m:sSub>
              <m:r>
                <w:rPr>
                  <w:rFonts w:ascii="Cambria Math" w:hAnsi="Cambria Math" w:cstheme="minorHAnsi"/>
                  <w:color w:val="333333"/>
                  <w:sz w:val="20"/>
                  <w:szCs w:val="18"/>
                </w:rPr>
                <m:t xml:space="preserve">: </m:t>
              </m:r>
              <m:sSub>
                <m:sSubPr>
                  <m:ctrlPr>
                    <w:rPr>
                      <w:rFonts w:ascii="Cambria Math" w:hAnsi="Cambria Math" w:cstheme="minorHAnsi"/>
                      <w:i/>
                      <w:color w:val="333333"/>
                      <w:sz w:val="20"/>
                      <w:szCs w:val="18"/>
                    </w:rPr>
                  </m:ctrlPr>
                </m:sSubPr>
                <m:e>
                  <m:r>
                    <w:rPr>
                      <w:rFonts w:ascii="Cambria Math" w:hAnsi="Cambria Math" w:cstheme="minorHAnsi"/>
                      <w:color w:val="333333"/>
                      <w:sz w:val="20"/>
                      <w:szCs w:val="18"/>
                    </w:rPr>
                    <m:t>θ</m:t>
                  </m:r>
                </m:e>
                <m:sub>
                  <m:r>
                    <w:rPr>
                      <w:rFonts w:ascii="Cambria Math" w:hAnsi="Cambria Math" w:cstheme="minorHAnsi"/>
                      <w:color w:val="333333"/>
                      <w:sz w:val="20"/>
                      <w:szCs w:val="18"/>
                    </w:rPr>
                    <m:t>t</m:t>
                  </m:r>
                </m:sub>
              </m:sSub>
              <m:r>
                <w:rPr>
                  <w:rFonts w:ascii="Cambria Math" w:hAnsi="Cambria Math" w:cstheme="minorHAnsi"/>
                  <w:color w:val="333333"/>
                  <w:sz w:val="20"/>
                  <w:szCs w:val="18"/>
                </w:rPr>
                <m:t>=0</m:t>
              </m:r>
            </m:oMath>
            <w:r w:rsidR="00C5153F" w:rsidRPr="00021C09">
              <w:rPr>
                <w:rFonts w:asciiTheme="minorHAnsi" w:hAnsiTheme="minorHAnsi" w:cstheme="minorHAnsi"/>
                <w:color w:val="333333"/>
                <w:sz w:val="20"/>
                <w:szCs w:val="18"/>
              </w:rPr>
              <w:t xml:space="preserve"> | LR [valor p]</w:t>
            </w:r>
            <w:r w:rsidR="001C4B13" w:rsidRPr="00021C09">
              <w:rPr>
                <w:rFonts w:asciiTheme="minorHAnsi" w:hAnsiTheme="minorHAnsi" w:cstheme="minorHAnsi"/>
                <w:color w:val="333333"/>
                <w:sz w:val="20"/>
                <w:szCs w:val="18"/>
              </w:rPr>
              <w:t xml:space="preserve"> </w:t>
            </w:r>
          </w:p>
        </w:tc>
        <w:tc>
          <w:tcPr>
            <w:tcW w:w="1409" w:type="dxa"/>
          </w:tcPr>
          <w:p w14:paraId="52CF8281" w14:textId="2302A84E"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20.707 [0.2945]</w:t>
            </w:r>
          </w:p>
        </w:tc>
        <w:tc>
          <w:tcPr>
            <w:tcW w:w="1410" w:type="dxa"/>
          </w:tcPr>
          <w:p w14:paraId="60A16FD3" w14:textId="77777777" w:rsid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 xml:space="preserve">16.12 </w:t>
            </w:r>
          </w:p>
          <w:p w14:paraId="7DCE816D" w14:textId="18506E3A"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[0.5842]</w:t>
            </w:r>
          </w:p>
        </w:tc>
        <w:tc>
          <w:tcPr>
            <w:tcW w:w="1409" w:type="dxa"/>
          </w:tcPr>
          <w:p w14:paraId="76482862" w14:textId="299EEAD2"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13.837 [0.7396]</w:t>
            </w:r>
          </w:p>
        </w:tc>
        <w:tc>
          <w:tcPr>
            <w:tcW w:w="1410" w:type="dxa"/>
          </w:tcPr>
          <w:p w14:paraId="4942261F" w14:textId="2F8C6F77"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22.268 [0.2203]</w:t>
            </w:r>
          </w:p>
        </w:tc>
      </w:tr>
      <w:tr w:rsidR="00C5153F" w:rsidRPr="00021C09" w14:paraId="1B58BC0E" w14:textId="77777777" w:rsidTr="00021C09">
        <w:trPr>
          <w:cnfStyle w:val="100000000000" w:firstRow="1" w:lastRow="0" w:firstColumn="0" w:lastColumn="0" w:oddVBand="0" w:evenVBand="0" w:oddHBand="0" w:evenHBand="0" w:firstRowFirstColumn="0" w:firstRowLastColumn="0" w:lastRowFirstColumn="0" w:lastRowLastColumn="0"/>
        </w:trPr>
        <w:tc>
          <w:tcPr>
            <w:tcW w:w="2830" w:type="dxa"/>
          </w:tcPr>
          <w:p w14:paraId="1C0ACC7A" w14:textId="6A901379" w:rsidR="00C5153F" w:rsidRPr="00021C09" w:rsidRDefault="00D00CA3" w:rsidP="00782240">
            <w:pPr>
              <w:spacing w:after="0" w:line="240" w:lineRule="auto"/>
              <w:jc w:val="left"/>
              <w:rPr>
                <w:rFonts w:asciiTheme="minorHAnsi" w:hAnsiTheme="minorHAnsi" w:cstheme="minorHAnsi"/>
                <w:color w:val="333333"/>
                <w:sz w:val="20"/>
                <w:szCs w:val="18"/>
              </w:rPr>
            </w:pPr>
            <m:oMath>
              <m:sSub>
                <m:sSubPr>
                  <m:ctrlPr>
                    <w:rPr>
                      <w:rFonts w:ascii="Cambria Math" w:hAnsi="Cambria Math" w:cstheme="minorHAnsi"/>
                      <w:i/>
                      <w:color w:val="333333"/>
                      <w:sz w:val="20"/>
                      <w:szCs w:val="18"/>
                    </w:rPr>
                  </m:ctrlPr>
                </m:sSubPr>
                <m:e>
                  <m:r>
                    <w:rPr>
                      <w:rFonts w:ascii="Cambria Math" w:hAnsi="Cambria Math" w:cstheme="minorHAnsi"/>
                      <w:color w:val="333333"/>
                      <w:sz w:val="20"/>
                      <w:szCs w:val="18"/>
                    </w:rPr>
                    <m:t>H</m:t>
                  </m:r>
                </m:e>
                <m:sub>
                  <m:r>
                    <w:rPr>
                      <w:rFonts w:ascii="Cambria Math" w:hAnsi="Cambria Math" w:cstheme="minorHAnsi"/>
                      <w:color w:val="333333"/>
                      <w:sz w:val="20"/>
                      <w:szCs w:val="18"/>
                    </w:rPr>
                    <m:t>0</m:t>
                  </m:r>
                </m:sub>
              </m:sSub>
              <m:r>
                <w:rPr>
                  <w:rFonts w:ascii="Cambria Math" w:hAnsi="Cambria Math" w:cstheme="minorHAnsi"/>
                  <w:color w:val="333333"/>
                  <w:sz w:val="20"/>
                  <w:szCs w:val="18"/>
                </w:rPr>
                <m:t xml:space="preserve">: </m:t>
              </m:r>
              <m:sSub>
                <m:sSubPr>
                  <m:ctrlPr>
                    <w:rPr>
                      <w:rFonts w:ascii="Cambria Math" w:hAnsi="Cambria Math" w:cstheme="minorHAnsi"/>
                      <w:i/>
                      <w:color w:val="333333"/>
                      <w:sz w:val="20"/>
                      <w:szCs w:val="18"/>
                    </w:rPr>
                  </m:ctrlPr>
                </m:sSubPr>
                <m:e>
                  <m:r>
                    <w:rPr>
                      <w:rFonts w:ascii="Cambria Math" w:hAnsi="Cambria Math" w:cstheme="minorHAnsi"/>
                      <w:color w:val="333333"/>
                      <w:sz w:val="20"/>
                      <w:szCs w:val="18"/>
                    </w:rPr>
                    <m:t>θ</m:t>
                  </m:r>
                </m:e>
                <m:sub>
                  <m:r>
                    <w:rPr>
                      <w:rFonts w:ascii="Cambria Math" w:hAnsi="Cambria Math" w:cstheme="minorHAnsi"/>
                      <w:color w:val="333333"/>
                      <w:sz w:val="20"/>
                      <w:szCs w:val="18"/>
                    </w:rPr>
                    <m:t>t</m:t>
                  </m:r>
                </m:sub>
              </m:sSub>
              <m:r>
                <w:rPr>
                  <w:rFonts w:ascii="Cambria Math" w:hAnsi="Cambria Math" w:cstheme="minorHAnsi"/>
                  <w:color w:val="333333"/>
                  <w:sz w:val="20"/>
                  <w:szCs w:val="18"/>
                </w:rPr>
                <m:t>+ρ</m:t>
              </m:r>
              <m:sSub>
                <m:sSubPr>
                  <m:ctrlPr>
                    <w:rPr>
                      <w:rFonts w:ascii="Cambria Math" w:hAnsi="Cambria Math" w:cstheme="minorHAnsi"/>
                      <w:i/>
                      <w:color w:val="333333"/>
                      <w:sz w:val="20"/>
                      <w:szCs w:val="18"/>
                    </w:rPr>
                  </m:ctrlPr>
                </m:sSubPr>
                <m:e>
                  <m:r>
                    <w:rPr>
                      <w:rFonts w:ascii="Cambria Math" w:hAnsi="Cambria Math" w:cstheme="minorHAnsi"/>
                      <w:color w:val="333333"/>
                      <w:sz w:val="20"/>
                      <w:szCs w:val="18"/>
                    </w:rPr>
                    <m:t>β</m:t>
                  </m:r>
                </m:e>
                <m:sub>
                  <m:r>
                    <w:rPr>
                      <w:rFonts w:ascii="Cambria Math" w:hAnsi="Cambria Math" w:cstheme="minorHAnsi"/>
                      <w:color w:val="333333"/>
                      <w:sz w:val="20"/>
                      <w:szCs w:val="18"/>
                    </w:rPr>
                    <m:t>t</m:t>
                  </m:r>
                </m:sub>
              </m:sSub>
              <m:r>
                <w:rPr>
                  <w:rFonts w:ascii="Cambria Math" w:hAnsi="Cambria Math" w:cstheme="minorHAnsi"/>
                  <w:color w:val="333333"/>
                  <w:sz w:val="20"/>
                  <w:szCs w:val="18"/>
                </w:rPr>
                <m:t>=0</m:t>
              </m:r>
            </m:oMath>
            <w:r w:rsidR="00C5153F" w:rsidRPr="00021C09">
              <w:rPr>
                <w:rFonts w:asciiTheme="minorHAnsi" w:hAnsiTheme="minorHAnsi" w:cstheme="minorHAnsi"/>
                <w:color w:val="333333"/>
                <w:sz w:val="20"/>
                <w:szCs w:val="18"/>
              </w:rPr>
              <w:t xml:space="preserve"> | LR [valor p]</w:t>
            </w:r>
          </w:p>
        </w:tc>
        <w:tc>
          <w:tcPr>
            <w:tcW w:w="1409" w:type="dxa"/>
          </w:tcPr>
          <w:p w14:paraId="65531A31" w14:textId="673BEC91"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37.693</w:t>
            </w:r>
            <w:r w:rsidRPr="00021C09">
              <w:rPr>
                <w:rFonts w:asciiTheme="minorHAnsi" w:hAnsiTheme="minorHAnsi" w:cstheme="minorHAnsi"/>
                <w:color w:val="333333"/>
                <w:sz w:val="20"/>
                <w:szCs w:val="18"/>
                <w:vertAlign w:val="superscript"/>
              </w:rPr>
              <w:t>***</w:t>
            </w:r>
            <w:r w:rsidRPr="00021C09">
              <w:rPr>
                <w:rFonts w:asciiTheme="minorHAnsi" w:hAnsiTheme="minorHAnsi" w:cstheme="minorHAnsi"/>
                <w:color w:val="333333"/>
                <w:sz w:val="20"/>
                <w:szCs w:val="18"/>
              </w:rPr>
              <w:t xml:space="preserve"> [0.0042]</w:t>
            </w:r>
          </w:p>
        </w:tc>
        <w:tc>
          <w:tcPr>
            <w:tcW w:w="1410" w:type="dxa"/>
          </w:tcPr>
          <w:p w14:paraId="4020BAA5" w14:textId="6D0F48F1"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32.65</w:t>
            </w:r>
            <w:r w:rsidRPr="00021C09">
              <w:rPr>
                <w:rFonts w:asciiTheme="minorHAnsi" w:hAnsiTheme="minorHAnsi" w:cstheme="minorHAnsi"/>
                <w:color w:val="333333"/>
                <w:sz w:val="20"/>
                <w:szCs w:val="18"/>
                <w:vertAlign w:val="superscript"/>
              </w:rPr>
              <w:t>***</w:t>
            </w:r>
            <w:r w:rsidRPr="00021C09">
              <w:rPr>
                <w:rFonts w:asciiTheme="minorHAnsi" w:hAnsiTheme="minorHAnsi" w:cstheme="minorHAnsi"/>
                <w:color w:val="333333"/>
                <w:sz w:val="20"/>
                <w:szCs w:val="18"/>
              </w:rPr>
              <w:t xml:space="preserve"> [0.01839]</w:t>
            </w:r>
          </w:p>
        </w:tc>
        <w:tc>
          <w:tcPr>
            <w:tcW w:w="1409" w:type="dxa"/>
          </w:tcPr>
          <w:p w14:paraId="42A5148C" w14:textId="63208440"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 xml:space="preserve">29.599 </w:t>
            </w:r>
            <w:r w:rsidRPr="00021C09">
              <w:rPr>
                <w:rFonts w:asciiTheme="minorHAnsi" w:hAnsiTheme="minorHAnsi" w:cstheme="minorHAnsi"/>
                <w:color w:val="333333"/>
                <w:sz w:val="20"/>
                <w:szCs w:val="18"/>
                <w:vertAlign w:val="superscript"/>
              </w:rPr>
              <w:t>***</w:t>
            </w:r>
            <w:r w:rsidRPr="00021C09">
              <w:rPr>
                <w:rFonts w:asciiTheme="minorHAnsi" w:hAnsiTheme="minorHAnsi" w:cstheme="minorHAnsi"/>
                <w:color w:val="333333"/>
                <w:sz w:val="20"/>
                <w:szCs w:val="18"/>
              </w:rPr>
              <w:t xml:space="preserve"> [0.04153]</w:t>
            </w:r>
          </w:p>
        </w:tc>
        <w:tc>
          <w:tcPr>
            <w:tcW w:w="1410" w:type="dxa"/>
          </w:tcPr>
          <w:p w14:paraId="52121912" w14:textId="1B3E78F2" w:rsidR="00C5153F" w:rsidRPr="00021C09" w:rsidRDefault="00C5153F" w:rsidP="00782240">
            <w:pPr>
              <w:spacing w:after="0" w:line="240" w:lineRule="auto"/>
              <w:jc w:val="center"/>
              <w:rPr>
                <w:rFonts w:asciiTheme="minorHAnsi" w:hAnsiTheme="minorHAnsi" w:cstheme="minorHAnsi"/>
                <w:color w:val="333333"/>
                <w:sz w:val="20"/>
                <w:szCs w:val="18"/>
              </w:rPr>
            </w:pPr>
            <w:r w:rsidRPr="00021C09">
              <w:rPr>
                <w:rFonts w:asciiTheme="minorHAnsi" w:hAnsiTheme="minorHAnsi" w:cstheme="minorHAnsi"/>
                <w:color w:val="333333"/>
                <w:sz w:val="20"/>
                <w:szCs w:val="18"/>
              </w:rPr>
              <w:t>35.375</w:t>
            </w:r>
            <w:r w:rsidRPr="00021C09">
              <w:rPr>
                <w:rFonts w:asciiTheme="minorHAnsi" w:hAnsiTheme="minorHAnsi" w:cstheme="minorHAnsi"/>
                <w:color w:val="333333"/>
                <w:sz w:val="20"/>
                <w:szCs w:val="18"/>
                <w:vertAlign w:val="superscript"/>
              </w:rPr>
              <w:t>***</w:t>
            </w:r>
            <w:r w:rsidRPr="00021C09">
              <w:rPr>
                <w:rFonts w:asciiTheme="minorHAnsi" w:hAnsiTheme="minorHAnsi" w:cstheme="minorHAnsi"/>
                <w:color w:val="333333"/>
                <w:sz w:val="20"/>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D00CA3"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EE471F">
      <w:pPr>
        <w:spacing w:after="200" w:line="276" w:lineRule="auto"/>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w:t>
      </w:r>
      <w:proofErr w:type="spellStart"/>
      <w:r w:rsidR="002031DD">
        <w:rPr>
          <w:lang w:val="es-ES"/>
        </w:rPr>
        <w:t>regresor</w:t>
      </w:r>
      <w:proofErr w:type="spellEnd"/>
      <w:r w:rsidR="002031DD">
        <w:rPr>
          <w:lang w:val="es-ES"/>
        </w:rPr>
        <w:t xml:space="preserve">. De esta manera, se puede obtener una </w:t>
      </w:r>
      <w:r w:rsidR="002031DD">
        <w:rPr>
          <w:lang w:val="es-ES"/>
        </w:rPr>
        <w:lastRenderedPageBreak/>
        <w:t>comparación entre los efectos directos del modelo SAR y el obtenido por el modelo lineal sin dependencia espacial.</w:t>
      </w:r>
    </w:p>
    <w:p w14:paraId="156A3636" w14:textId="40C4B4AE" w:rsidR="00C0182C" w:rsidRDefault="00C0182C" w:rsidP="00C0182C">
      <w:pPr>
        <w:pStyle w:val="Descripcin"/>
        <w:keepNext/>
      </w:pPr>
      <w:bookmarkStart w:id="52" w:name="_Ref6344719"/>
      <w:bookmarkStart w:id="53" w:name="_Toc6348801"/>
      <w:r>
        <w:t xml:space="preserve">Tabla </w:t>
      </w:r>
      <w:r>
        <w:fldChar w:fldCharType="begin"/>
      </w:r>
      <w:r>
        <w:instrText xml:space="preserve"> SEQ Tabla \* ARABIC </w:instrText>
      </w:r>
      <w:r>
        <w:fldChar w:fldCharType="separate"/>
      </w:r>
      <w:r w:rsidR="008C0ABB">
        <w:rPr>
          <w:noProof/>
        </w:rPr>
        <w:t>7</w:t>
      </w:r>
      <w:r>
        <w:fldChar w:fldCharType="end"/>
      </w:r>
      <w:bookmarkEnd w:id="52"/>
      <w:r>
        <w:t xml:space="preserve">: Resultados del modelo autoregresivo espacial </w:t>
      </w:r>
      <w:bookmarkEnd w:id="53"/>
      <w:r w:rsidR="00244ACD">
        <w:t xml:space="preserve">y sus impactos </w:t>
      </w:r>
      <w:r w:rsidR="00F23085">
        <w:t>para combustible diésel en Marzo – 2018.</w:t>
      </w:r>
    </w:p>
    <w:tbl>
      <w:tblPr>
        <w:tblStyle w:val="tesis"/>
        <w:tblW w:w="8500" w:type="dxa"/>
        <w:tblLook w:val="0600" w:firstRow="0" w:lastRow="0" w:firstColumn="0" w:lastColumn="0" w:noHBand="1" w:noVBand="1"/>
      </w:tblPr>
      <w:tblGrid>
        <w:gridCol w:w="1838"/>
        <w:gridCol w:w="1372"/>
        <w:gridCol w:w="1833"/>
        <w:gridCol w:w="1273"/>
        <w:gridCol w:w="1273"/>
        <w:gridCol w:w="911"/>
      </w:tblGrid>
      <w:tr w:rsidR="00F23085" w:rsidRPr="00F23085" w14:paraId="08FF453D" w14:textId="77777777" w:rsidTr="00021C09">
        <w:trPr>
          <w:trHeight w:val="364"/>
        </w:trPr>
        <w:tc>
          <w:tcPr>
            <w:tcW w:w="1838" w:type="dxa"/>
            <w:hideMark/>
          </w:tcPr>
          <w:p w14:paraId="796A81AD" w14:textId="77777777" w:rsidR="00F23085" w:rsidRPr="00D00CA3" w:rsidRDefault="00F23085" w:rsidP="00F23085">
            <w:pPr>
              <w:spacing w:after="0" w:line="240" w:lineRule="auto"/>
              <w:jc w:val="left"/>
              <w:rPr>
                <w:rFonts w:asciiTheme="majorHAnsi" w:hAnsiTheme="majorHAnsi" w:cstheme="majorHAnsi"/>
                <w:lang w:val="es-ES"/>
              </w:rPr>
            </w:pPr>
          </w:p>
        </w:tc>
        <w:tc>
          <w:tcPr>
            <w:tcW w:w="1372" w:type="dxa"/>
            <w:hideMark/>
          </w:tcPr>
          <w:p w14:paraId="05FDB5E6" w14:textId="77777777" w:rsidR="00F23085" w:rsidRPr="00F23085" w:rsidRDefault="00F23085" w:rsidP="00F23085">
            <w:pPr>
              <w:spacing w:after="0" w:line="240" w:lineRule="auto"/>
              <w:jc w:val="left"/>
              <w:textAlignment w:val="bottom"/>
              <w:rPr>
                <w:rFonts w:asciiTheme="majorHAnsi" w:hAnsiTheme="majorHAnsi" w:cstheme="majorHAnsi"/>
                <w:lang w:val="en-US"/>
              </w:rPr>
            </w:pPr>
            <w:r w:rsidRPr="00F23085">
              <w:rPr>
                <w:rFonts w:asciiTheme="majorHAnsi" w:hAnsiTheme="majorHAnsi" w:cstheme="majorHAnsi"/>
                <w:b/>
                <w:bCs/>
                <w:color w:val="444444"/>
                <w:kern w:val="24"/>
                <w:lang w:val="en-US"/>
              </w:rPr>
              <w:t>OLS</w:t>
            </w:r>
          </w:p>
        </w:tc>
        <w:tc>
          <w:tcPr>
            <w:tcW w:w="5290" w:type="dxa"/>
            <w:gridSpan w:val="4"/>
            <w:hideMark/>
          </w:tcPr>
          <w:p w14:paraId="7137E955" w14:textId="77777777" w:rsidR="00F23085" w:rsidRPr="00F23085" w:rsidRDefault="00F23085" w:rsidP="00F23085">
            <w:pPr>
              <w:spacing w:after="0" w:line="240" w:lineRule="auto"/>
              <w:jc w:val="center"/>
              <w:textAlignment w:val="bottom"/>
              <w:rPr>
                <w:rFonts w:asciiTheme="majorHAnsi" w:hAnsiTheme="majorHAnsi" w:cstheme="majorHAnsi"/>
                <w:lang w:val="en-US"/>
              </w:rPr>
            </w:pPr>
            <w:proofErr w:type="spellStart"/>
            <w:r w:rsidRPr="00F23085">
              <w:rPr>
                <w:rFonts w:asciiTheme="majorHAnsi" w:hAnsiTheme="majorHAnsi" w:cstheme="majorHAnsi"/>
                <w:b/>
                <w:bCs/>
                <w:color w:val="444444"/>
                <w:kern w:val="24"/>
                <w:lang w:val="en-US"/>
              </w:rPr>
              <w:t>Modelo</w:t>
            </w:r>
            <w:proofErr w:type="spellEnd"/>
            <w:r w:rsidRPr="00F23085">
              <w:rPr>
                <w:rFonts w:asciiTheme="majorHAnsi" w:hAnsiTheme="majorHAnsi" w:cstheme="majorHAnsi"/>
                <w:b/>
                <w:bCs/>
                <w:color w:val="444444"/>
                <w:kern w:val="24"/>
                <w:lang w:val="en-US"/>
              </w:rPr>
              <w:t xml:space="preserve"> Espacial Autoregresivo (SAR)</w:t>
            </w:r>
          </w:p>
        </w:tc>
      </w:tr>
      <w:tr w:rsidR="00F23085" w:rsidRPr="00F23085" w14:paraId="613E250A" w14:textId="77777777" w:rsidTr="00021C09">
        <w:trPr>
          <w:trHeight w:val="20"/>
        </w:trPr>
        <w:tc>
          <w:tcPr>
            <w:tcW w:w="1838" w:type="dxa"/>
            <w:hideMark/>
          </w:tcPr>
          <w:p w14:paraId="440FE33E" w14:textId="77777777" w:rsidR="00F23085" w:rsidRPr="00F23085" w:rsidRDefault="00F23085" w:rsidP="00F23085">
            <w:pPr>
              <w:spacing w:after="0" w:line="240" w:lineRule="auto"/>
              <w:jc w:val="left"/>
              <w:textAlignment w:val="bottom"/>
              <w:rPr>
                <w:rFonts w:cstheme="minorHAnsi"/>
                <w:szCs w:val="18"/>
                <w:lang w:val="en-US"/>
              </w:rPr>
            </w:pPr>
            <w:r w:rsidRPr="00F23085">
              <w:rPr>
                <w:rFonts w:cstheme="minorHAnsi"/>
                <w:color w:val="444444"/>
                <w:kern w:val="24"/>
                <w:szCs w:val="18"/>
                <w:lang w:val="en-US"/>
              </w:rPr>
              <w:t>Variable</w:t>
            </w:r>
          </w:p>
        </w:tc>
        <w:tc>
          <w:tcPr>
            <w:tcW w:w="1372" w:type="dxa"/>
            <w:hideMark/>
          </w:tcPr>
          <w:p w14:paraId="308D9033" w14:textId="6A2D94B9" w:rsidR="00F23085" w:rsidRPr="00F23085" w:rsidRDefault="00F23085" w:rsidP="00F23085">
            <w:pPr>
              <w:spacing w:after="0" w:line="240" w:lineRule="auto"/>
              <w:jc w:val="left"/>
              <w:rPr>
                <w:rFonts w:cstheme="minorHAnsi"/>
                <w:szCs w:val="18"/>
                <w:lang w:val="en-US"/>
              </w:rPr>
            </w:pPr>
            <w:proofErr w:type="spellStart"/>
            <w:r>
              <w:rPr>
                <w:rFonts w:cstheme="minorHAnsi"/>
                <w:szCs w:val="18"/>
                <w:lang w:val="en-US"/>
              </w:rPr>
              <w:t>Parámetros</w:t>
            </w:r>
            <w:proofErr w:type="spellEnd"/>
          </w:p>
        </w:tc>
        <w:tc>
          <w:tcPr>
            <w:tcW w:w="1833" w:type="dxa"/>
            <w:hideMark/>
          </w:tcPr>
          <w:p w14:paraId="41E1C3BA" w14:textId="619BB466" w:rsidR="00F23085" w:rsidRPr="00F23085" w:rsidRDefault="00F23085" w:rsidP="00F23085">
            <w:pPr>
              <w:spacing w:after="0" w:line="240" w:lineRule="auto"/>
              <w:jc w:val="left"/>
              <w:textAlignment w:val="bottom"/>
              <w:rPr>
                <w:rFonts w:cstheme="minorHAnsi"/>
                <w:szCs w:val="18"/>
                <w:lang w:val="en-US"/>
              </w:rPr>
            </w:pPr>
            <w:r>
              <w:rPr>
                <w:rFonts w:cstheme="minorHAnsi"/>
                <w:color w:val="444444"/>
                <w:kern w:val="24"/>
                <w:szCs w:val="18"/>
                <w:lang w:val="es-ES"/>
              </w:rPr>
              <w:t>Parámetros</w:t>
            </w:r>
          </w:p>
        </w:tc>
        <w:tc>
          <w:tcPr>
            <w:tcW w:w="1273" w:type="dxa"/>
            <w:hideMark/>
          </w:tcPr>
          <w:p w14:paraId="0D1E9030" w14:textId="77777777" w:rsidR="00F23085" w:rsidRPr="00F23085" w:rsidRDefault="00F23085" w:rsidP="00F23085">
            <w:pPr>
              <w:spacing w:after="0" w:line="240" w:lineRule="auto"/>
              <w:jc w:val="center"/>
              <w:textAlignment w:val="bottom"/>
              <w:rPr>
                <w:rFonts w:cstheme="minorHAnsi"/>
                <w:szCs w:val="18"/>
                <w:lang w:val="en-US"/>
              </w:rPr>
            </w:pPr>
            <w:proofErr w:type="spellStart"/>
            <w:r w:rsidRPr="00F23085">
              <w:rPr>
                <w:rFonts w:cstheme="minorHAnsi"/>
                <w:color w:val="444444"/>
                <w:kern w:val="24"/>
                <w:szCs w:val="18"/>
                <w:lang w:val="en-US"/>
              </w:rPr>
              <w:t>Directo</w:t>
            </w:r>
            <w:proofErr w:type="spellEnd"/>
          </w:p>
        </w:tc>
        <w:tc>
          <w:tcPr>
            <w:tcW w:w="1273" w:type="dxa"/>
            <w:hideMark/>
          </w:tcPr>
          <w:p w14:paraId="688E3E34" w14:textId="77777777" w:rsidR="00F23085" w:rsidRPr="00F23085" w:rsidRDefault="00F23085" w:rsidP="00F23085">
            <w:pPr>
              <w:spacing w:after="0" w:line="240" w:lineRule="auto"/>
              <w:jc w:val="center"/>
              <w:textAlignment w:val="bottom"/>
              <w:rPr>
                <w:rFonts w:cstheme="minorHAnsi"/>
                <w:szCs w:val="18"/>
                <w:lang w:val="en-US"/>
              </w:rPr>
            </w:pPr>
            <w:proofErr w:type="spellStart"/>
            <w:r w:rsidRPr="00F23085">
              <w:rPr>
                <w:rFonts w:cstheme="minorHAnsi"/>
                <w:color w:val="444444"/>
                <w:kern w:val="24"/>
                <w:szCs w:val="18"/>
                <w:lang w:val="en-US"/>
              </w:rPr>
              <w:t>Indirecto</w:t>
            </w:r>
            <w:proofErr w:type="spellEnd"/>
          </w:p>
        </w:tc>
        <w:tc>
          <w:tcPr>
            <w:tcW w:w="911" w:type="dxa"/>
            <w:hideMark/>
          </w:tcPr>
          <w:p w14:paraId="33F536A5" w14:textId="77777777" w:rsidR="00F23085" w:rsidRPr="00F23085" w:rsidRDefault="00F23085" w:rsidP="00F23085">
            <w:pPr>
              <w:spacing w:after="0" w:line="240" w:lineRule="auto"/>
              <w:jc w:val="center"/>
              <w:textAlignment w:val="bottom"/>
              <w:rPr>
                <w:rFonts w:cstheme="minorHAnsi"/>
                <w:szCs w:val="18"/>
                <w:lang w:val="en-US"/>
              </w:rPr>
            </w:pPr>
            <w:r w:rsidRPr="00F23085">
              <w:rPr>
                <w:rFonts w:cstheme="minorHAnsi"/>
                <w:color w:val="444444"/>
                <w:kern w:val="24"/>
                <w:szCs w:val="18"/>
                <w:lang w:val="en-US"/>
              </w:rPr>
              <w:t>Total</w:t>
            </w:r>
          </w:p>
        </w:tc>
      </w:tr>
      <w:tr w:rsidR="00F23085" w:rsidRPr="00F23085" w14:paraId="1F96D4A9" w14:textId="77777777" w:rsidTr="00021C09">
        <w:trPr>
          <w:trHeight w:val="20"/>
        </w:trPr>
        <w:tc>
          <w:tcPr>
            <w:tcW w:w="1838" w:type="dxa"/>
            <w:hideMark/>
          </w:tcPr>
          <w:p w14:paraId="281FED51"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w:t>
            </w:r>
            <w:proofErr w:type="spellStart"/>
            <w:r w:rsidRPr="00F23085">
              <w:rPr>
                <w:rFonts w:cstheme="minorHAnsi"/>
                <w:color w:val="000000" w:themeColor="text1"/>
                <w:kern w:val="24"/>
                <w:szCs w:val="18"/>
                <w:lang w:val="en-US"/>
              </w:rPr>
              <w:t>Petroperu</w:t>
            </w:r>
            <w:proofErr w:type="spellEnd"/>
          </w:p>
        </w:tc>
        <w:tc>
          <w:tcPr>
            <w:tcW w:w="1372" w:type="dxa"/>
            <w:hideMark/>
          </w:tcPr>
          <w:p w14:paraId="6BDFF97D"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0.094</w:t>
            </w:r>
          </w:p>
        </w:tc>
        <w:tc>
          <w:tcPr>
            <w:tcW w:w="1833" w:type="dxa"/>
            <w:hideMark/>
          </w:tcPr>
          <w:p w14:paraId="0A73320A"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0.056 (0.063)</w:t>
            </w:r>
          </w:p>
        </w:tc>
        <w:tc>
          <w:tcPr>
            <w:tcW w:w="1273" w:type="dxa"/>
            <w:hideMark/>
          </w:tcPr>
          <w:p w14:paraId="00536667"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0.06</w:t>
            </w:r>
          </w:p>
        </w:tc>
        <w:tc>
          <w:tcPr>
            <w:tcW w:w="1273" w:type="dxa"/>
            <w:hideMark/>
          </w:tcPr>
          <w:p w14:paraId="1A8C3CCF"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0.056</w:t>
            </w:r>
          </w:p>
        </w:tc>
        <w:tc>
          <w:tcPr>
            <w:tcW w:w="911" w:type="dxa"/>
            <w:hideMark/>
          </w:tcPr>
          <w:p w14:paraId="11059E4E"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0.115</w:t>
            </w:r>
          </w:p>
        </w:tc>
      </w:tr>
      <w:tr w:rsidR="00F23085" w:rsidRPr="00F23085" w14:paraId="1818D305" w14:textId="77777777" w:rsidTr="00021C09">
        <w:trPr>
          <w:trHeight w:val="20"/>
        </w:trPr>
        <w:tc>
          <w:tcPr>
            <w:tcW w:w="1838" w:type="dxa"/>
            <w:hideMark/>
          </w:tcPr>
          <w:p w14:paraId="78691783"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Pecsa</w:t>
            </w:r>
          </w:p>
        </w:tc>
        <w:tc>
          <w:tcPr>
            <w:tcW w:w="1372" w:type="dxa"/>
            <w:hideMark/>
          </w:tcPr>
          <w:p w14:paraId="72B7F0E0"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0.162 </w:t>
            </w:r>
            <w:r w:rsidRPr="00F23085">
              <w:rPr>
                <w:rFonts w:cstheme="minorHAnsi"/>
                <w:color w:val="000000" w:themeColor="text1"/>
                <w:kern w:val="24"/>
                <w:position w:val="7"/>
                <w:szCs w:val="18"/>
                <w:vertAlign w:val="superscript"/>
                <w:lang w:val="en-US"/>
              </w:rPr>
              <w:t>*</w:t>
            </w:r>
          </w:p>
        </w:tc>
        <w:tc>
          <w:tcPr>
            <w:tcW w:w="1833" w:type="dxa"/>
            <w:hideMark/>
          </w:tcPr>
          <w:p w14:paraId="15A0BDFC" w14:textId="5B3243F5"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0.152</w:t>
            </w:r>
            <w:r w:rsidR="00021C09" w:rsidRPr="00021C09">
              <w:rPr>
                <w:rFonts w:eastAsiaTheme="minorEastAsia" w:cstheme="minorHAnsi"/>
                <w:color w:val="000000" w:themeColor="text1"/>
                <w:kern w:val="24"/>
                <w:position w:val="7"/>
                <w:szCs w:val="18"/>
                <w:vertAlign w:val="superscript"/>
                <w:lang w:val="en-US"/>
              </w:rPr>
              <w:t>**</w:t>
            </w:r>
            <w:r w:rsidRPr="00F23085">
              <w:rPr>
                <w:rFonts w:eastAsiaTheme="minorEastAsia" w:cstheme="minorHAnsi"/>
                <w:color w:val="000000" w:themeColor="text1"/>
                <w:kern w:val="24"/>
                <w:szCs w:val="18"/>
                <w:lang w:val="en-US"/>
              </w:rPr>
              <w:t> (0.072)</w:t>
            </w:r>
          </w:p>
        </w:tc>
        <w:tc>
          <w:tcPr>
            <w:tcW w:w="1273" w:type="dxa"/>
            <w:hideMark/>
          </w:tcPr>
          <w:p w14:paraId="52A522B8"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0.161 </w:t>
            </w:r>
            <w:r w:rsidRPr="00F23085">
              <w:rPr>
                <w:rFonts w:cstheme="minorHAnsi"/>
                <w:color w:val="000000" w:themeColor="text1"/>
                <w:kern w:val="24"/>
                <w:position w:val="7"/>
                <w:szCs w:val="18"/>
                <w:vertAlign w:val="superscript"/>
                <w:lang w:val="en-US"/>
              </w:rPr>
              <w:t>**</w:t>
            </w:r>
          </w:p>
        </w:tc>
        <w:tc>
          <w:tcPr>
            <w:tcW w:w="1273" w:type="dxa"/>
            <w:hideMark/>
          </w:tcPr>
          <w:p w14:paraId="2431D333"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0.15</w:t>
            </w:r>
            <w:r w:rsidRPr="00F23085">
              <w:rPr>
                <w:rFonts w:cstheme="minorHAnsi"/>
                <w:color w:val="000000" w:themeColor="text1"/>
                <w:kern w:val="24"/>
                <w:position w:val="7"/>
                <w:szCs w:val="18"/>
                <w:vertAlign w:val="superscript"/>
                <w:lang w:val="en-US"/>
              </w:rPr>
              <w:t>**</w:t>
            </w:r>
          </w:p>
        </w:tc>
        <w:tc>
          <w:tcPr>
            <w:tcW w:w="911" w:type="dxa"/>
            <w:hideMark/>
          </w:tcPr>
          <w:p w14:paraId="268003A7"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0.311 </w:t>
            </w:r>
            <w:r w:rsidRPr="00F23085">
              <w:rPr>
                <w:rFonts w:cstheme="minorHAnsi"/>
                <w:color w:val="000000" w:themeColor="text1"/>
                <w:kern w:val="24"/>
                <w:position w:val="7"/>
                <w:szCs w:val="18"/>
                <w:vertAlign w:val="superscript"/>
                <w:lang w:val="en-US"/>
              </w:rPr>
              <w:t>**</w:t>
            </w:r>
          </w:p>
        </w:tc>
      </w:tr>
      <w:tr w:rsidR="00F23085" w:rsidRPr="00F23085" w14:paraId="508BA385" w14:textId="77777777" w:rsidTr="00021C09">
        <w:trPr>
          <w:trHeight w:val="20"/>
        </w:trPr>
        <w:tc>
          <w:tcPr>
            <w:tcW w:w="1838" w:type="dxa"/>
            <w:hideMark/>
          </w:tcPr>
          <w:p w14:paraId="0B6426E2"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Primax</w:t>
            </w:r>
          </w:p>
        </w:tc>
        <w:tc>
          <w:tcPr>
            <w:tcW w:w="1372" w:type="dxa"/>
            <w:hideMark/>
          </w:tcPr>
          <w:p w14:paraId="1C346B32"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0.341 </w:t>
            </w:r>
            <w:r w:rsidRPr="00F23085">
              <w:rPr>
                <w:rFonts w:cstheme="minorHAnsi"/>
                <w:color w:val="000000" w:themeColor="text1"/>
                <w:kern w:val="24"/>
                <w:position w:val="7"/>
                <w:szCs w:val="18"/>
                <w:vertAlign w:val="superscript"/>
                <w:lang w:val="en-US"/>
              </w:rPr>
              <w:t>***</w:t>
            </w:r>
          </w:p>
        </w:tc>
        <w:tc>
          <w:tcPr>
            <w:tcW w:w="1833" w:type="dxa"/>
            <w:hideMark/>
          </w:tcPr>
          <w:p w14:paraId="22010E65" w14:textId="6DEF4C24"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0.295</w:t>
            </w:r>
            <w:r w:rsidR="00021C09" w:rsidRPr="00021C09">
              <w:rPr>
                <w:rFonts w:eastAsiaTheme="minorEastAsia" w:cstheme="minorHAnsi"/>
                <w:color w:val="000000" w:themeColor="text1"/>
                <w:kern w:val="24"/>
                <w:szCs w:val="18"/>
                <w:vertAlign w:val="superscript"/>
                <w:lang w:val="en-US"/>
              </w:rPr>
              <w:t xml:space="preserve">*** </w:t>
            </w:r>
            <w:r w:rsidRPr="00F23085">
              <w:rPr>
                <w:rFonts w:eastAsiaTheme="minorEastAsia" w:cstheme="minorHAnsi"/>
                <w:color w:val="000000" w:themeColor="text1"/>
                <w:kern w:val="24"/>
                <w:szCs w:val="18"/>
                <w:lang w:val="en-US"/>
              </w:rPr>
              <w:t> (0.054)</w:t>
            </w:r>
          </w:p>
        </w:tc>
        <w:tc>
          <w:tcPr>
            <w:tcW w:w="1273" w:type="dxa"/>
            <w:hideMark/>
          </w:tcPr>
          <w:p w14:paraId="1D91F922"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0.313 </w:t>
            </w:r>
            <w:r w:rsidRPr="00F23085">
              <w:rPr>
                <w:rFonts w:cstheme="minorHAnsi"/>
                <w:color w:val="000000" w:themeColor="text1"/>
                <w:kern w:val="24"/>
                <w:position w:val="7"/>
                <w:szCs w:val="18"/>
                <w:vertAlign w:val="superscript"/>
                <w:lang w:val="en-US"/>
              </w:rPr>
              <w:t>***</w:t>
            </w:r>
          </w:p>
        </w:tc>
        <w:tc>
          <w:tcPr>
            <w:tcW w:w="1273" w:type="dxa"/>
            <w:hideMark/>
          </w:tcPr>
          <w:p w14:paraId="040F48EC"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0.292</w:t>
            </w:r>
            <w:r w:rsidRPr="00F23085">
              <w:rPr>
                <w:rFonts w:cstheme="minorHAnsi"/>
                <w:color w:val="000000" w:themeColor="text1"/>
                <w:kern w:val="24"/>
                <w:position w:val="7"/>
                <w:szCs w:val="18"/>
                <w:vertAlign w:val="superscript"/>
                <w:lang w:val="en-US"/>
              </w:rPr>
              <w:t>***</w:t>
            </w:r>
          </w:p>
        </w:tc>
        <w:tc>
          <w:tcPr>
            <w:tcW w:w="911" w:type="dxa"/>
            <w:hideMark/>
          </w:tcPr>
          <w:p w14:paraId="596D48B8"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0.605 </w:t>
            </w:r>
            <w:r w:rsidRPr="00F23085">
              <w:rPr>
                <w:rFonts w:cstheme="minorHAnsi"/>
                <w:color w:val="000000" w:themeColor="text1"/>
                <w:kern w:val="24"/>
                <w:position w:val="7"/>
                <w:szCs w:val="18"/>
                <w:vertAlign w:val="superscript"/>
                <w:lang w:val="en-US"/>
              </w:rPr>
              <w:t>***</w:t>
            </w:r>
          </w:p>
        </w:tc>
      </w:tr>
      <w:tr w:rsidR="00F23085" w:rsidRPr="00F23085" w14:paraId="74E52B26" w14:textId="77777777" w:rsidTr="00021C09">
        <w:trPr>
          <w:trHeight w:val="20"/>
        </w:trPr>
        <w:tc>
          <w:tcPr>
            <w:tcW w:w="1838" w:type="dxa"/>
            <w:hideMark/>
          </w:tcPr>
          <w:p w14:paraId="180CF5A4"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Repsol</w:t>
            </w:r>
          </w:p>
        </w:tc>
        <w:tc>
          <w:tcPr>
            <w:tcW w:w="1372" w:type="dxa"/>
            <w:hideMark/>
          </w:tcPr>
          <w:p w14:paraId="443863A1"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0.303 </w:t>
            </w:r>
            <w:r w:rsidRPr="00F23085">
              <w:rPr>
                <w:rFonts w:cstheme="minorHAnsi"/>
                <w:color w:val="000000" w:themeColor="text1"/>
                <w:kern w:val="24"/>
                <w:position w:val="7"/>
                <w:szCs w:val="18"/>
                <w:vertAlign w:val="superscript"/>
                <w:lang w:val="en-US"/>
              </w:rPr>
              <w:t>***</w:t>
            </w:r>
          </w:p>
        </w:tc>
        <w:tc>
          <w:tcPr>
            <w:tcW w:w="1833" w:type="dxa"/>
            <w:hideMark/>
          </w:tcPr>
          <w:p w14:paraId="4252E32B" w14:textId="468CFC78"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0.253</w:t>
            </w:r>
            <w:r w:rsidR="00021C09" w:rsidRPr="00021C09">
              <w:rPr>
                <w:rFonts w:eastAsiaTheme="minorEastAsia" w:cstheme="minorHAnsi"/>
                <w:color w:val="000000" w:themeColor="text1"/>
                <w:kern w:val="24"/>
                <w:szCs w:val="18"/>
                <w:vertAlign w:val="superscript"/>
                <w:lang w:val="en-US"/>
              </w:rPr>
              <w:t xml:space="preserve">*** </w:t>
            </w:r>
            <w:r w:rsidRPr="00F23085">
              <w:rPr>
                <w:rFonts w:eastAsiaTheme="minorEastAsia" w:cstheme="minorHAnsi"/>
                <w:color w:val="000000" w:themeColor="text1"/>
                <w:kern w:val="24"/>
                <w:szCs w:val="18"/>
                <w:lang w:val="en-US"/>
              </w:rPr>
              <w:t> (0.060)</w:t>
            </w:r>
          </w:p>
        </w:tc>
        <w:tc>
          <w:tcPr>
            <w:tcW w:w="1273" w:type="dxa"/>
            <w:hideMark/>
          </w:tcPr>
          <w:p w14:paraId="00E1ADA2" w14:textId="4CEF8C1F"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0.268 </w:t>
            </w:r>
            <w:r w:rsidR="00021C09">
              <w:rPr>
                <w:rFonts w:cstheme="minorHAnsi"/>
                <w:color w:val="000000" w:themeColor="text1"/>
                <w:kern w:val="24"/>
                <w:position w:val="7"/>
                <w:szCs w:val="18"/>
                <w:vertAlign w:val="superscript"/>
                <w:lang w:val="en-US"/>
              </w:rPr>
              <w:t xml:space="preserve">*** </w:t>
            </w:r>
          </w:p>
        </w:tc>
        <w:tc>
          <w:tcPr>
            <w:tcW w:w="1273" w:type="dxa"/>
            <w:hideMark/>
          </w:tcPr>
          <w:p w14:paraId="6CCEDE7D" w14:textId="6A0C8100"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0.25</w:t>
            </w:r>
            <w:r w:rsidR="00021C09" w:rsidRPr="00021C09">
              <w:rPr>
                <w:rFonts w:cstheme="minorHAnsi"/>
                <w:color w:val="000000" w:themeColor="text1"/>
                <w:kern w:val="24"/>
                <w:position w:val="7"/>
                <w:szCs w:val="18"/>
                <w:vertAlign w:val="superscript"/>
                <w:lang w:val="en-US"/>
              </w:rPr>
              <w:t xml:space="preserve">*** </w:t>
            </w:r>
          </w:p>
        </w:tc>
        <w:tc>
          <w:tcPr>
            <w:tcW w:w="911" w:type="dxa"/>
            <w:hideMark/>
          </w:tcPr>
          <w:p w14:paraId="573A5BEB" w14:textId="124C6B83"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0.518 </w:t>
            </w:r>
            <w:r w:rsidR="00021C09" w:rsidRPr="00021C09">
              <w:rPr>
                <w:rFonts w:cstheme="minorHAnsi"/>
                <w:color w:val="000000" w:themeColor="text1"/>
                <w:kern w:val="24"/>
                <w:position w:val="7"/>
                <w:szCs w:val="18"/>
                <w:vertAlign w:val="superscript"/>
                <w:lang w:val="en-US"/>
              </w:rPr>
              <w:t xml:space="preserve">*** </w:t>
            </w:r>
          </w:p>
        </w:tc>
      </w:tr>
      <w:tr w:rsidR="00F23085" w:rsidRPr="00F23085" w14:paraId="359D1A9C" w14:textId="77777777" w:rsidTr="00021C09">
        <w:trPr>
          <w:trHeight w:val="20"/>
        </w:trPr>
        <w:tc>
          <w:tcPr>
            <w:tcW w:w="1838" w:type="dxa"/>
            <w:hideMark/>
          </w:tcPr>
          <w:p w14:paraId="16B53669"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Propia</w:t>
            </w:r>
            <w:proofErr w:type="spellEnd"/>
            <w:r w:rsidRPr="00F23085">
              <w:rPr>
                <w:rFonts w:cstheme="minorHAnsi"/>
                <w:color w:val="000000" w:themeColor="text1"/>
                <w:kern w:val="24"/>
                <w:szCs w:val="18"/>
                <w:lang w:val="en-US"/>
              </w:rPr>
              <w:t xml:space="preserve"> Pecsa</w:t>
            </w:r>
          </w:p>
        </w:tc>
        <w:tc>
          <w:tcPr>
            <w:tcW w:w="1372" w:type="dxa"/>
            <w:hideMark/>
          </w:tcPr>
          <w:p w14:paraId="40F5194F"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0.006</w:t>
            </w:r>
          </w:p>
        </w:tc>
        <w:tc>
          <w:tcPr>
            <w:tcW w:w="1833" w:type="dxa"/>
            <w:hideMark/>
          </w:tcPr>
          <w:p w14:paraId="15D8CA43"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-0.018 (0.079)</w:t>
            </w:r>
          </w:p>
        </w:tc>
        <w:tc>
          <w:tcPr>
            <w:tcW w:w="1273" w:type="dxa"/>
            <w:hideMark/>
          </w:tcPr>
          <w:p w14:paraId="38D428A8"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-0.019</w:t>
            </w:r>
          </w:p>
        </w:tc>
        <w:tc>
          <w:tcPr>
            <w:tcW w:w="1273" w:type="dxa"/>
            <w:hideMark/>
          </w:tcPr>
          <w:p w14:paraId="3E289756"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-0.018</w:t>
            </w:r>
          </w:p>
        </w:tc>
        <w:tc>
          <w:tcPr>
            <w:tcW w:w="911" w:type="dxa"/>
            <w:hideMark/>
          </w:tcPr>
          <w:p w14:paraId="3642A412"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-0.037</w:t>
            </w:r>
          </w:p>
        </w:tc>
      </w:tr>
      <w:tr w:rsidR="00F23085" w:rsidRPr="00F23085" w14:paraId="629DA127" w14:textId="77777777" w:rsidTr="00021C09">
        <w:trPr>
          <w:trHeight w:val="20"/>
        </w:trPr>
        <w:tc>
          <w:tcPr>
            <w:tcW w:w="1838" w:type="dxa"/>
            <w:hideMark/>
          </w:tcPr>
          <w:p w14:paraId="6712A4DE"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Propia</w:t>
            </w:r>
            <w:proofErr w:type="spellEnd"/>
            <w:r w:rsidRPr="00F23085">
              <w:rPr>
                <w:rFonts w:cstheme="minorHAnsi"/>
                <w:color w:val="000000" w:themeColor="text1"/>
                <w:kern w:val="24"/>
                <w:szCs w:val="18"/>
                <w:lang w:val="en-US"/>
              </w:rPr>
              <w:t xml:space="preserve"> Primax</w:t>
            </w:r>
          </w:p>
        </w:tc>
        <w:tc>
          <w:tcPr>
            <w:tcW w:w="1372" w:type="dxa"/>
            <w:hideMark/>
          </w:tcPr>
          <w:p w14:paraId="514BBC74" w14:textId="25DBE990"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0.618 </w:t>
            </w:r>
            <w:r w:rsidR="00021C09" w:rsidRPr="00021C09">
              <w:rPr>
                <w:rFonts w:cstheme="minorHAnsi"/>
                <w:color w:val="000000" w:themeColor="text1"/>
                <w:kern w:val="24"/>
                <w:position w:val="7"/>
                <w:szCs w:val="18"/>
                <w:vertAlign w:val="superscript"/>
                <w:lang w:val="en-US"/>
              </w:rPr>
              <w:t xml:space="preserve">*** </w:t>
            </w:r>
          </w:p>
        </w:tc>
        <w:tc>
          <w:tcPr>
            <w:tcW w:w="1833" w:type="dxa"/>
            <w:hideMark/>
          </w:tcPr>
          <w:p w14:paraId="618985E1" w14:textId="4BDC52D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0.531</w:t>
            </w:r>
            <w:r w:rsidR="00021C09" w:rsidRPr="00021C09">
              <w:rPr>
                <w:rFonts w:eastAsiaTheme="minorEastAsia" w:cstheme="minorHAnsi"/>
                <w:color w:val="000000" w:themeColor="text1"/>
                <w:kern w:val="24"/>
                <w:szCs w:val="18"/>
                <w:vertAlign w:val="superscript"/>
                <w:lang w:val="en-US"/>
              </w:rPr>
              <w:t xml:space="preserve">***  </w:t>
            </w:r>
            <w:r w:rsidRPr="00F23085">
              <w:rPr>
                <w:rFonts w:eastAsiaTheme="minorEastAsia" w:cstheme="minorHAnsi"/>
                <w:color w:val="000000" w:themeColor="text1"/>
                <w:kern w:val="24"/>
                <w:szCs w:val="18"/>
                <w:lang w:val="en-US"/>
              </w:rPr>
              <w:t> (0.071)</w:t>
            </w:r>
          </w:p>
        </w:tc>
        <w:tc>
          <w:tcPr>
            <w:tcW w:w="1273" w:type="dxa"/>
            <w:hideMark/>
          </w:tcPr>
          <w:p w14:paraId="73E1FD79" w14:textId="09B9304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0.562 </w:t>
            </w:r>
            <w:r w:rsidR="00021C09" w:rsidRPr="00021C09">
              <w:rPr>
                <w:rFonts w:cstheme="minorHAnsi"/>
                <w:color w:val="000000" w:themeColor="text1"/>
                <w:kern w:val="24"/>
                <w:position w:val="7"/>
                <w:szCs w:val="18"/>
                <w:vertAlign w:val="superscript"/>
                <w:lang w:val="en-US"/>
              </w:rPr>
              <w:t xml:space="preserve">*** </w:t>
            </w:r>
          </w:p>
        </w:tc>
        <w:tc>
          <w:tcPr>
            <w:tcW w:w="1273" w:type="dxa"/>
            <w:hideMark/>
          </w:tcPr>
          <w:p w14:paraId="3FC60B03" w14:textId="3E719E79"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0.526</w:t>
            </w:r>
            <w:r w:rsidR="00021C09" w:rsidRPr="00021C09">
              <w:rPr>
                <w:rFonts w:cstheme="minorHAnsi"/>
                <w:color w:val="000000" w:themeColor="text1"/>
                <w:kern w:val="24"/>
                <w:position w:val="7"/>
                <w:szCs w:val="18"/>
                <w:vertAlign w:val="superscript"/>
                <w:lang w:val="en-US"/>
              </w:rPr>
              <w:t xml:space="preserve">*** </w:t>
            </w:r>
          </w:p>
        </w:tc>
        <w:tc>
          <w:tcPr>
            <w:tcW w:w="911" w:type="dxa"/>
            <w:hideMark/>
          </w:tcPr>
          <w:p w14:paraId="2BA135E7" w14:textId="219978B8"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1.088 </w:t>
            </w:r>
            <w:r w:rsidR="00021C09" w:rsidRPr="00021C09">
              <w:rPr>
                <w:rFonts w:cstheme="minorHAnsi"/>
                <w:color w:val="000000" w:themeColor="text1"/>
                <w:kern w:val="24"/>
                <w:position w:val="7"/>
                <w:szCs w:val="18"/>
                <w:vertAlign w:val="superscript"/>
                <w:lang w:val="en-US"/>
              </w:rPr>
              <w:t xml:space="preserve">*** </w:t>
            </w:r>
          </w:p>
        </w:tc>
      </w:tr>
      <w:tr w:rsidR="00F23085" w:rsidRPr="00F23085" w14:paraId="339A6C8B" w14:textId="77777777" w:rsidTr="00021C09">
        <w:trPr>
          <w:trHeight w:val="20"/>
        </w:trPr>
        <w:tc>
          <w:tcPr>
            <w:tcW w:w="1838" w:type="dxa"/>
            <w:hideMark/>
          </w:tcPr>
          <w:p w14:paraId="543C44E3" w14:textId="77777777" w:rsidR="00F23085" w:rsidRPr="00F23085" w:rsidRDefault="00F23085" w:rsidP="00F23085">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Propia</w:t>
            </w:r>
            <w:proofErr w:type="spellEnd"/>
            <w:r w:rsidRPr="00F23085">
              <w:rPr>
                <w:rFonts w:cstheme="minorHAnsi"/>
                <w:color w:val="000000" w:themeColor="text1"/>
                <w:kern w:val="24"/>
                <w:szCs w:val="18"/>
                <w:lang w:val="en-US"/>
              </w:rPr>
              <w:t xml:space="preserve"> Repsol</w:t>
            </w:r>
          </w:p>
        </w:tc>
        <w:tc>
          <w:tcPr>
            <w:tcW w:w="1372" w:type="dxa"/>
            <w:hideMark/>
          </w:tcPr>
          <w:p w14:paraId="272B8BA3" w14:textId="6B0046B4"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0.405 </w:t>
            </w:r>
            <w:r w:rsidR="00021C09" w:rsidRPr="00021C09">
              <w:rPr>
                <w:rFonts w:cstheme="minorHAnsi"/>
                <w:color w:val="000000" w:themeColor="text1"/>
                <w:kern w:val="24"/>
                <w:position w:val="7"/>
                <w:szCs w:val="18"/>
                <w:vertAlign w:val="superscript"/>
                <w:lang w:val="en-US"/>
              </w:rPr>
              <w:t xml:space="preserve">*** </w:t>
            </w:r>
          </w:p>
        </w:tc>
        <w:tc>
          <w:tcPr>
            <w:tcW w:w="1833" w:type="dxa"/>
            <w:hideMark/>
          </w:tcPr>
          <w:p w14:paraId="4C98B784" w14:textId="0C5D259F"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0.343</w:t>
            </w:r>
            <w:r w:rsidR="00021C09" w:rsidRPr="00021C09">
              <w:rPr>
                <w:rFonts w:eastAsiaTheme="minorEastAsia" w:cstheme="minorHAnsi"/>
                <w:color w:val="000000" w:themeColor="text1"/>
                <w:kern w:val="24"/>
                <w:szCs w:val="18"/>
                <w:vertAlign w:val="superscript"/>
                <w:lang w:val="en-US"/>
              </w:rPr>
              <w:t xml:space="preserve">***  </w:t>
            </w:r>
            <w:r w:rsidRPr="00F23085">
              <w:rPr>
                <w:rFonts w:eastAsiaTheme="minorEastAsia" w:cstheme="minorHAnsi"/>
                <w:color w:val="000000" w:themeColor="text1"/>
                <w:kern w:val="24"/>
                <w:szCs w:val="18"/>
                <w:lang w:val="en-US"/>
              </w:rPr>
              <w:t> (0.062)</w:t>
            </w:r>
          </w:p>
        </w:tc>
        <w:tc>
          <w:tcPr>
            <w:tcW w:w="1273" w:type="dxa"/>
            <w:hideMark/>
          </w:tcPr>
          <w:p w14:paraId="19C531DA" w14:textId="38311D7D"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0.364 </w:t>
            </w:r>
            <w:r w:rsidR="00021C09" w:rsidRPr="00021C09">
              <w:rPr>
                <w:rFonts w:cstheme="minorHAnsi"/>
                <w:color w:val="000000" w:themeColor="text1"/>
                <w:kern w:val="24"/>
                <w:position w:val="7"/>
                <w:szCs w:val="18"/>
                <w:vertAlign w:val="superscript"/>
                <w:lang w:val="en-US"/>
              </w:rPr>
              <w:t xml:space="preserve">*** </w:t>
            </w:r>
          </w:p>
        </w:tc>
        <w:tc>
          <w:tcPr>
            <w:tcW w:w="1273" w:type="dxa"/>
            <w:hideMark/>
          </w:tcPr>
          <w:p w14:paraId="3D162514" w14:textId="03824FE8"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0.34</w:t>
            </w:r>
            <w:r w:rsidR="00021C09" w:rsidRPr="00021C09">
              <w:rPr>
                <w:rFonts w:cstheme="minorHAnsi"/>
                <w:color w:val="000000" w:themeColor="text1"/>
                <w:kern w:val="24"/>
                <w:position w:val="7"/>
                <w:szCs w:val="18"/>
                <w:vertAlign w:val="superscript"/>
                <w:lang w:val="en-US"/>
              </w:rPr>
              <w:t xml:space="preserve">*** </w:t>
            </w:r>
          </w:p>
        </w:tc>
        <w:tc>
          <w:tcPr>
            <w:tcW w:w="911" w:type="dxa"/>
            <w:hideMark/>
          </w:tcPr>
          <w:p w14:paraId="1599428A" w14:textId="67875C8B"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0.704 </w:t>
            </w:r>
            <w:r w:rsidR="00021C09" w:rsidRPr="00021C09">
              <w:rPr>
                <w:rFonts w:cstheme="minorHAnsi"/>
                <w:color w:val="000000" w:themeColor="text1"/>
                <w:kern w:val="24"/>
                <w:position w:val="7"/>
                <w:szCs w:val="18"/>
                <w:vertAlign w:val="superscript"/>
                <w:lang w:val="en-US"/>
              </w:rPr>
              <w:t xml:space="preserve">*** </w:t>
            </w:r>
          </w:p>
        </w:tc>
      </w:tr>
      <w:tr w:rsidR="00F23085" w:rsidRPr="00F23085" w14:paraId="45B57DD3" w14:textId="77777777" w:rsidTr="00021C09">
        <w:trPr>
          <w:trHeight w:val="20"/>
        </w:trPr>
        <w:tc>
          <w:tcPr>
            <w:tcW w:w="1838" w:type="dxa"/>
            <w:hideMark/>
          </w:tcPr>
          <w:p w14:paraId="4642E41E"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SC</w:t>
            </w:r>
          </w:p>
        </w:tc>
        <w:tc>
          <w:tcPr>
            <w:tcW w:w="1372" w:type="dxa"/>
            <w:hideMark/>
          </w:tcPr>
          <w:p w14:paraId="0F3621A7"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-0.061</w:t>
            </w:r>
          </w:p>
        </w:tc>
        <w:tc>
          <w:tcPr>
            <w:tcW w:w="1833" w:type="dxa"/>
            <w:hideMark/>
          </w:tcPr>
          <w:p w14:paraId="2AB5B379"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-0.117 (0.074)</w:t>
            </w:r>
          </w:p>
        </w:tc>
        <w:tc>
          <w:tcPr>
            <w:tcW w:w="1273" w:type="dxa"/>
            <w:hideMark/>
          </w:tcPr>
          <w:p w14:paraId="17B2FE74"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 xml:space="preserve">-0.124              </w:t>
            </w:r>
          </w:p>
        </w:tc>
        <w:tc>
          <w:tcPr>
            <w:tcW w:w="1273" w:type="dxa"/>
            <w:hideMark/>
          </w:tcPr>
          <w:p w14:paraId="48D86548"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-0.116</w:t>
            </w:r>
          </w:p>
        </w:tc>
        <w:tc>
          <w:tcPr>
            <w:tcW w:w="911" w:type="dxa"/>
            <w:hideMark/>
          </w:tcPr>
          <w:p w14:paraId="30B25D63"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-0.24</w:t>
            </w:r>
          </w:p>
        </w:tc>
      </w:tr>
      <w:tr w:rsidR="00F23085" w:rsidRPr="00F23085" w14:paraId="1C34EA28" w14:textId="77777777" w:rsidTr="00021C09">
        <w:trPr>
          <w:trHeight w:val="20"/>
        </w:trPr>
        <w:tc>
          <w:tcPr>
            <w:tcW w:w="1838" w:type="dxa"/>
            <w:hideMark/>
          </w:tcPr>
          <w:p w14:paraId="5EA8DFD7"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DPROM</w:t>
            </w:r>
          </w:p>
        </w:tc>
        <w:tc>
          <w:tcPr>
            <w:tcW w:w="1372" w:type="dxa"/>
            <w:hideMark/>
          </w:tcPr>
          <w:p w14:paraId="0FA0334B"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0.189</w:t>
            </w:r>
          </w:p>
        </w:tc>
        <w:tc>
          <w:tcPr>
            <w:tcW w:w="1833" w:type="dxa"/>
            <w:hideMark/>
          </w:tcPr>
          <w:p w14:paraId="0FDC8536"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0.190 (0.127)</w:t>
            </w:r>
          </w:p>
        </w:tc>
        <w:tc>
          <w:tcPr>
            <w:tcW w:w="1273" w:type="dxa"/>
            <w:hideMark/>
          </w:tcPr>
          <w:p w14:paraId="19EF2E9A"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0.201</w:t>
            </w:r>
          </w:p>
        </w:tc>
        <w:tc>
          <w:tcPr>
            <w:tcW w:w="1273" w:type="dxa"/>
            <w:hideMark/>
          </w:tcPr>
          <w:p w14:paraId="07DB9673"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0.188</w:t>
            </w:r>
          </w:p>
        </w:tc>
        <w:tc>
          <w:tcPr>
            <w:tcW w:w="911" w:type="dxa"/>
            <w:hideMark/>
          </w:tcPr>
          <w:p w14:paraId="0E277EB7"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0.389</w:t>
            </w:r>
          </w:p>
        </w:tc>
      </w:tr>
      <w:tr w:rsidR="00F23085" w:rsidRPr="00F23085" w14:paraId="5E9C75A1" w14:textId="77777777" w:rsidTr="00021C09">
        <w:trPr>
          <w:trHeight w:val="20"/>
        </w:trPr>
        <w:tc>
          <w:tcPr>
            <w:tcW w:w="1838" w:type="dxa"/>
            <w:hideMark/>
          </w:tcPr>
          <w:p w14:paraId="3507B26F"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DMIN</w:t>
            </w:r>
          </w:p>
        </w:tc>
        <w:tc>
          <w:tcPr>
            <w:tcW w:w="1372" w:type="dxa"/>
            <w:hideMark/>
          </w:tcPr>
          <w:p w14:paraId="0355251E"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-0.085</w:t>
            </w:r>
          </w:p>
        </w:tc>
        <w:tc>
          <w:tcPr>
            <w:tcW w:w="1833" w:type="dxa"/>
            <w:hideMark/>
          </w:tcPr>
          <w:p w14:paraId="747DACBD"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-0.078 (0.052)</w:t>
            </w:r>
          </w:p>
        </w:tc>
        <w:tc>
          <w:tcPr>
            <w:tcW w:w="1273" w:type="dxa"/>
            <w:hideMark/>
          </w:tcPr>
          <w:p w14:paraId="1458BB63"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-0.082</w:t>
            </w:r>
          </w:p>
        </w:tc>
        <w:tc>
          <w:tcPr>
            <w:tcW w:w="1273" w:type="dxa"/>
            <w:hideMark/>
          </w:tcPr>
          <w:p w14:paraId="2B197E96"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-0.077</w:t>
            </w:r>
          </w:p>
        </w:tc>
        <w:tc>
          <w:tcPr>
            <w:tcW w:w="911" w:type="dxa"/>
            <w:hideMark/>
          </w:tcPr>
          <w:p w14:paraId="0C1A0E1F"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-0.159</w:t>
            </w:r>
          </w:p>
        </w:tc>
      </w:tr>
      <w:tr w:rsidR="00F23085" w:rsidRPr="00F23085" w14:paraId="0013BAD7" w14:textId="77777777" w:rsidTr="00021C09">
        <w:trPr>
          <w:trHeight w:val="20"/>
        </w:trPr>
        <w:tc>
          <w:tcPr>
            <w:tcW w:w="1838" w:type="dxa"/>
            <w:hideMark/>
          </w:tcPr>
          <w:p w14:paraId="33598E6F"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NCER</w:t>
            </w:r>
          </w:p>
        </w:tc>
        <w:tc>
          <w:tcPr>
            <w:tcW w:w="1372" w:type="dxa"/>
            <w:hideMark/>
          </w:tcPr>
          <w:p w14:paraId="0DBA1636"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-0.014 </w:t>
            </w:r>
            <w:r w:rsidRPr="00F23085">
              <w:rPr>
                <w:rFonts w:cstheme="minorHAnsi"/>
                <w:color w:val="000000" w:themeColor="text1"/>
                <w:kern w:val="24"/>
                <w:position w:val="7"/>
                <w:szCs w:val="18"/>
                <w:vertAlign w:val="superscript"/>
                <w:lang w:val="en-US"/>
              </w:rPr>
              <w:t>***</w:t>
            </w:r>
          </w:p>
        </w:tc>
        <w:tc>
          <w:tcPr>
            <w:tcW w:w="1833" w:type="dxa"/>
            <w:hideMark/>
          </w:tcPr>
          <w:p w14:paraId="36F2DFF2" w14:textId="558232A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-0.007</w:t>
            </w:r>
            <w:r w:rsidR="00021C09" w:rsidRPr="00021C09">
              <w:rPr>
                <w:rFonts w:eastAsiaTheme="minorEastAsia" w:cstheme="minorHAnsi"/>
                <w:color w:val="000000" w:themeColor="text1"/>
                <w:kern w:val="24"/>
                <w:szCs w:val="18"/>
                <w:vertAlign w:val="superscript"/>
                <w:lang w:val="en-US"/>
              </w:rPr>
              <w:t>**</w:t>
            </w:r>
            <w:r w:rsidRPr="00F23085">
              <w:rPr>
                <w:rFonts w:eastAsiaTheme="minorEastAsia" w:cstheme="minorHAnsi"/>
                <w:color w:val="000000" w:themeColor="text1"/>
                <w:kern w:val="24"/>
                <w:szCs w:val="18"/>
                <w:lang w:val="en-US"/>
              </w:rPr>
              <w:t> (0.003)</w:t>
            </w:r>
          </w:p>
        </w:tc>
        <w:tc>
          <w:tcPr>
            <w:tcW w:w="1273" w:type="dxa"/>
            <w:hideMark/>
          </w:tcPr>
          <w:p w14:paraId="1E8627F3"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-0.007 </w:t>
            </w:r>
            <w:r w:rsidRPr="00F23085">
              <w:rPr>
                <w:rFonts w:cstheme="minorHAnsi"/>
                <w:color w:val="000000" w:themeColor="text1"/>
                <w:kern w:val="24"/>
                <w:position w:val="7"/>
                <w:szCs w:val="18"/>
                <w:vertAlign w:val="superscript"/>
                <w:lang w:val="en-US"/>
              </w:rPr>
              <w:t>**</w:t>
            </w:r>
          </w:p>
        </w:tc>
        <w:tc>
          <w:tcPr>
            <w:tcW w:w="1273" w:type="dxa"/>
            <w:hideMark/>
          </w:tcPr>
          <w:p w14:paraId="1BB7515F"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-0.007</w:t>
            </w:r>
            <w:r w:rsidRPr="00F23085">
              <w:rPr>
                <w:rFonts w:cstheme="minorHAnsi"/>
                <w:color w:val="000000" w:themeColor="text1"/>
                <w:kern w:val="24"/>
                <w:position w:val="7"/>
                <w:szCs w:val="18"/>
                <w:vertAlign w:val="superscript"/>
                <w:lang w:val="en-US"/>
              </w:rPr>
              <w:t>**</w:t>
            </w:r>
          </w:p>
        </w:tc>
        <w:tc>
          <w:tcPr>
            <w:tcW w:w="911" w:type="dxa"/>
            <w:hideMark/>
          </w:tcPr>
          <w:p w14:paraId="62B976E9"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-0.014 </w:t>
            </w:r>
            <w:r w:rsidRPr="00F23085">
              <w:rPr>
                <w:rFonts w:cstheme="minorHAnsi"/>
                <w:color w:val="000000" w:themeColor="text1"/>
                <w:kern w:val="24"/>
                <w:position w:val="7"/>
                <w:szCs w:val="18"/>
                <w:vertAlign w:val="superscript"/>
                <w:lang w:val="en-US"/>
              </w:rPr>
              <w:t>**</w:t>
            </w:r>
          </w:p>
        </w:tc>
      </w:tr>
      <w:tr w:rsidR="00F23085" w:rsidRPr="00F23085" w14:paraId="4797E89E" w14:textId="77777777" w:rsidTr="00021C09">
        <w:trPr>
          <w:trHeight w:val="20"/>
        </w:trPr>
        <w:tc>
          <w:tcPr>
            <w:tcW w:w="1838" w:type="dxa"/>
            <w:hideMark/>
          </w:tcPr>
          <w:p w14:paraId="0FF376B1"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MECANICO</w:t>
            </w:r>
          </w:p>
        </w:tc>
        <w:tc>
          <w:tcPr>
            <w:tcW w:w="1372" w:type="dxa"/>
            <w:hideMark/>
          </w:tcPr>
          <w:p w14:paraId="0A1D1AB4"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0.074</w:t>
            </w:r>
          </w:p>
        </w:tc>
        <w:tc>
          <w:tcPr>
            <w:tcW w:w="1833" w:type="dxa"/>
            <w:hideMark/>
          </w:tcPr>
          <w:p w14:paraId="19962794"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0.074 (0.048)</w:t>
            </w:r>
          </w:p>
        </w:tc>
        <w:tc>
          <w:tcPr>
            <w:tcW w:w="1273" w:type="dxa"/>
            <w:hideMark/>
          </w:tcPr>
          <w:p w14:paraId="3079254A"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0.079</w:t>
            </w:r>
          </w:p>
        </w:tc>
        <w:tc>
          <w:tcPr>
            <w:tcW w:w="1273" w:type="dxa"/>
            <w:hideMark/>
          </w:tcPr>
          <w:p w14:paraId="329844F8"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0.074</w:t>
            </w:r>
          </w:p>
        </w:tc>
        <w:tc>
          <w:tcPr>
            <w:tcW w:w="911" w:type="dxa"/>
            <w:hideMark/>
          </w:tcPr>
          <w:p w14:paraId="169AB17E"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0.152</w:t>
            </w:r>
          </w:p>
        </w:tc>
      </w:tr>
      <w:tr w:rsidR="00F23085" w:rsidRPr="00F23085" w14:paraId="646BE71E" w14:textId="77777777" w:rsidTr="00021C09">
        <w:trPr>
          <w:trHeight w:val="20"/>
        </w:trPr>
        <w:tc>
          <w:tcPr>
            <w:tcW w:w="1838" w:type="dxa"/>
            <w:hideMark/>
          </w:tcPr>
          <w:p w14:paraId="29C3D7EE"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LAVADO</w:t>
            </w:r>
          </w:p>
        </w:tc>
        <w:tc>
          <w:tcPr>
            <w:tcW w:w="1372" w:type="dxa"/>
            <w:hideMark/>
          </w:tcPr>
          <w:p w14:paraId="593F99D4"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-0.066</w:t>
            </w:r>
          </w:p>
        </w:tc>
        <w:tc>
          <w:tcPr>
            <w:tcW w:w="1833" w:type="dxa"/>
            <w:hideMark/>
          </w:tcPr>
          <w:p w14:paraId="77FD4815"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-0.063 (0.056)</w:t>
            </w:r>
          </w:p>
        </w:tc>
        <w:tc>
          <w:tcPr>
            <w:tcW w:w="1273" w:type="dxa"/>
            <w:hideMark/>
          </w:tcPr>
          <w:p w14:paraId="4AC34750"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-0.066</w:t>
            </w:r>
          </w:p>
        </w:tc>
        <w:tc>
          <w:tcPr>
            <w:tcW w:w="1273" w:type="dxa"/>
            <w:hideMark/>
          </w:tcPr>
          <w:p w14:paraId="4093A14D"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-0.062</w:t>
            </w:r>
          </w:p>
        </w:tc>
        <w:tc>
          <w:tcPr>
            <w:tcW w:w="911" w:type="dxa"/>
            <w:hideMark/>
          </w:tcPr>
          <w:p w14:paraId="7A9FED9F"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-0.128</w:t>
            </w:r>
          </w:p>
        </w:tc>
      </w:tr>
      <w:tr w:rsidR="00F23085" w:rsidRPr="00F23085" w14:paraId="6845BA99" w14:textId="77777777" w:rsidTr="00021C09">
        <w:trPr>
          <w:trHeight w:val="20"/>
        </w:trPr>
        <w:tc>
          <w:tcPr>
            <w:tcW w:w="1838" w:type="dxa"/>
            <w:hideMark/>
          </w:tcPr>
          <w:p w14:paraId="1A8E5B91"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CAJERO</w:t>
            </w:r>
          </w:p>
        </w:tc>
        <w:tc>
          <w:tcPr>
            <w:tcW w:w="1372" w:type="dxa"/>
            <w:hideMark/>
          </w:tcPr>
          <w:p w14:paraId="625B9234"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0.073</w:t>
            </w:r>
          </w:p>
        </w:tc>
        <w:tc>
          <w:tcPr>
            <w:tcW w:w="1833" w:type="dxa"/>
            <w:hideMark/>
          </w:tcPr>
          <w:p w14:paraId="6E04CE7F" w14:textId="2A622B14"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0.074</w:t>
            </w:r>
            <w:r w:rsidR="00021C09" w:rsidRPr="00021C09">
              <w:rPr>
                <w:rFonts w:eastAsiaTheme="minorEastAsia" w:cstheme="minorHAnsi"/>
                <w:color w:val="000000" w:themeColor="text1"/>
                <w:kern w:val="24"/>
                <w:szCs w:val="18"/>
                <w:vertAlign w:val="superscript"/>
                <w:lang w:val="en-US"/>
              </w:rPr>
              <w:t>*</w:t>
            </w:r>
            <w:r w:rsidRPr="00F23085">
              <w:rPr>
                <w:rFonts w:eastAsiaTheme="minorEastAsia" w:cstheme="minorHAnsi"/>
                <w:color w:val="000000" w:themeColor="text1"/>
                <w:kern w:val="24"/>
                <w:szCs w:val="18"/>
                <w:lang w:val="en-US"/>
              </w:rPr>
              <w:t> (0.040)</w:t>
            </w:r>
          </w:p>
        </w:tc>
        <w:tc>
          <w:tcPr>
            <w:tcW w:w="1273" w:type="dxa"/>
            <w:hideMark/>
          </w:tcPr>
          <w:p w14:paraId="4972D6C5"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0.078 </w:t>
            </w:r>
            <w:r w:rsidRPr="00F23085">
              <w:rPr>
                <w:rFonts w:cstheme="minorHAnsi"/>
                <w:color w:val="000000" w:themeColor="text1"/>
                <w:kern w:val="24"/>
                <w:position w:val="7"/>
                <w:szCs w:val="18"/>
                <w:vertAlign w:val="superscript"/>
                <w:lang w:val="en-US"/>
              </w:rPr>
              <w:t>*</w:t>
            </w:r>
          </w:p>
        </w:tc>
        <w:tc>
          <w:tcPr>
            <w:tcW w:w="1273" w:type="dxa"/>
            <w:hideMark/>
          </w:tcPr>
          <w:p w14:paraId="55A62E7D"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0.073</w:t>
            </w:r>
            <w:r w:rsidRPr="00F23085">
              <w:rPr>
                <w:rFonts w:cstheme="minorHAnsi"/>
                <w:color w:val="000000" w:themeColor="text1"/>
                <w:kern w:val="24"/>
                <w:position w:val="7"/>
                <w:szCs w:val="18"/>
                <w:vertAlign w:val="superscript"/>
                <w:lang w:val="en-US"/>
              </w:rPr>
              <w:t>*</w:t>
            </w:r>
          </w:p>
        </w:tc>
        <w:tc>
          <w:tcPr>
            <w:tcW w:w="911" w:type="dxa"/>
            <w:hideMark/>
          </w:tcPr>
          <w:p w14:paraId="635252F7"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0.151 </w:t>
            </w:r>
            <w:r w:rsidRPr="00F23085">
              <w:rPr>
                <w:rFonts w:cstheme="minorHAnsi"/>
                <w:color w:val="000000" w:themeColor="text1"/>
                <w:kern w:val="24"/>
                <w:position w:val="7"/>
                <w:szCs w:val="18"/>
                <w:vertAlign w:val="superscript"/>
                <w:lang w:val="en-US"/>
              </w:rPr>
              <w:t>*</w:t>
            </w:r>
          </w:p>
        </w:tc>
      </w:tr>
      <w:tr w:rsidR="00F23085" w:rsidRPr="00F23085" w14:paraId="11832D42" w14:textId="77777777" w:rsidTr="00021C09">
        <w:trPr>
          <w:trHeight w:val="20"/>
        </w:trPr>
        <w:tc>
          <w:tcPr>
            <w:tcW w:w="1838" w:type="dxa"/>
            <w:hideMark/>
          </w:tcPr>
          <w:p w14:paraId="56147CDC"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GNV</w:t>
            </w:r>
          </w:p>
        </w:tc>
        <w:tc>
          <w:tcPr>
            <w:tcW w:w="1372" w:type="dxa"/>
            <w:hideMark/>
          </w:tcPr>
          <w:p w14:paraId="6B06F8BC"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-0.074</w:t>
            </w:r>
          </w:p>
        </w:tc>
        <w:tc>
          <w:tcPr>
            <w:tcW w:w="1833" w:type="dxa"/>
            <w:hideMark/>
          </w:tcPr>
          <w:p w14:paraId="058124F5" w14:textId="60F1DCA4"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-0.086</w:t>
            </w:r>
            <w:r w:rsidR="00021C09" w:rsidRPr="00021C09">
              <w:rPr>
                <w:rFonts w:eastAsiaTheme="minorEastAsia" w:cstheme="minorHAnsi"/>
                <w:color w:val="000000" w:themeColor="text1"/>
                <w:kern w:val="24"/>
                <w:szCs w:val="18"/>
                <w:vertAlign w:val="superscript"/>
                <w:lang w:val="en-US"/>
              </w:rPr>
              <w:t>**</w:t>
            </w:r>
            <w:r w:rsidRPr="00F23085">
              <w:rPr>
                <w:rFonts w:eastAsiaTheme="minorEastAsia" w:cstheme="minorHAnsi"/>
                <w:color w:val="000000" w:themeColor="text1"/>
                <w:kern w:val="24"/>
                <w:szCs w:val="18"/>
                <w:lang w:val="en-US"/>
              </w:rPr>
              <w:t> (0.041)</w:t>
            </w:r>
          </w:p>
        </w:tc>
        <w:tc>
          <w:tcPr>
            <w:tcW w:w="1273" w:type="dxa"/>
            <w:hideMark/>
          </w:tcPr>
          <w:p w14:paraId="46738AC5"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-0.091 </w:t>
            </w:r>
            <w:r w:rsidRPr="00F23085">
              <w:rPr>
                <w:rFonts w:cstheme="minorHAnsi"/>
                <w:color w:val="000000" w:themeColor="text1"/>
                <w:kern w:val="24"/>
                <w:position w:val="7"/>
                <w:szCs w:val="18"/>
                <w:vertAlign w:val="superscript"/>
                <w:lang w:val="en-US"/>
              </w:rPr>
              <w:t>**</w:t>
            </w:r>
          </w:p>
        </w:tc>
        <w:tc>
          <w:tcPr>
            <w:tcW w:w="1273" w:type="dxa"/>
            <w:hideMark/>
          </w:tcPr>
          <w:p w14:paraId="599F7125"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-0.085</w:t>
            </w:r>
            <w:r w:rsidRPr="00F23085">
              <w:rPr>
                <w:rFonts w:cstheme="minorHAnsi"/>
                <w:color w:val="000000" w:themeColor="text1"/>
                <w:kern w:val="24"/>
                <w:position w:val="7"/>
                <w:szCs w:val="18"/>
                <w:vertAlign w:val="superscript"/>
                <w:lang w:val="en-US"/>
              </w:rPr>
              <w:t>*</w:t>
            </w:r>
          </w:p>
        </w:tc>
        <w:tc>
          <w:tcPr>
            <w:tcW w:w="911" w:type="dxa"/>
            <w:hideMark/>
          </w:tcPr>
          <w:p w14:paraId="54C48084"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-0.177 </w:t>
            </w:r>
            <w:r w:rsidRPr="00F23085">
              <w:rPr>
                <w:rFonts w:cstheme="minorHAnsi"/>
                <w:color w:val="000000" w:themeColor="text1"/>
                <w:kern w:val="24"/>
                <w:position w:val="7"/>
                <w:szCs w:val="18"/>
                <w:vertAlign w:val="superscript"/>
                <w:lang w:val="en-US"/>
              </w:rPr>
              <w:t>**</w:t>
            </w:r>
          </w:p>
        </w:tc>
      </w:tr>
      <w:tr w:rsidR="00F23085" w:rsidRPr="00F23085" w14:paraId="04D25A21" w14:textId="77777777" w:rsidTr="00021C09">
        <w:trPr>
          <w:trHeight w:val="20"/>
        </w:trPr>
        <w:tc>
          <w:tcPr>
            <w:tcW w:w="1838" w:type="dxa"/>
            <w:hideMark/>
          </w:tcPr>
          <w:p w14:paraId="706C06A1"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GLP</w:t>
            </w:r>
          </w:p>
        </w:tc>
        <w:tc>
          <w:tcPr>
            <w:tcW w:w="1372" w:type="dxa"/>
            <w:hideMark/>
          </w:tcPr>
          <w:p w14:paraId="7B473D87"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-0.028</w:t>
            </w:r>
          </w:p>
        </w:tc>
        <w:tc>
          <w:tcPr>
            <w:tcW w:w="1833" w:type="dxa"/>
            <w:hideMark/>
          </w:tcPr>
          <w:p w14:paraId="77106BBC"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-0.013 (0.040)</w:t>
            </w:r>
          </w:p>
        </w:tc>
        <w:tc>
          <w:tcPr>
            <w:tcW w:w="1273" w:type="dxa"/>
            <w:hideMark/>
          </w:tcPr>
          <w:p w14:paraId="4C0209B3"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-0.014</w:t>
            </w:r>
          </w:p>
        </w:tc>
        <w:tc>
          <w:tcPr>
            <w:tcW w:w="1273" w:type="dxa"/>
            <w:hideMark/>
          </w:tcPr>
          <w:p w14:paraId="053B025B"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-0.013</w:t>
            </w:r>
          </w:p>
        </w:tc>
        <w:tc>
          <w:tcPr>
            <w:tcW w:w="911" w:type="dxa"/>
            <w:hideMark/>
          </w:tcPr>
          <w:p w14:paraId="43D606DE"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-0.026</w:t>
            </w:r>
          </w:p>
        </w:tc>
      </w:tr>
      <w:tr w:rsidR="00F23085" w:rsidRPr="00F23085" w14:paraId="33B6608E" w14:textId="77777777" w:rsidTr="00021C09">
        <w:trPr>
          <w:trHeight w:val="20"/>
        </w:trPr>
        <w:tc>
          <w:tcPr>
            <w:tcW w:w="1838" w:type="dxa"/>
            <w:hideMark/>
          </w:tcPr>
          <w:p w14:paraId="14D8518C"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INGRESO</w:t>
            </w:r>
          </w:p>
        </w:tc>
        <w:tc>
          <w:tcPr>
            <w:tcW w:w="1372" w:type="dxa"/>
            <w:hideMark/>
          </w:tcPr>
          <w:p w14:paraId="49BD2C1E"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1.167 </w:t>
            </w:r>
            <w:r w:rsidRPr="00F23085">
              <w:rPr>
                <w:rFonts w:cstheme="minorHAnsi"/>
                <w:color w:val="000000" w:themeColor="text1"/>
                <w:kern w:val="24"/>
                <w:position w:val="7"/>
                <w:szCs w:val="18"/>
                <w:vertAlign w:val="superscript"/>
                <w:lang w:val="en-US"/>
              </w:rPr>
              <w:t>***</w:t>
            </w:r>
          </w:p>
        </w:tc>
        <w:tc>
          <w:tcPr>
            <w:tcW w:w="1833" w:type="dxa"/>
            <w:hideMark/>
          </w:tcPr>
          <w:p w14:paraId="795266F1" w14:textId="29AFE780"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0.549</w:t>
            </w:r>
            <w:r w:rsidR="00021C09" w:rsidRPr="00021C09">
              <w:rPr>
                <w:rFonts w:eastAsiaTheme="minorEastAsia" w:cstheme="minorHAnsi"/>
                <w:color w:val="000000" w:themeColor="text1"/>
                <w:kern w:val="24"/>
                <w:szCs w:val="18"/>
                <w:vertAlign w:val="superscript"/>
                <w:lang w:val="en-US"/>
              </w:rPr>
              <w:t xml:space="preserve">*** </w:t>
            </w:r>
            <w:r w:rsidRPr="00F23085">
              <w:rPr>
                <w:rFonts w:eastAsiaTheme="minorEastAsia" w:cstheme="minorHAnsi"/>
                <w:color w:val="000000" w:themeColor="text1"/>
                <w:kern w:val="24"/>
                <w:szCs w:val="18"/>
                <w:lang w:val="en-US"/>
              </w:rPr>
              <w:t> (0.143)</w:t>
            </w:r>
          </w:p>
        </w:tc>
        <w:tc>
          <w:tcPr>
            <w:tcW w:w="1273" w:type="dxa"/>
            <w:hideMark/>
          </w:tcPr>
          <w:p w14:paraId="694428E7"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0.582 </w:t>
            </w:r>
            <w:r w:rsidRPr="00F23085">
              <w:rPr>
                <w:rFonts w:cstheme="minorHAnsi"/>
                <w:color w:val="000000" w:themeColor="text1"/>
                <w:kern w:val="24"/>
                <w:position w:val="7"/>
                <w:szCs w:val="18"/>
                <w:vertAlign w:val="superscript"/>
                <w:lang w:val="en-US"/>
              </w:rPr>
              <w:t>***</w:t>
            </w:r>
          </w:p>
        </w:tc>
        <w:tc>
          <w:tcPr>
            <w:tcW w:w="1273" w:type="dxa"/>
            <w:hideMark/>
          </w:tcPr>
          <w:p w14:paraId="76E221C5"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0.544</w:t>
            </w:r>
            <w:r w:rsidRPr="00F23085">
              <w:rPr>
                <w:rFonts w:cstheme="minorHAnsi"/>
                <w:color w:val="000000" w:themeColor="text1"/>
                <w:kern w:val="24"/>
                <w:position w:val="7"/>
                <w:szCs w:val="18"/>
                <w:vertAlign w:val="superscript"/>
                <w:lang w:val="en-US"/>
              </w:rPr>
              <w:t>***</w:t>
            </w:r>
          </w:p>
        </w:tc>
        <w:tc>
          <w:tcPr>
            <w:tcW w:w="911" w:type="dxa"/>
            <w:hideMark/>
          </w:tcPr>
          <w:p w14:paraId="5C368C6F"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1.126 </w:t>
            </w:r>
            <w:r w:rsidRPr="00F23085">
              <w:rPr>
                <w:rFonts w:cstheme="minorHAnsi"/>
                <w:color w:val="000000" w:themeColor="text1"/>
                <w:kern w:val="24"/>
                <w:position w:val="7"/>
                <w:szCs w:val="18"/>
                <w:vertAlign w:val="superscript"/>
                <w:lang w:val="en-US"/>
              </w:rPr>
              <w:t>***</w:t>
            </w:r>
          </w:p>
        </w:tc>
      </w:tr>
      <w:tr w:rsidR="00F23085" w:rsidRPr="00F23085" w14:paraId="0996DD9D" w14:textId="77777777" w:rsidTr="00021C09">
        <w:trPr>
          <w:trHeight w:val="20"/>
        </w:trPr>
        <w:tc>
          <w:tcPr>
            <w:tcW w:w="1838" w:type="dxa"/>
            <w:hideMark/>
          </w:tcPr>
          <w:p w14:paraId="76A30671"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DENPOB</w:t>
            </w:r>
          </w:p>
        </w:tc>
        <w:tc>
          <w:tcPr>
            <w:tcW w:w="1372" w:type="dxa"/>
            <w:hideMark/>
          </w:tcPr>
          <w:p w14:paraId="673B1B9A"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-0.065 </w:t>
            </w:r>
            <w:r w:rsidRPr="00F23085">
              <w:rPr>
                <w:rFonts w:cstheme="minorHAnsi"/>
                <w:color w:val="000000" w:themeColor="text1"/>
                <w:kern w:val="24"/>
                <w:position w:val="7"/>
                <w:szCs w:val="18"/>
                <w:vertAlign w:val="superscript"/>
                <w:lang w:val="en-US"/>
              </w:rPr>
              <w:t>*</w:t>
            </w:r>
          </w:p>
        </w:tc>
        <w:tc>
          <w:tcPr>
            <w:tcW w:w="1833" w:type="dxa"/>
            <w:hideMark/>
          </w:tcPr>
          <w:p w14:paraId="619EDB34"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-0.028 (0.034)</w:t>
            </w:r>
          </w:p>
        </w:tc>
        <w:tc>
          <w:tcPr>
            <w:tcW w:w="1273" w:type="dxa"/>
            <w:hideMark/>
          </w:tcPr>
          <w:p w14:paraId="264C4830"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-0.03</w:t>
            </w:r>
          </w:p>
        </w:tc>
        <w:tc>
          <w:tcPr>
            <w:tcW w:w="1273" w:type="dxa"/>
            <w:hideMark/>
          </w:tcPr>
          <w:p w14:paraId="577A1B4C"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-0.028</w:t>
            </w:r>
          </w:p>
        </w:tc>
        <w:tc>
          <w:tcPr>
            <w:tcW w:w="911" w:type="dxa"/>
            <w:hideMark/>
          </w:tcPr>
          <w:p w14:paraId="027625DA"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-0.058</w:t>
            </w:r>
          </w:p>
        </w:tc>
      </w:tr>
      <w:tr w:rsidR="00F23085" w:rsidRPr="00F23085" w14:paraId="09B093E3" w14:textId="77777777" w:rsidTr="00021C09">
        <w:trPr>
          <w:trHeight w:val="20"/>
        </w:trPr>
        <w:tc>
          <w:tcPr>
            <w:tcW w:w="1838" w:type="dxa"/>
            <w:hideMark/>
          </w:tcPr>
          <w:p w14:paraId="7BC0731A"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LOGVIAJES</w:t>
            </w:r>
          </w:p>
        </w:tc>
        <w:tc>
          <w:tcPr>
            <w:tcW w:w="1372" w:type="dxa"/>
            <w:hideMark/>
          </w:tcPr>
          <w:p w14:paraId="210C9D94"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0.079 </w:t>
            </w:r>
            <w:r w:rsidRPr="00F23085">
              <w:rPr>
                <w:rFonts w:cstheme="minorHAnsi"/>
                <w:color w:val="000000" w:themeColor="text1"/>
                <w:kern w:val="24"/>
                <w:position w:val="7"/>
                <w:szCs w:val="18"/>
                <w:vertAlign w:val="superscript"/>
                <w:lang w:val="en-US"/>
              </w:rPr>
              <w:t>**</w:t>
            </w:r>
          </w:p>
        </w:tc>
        <w:tc>
          <w:tcPr>
            <w:tcW w:w="1833" w:type="dxa"/>
            <w:hideMark/>
          </w:tcPr>
          <w:p w14:paraId="7C060C1B" w14:textId="77777777" w:rsidR="00F23085" w:rsidRPr="00F23085" w:rsidRDefault="00F23085" w:rsidP="00F23085">
            <w:pPr>
              <w:spacing w:after="0" w:line="240" w:lineRule="auto"/>
              <w:jc w:val="left"/>
              <w:textAlignment w:val="top"/>
              <w:rPr>
                <w:rFonts w:cstheme="minorHAnsi"/>
                <w:szCs w:val="18"/>
                <w:lang w:val="en-US"/>
              </w:rPr>
            </w:pPr>
            <w:r w:rsidRPr="00F23085">
              <w:rPr>
                <w:rFonts w:eastAsiaTheme="minorEastAsia" w:cstheme="minorHAnsi"/>
                <w:color w:val="000000" w:themeColor="text1"/>
                <w:kern w:val="24"/>
                <w:szCs w:val="18"/>
                <w:lang w:val="en-US"/>
              </w:rPr>
              <w:t>0.044 (0.035)</w:t>
            </w:r>
          </w:p>
        </w:tc>
        <w:tc>
          <w:tcPr>
            <w:tcW w:w="1273" w:type="dxa"/>
            <w:hideMark/>
          </w:tcPr>
          <w:p w14:paraId="0F0B63BE"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0.047</w:t>
            </w:r>
          </w:p>
        </w:tc>
        <w:tc>
          <w:tcPr>
            <w:tcW w:w="1273" w:type="dxa"/>
            <w:hideMark/>
          </w:tcPr>
          <w:p w14:paraId="42FE3449"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0.044</w:t>
            </w:r>
          </w:p>
        </w:tc>
        <w:tc>
          <w:tcPr>
            <w:tcW w:w="911" w:type="dxa"/>
            <w:hideMark/>
          </w:tcPr>
          <w:p w14:paraId="2D289A34" w14:textId="77777777" w:rsidR="00F23085" w:rsidRPr="00F23085" w:rsidRDefault="00F23085" w:rsidP="00F23085">
            <w:pPr>
              <w:spacing w:after="0" w:line="240" w:lineRule="auto"/>
              <w:jc w:val="right"/>
              <w:textAlignment w:val="top"/>
              <w:rPr>
                <w:rFonts w:cstheme="minorHAnsi"/>
                <w:szCs w:val="18"/>
                <w:lang w:val="en-US"/>
              </w:rPr>
            </w:pPr>
            <w:r w:rsidRPr="00F23085">
              <w:rPr>
                <w:rFonts w:cstheme="minorHAnsi"/>
                <w:color w:val="000000" w:themeColor="text1"/>
                <w:kern w:val="24"/>
                <w:szCs w:val="18"/>
                <w:lang w:val="en-US"/>
              </w:rPr>
              <w:t>0.09</w:t>
            </w:r>
          </w:p>
        </w:tc>
      </w:tr>
      <w:tr w:rsidR="00F23085" w:rsidRPr="00F23085" w14:paraId="3E62FE8F" w14:textId="77777777" w:rsidTr="00021C09">
        <w:trPr>
          <w:trHeight w:val="20"/>
        </w:trPr>
        <w:tc>
          <w:tcPr>
            <w:tcW w:w="1838" w:type="dxa"/>
            <w:hideMark/>
          </w:tcPr>
          <w:p w14:paraId="56261A85" w14:textId="096414AB" w:rsidR="00F23085" w:rsidRPr="00D32E14" w:rsidRDefault="00D32E14" w:rsidP="00D32E14">
            <w:pPr>
              <w:spacing w:after="0" w:line="240" w:lineRule="auto"/>
              <w:jc w:val="left"/>
              <w:textAlignment w:val="top"/>
              <w:rPr>
                <w:rFonts w:cstheme="minorHAnsi"/>
                <w:szCs w:val="18"/>
                <w:lang w:val="en-US"/>
              </w:rPr>
            </w:pPr>
            <m:oMathPara>
              <m:oMathParaPr>
                <m:jc m:val="left"/>
              </m:oMathParaPr>
              <m:oMath>
                <m:r>
                  <w:rPr>
                    <w:rFonts w:ascii="Cambria Math" w:hAnsi="Cambria Math" w:cstheme="minorHAnsi"/>
                    <w:szCs w:val="18"/>
                    <w:lang w:val="en-US"/>
                  </w:rPr>
                  <m:t>ρ</m:t>
                </m:r>
              </m:oMath>
            </m:oMathPara>
          </w:p>
        </w:tc>
        <w:tc>
          <w:tcPr>
            <w:tcW w:w="1372" w:type="dxa"/>
            <w:hideMark/>
          </w:tcPr>
          <w:p w14:paraId="0ED43CDB" w14:textId="77777777"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s-ES"/>
              </w:rPr>
              <w:t>-</w:t>
            </w:r>
          </w:p>
        </w:tc>
        <w:tc>
          <w:tcPr>
            <w:tcW w:w="1833" w:type="dxa"/>
            <w:hideMark/>
          </w:tcPr>
          <w:p w14:paraId="7F2F5D8B" w14:textId="440B6126" w:rsidR="00F23085" w:rsidRPr="00F23085" w:rsidRDefault="00F23085" w:rsidP="00F23085">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0.512</w:t>
            </w:r>
            <w:r w:rsidR="00021C09" w:rsidRPr="00021C09">
              <w:rPr>
                <w:rFonts w:cstheme="minorHAnsi"/>
                <w:color w:val="000000" w:themeColor="text1"/>
                <w:kern w:val="24"/>
                <w:position w:val="7"/>
                <w:szCs w:val="18"/>
                <w:vertAlign w:val="superscript"/>
                <w:lang w:val="en-US"/>
              </w:rPr>
              <w:t xml:space="preserve">*** </w:t>
            </w:r>
            <w:r w:rsidRPr="00F23085">
              <w:rPr>
                <w:rFonts w:cstheme="minorHAnsi"/>
                <w:color w:val="000000" w:themeColor="text1"/>
                <w:kern w:val="24"/>
                <w:szCs w:val="18"/>
                <w:lang w:val="en-US"/>
              </w:rPr>
              <w:t> (0.051)</w:t>
            </w:r>
          </w:p>
        </w:tc>
        <w:tc>
          <w:tcPr>
            <w:tcW w:w="1273" w:type="dxa"/>
            <w:hideMark/>
          </w:tcPr>
          <w:p w14:paraId="5724A258" w14:textId="77777777" w:rsidR="00F23085" w:rsidRPr="00F23085" w:rsidRDefault="00F23085" w:rsidP="00F23085">
            <w:pPr>
              <w:spacing w:after="0" w:line="240" w:lineRule="auto"/>
              <w:jc w:val="center"/>
              <w:textAlignment w:val="top"/>
              <w:rPr>
                <w:rFonts w:cstheme="minorHAnsi"/>
                <w:szCs w:val="18"/>
                <w:lang w:val="en-US"/>
              </w:rPr>
            </w:pPr>
            <w:r w:rsidRPr="00F23085">
              <w:rPr>
                <w:rFonts w:cstheme="minorHAnsi"/>
                <w:color w:val="000000" w:themeColor="text1"/>
                <w:kern w:val="24"/>
                <w:szCs w:val="18"/>
                <w:lang w:val="es-ES"/>
              </w:rPr>
              <w:t>-</w:t>
            </w:r>
          </w:p>
        </w:tc>
        <w:tc>
          <w:tcPr>
            <w:tcW w:w="1273" w:type="dxa"/>
            <w:hideMark/>
          </w:tcPr>
          <w:p w14:paraId="3374E5C2" w14:textId="77777777" w:rsidR="00F23085" w:rsidRPr="00F23085" w:rsidRDefault="00F23085" w:rsidP="00F23085">
            <w:pPr>
              <w:spacing w:after="0" w:line="240" w:lineRule="auto"/>
              <w:jc w:val="center"/>
              <w:textAlignment w:val="top"/>
              <w:rPr>
                <w:rFonts w:cstheme="minorHAnsi"/>
                <w:szCs w:val="18"/>
                <w:lang w:val="en-US"/>
              </w:rPr>
            </w:pPr>
            <w:r w:rsidRPr="00F23085">
              <w:rPr>
                <w:rFonts w:cstheme="minorHAnsi"/>
                <w:color w:val="000000" w:themeColor="text1"/>
                <w:kern w:val="24"/>
                <w:szCs w:val="18"/>
                <w:lang w:val="es-ES"/>
              </w:rPr>
              <w:t>-</w:t>
            </w:r>
          </w:p>
        </w:tc>
        <w:tc>
          <w:tcPr>
            <w:tcW w:w="911" w:type="dxa"/>
            <w:hideMark/>
          </w:tcPr>
          <w:p w14:paraId="269F0A83" w14:textId="77777777" w:rsidR="00F23085" w:rsidRPr="00F23085" w:rsidRDefault="00F23085" w:rsidP="00F23085">
            <w:pPr>
              <w:spacing w:after="0" w:line="240" w:lineRule="auto"/>
              <w:jc w:val="center"/>
              <w:textAlignment w:val="top"/>
              <w:rPr>
                <w:rFonts w:cstheme="minorHAnsi"/>
                <w:szCs w:val="18"/>
                <w:lang w:val="en-US"/>
              </w:rPr>
            </w:pPr>
            <w:r w:rsidRPr="00F23085">
              <w:rPr>
                <w:rFonts w:cstheme="minorHAnsi"/>
                <w:color w:val="000000" w:themeColor="text1"/>
                <w:kern w:val="24"/>
                <w:szCs w:val="18"/>
                <w:lang w:val="es-ES"/>
              </w:rPr>
              <w:t>-</w:t>
            </w:r>
          </w:p>
        </w:tc>
      </w:tr>
    </w:tbl>
    <w:p w14:paraId="2B073F9E" w14:textId="5B96753D" w:rsidR="00F23085" w:rsidRDefault="00244ACD" w:rsidP="00244ACD">
      <w:pPr>
        <w:pStyle w:val="Fuente"/>
        <w:rPr>
          <w:lang w:val="es-ES"/>
        </w:rPr>
      </w:pPr>
      <w:r>
        <w:rPr>
          <w:lang w:val="es-ES"/>
        </w:rPr>
        <w:t>Fuente: Elaboración propia, 2019</w:t>
      </w:r>
    </w:p>
    <w:p w14:paraId="3544D19C" w14:textId="4B47A155" w:rsidR="008C0ABB" w:rsidRDefault="008C0ABB" w:rsidP="008C0ABB">
      <w:pPr>
        <w:pStyle w:val="Descripcin"/>
        <w:keepNext/>
      </w:pPr>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p>
    <w:tbl>
      <w:tblPr>
        <w:tblStyle w:val="tesis"/>
        <w:tblW w:w="8500" w:type="dxa"/>
        <w:tblLook w:val="0600" w:firstRow="0" w:lastRow="0" w:firstColumn="0" w:lastColumn="0" w:noHBand="1" w:noVBand="1"/>
      </w:tblPr>
      <w:tblGrid>
        <w:gridCol w:w="1838"/>
        <w:gridCol w:w="1372"/>
        <w:gridCol w:w="1833"/>
        <w:gridCol w:w="1273"/>
        <w:gridCol w:w="1273"/>
        <w:gridCol w:w="911"/>
      </w:tblGrid>
      <w:tr w:rsidR="008C0ABB" w:rsidRPr="00F23085" w14:paraId="5B90938F" w14:textId="77777777" w:rsidTr="00CE6AA6">
        <w:trPr>
          <w:trHeight w:val="364"/>
        </w:trPr>
        <w:tc>
          <w:tcPr>
            <w:tcW w:w="1838" w:type="dxa"/>
            <w:hideMark/>
          </w:tcPr>
          <w:p w14:paraId="32628851" w14:textId="77777777" w:rsidR="008C0ABB" w:rsidRPr="00D00CA3" w:rsidRDefault="008C0ABB" w:rsidP="00CE6AA6">
            <w:pPr>
              <w:spacing w:after="0" w:line="240" w:lineRule="auto"/>
              <w:jc w:val="left"/>
              <w:rPr>
                <w:rFonts w:asciiTheme="majorHAnsi" w:hAnsiTheme="majorHAnsi" w:cstheme="majorHAnsi"/>
                <w:lang w:val="es-ES"/>
              </w:rPr>
            </w:pPr>
          </w:p>
        </w:tc>
        <w:tc>
          <w:tcPr>
            <w:tcW w:w="1372" w:type="dxa"/>
            <w:hideMark/>
          </w:tcPr>
          <w:p w14:paraId="091463B2" w14:textId="77777777" w:rsidR="008C0ABB" w:rsidRPr="00F23085" w:rsidRDefault="008C0ABB" w:rsidP="00CE6AA6">
            <w:pPr>
              <w:spacing w:after="0" w:line="240" w:lineRule="auto"/>
              <w:jc w:val="left"/>
              <w:textAlignment w:val="bottom"/>
              <w:rPr>
                <w:rFonts w:asciiTheme="majorHAnsi" w:hAnsiTheme="majorHAnsi" w:cstheme="majorHAnsi"/>
                <w:lang w:val="en-US"/>
              </w:rPr>
            </w:pPr>
            <w:r w:rsidRPr="00F23085">
              <w:rPr>
                <w:rFonts w:asciiTheme="majorHAnsi" w:hAnsiTheme="majorHAnsi" w:cstheme="majorHAnsi"/>
                <w:b/>
                <w:bCs/>
                <w:color w:val="444444"/>
                <w:kern w:val="24"/>
                <w:lang w:val="en-US"/>
              </w:rPr>
              <w:t>OLS</w:t>
            </w:r>
          </w:p>
        </w:tc>
        <w:tc>
          <w:tcPr>
            <w:tcW w:w="5290" w:type="dxa"/>
            <w:gridSpan w:val="4"/>
            <w:hideMark/>
          </w:tcPr>
          <w:p w14:paraId="6E415617" w14:textId="77777777" w:rsidR="008C0ABB" w:rsidRPr="00F23085" w:rsidRDefault="008C0ABB" w:rsidP="00CE6AA6">
            <w:pPr>
              <w:spacing w:after="0" w:line="240" w:lineRule="auto"/>
              <w:jc w:val="center"/>
              <w:textAlignment w:val="bottom"/>
              <w:rPr>
                <w:rFonts w:asciiTheme="majorHAnsi" w:hAnsiTheme="majorHAnsi" w:cstheme="majorHAnsi"/>
                <w:lang w:val="en-US"/>
              </w:rPr>
            </w:pPr>
            <w:proofErr w:type="spellStart"/>
            <w:r w:rsidRPr="00F23085">
              <w:rPr>
                <w:rFonts w:asciiTheme="majorHAnsi" w:hAnsiTheme="majorHAnsi" w:cstheme="majorHAnsi"/>
                <w:b/>
                <w:bCs/>
                <w:color w:val="444444"/>
                <w:kern w:val="24"/>
                <w:lang w:val="en-US"/>
              </w:rPr>
              <w:t>Modelo</w:t>
            </w:r>
            <w:proofErr w:type="spellEnd"/>
            <w:r w:rsidRPr="00F23085">
              <w:rPr>
                <w:rFonts w:asciiTheme="majorHAnsi" w:hAnsiTheme="majorHAnsi" w:cstheme="majorHAnsi"/>
                <w:b/>
                <w:bCs/>
                <w:color w:val="444444"/>
                <w:kern w:val="24"/>
                <w:lang w:val="en-US"/>
              </w:rPr>
              <w:t xml:space="preserve"> Espacial Autoregresivo (SAR)</w:t>
            </w:r>
          </w:p>
        </w:tc>
      </w:tr>
      <w:tr w:rsidR="008C0ABB" w:rsidRPr="00F23085" w14:paraId="391860E5" w14:textId="77777777" w:rsidTr="00CE6AA6">
        <w:trPr>
          <w:trHeight w:val="20"/>
        </w:trPr>
        <w:tc>
          <w:tcPr>
            <w:tcW w:w="1838" w:type="dxa"/>
            <w:hideMark/>
          </w:tcPr>
          <w:p w14:paraId="5479C1AB" w14:textId="77777777" w:rsidR="008C0ABB" w:rsidRPr="00F23085" w:rsidRDefault="008C0ABB" w:rsidP="00CE6AA6">
            <w:pPr>
              <w:spacing w:after="0" w:line="240" w:lineRule="auto"/>
              <w:jc w:val="left"/>
              <w:textAlignment w:val="bottom"/>
              <w:rPr>
                <w:rFonts w:cstheme="minorHAnsi"/>
                <w:szCs w:val="18"/>
                <w:lang w:val="en-US"/>
              </w:rPr>
            </w:pPr>
            <w:r w:rsidRPr="00F23085">
              <w:rPr>
                <w:rFonts w:cstheme="minorHAnsi"/>
                <w:color w:val="444444"/>
                <w:kern w:val="24"/>
                <w:szCs w:val="18"/>
                <w:lang w:val="en-US"/>
              </w:rPr>
              <w:t>Variable</w:t>
            </w:r>
          </w:p>
        </w:tc>
        <w:tc>
          <w:tcPr>
            <w:tcW w:w="1372" w:type="dxa"/>
            <w:hideMark/>
          </w:tcPr>
          <w:p w14:paraId="5E07AC77" w14:textId="77777777" w:rsidR="008C0ABB" w:rsidRPr="00F23085" w:rsidRDefault="008C0ABB" w:rsidP="00CE6AA6">
            <w:pPr>
              <w:spacing w:after="0" w:line="240" w:lineRule="auto"/>
              <w:jc w:val="left"/>
              <w:rPr>
                <w:rFonts w:cstheme="minorHAnsi"/>
                <w:szCs w:val="18"/>
                <w:lang w:val="en-US"/>
              </w:rPr>
            </w:pPr>
            <w:proofErr w:type="spellStart"/>
            <w:r>
              <w:rPr>
                <w:rFonts w:cstheme="minorHAnsi"/>
                <w:szCs w:val="18"/>
                <w:lang w:val="en-US"/>
              </w:rPr>
              <w:t>Parámetros</w:t>
            </w:r>
            <w:proofErr w:type="spellEnd"/>
          </w:p>
        </w:tc>
        <w:tc>
          <w:tcPr>
            <w:tcW w:w="1833" w:type="dxa"/>
            <w:hideMark/>
          </w:tcPr>
          <w:p w14:paraId="677027EC" w14:textId="77777777" w:rsidR="008C0ABB" w:rsidRPr="00F23085" w:rsidRDefault="008C0ABB" w:rsidP="00CE6AA6">
            <w:pPr>
              <w:spacing w:after="0" w:line="240" w:lineRule="auto"/>
              <w:jc w:val="left"/>
              <w:textAlignment w:val="bottom"/>
              <w:rPr>
                <w:rFonts w:cstheme="minorHAnsi"/>
                <w:szCs w:val="18"/>
                <w:lang w:val="en-US"/>
              </w:rPr>
            </w:pPr>
            <w:r>
              <w:rPr>
                <w:rFonts w:cstheme="minorHAnsi"/>
                <w:color w:val="444444"/>
                <w:kern w:val="24"/>
                <w:szCs w:val="18"/>
                <w:lang w:val="es-ES"/>
              </w:rPr>
              <w:t>Parámetros</w:t>
            </w:r>
          </w:p>
        </w:tc>
        <w:tc>
          <w:tcPr>
            <w:tcW w:w="1273" w:type="dxa"/>
            <w:hideMark/>
          </w:tcPr>
          <w:p w14:paraId="54B868A4" w14:textId="77777777" w:rsidR="008C0ABB" w:rsidRPr="00F23085" w:rsidRDefault="008C0ABB" w:rsidP="00CE6AA6">
            <w:pPr>
              <w:spacing w:after="0" w:line="240" w:lineRule="auto"/>
              <w:jc w:val="center"/>
              <w:textAlignment w:val="bottom"/>
              <w:rPr>
                <w:rFonts w:cstheme="minorHAnsi"/>
                <w:szCs w:val="18"/>
                <w:lang w:val="en-US"/>
              </w:rPr>
            </w:pPr>
            <w:proofErr w:type="spellStart"/>
            <w:r w:rsidRPr="00F23085">
              <w:rPr>
                <w:rFonts w:cstheme="minorHAnsi"/>
                <w:color w:val="444444"/>
                <w:kern w:val="24"/>
                <w:szCs w:val="18"/>
                <w:lang w:val="en-US"/>
              </w:rPr>
              <w:t>Directo</w:t>
            </w:r>
            <w:proofErr w:type="spellEnd"/>
          </w:p>
        </w:tc>
        <w:tc>
          <w:tcPr>
            <w:tcW w:w="1273" w:type="dxa"/>
            <w:hideMark/>
          </w:tcPr>
          <w:p w14:paraId="41934899" w14:textId="77777777" w:rsidR="008C0ABB" w:rsidRPr="00F23085" w:rsidRDefault="008C0ABB" w:rsidP="00CE6AA6">
            <w:pPr>
              <w:spacing w:after="0" w:line="240" w:lineRule="auto"/>
              <w:jc w:val="center"/>
              <w:textAlignment w:val="bottom"/>
              <w:rPr>
                <w:rFonts w:cstheme="minorHAnsi"/>
                <w:szCs w:val="18"/>
                <w:lang w:val="en-US"/>
              </w:rPr>
            </w:pPr>
            <w:proofErr w:type="spellStart"/>
            <w:r w:rsidRPr="00F23085">
              <w:rPr>
                <w:rFonts w:cstheme="minorHAnsi"/>
                <w:color w:val="444444"/>
                <w:kern w:val="24"/>
                <w:szCs w:val="18"/>
                <w:lang w:val="en-US"/>
              </w:rPr>
              <w:t>Indirecto</w:t>
            </w:r>
            <w:proofErr w:type="spellEnd"/>
          </w:p>
        </w:tc>
        <w:tc>
          <w:tcPr>
            <w:tcW w:w="911" w:type="dxa"/>
            <w:hideMark/>
          </w:tcPr>
          <w:p w14:paraId="4A54FA6F" w14:textId="77777777" w:rsidR="008C0ABB" w:rsidRPr="00F23085" w:rsidRDefault="008C0ABB" w:rsidP="00CE6AA6">
            <w:pPr>
              <w:spacing w:after="0" w:line="240" w:lineRule="auto"/>
              <w:jc w:val="center"/>
              <w:textAlignment w:val="bottom"/>
              <w:rPr>
                <w:rFonts w:cstheme="minorHAnsi"/>
                <w:szCs w:val="18"/>
                <w:lang w:val="en-US"/>
              </w:rPr>
            </w:pPr>
            <w:r w:rsidRPr="00F23085">
              <w:rPr>
                <w:rFonts w:cstheme="minorHAnsi"/>
                <w:color w:val="444444"/>
                <w:kern w:val="24"/>
                <w:szCs w:val="18"/>
                <w:lang w:val="en-US"/>
              </w:rPr>
              <w:t>Total</w:t>
            </w:r>
          </w:p>
        </w:tc>
      </w:tr>
      <w:tr w:rsidR="008C0ABB" w:rsidRPr="00F23085" w14:paraId="2F499346" w14:textId="77777777" w:rsidTr="00CE6AA6">
        <w:trPr>
          <w:trHeight w:val="20"/>
        </w:trPr>
        <w:tc>
          <w:tcPr>
            <w:tcW w:w="1838" w:type="dxa"/>
            <w:hideMark/>
          </w:tcPr>
          <w:p w14:paraId="774A1298"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w:t>
            </w:r>
            <w:proofErr w:type="spellStart"/>
            <w:r w:rsidRPr="00F23085">
              <w:rPr>
                <w:rFonts w:cstheme="minorHAnsi"/>
                <w:color w:val="000000" w:themeColor="text1"/>
                <w:kern w:val="24"/>
                <w:szCs w:val="18"/>
                <w:lang w:val="en-US"/>
              </w:rPr>
              <w:t>Petroperu</w:t>
            </w:r>
            <w:proofErr w:type="spellEnd"/>
          </w:p>
        </w:tc>
        <w:tc>
          <w:tcPr>
            <w:tcW w:w="1372" w:type="dxa"/>
            <w:hideMark/>
          </w:tcPr>
          <w:p w14:paraId="6FB85683" w14:textId="11C30F93"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0.024</w:t>
            </w:r>
          </w:p>
        </w:tc>
        <w:tc>
          <w:tcPr>
            <w:tcW w:w="1833" w:type="dxa"/>
            <w:hideMark/>
          </w:tcPr>
          <w:p w14:paraId="0DDBE531" w14:textId="43CFE057"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0.003 (0.079)</w:t>
            </w:r>
          </w:p>
        </w:tc>
        <w:tc>
          <w:tcPr>
            <w:tcW w:w="1273" w:type="dxa"/>
            <w:hideMark/>
          </w:tcPr>
          <w:p w14:paraId="47F4372E" w14:textId="235B033E"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0.005</w:t>
            </w:r>
          </w:p>
        </w:tc>
        <w:tc>
          <w:tcPr>
            <w:tcW w:w="1273" w:type="dxa"/>
            <w:hideMark/>
          </w:tcPr>
          <w:p w14:paraId="7EF5CA41" w14:textId="6BBFD53D"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w:t>
            </w:r>
          </w:p>
        </w:tc>
        <w:tc>
          <w:tcPr>
            <w:tcW w:w="911" w:type="dxa"/>
            <w:hideMark/>
          </w:tcPr>
          <w:p w14:paraId="365D2B0E" w14:textId="602954DC"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0.035</w:t>
            </w:r>
          </w:p>
        </w:tc>
      </w:tr>
      <w:tr w:rsidR="008C0ABB" w:rsidRPr="00F23085" w14:paraId="219B7177" w14:textId="77777777" w:rsidTr="00CE6AA6">
        <w:trPr>
          <w:trHeight w:val="20"/>
        </w:trPr>
        <w:tc>
          <w:tcPr>
            <w:tcW w:w="1838" w:type="dxa"/>
            <w:hideMark/>
          </w:tcPr>
          <w:p w14:paraId="34A3C071"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Pecsa</w:t>
            </w:r>
          </w:p>
        </w:tc>
        <w:tc>
          <w:tcPr>
            <w:tcW w:w="1372" w:type="dxa"/>
            <w:hideMark/>
          </w:tcPr>
          <w:p w14:paraId="091A8AFE" w14:textId="65089E7F"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0.236 </w:t>
            </w:r>
            <w:r w:rsidRPr="008C0ABB">
              <w:rPr>
                <w:rFonts w:cstheme="minorHAnsi"/>
                <w:sz w:val="20"/>
                <w:szCs w:val="20"/>
                <w:vertAlign w:val="superscript"/>
                <w:lang w:val="en-US"/>
              </w:rPr>
              <w:t>**</w:t>
            </w:r>
          </w:p>
        </w:tc>
        <w:tc>
          <w:tcPr>
            <w:tcW w:w="1833" w:type="dxa"/>
            <w:hideMark/>
          </w:tcPr>
          <w:p w14:paraId="5A52E0E1" w14:textId="47A7A4AD"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0.159</w:t>
            </w:r>
            <w:r w:rsidRPr="008C0ABB">
              <w:rPr>
                <w:rFonts w:cstheme="minorHAnsi"/>
                <w:sz w:val="20"/>
                <w:szCs w:val="20"/>
                <w:vertAlign w:val="superscript"/>
                <w:lang w:val="en-US"/>
              </w:rPr>
              <w:t>*</w:t>
            </w:r>
            <w:r w:rsidRPr="008C0ABB">
              <w:rPr>
                <w:rFonts w:cstheme="minorHAnsi"/>
                <w:sz w:val="20"/>
                <w:szCs w:val="20"/>
                <w:lang w:val="en-US"/>
              </w:rPr>
              <w:t> (0.091)</w:t>
            </w:r>
          </w:p>
        </w:tc>
        <w:tc>
          <w:tcPr>
            <w:tcW w:w="1273" w:type="dxa"/>
            <w:hideMark/>
          </w:tcPr>
          <w:p w14:paraId="3889F0D4" w14:textId="385E3C5C"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0.146</w:t>
            </w:r>
          </w:p>
        </w:tc>
        <w:tc>
          <w:tcPr>
            <w:tcW w:w="1273" w:type="dxa"/>
            <w:hideMark/>
          </w:tcPr>
          <w:p w14:paraId="1EE8CDBC" w14:textId="7CBE575C"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-0.232</w:t>
            </w:r>
          </w:p>
        </w:tc>
        <w:tc>
          <w:tcPr>
            <w:tcW w:w="911" w:type="dxa"/>
            <w:hideMark/>
          </w:tcPr>
          <w:p w14:paraId="64295B2B" w14:textId="4B8900B8"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-0.086</w:t>
            </w:r>
          </w:p>
        </w:tc>
      </w:tr>
      <w:tr w:rsidR="008C0ABB" w:rsidRPr="00F23085" w14:paraId="34B1B2AF" w14:textId="77777777" w:rsidTr="00CE6AA6">
        <w:trPr>
          <w:trHeight w:val="20"/>
        </w:trPr>
        <w:tc>
          <w:tcPr>
            <w:tcW w:w="1838" w:type="dxa"/>
            <w:hideMark/>
          </w:tcPr>
          <w:p w14:paraId="635CAAD6"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Primax</w:t>
            </w:r>
          </w:p>
        </w:tc>
        <w:tc>
          <w:tcPr>
            <w:tcW w:w="1372" w:type="dxa"/>
            <w:hideMark/>
          </w:tcPr>
          <w:p w14:paraId="7512ADF4" w14:textId="532FC114"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0.45 </w:t>
            </w:r>
            <w:r w:rsidRPr="008C0ABB">
              <w:rPr>
                <w:rFonts w:cstheme="minorHAnsi"/>
                <w:sz w:val="20"/>
                <w:szCs w:val="20"/>
                <w:vertAlign w:val="superscript"/>
                <w:lang w:val="en-US"/>
              </w:rPr>
              <w:t>***</w:t>
            </w:r>
          </w:p>
        </w:tc>
        <w:tc>
          <w:tcPr>
            <w:tcW w:w="1833" w:type="dxa"/>
            <w:hideMark/>
          </w:tcPr>
          <w:p w14:paraId="68A85E27" w14:textId="0292834A"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0.402</w:t>
            </w:r>
            <w:r w:rsidRPr="008C0ABB">
              <w:rPr>
                <w:rFonts w:cstheme="minorHAnsi"/>
                <w:sz w:val="20"/>
                <w:szCs w:val="20"/>
                <w:vertAlign w:val="superscript"/>
                <w:lang w:val="en-US"/>
              </w:rPr>
              <w:t>***</w:t>
            </w:r>
            <w:r w:rsidRPr="008C0ABB">
              <w:rPr>
                <w:rFonts w:cstheme="minorHAnsi"/>
                <w:sz w:val="20"/>
                <w:szCs w:val="20"/>
                <w:lang w:val="en-US"/>
              </w:rPr>
              <w:t> (0.068)</w:t>
            </w:r>
          </w:p>
        </w:tc>
        <w:tc>
          <w:tcPr>
            <w:tcW w:w="1273" w:type="dxa"/>
            <w:hideMark/>
          </w:tcPr>
          <w:p w14:paraId="1E30E965" w14:textId="52EA497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0.411 </w:t>
            </w:r>
            <w:r w:rsidRPr="008C0ABB">
              <w:rPr>
                <w:rFonts w:cstheme="minorHAnsi"/>
                <w:sz w:val="20"/>
                <w:szCs w:val="20"/>
                <w:vertAlign w:val="superscript"/>
                <w:lang w:val="en-US"/>
              </w:rPr>
              <w:t>***</w:t>
            </w:r>
          </w:p>
        </w:tc>
        <w:tc>
          <w:tcPr>
            <w:tcW w:w="1273" w:type="dxa"/>
            <w:hideMark/>
          </w:tcPr>
          <w:p w14:paraId="55767865" w14:textId="63FD0A87"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0.164</w:t>
            </w:r>
          </w:p>
        </w:tc>
        <w:tc>
          <w:tcPr>
            <w:tcW w:w="911" w:type="dxa"/>
            <w:hideMark/>
          </w:tcPr>
          <w:p w14:paraId="3CF59714" w14:textId="767E2041"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0.575 </w:t>
            </w:r>
            <w:r w:rsidRPr="008C0ABB">
              <w:rPr>
                <w:rFonts w:cstheme="minorHAnsi"/>
                <w:sz w:val="20"/>
                <w:szCs w:val="20"/>
                <w:vertAlign w:val="superscript"/>
                <w:lang w:val="en-US"/>
              </w:rPr>
              <w:t>*</w:t>
            </w:r>
          </w:p>
        </w:tc>
      </w:tr>
      <w:tr w:rsidR="008C0ABB" w:rsidRPr="00F23085" w14:paraId="516E7315" w14:textId="77777777" w:rsidTr="00CE6AA6">
        <w:trPr>
          <w:trHeight w:val="20"/>
        </w:trPr>
        <w:tc>
          <w:tcPr>
            <w:tcW w:w="1838" w:type="dxa"/>
            <w:hideMark/>
          </w:tcPr>
          <w:p w14:paraId="2020A3F1"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Abanderada</w:t>
            </w:r>
            <w:proofErr w:type="spellEnd"/>
            <w:r w:rsidRPr="00F23085">
              <w:rPr>
                <w:rFonts w:cstheme="minorHAnsi"/>
                <w:color w:val="000000" w:themeColor="text1"/>
                <w:kern w:val="24"/>
                <w:szCs w:val="18"/>
                <w:lang w:val="en-US"/>
              </w:rPr>
              <w:t xml:space="preserve"> Repsol</w:t>
            </w:r>
          </w:p>
        </w:tc>
        <w:tc>
          <w:tcPr>
            <w:tcW w:w="1372" w:type="dxa"/>
            <w:hideMark/>
          </w:tcPr>
          <w:p w14:paraId="1F3E0927" w14:textId="4E5EB46F"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0.309 </w:t>
            </w:r>
            <w:r w:rsidRPr="008C0ABB">
              <w:rPr>
                <w:rFonts w:cstheme="minorHAnsi"/>
                <w:sz w:val="20"/>
                <w:szCs w:val="20"/>
                <w:vertAlign w:val="superscript"/>
                <w:lang w:val="en-US"/>
              </w:rPr>
              <w:t>***</w:t>
            </w:r>
          </w:p>
        </w:tc>
        <w:tc>
          <w:tcPr>
            <w:tcW w:w="1833" w:type="dxa"/>
            <w:hideMark/>
          </w:tcPr>
          <w:p w14:paraId="29F1E447" w14:textId="3F91BC0E"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0.302</w:t>
            </w:r>
            <w:r w:rsidRPr="008C0ABB">
              <w:rPr>
                <w:rFonts w:cstheme="minorHAnsi"/>
                <w:sz w:val="20"/>
                <w:szCs w:val="20"/>
                <w:vertAlign w:val="superscript"/>
                <w:lang w:val="en-US"/>
              </w:rPr>
              <w:t>***</w:t>
            </w:r>
            <w:r w:rsidRPr="008C0ABB">
              <w:rPr>
                <w:rFonts w:cstheme="minorHAnsi"/>
                <w:sz w:val="20"/>
                <w:szCs w:val="20"/>
                <w:lang w:val="en-US"/>
              </w:rPr>
              <w:t> (0.075)</w:t>
            </w:r>
          </w:p>
        </w:tc>
        <w:tc>
          <w:tcPr>
            <w:tcW w:w="1273" w:type="dxa"/>
            <w:hideMark/>
          </w:tcPr>
          <w:p w14:paraId="3FCF39BB" w14:textId="29980EAF"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0.309 </w:t>
            </w:r>
            <w:r w:rsidRPr="008C0ABB">
              <w:rPr>
                <w:rFonts w:cstheme="minorHAnsi"/>
                <w:sz w:val="20"/>
                <w:szCs w:val="20"/>
                <w:vertAlign w:val="superscript"/>
                <w:lang w:val="en-US"/>
              </w:rPr>
              <w:t>***</w:t>
            </w:r>
          </w:p>
        </w:tc>
        <w:tc>
          <w:tcPr>
            <w:tcW w:w="1273" w:type="dxa"/>
            <w:hideMark/>
          </w:tcPr>
          <w:p w14:paraId="0BE68EC8" w14:textId="39C43076"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0.122</w:t>
            </w:r>
          </w:p>
        </w:tc>
        <w:tc>
          <w:tcPr>
            <w:tcW w:w="911" w:type="dxa"/>
            <w:hideMark/>
          </w:tcPr>
          <w:p w14:paraId="27004BF3" w14:textId="7CA1AF2F"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0.431</w:t>
            </w:r>
          </w:p>
        </w:tc>
      </w:tr>
      <w:tr w:rsidR="008C0ABB" w:rsidRPr="00F23085" w14:paraId="2EA30D37" w14:textId="77777777" w:rsidTr="00CE6AA6">
        <w:trPr>
          <w:trHeight w:val="20"/>
        </w:trPr>
        <w:tc>
          <w:tcPr>
            <w:tcW w:w="1838" w:type="dxa"/>
            <w:hideMark/>
          </w:tcPr>
          <w:p w14:paraId="1541C340"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Propia</w:t>
            </w:r>
            <w:proofErr w:type="spellEnd"/>
            <w:r w:rsidRPr="00F23085">
              <w:rPr>
                <w:rFonts w:cstheme="minorHAnsi"/>
                <w:color w:val="000000" w:themeColor="text1"/>
                <w:kern w:val="24"/>
                <w:szCs w:val="18"/>
                <w:lang w:val="en-US"/>
              </w:rPr>
              <w:t xml:space="preserve"> Pecsa</w:t>
            </w:r>
          </w:p>
        </w:tc>
        <w:tc>
          <w:tcPr>
            <w:tcW w:w="1372" w:type="dxa"/>
            <w:hideMark/>
          </w:tcPr>
          <w:p w14:paraId="16EC20D4" w14:textId="37320401"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0.158</w:t>
            </w:r>
          </w:p>
        </w:tc>
        <w:tc>
          <w:tcPr>
            <w:tcW w:w="1833" w:type="dxa"/>
            <w:hideMark/>
          </w:tcPr>
          <w:p w14:paraId="7BB42FCA" w14:textId="19D639C9"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0.061 (0.103)</w:t>
            </w:r>
          </w:p>
        </w:tc>
        <w:tc>
          <w:tcPr>
            <w:tcW w:w="1273" w:type="dxa"/>
            <w:hideMark/>
          </w:tcPr>
          <w:p w14:paraId="4A9A633A" w14:textId="4CC3091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0.032</w:t>
            </w:r>
          </w:p>
        </w:tc>
        <w:tc>
          <w:tcPr>
            <w:tcW w:w="1273" w:type="dxa"/>
            <w:hideMark/>
          </w:tcPr>
          <w:p w14:paraId="1FDD71E1" w14:textId="4120C264"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-0.526</w:t>
            </w:r>
          </w:p>
        </w:tc>
        <w:tc>
          <w:tcPr>
            <w:tcW w:w="911" w:type="dxa"/>
            <w:hideMark/>
          </w:tcPr>
          <w:p w14:paraId="0D6674FF" w14:textId="23F7E98A"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-0.494</w:t>
            </w:r>
          </w:p>
        </w:tc>
      </w:tr>
      <w:tr w:rsidR="008C0ABB" w:rsidRPr="00F23085" w14:paraId="1BB5979A" w14:textId="77777777" w:rsidTr="00CE6AA6">
        <w:trPr>
          <w:trHeight w:val="20"/>
        </w:trPr>
        <w:tc>
          <w:tcPr>
            <w:tcW w:w="1838" w:type="dxa"/>
            <w:hideMark/>
          </w:tcPr>
          <w:p w14:paraId="403EC1C2"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Propia</w:t>
            </w:r>
            <w:proofErr w:type="spellEnd"/>
            <w:r w:rsidRPr="00F23085">
              <w:rPr>
                <w:rFonts w:cstheme="minorHAnsi"/>
                <w:color w:val="000000" w:themeColor="text1"/>
                <w:kern w:val="24"/>
                <w:szCs w:val="18"/>
                <w:lang w:val="en-US"/>
              </w:rPr>
              <w:t xml:space="preserve"> Primax</w:t>
            </w:r>
          </w:p>
        </w:tc>
        <w:tc>
          <w:tcPr>
            <w:tcW w:w="1372" w:type="dxa"/>
            <w:hideMark/>
          </w:tcPr>
          <w:p w14:paraId="429C13F5" w14:textId="56959918"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0.311 </w:t>
            </w:r>
            <w:r w:rsidRPr="008C0ABB">
              <w:rPr>
                <w:rFonts w:cstheme="minorHAnsi"/>
                <w:sz w:val="20"/>
                <w:szCs w:val="20"/>
                <w:vertAlign w:val="superscript"/>
                <w:lang w:val="en-US"/>
              </w:rPr>
              <w:t>***</w:t>
            </w:r>
          </w:p>
        </w:tc>
        <w:tc>
          <w:tcPr>
            <w:tcW w:w="1833" w:type="dxa"/>
            <w:hideMark/>
          </w:tcPr>
          <w:p w14:paraId="78B667BB" w14:textId="4B3CD64E"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0.294</w:t>
            </w:r>
            <w:r w:rsidRPr="008C0ABB">
              <w:rPr>
                <w:rFonts w:cstheme="minorHAnsi"/>
                <w:sz w:val="20"/>
                <w:szCs w:val="20"/>
                <w:vertAlign w:val="superscript"/>
                <w:lang w:val="en-US"/>
              </w:rPr>
              <w:t>***</w:t>
            </w:r>
            <w:r w:rsidRPr="008C0ABB">
              <w:rPr>
                <w:rFonts w:cstheme="minorHAnsi"/>
                <w:sz w:val="20"/>
                <w:szCs w:val="20"/>
                <w:lang w:val="en-US"/>
              </w:rPr>
              <w:t> (0.088)</w:t>
            </w:r>
          </w:p>
        </w:tc>
        <w:tc>
          <w:tcPr>
            <w:tcW w:w="1273" w:type="dxa"/>
            <w:hideMark/>
          </w:tcPr>
          <w:p w14:paraId="08B666F3" w14:textId="7AED76A0"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0.29 </w:t>
            </w:r>
            <w:r w:rsidRPr="008C0ABB">
              <w:rPr>
                <w:rFonts w:cstheme="minorHAnsi"/>
                <w:sz w:val="20"/>
                <w:szCs w:val="20"/>
                <w:vertAlign w:val="superscript"/>
                <w:lang w:val="en-US"/>
              </w:rPr>
              <w:t>***</w:t>
            </w:r>
          </w:p>
        </w:tc>
        <w:tc>
          <w:tcPr>
            <w:tcW w:w="1273" w:type="dxa"/>
            <w:hideMark/>
          </w:tcPr>
          <w:p w14:paraId="58982F0C" w14:textId="4353183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-0.086</w:t>
            </w:r>
          </w:p>
        </w:tc>
        <w:tc>
          <w:tcPr>
            <w:tcW w:w="911" w:type="dxa"/>
            <w:hideMark/>
          </w:tcPr>
          <w:p w14:paraId="6151D718" w14:textId="17C9763F"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0.204</w:t>
            </w:r>
          </w:p>
        </w:tc>
      </w:tr>
      <w:tr w:rsidR="008C0ABB" w:rsidRPr="00F23085" w14:paraId="1F386ED6" w14:textId="77777777" w:rsidTr="00CE6AA6">
        <w:trPr>
          <w:trHeight w:val="20"/>
        </w:trPr>
        <w:tc>
          <w:tcPr>
            <w:tcW w:w="1838" w:type="dxa"/>
            <w:hideMark/>
          </w:tcPr>
          <w:p w14:paraId="2085A74B" w14:textId="77777777" w:rsidR="008C0ABB" w:rsidRPr="00F23085" w:rsidRDefault="008C0ABB" w:rsidP="008C0ABB">
            <w:pPr>
              <w:spacing w:after="0" w:line="240" w:lineRule="auto"/>
              <w:jc w:val="left"/>
              <w:textAlignment w:val="top"/>
              <w:rPr>
                <w:rFonts w:cstheme="minorHAnsi"/>
                <w:szCs w:val="18"/>
                <w:lang w:val="en-US"/>
              </w:rPr>
            </w:pPr>
            <w:proofErr w:type="spellStart"/>
            <w:r w:rsidRPr="00F23085">
              <w:rPr>
                <w:rFonts w:cstheme="minorHAnsi"/>
                <w:color w:val="000000" w:themeColor="text1"/>
                <w:kern w:val="24"/>
                <w:szCs w:val="18"/>
                <w:lang w:val="en-US"/>
              </w:rPr>
              <w:t>Propia</w:t>
            </w:r>
            <w:proofErr w:type="spellEnd"/>
            <w:r w:rsidRPr="00F23085">
              <w:rPr>
                <w:rFonts w:cstheme="minorHAnsi"/>
                <w:color w:val="000000" w:themeColor="text1"/>
                <w:kern w:val="24"/>
                <w:szCs w:val="18"/>
                <w:lang w:val="en-US"/>
              </w:rPr>
              <w:t xml:space="preserve"> Repsol</w:t>
            </w:r>
          </w:p>
        </w:tc>
        <w:tc>
          <w:tcPr>
            <w:tcW w:w="1372" w:type="dxa"/>
            <w:hideMark/>
          </w:tcPr>
          <w:p w14:paraId="426FB280" w14:textId="5436949F"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0.169 </w:t>
            </w:r>
            <w:r w:rsidRPr="008C0ABB">
              <w:rPr>
                <w:rFonts w:cstheme="minorHAnsi"/>
                <w:sz w:val="20"/>
                <w:szCs w:val="20"/>
                <w:vertAlign w:val="superscript"/>
                <w:lang w:val="en-US"/>
              </w:rPr>
              <w:t>*</w:t>
            </w:r>
          </w:p>
        </w:tc>
        <w:tc>
          <w:tcPr>
            <w:tcW w:w="1833" w:type="dxa"/>
            <w:hideMark/>
          </w:tcPr>
          <w:p w14:paraId="521FB290" w14:textId="4225C862"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0.152</w:t>
            </w:r>
            <w:r w:rsidRPr="008C0ABB">
              <w:rPr>
                <w:rFonts w:cstheme="minorHAnsi"/>
                <w:sz w:val="20"/>
                <w:szCs w:val="20"/>
                <w:vertAlign w:val="superscript"/>
                <w:lang w:val="en-US"/>
              </w:rPr>
              <w:t>*</w:t>
            </w:r>
            <w:r w:rsidRPr="008C0ABB">
              <w:rPr>
                <w:rFonts w:cstheme="minorHAnsi"/>
                <w:sz w:val="20"/>
                <w:szCs w:val="20"/>
                <w:lang w:val="en-US"/>
              </w:rPr>
              <w:t> (0.079)</w:t>
            </w:r>
          </w:p>
        </w:tc>
        <w:tc>
          <w:tcPr>
            <w:tcW w:w="1273" w:type="dxa"/>
            <w:hideMark/>
          </w:tcPr>
          <w:p w14:paraId="251224E4" w14:textId="179B4428"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0.144 </w:t>
            </w:r>
            <w:r w:rsidRPr="008C0ABB">
              <w:rPr>
                <w:rFonts w:cstheme="minorHAnsi"/>
                <w:sz w:val="20"/>
                <w:szCs w:val="20"/>
                <w:vertAlign w:val="superscript"/>
                <w:lang w:val="en-US"/>
              </w:rPr>
              <w:t>*</w:t>
            </w:r>
          </w:p>
        </w:tc>
        <w:tc>
          <w:tcPr>
            <w:tcW w:w="1273" w:type="dxa"/>
            <w:hideMark/>
          </w:tcPr>
          <w:p w14:paraId="441E0BDB" w14:textId="2784403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-0.142</w:t>
            </w:r>
          </w:p>
        </w:tc>
        <w:tc>
          <w:tcPr>
            <w:tcW w:w="911" w:type="dxa"/>
            <w:hideMark/>
          </w:tcPr>
          <w:p w14:paraId="4FB99FE8" w14:textId="633AB1A4"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0.002</w:t>
            </w:r>
          </w:p>
        </w:tc>
      </w:tr>
      <w:tr w:rsidR="008C0ABB" w:rsidRPr="00F23085" w14:paraId="7E3D52E0" w14:textId="77777777" w:rsidTr="00CE6AA6">
        <w:trPr>
          <w:trHeight w:val="20"/>
        </w:trPr>
        <w:tc>
          <w:tcPr>
            <w:tcW w:w="1838" w:type="dxa"/>
            <w:hideMark/>
          </w:tcPr>
          <w:p w14:paraId="5300BC44"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SC</w:t>
            </w:r>
          </w:p>
        </w:tc>
        <w:tc>
          <w:tcPr>
            <w:tcW w:w="1372" w:type="dxa"/>
            <w:hideMark/>
          </w:tcPr>
          <w:p w14:paraId="5E436334" w14:textId="56EC9B45"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-0.099</w:t>
            </w:r>
          </w:p>
        </w:tc>
        <w:tc>
          <w:tcPr>
            <w:tcW w:w="1833" w:type="dxa"/>
            <w:hideMark/>
          </w:tcPr>
          <w:p w14:paraId="5A41AE50" w14:textId="7749D4F1"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-0.127 (0.134)</w:t>
            </w:r>
          </w:p>
        </w:tc>
        <w:tc>
          <w:tcPr>
            <w:tcW w:w="1273" w:type="dxa"/>
            <w:hideMark/>
          </w:tcPr>
          <w:p w14:paraId="24C90689" w14:textId="1AD3B16B"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-0.096</w:t>
            </w:r>
          </w:p>
        </w:tc>
        <w:tc>
          <w:tcPr>
            <w:tcW w:w="1273" w:type="dxa"/>
            <w:hideMark/>
          </w:tcPr>
          <w:p w14:paraId="4F0C7695" w14:textId="1D99A9D0"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0.552 </w:t>
            </w:r>
            <w:r w:rsidRPr="008C0ABB">
              <w:rPr>
                <w:rFonts w:cstheme="minorHAnsi"/>
                <w:sz w:val="20"/>
                <w:szCs w:val="20"/>
                <w:vertAlign w:val="superscript"/>
                <w:lang w:val="en-US"/>
              </w:rPr>
              <w:t>*</w:t>
            </w:r>
          </w:p>
        </w:tc>
        <w:tc>
          <w:tcPr>
            <w:tcW w:w="911" w:type="dxa"/>
            <w:hideMark/>
          </w:tcPr>
          <w:p w14:paraId="2C2E108A" w14:textId="1E6A340E"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0.456</w:t>
            </w:r>
          </w:p>
        </w:tc>
      </w:tr>
      <w:tr w:rsidR="008C0ABB" w:rsidRPr="00F23085" w14:paraId="27D97348" w14:textId="77777777" w:rsidTr="00CE6AA6">
        <w:trPr>
          <w:trHeight w:val="20"/>
        </w:trPr>
        <w:tc>
          <w:tcPr>
            <w:tcW w:w="1838" w:type="dxa"/>
            <w:hideMark/>
          </w:tcPr>
          <w:p w14:paraId="11A145ED"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DPROM</w:t>
            </w:r>
          </w:p>
        </w:tc>
        <w:tc>
          <w:tcPr>
            <w:tcW w:w="1372" w:type="dxa"/>
            <w:hideMark/>
          </w:tcPr>
          <w:p w14:paraId="730453F6" w14:textId="3B402B91"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-0.124</w:t>
            </w:r>
          </w:p>
        </w:tc>
        <w:tc>
          <w:tcPr>
            <w:tcW w:w="1833" w:type="dxa"/>
            <w:hideMark/>
          </w:tcPr>
          <w:p w14:paraId="0815ED6C" w14:textId="1164B0AA"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0.086 (0.176)</w:t>
            </w:r>
          </w:p>
        </w:tc>
        <w:tc>
          <w:tcPr>
            <w:tcW w:w="1273" w:type="dxa"/>
            <w:hideMark/>
          </w:tcPr>
          <w:p w14:paraId="4C41EED2" w14:textId="72668408"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0.035</w:t>
            </w:r>
          </w:p>
        </w:tc>
        <w:tc>
          <w:tcPr>
            <w:tcW w:w="1273" w:type="dxa"/>
            <w:hideMark/>
          </w:tcPr>
          <w:p w14:paraId="1873DD09" w14:textId="08D42DE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-0.92</w:t>
            </w:r>
          </w:p>
        </w:tc>
        <w:tc>
          <w:tcPr>
            <w:tcW w:w="911" w:type="dxa"/>
            <w:hideMark/>
          </w:tcPr>
          <w:p w14:paraId="2FF36794" w14:textId="12ECCAAA"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-0.885</w:t>
            </w:r>
          </w:p>
        </w:tc>
      </w:tr>
      <w:tr w:rsidR="008C0ABB" w:rsidRPr="00F23085" w14:paraId="7D317D6D" w14:textId="77777777" w:rsidTr="00CE6AA6">
        <w:trPr>
          <w:trHeight w:val="20"/>
        </w:trPr>
        <w:tc>
          <w:tcPr>
            <w:tcW w:w="1838" w:type="dxa"/>
            <w:hideMark/>
          </w:tcPr>
          <w:p w14:paraId="5C2854D1"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DMIN</w:t>
            </w:r>
          </w:p>
        </w:tc>
        <w:tc>
          <w:tcPr>
            <w:tcW w:w="1372" w:type="dxa"/>
            <w:hideMark/>
          </w:tcPr>
          <w:p w14:paraId="124AB098" w14:textId="0527A88D"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0.029</w:t>
            </w:r>
          </w:p>
        </w:tc>
        <w:tc>
          <w:tcPr>
            <w:tcW w:w="1833" w:type="dxa"/>
            <w:hideMark/>
          </w:tcPr>
          <w:p w14:paraId="56656274" w14:textId="274B2E3E"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0.003 (0.068)</w:t>
            </w:r>
          </w:p>
        </w:tc>
        <w:tc>
          <w:tcPr>
            <w:tcW w:w="1273" w:type="dxa"/>
            <w:hideMark/>
          </w:tcPr>
          <w:p w14:paraId="0A7ECE91" w14:textId="682D56F2"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0.007</w:t>
            </w:r>
          </w:p>
        </w:tc>
        <w:tc>
          <w:tcPr>
            <w:tcW w:w="1273" w:type="dxa"/>
            <w:hideMark/>
          </w:tcPr>
          <w:p w14:paraId="3DC73CA9" w14:textId="3981B1F1"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0.075</w:t>
            </w:r>
          </w:p>
        </w:tc>
        <w:tc>
          <w:tcPr>
            <w:tcW w:w="911" w:type="dxa"/>
            <w:hideMark/>
          </w:tcPr>
          <w:p w14:paraId="1F6EEAC6" w14:textId="36B45AA1"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0.082</w:t>
            </w:r>
          </w:p>
        </w:tc>
      </w:tr>
      <w:tr w:rsidR="008C0ABB" w:rsidRPr="00F23085" w14:paraId="6793BB8B" w14:textId="77777777" w:rsidTr="00CE6AA6">
        <w:trPr>
          <w:trHeight w:val="20"/>
        </w:trPr>
        <w:tc>
          <w:tcPr>
            <w:tcW w:w="1838" w:type="dxa"/>
            <w:hideMark/>
          </w:tcPr>
          <w:p w14:paraId="6EA5B415"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NCER</w:t>
            </w:r>
          </w:p>
        </w:tc>
        <w:tc>
          <w:tcPr>
            <w:tcW w:w="1372" w:type="dxa"/>
            <w:hideMark/>
          </w:tcPr>
          <w:p w14:paraId="65FA82A3" w14:textId="05A6AC09"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-0.028 </w:t>
            </w:r>
            <w:r w:rsidRPr="008C0ABB">
              <w:rPr>
                <w:rFonts w:cstheme="minorHAnsi"/>
                <w:sz w:val="20"/>
                <w:szCs w:val="20"/>
                <w:vertAlign w:val="superscript"/>
                <w:lang w:val="en-US"/>
              </w:rPr>
              <w:t>***</w:t>
            </w:r>
          </w:p>
        </w:tc>
        <w:tc>
          <w:tcPr>
            <w:tcW w:w="1833" w:type="dxa"/>
            <w:hideMark/>
          </w:tcPr>
          <w:p w14:paraId="56728E8A" w14:textId="1A959B41"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0.017 (0.011)</w:t>
            </w:r>
          </w:p>
        </w:tc>
        <w:tc>
          <w:tcPr>
            <w:tcW w:w="1273" w:type="dxa"/>
            <w:hideMark/>
          </w:tcPr>
          <w:p w14:paraId="03D3307C" w14:textId="3EB2263A"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0.014</w:t>
            </w:r>
          </w:p>
        </w:tc>
        <w:tc>
          <w:tcPr>
            <w:tcW w:w="1273" w:type="dxa"/>
            <w:hideMark/>
          </w:tcPr>
          <w:p w14:paraId="57F7AB2F" w14:textId="3D52DD39"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-0.044 </w:t>
            </w:r>
            <w:r w:rsidRPr="008C0ABB">
              <w:rPr>
                <w:rFonts w:cstheme="minorHAnsi"/>
                <w:sz w:val="20"/>
                <w:szCs w:val="20"/>
                <w:vertAlign w:val="superscript"/>
                <w:lang w:val="en-US"/>
              </w:rPr>
              <w:t>***</w:t>
            </w:r>
          </w:p>
        </w:tc>
        <w:tc>
          <w:tcPr>
            <w:tcW w:w="911" w:type="dxa"/>
            <w:hideMark/>
          </w:tcPr>
          <w:p w14:paraId="536F155F" w14:textId="38810D25"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-0.03 </w:t>
            </w:r>
            <w:r w:rsidRPr="008C0ABB">
              <w:rPr>
                <w:rFonts w:cstheme="minorHAnsi"/>
                <w:sz w:val="20"/>
                <w:szCs w:val="20"/>
                <w:vertAlign w:val="superscript"/>
                <w:lang w:val="en-US"/>
              </w:rPr>
              <w:t>***</w:t>
            </w:r>
          </w:p>
        </w:tc>
      </w:tr>
      <w:tr w:rsidR="008C0ABB" w:rsidRPr="00F23085" w14:paraId="7110D17B" w14:textId="77777777" w:rsidTr="00CE6AA6">
        <w:trPr>
          <w:trHeight w:val="20"/>
        </w:trPr>
        <w:tc>
          <w:tcPr>
            <w:tcW w:w="1838" w:type="dxa"/>
            <w:hideMark/>
          </w:tcPr>
          <w:p w14:paraId="298EC220"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MECANICO</w:t>
            </w:r>
          </w:p>
        </w:tc>
        <w:tc>
          <w:tcPr>
            <w:tcW w:w="1372" w:type="dxa"/>
            <w:hideMark/>
          </w:tcPr>
          <w:p w14:paraId="64BA1E6A" w14:textId="5C6D8F40"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0.061</w:t>
            </w:r>
          </w:p>
        </w:tc>
        <w:tc>
          <w:tcPr>
            <w:tcW w:w="1833" w:type="dxa"/>
            <w:hideMark/>
          </w:tcPr>
          <w:p w14:paraId="532DABB6" w14:textId="6C75F973"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0.028 (0.063)</w:t>
            </w:r>
          </w:p>
        </w:tc>
        <w:tc>
          <w:tcPr>
            <w:tcW w:w="1273" w:type="dxa"/>
            <w:hideMark/>
          </w:tcPr>
          <w:p w14:paraId="1A2151D7" w14:textId="75A295C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0.051</w:t>
            </w:r>
          </w:p>
        </w:tc>
        <w:tc>
          <w:tcPr>
            <w:tcW w:w="1273" w:type="dxa"/>
            <w:hideMark/>
          </w:tcPr>
          <w:p w14:paraId="0B4D6E17" w14:textId="03237CA9"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0.419 </w:t>
            </w:r>
            <w:r w:rsidRPr="008C0ABB">
              <w:rPr>
                <w:rFonts w:cstheme="minorHAnsi"/>
                <w:sz w:val="20"/>
                <w:szCs w:val="20"/>
                <w:vertAlign w:val="superscript"/>
                <w:lang w:val="en-US"/>
              </w:rPr>
              <w:t>*</w:t>
            </w:r>
          </w:p>
        </w:tc>
        <w:tc>
          <w:tcPr>
            <w:tcW w:w="911" w:type="dxa"/>
            <w:hideMark/>
          </w:tcPr>
          <w:p w14:paraId="348518AF" w14:textId="024B6E35"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0.47 </w:t>
            </w:r>
            <w:r w:rsidRPr="008C0ABB">
              <w:rPr>
                <w:rFonts w:cstheme="minorHAnsi"/>
                <w:sz w:val="20"/>
                <w:szCs w:val="20"/>
                <w:vertAlign w:val="superscript"/>
                <w:lang w:val="en-US"/>
              </w:rPr>
              <w:t>**</w:t>
            </w:r>
          </w:p>
        </w:tc>
      </w:tr>
      <w:tr w:rsidR="008C0ABB" w:rsidRPr="00F23085" w14:paraId="06728CDC" w14:textId="77777777" w:rsidTr="00CE6AA6">
        <w:trPr>
          <w:trHeight w:val="20"/>
        </w:trPr>
        <w:tc>
          <w:tcPr>
            <w:tcW w:w="1838" w:type="dxa"/>
            <w:hideMark/>
          </w:tcPr>
          <w:p w14:paraId="2D4148B5"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LAVADO</w:t>
            </w:r>
          </w:p>
        </w:tc>
        <w:tc>
          <w:tcPr>
            <w:tcW w:w="1372" w:type="dxa"/>
            <w:hideMark/>
          </w:tcPr>
          <w:p w14:paraId="3C8F0652" w14:textId="23637EC6"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-0.108</w:t>
            </w:r>
          </w:p>
        </w:tc>
        <w:tc>
          <w:tcPr>
            <w:tcW w:w="1833" w:type="dxa"/>
            <w:hideMark/>
          </w:tcPr>
          <w:p w14:paraId="55F244F7" w14:textId="036E3091"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-0.055 (0.070)</w:t>
            </w:r>
          </w:p>
        </w:tc>
        <w:tc>
          <w:tcPr>
            <w:tcW w:w="1273" w:type="dxa"/>
            <w:hideMark/>
          </w:tcPr>
          <w:p w14:paraId="4A4C9504" w14:textId="705D52FF"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-0.101</w:t>
            </w:r>
          </w:p>
        </w:tc>
        <w:tc>
          <w:tcPr>
            <w:tcW w:w="1273" w:type="dxa"/>
            <w:hideMark/>
          </w:tcPr>
          <w:p w14:paraId="76FD99C2" w14:textId="24F9906B"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-0.812 </w:t>
            </w:r>
            <w:r w:rsidRPr="008C0ABB">
              <w:rPr>
                <w:rFonts w:cstheme="minorHAnsi"/>
                <w:sz w:val="20"/>
                <w:szCs w:val="20"/>
                <w:vertAlign w:val="superscript"/>
                <w:lang w:val="en-US"/>
              </w:rPr>
              <w:t>***</w:t>
            </w:r>
          </w:p>
        </w:tc>
        <w:tc>
          <w:tcPr>
            <w:tcW w:w="911" w:type="dxa"/>
            <w:hideMark/>
          </w:tcPr>
          <w:p w14:paraId="7A00A979" w14:textId="47DD7CB8"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-0.912 </w:t>
            </w:r>
            <w:r w:rsidRPr="008C0ABB">
              <w:rPr>
                <w:rFonts w:cstheme="minorHAnsi"/>
                <w:sz w:val="20"/>
                <w:szCs w:val="20"/>
                <w:vertAlign w:val="superscript"/>
                <w:lang w:val="en-US"/>
              </w:rPr>
              <w:t>***</w:t>
            </w:r>
          </w:p>
        </w:tc>
      </w:tr>
      <w:tr w:rsidR="008C0ABB" w:rsidRPr="00F23085" w14:paraId="2F88AFD2" w14:textId="77777777" w:rsidTr="00CE6AA6">
        <w:trPr>
          <w:trHeight w:val="20"/>
        </w:trPr>
        <w:tc>
          <w:tcPr>
            <w:tcW w:w="1838" w:type="dxa"/>
            <w:hideMark/>
          </w:tcPr>
          <w:p w14:paraId="739277CF"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CAJERO</w:t>
            </w:r>
          </w:p>
        </w:tc>
        <w:tc>
          <w:tcPr>
            <w:tcW w:w="1372" w:type="dxa"/>
            <w:hideMark/>
          </w:tcPr>
          <w:p w14:paraId="550B40A0" w14:textId="39B51175"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0.048</w:t>
            </w:r>
          </w:p>
        </w:tc>
        <w:tc>
          <w:tcPr>
            <w:tcW w:w="1833" w:type="dxa"/>
            <w:hideMark/>
          </w:tcPr>
          <w:p w14:paraId="2BBB20DA" w14:textId="237B13BD"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0.042 (0.050)</w:t>
            </w:r>
          </w:p>
        </w:tc>
        <w:tc>
          <w:tcPr>
            <w:tcW w:w="1273" w:type="dxa"/>
            <w:hideMark/>
          </w:tcPr>
          <w:p w14:paraId="44E82629" w14:textId="76E4D99B"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0.05</w:t>
            </w:r>
          </w:p>
        </w:tc>
        <w:tc>
          <w:tcPr>
            <w:tcW w:w="1273" w:type="dxa"/>
            <w:hideMark/>
          </w:tcPr>
          <w:p w14:paraId="190CBA01" w14:textId="0C1C6E1A"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0.142</w:t>
            </w:r>
          </w:p>
        </w:tc>
        <w:tc>
          <w:tcPr>
            <w:tcW w:w="911" w:type="dxa"/>
            <w:hideMark/>
          </w:tcPr>
          <w:p w14:paraId="18487A4E" w14:textId="76197EE1"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0.192</w:t>
            </w:r>
          </w:p>
        </w:tc>
      </w:tr>
      <w:tr w:rsidR="008C0ABB" w:rsidRPr="00F23085" w14:paraId="3361FD5D" w14:textId="77777777" w:rsidTr="00CE6AA6">
        <w:trPr>
          <w:trHeight w:val="20"/>
        </w:trPr>
        <w:tc>
          <w:tcPr>
            <w:tcW w:w="1838" w:type="dxa"/>
            <w:hideMark/>
          </w:tcPr>
          <w:p w14:paraId="29CDC895"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GNV</w:t>
            </w:r>
          </w:p>
        </w:tc>
        <w:tc>
          <w:tcPr>
            <w:tcW w:w="1372" w:type="dxa"/>
            <w:hideMark/>
          </w:tcPr>
          <w:p w14:paraId="5694C5EF" w14:textId="793AAE43"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-0.087</w:t>
            </w:r>
          </w:p>
        </w:tc>
        <w:tc>
          <w:tcPr>
            <w:tcW w:w="1833" w:type="dxa"/>
            <w:hideMark/>
          </w:tcPr>
          <w:p w14:paraId="247A3871" w14:textId="2FE41912"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-0.082 (0.053)</w:t>
            </w:r>
          </w:p>
        </w:tc>
        <w:tc>
          <w:tcPr>
            <w:tcW w:w="1273" w:type="dxa"/>
            <w:hideMark/>
          </w:tcPr>
          <w:p w14:paraId="7FD41FFD" w14:textId="65AB7CB1"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-0.067</w:t>
            </w:r>
          </w:p>
        </w:tc>
        <w:tc>
          <w:tcPr>
            <w:tcW w:w="1273" w:type="dxa"/>
            <w:hideMark/>
          </w:tcPr>
          <w:p w14:paraId="07DC1E0E" w14:textId="485992FE"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0.271</w:t>
            </w:r>
          </w:p>
        </w:tc>
        <w:tc>
          <w:tcPr>
            <w:tcW w:w="911" w:type="dxa"/>
            <w:hideMark/>
          </w:tcPr>
          <w:p w14:paraId="2279BD5A" w14:textId="6897CC23"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0.204</w:t>
            </w:r>
          </w:p>
        </w:tc>
      </w:tr>
      <w:tr w:rsidR="008C0ABB" w:rsidRPr="00F23085" w14:paraId="038ED3E1" w14:textId="77777777" w:rsidTr="00CE6AA6">
        <w:trPr>
          <w:trHeight w:val="20"/>
        </w:trPr>
        <w:tc>
          <w:tcPr>
            <w:tcW w:w="1838" w:type="dxa"/>
            <w:hideMark/>
          </w:tcPr>
          <w:p w14:paraId="5141A031"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GLP</w:t>
            </w:r>
          </w:p>
        </w:tc>
        <w:tc>
          <w:tcPr>
            <w:tcW w:w="1372" w:type="dxa"/>
            <w:hideMark/>
          </w:tcPr>
          <w:p w14:paraId="5DAB559C" w14:textId="069CAB6A"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-0.034</w:t>
            </w:r>
          </w:p>
        </w:tc>
        <w:tc>
          <w:tcPr>
            <w:tcW w:w="1833" w:type="dxa"/>
            <w:hideMark/>
          </w:tcPr>
          <w:p w14:paraId="11002B66" w14:textId="23E56E5B"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-0.012 (0.050)</w:t>
            </w:r>
          </w:p>
        </w:tc>
        <w:tc>
          <w:tcPr>
            <w:tcW w:w="1273" w:type="dxa"/>
            <w:hideMark/>
          </w:tcPr>
          <w:p w14:paraId="4E8DA6D8" w14:textId="055BF58F"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-0.036</w:t>
            </w:r>
          </w:p>
        </w:tc>
        <w:tc>
          <w:tcPr>
            <w:tcW w:w="1273" w:type="dxa"/>
            <w:hideMark/>
          </w:tcPr>
          <w:p w14:paraId="2B468E8D" w14:textId="0D1807CC"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-0.427 </w:t>
            </w:r>
            <w:r w:rsidRPr="008C0ABB">
              <w:rPr>
                <w:rFonts w:cstheme="minorHAnsi"/>
                <w:sz w:val="20"/>
                <w:szCs w:val="20"/>
                <w:vertAlign w:val="superscript"/>
                <w:lang w:val="en-US"/>
              </w:rPr>
              <w:t>**</w:t>
            </w:r>
          </w:p>
        </w:tc>
        <w:tc>
          <w:tcPr>
            <w:tcW w:w="911" w:type="dxa"/>
            <w:hideMark/>
          </w:tcPr>
          <w:p w14:paraId="4CD78825" w14:textId="13A57AC6"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-0.463 </w:t>
            </w:r>
            <w:r w:rsidRPr="008C0ABB">
              <w:rPr>
                <w:rFonts w:cstheme="minorHAnsi"/>
                <w:sz w:val="20"/>
                <w:szCs w:val="20"/>
                <w:vertAlign w:val="superscript"/>
                <w:lang w:val="en-US"/>
              </w:rPr>
              <w:t>**</w:t>
            </w:r>
          </w:p>
        </w:tc>
      </w:tr>
      <w:tr w:rsidR="008C0ABB" w:rsidRPr="00F23085" w14:paraId="2F63AD8C" w14:textId="77777777" w:rsidTr="00CE6AA6">
        <w:trPr>
          <w:trHeight w:val="20"/>
        </w:trPr>
        <w:tc>
          <w:tcPr>
            <w:tcW w:w="1838" w:type="dxa"/>
            <w:hideMark/>
          </w:tcPr>
          <w:p w14:paraId="19630973"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INGRESO</w:t>
            </w:r>
          </w:p>
        </w:tc>
        <w:tc>
          <w:tcPr>
            <w:tcW w:w="1372" w:type="dxa"/>
            <w:hideMark/>
          </w:tcPr>
          <w:p w14:paraId="076E48CA" w14:textId="15EDD58D"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-0.015</w:t>
            </w:r>
          </w:p>
        </w:tc>
        <w:tc>
          <w:tcPr>
            <w:tcW w:w="1833" w:type="dxa"/>
            <w:hideMark/>
          </w:tcPr>
          <w:p w14:paraId="2CEB0FDA" w14:textId="364875CB"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0.039 (0.336)</w:t>
            </w:r>
          </w:p>
        </w:tc>
        <w:tc>
          <w:tcPr>
            <w:tcW w:w="1273" w:type="dxa"/>
            <w:hideMark/>
          </w:tcPr>
          <w:p w14:paraId="50CBE6F3" w14:textId="4D13A909"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0.033</w:t>
            </w:r>
          </w:p>
        </w:tc>
        <w:tc>
          <w:tcPr>
            <w:tcW w:w="1273" w:type="dxa"/>
            <w:hideMark/>
          </w:tcPr>
          <w:p w14:paraId="3967E06E" w14:textId="2BF74537"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-0.113</w:t>
            </w:r>
          </w:p>
        </w:tc>
        <w:tc>
          <w:tcPr>
            <w:tcW w:w="911" w:type="dxa"/>
            <w:hideMark/>
          </w:tcPr>
          <w:p w14:paraId="6119A1DE" w14:textId="1CACE7A2"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-0.081</w:t>
            </w:r>
          </w:p>
        </w:tc>
      </w:tr>
      <w:tr w:rsidR="008C0ABB" w:rsidRPr="00F23085" w14:paraId="67594C47" w14:textId="77777777" w:rsidTr="00CE6AA6">
        <w:trPr>
          <w:trHeight w:val="20"/>
        </w:trPr>
        <w:tc>
          <w:tcPr>
            <w:tcW w:w="1838" w:type="dxa"/>
            <w:hideMark/>
          </w:tcPr>
          <w:p w14:paraId="1E059CEB"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DENPOB</w:t>
            </w:r>
          </w:p>
        </w:tc>
        <w:tc>
          <w:tcPr>
            <w:tcW w:w="1372" w:type="dxa"/>
            <w:hideMark/>
          </w:tcPr>
          <w:p w14:paraId="58619AAB" w14:textId="612C795E"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-0.083 </w:t>
            </w:r>
            <w:r w:rsidRPr="008C0ABB">
              <w:rPr>
                <w:rFonts w:cstheme="minorHAnsi"/>
                <w:sz w:val="20"/>
                <w:szCs w:val="20"/>
                <w:vertAlign w:val="superscript"/>
                <w:lang w:val="en-US"/>
              </w:rPr>
              <w:t>*</w:t>
            </w:r>
          </w:p>
        </w:tc>
        <w:tc>
          <w:tcPr>
            <w:tcW w:w="1833" w:type="dxa"/>
            <w:hideMark/>
          </w:tcPr>
          <w:p w14:paraId="33776DE9" w14:textId="5C1D0AED"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-0.135</w:t>
            </w:r>
            <w:r w:rsidRPr="008C0ABB">
              <w:rPr>
                <w:rFonts w:cstheme="minorHAnsi"/>
                <w:sz w:val="20"/>
                <w:szCs w:val="20"/>
                <w:vertAlign w:val="superscript"/>
                <w:lang w:val="en-US"/>
              </w:rPr>
              <w:t>*</w:t>
            </w:r>
            <w:r w:rsidRPr="008C0ABB">
              <w:rPr>
                <w:rFonts w:cstheme="minorHAnsi"/>
                <w:sz w:val="20"/>
                <w:szCs w:val="20"/>
                <w:lang w:val="en-US"/>
              </w:rPr>
              <w:t> (0.075)</w:t>
            </w:r>
          </w:p>
        </w:tc>
        <w:tc>
          <w:tcPr>
            <w:tcW w:w="1273" w:type="dxa"/>
            <w:hideMark/>
          </w:tcPr>
          <w:p w14:paraId="07C04AAE" w14:textId="6371BAD8"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-0.128 </w:t>
            </w:r>
            <w:r w:rsidRPr="008C0ABB">
              <w:rPr>
                <w:rFonts w:cstheme="minorHAnsi"/>
                <w:sz w:val="20"/>
                <w:szCs w:val="20"/>
                <w:vertAlign w:val="superscript"/>
                <w:lang w:val="en-US"/>
              </w:rPr>
              <w:t>*</w:t>
            </w:r>
          </w:p>
        </w:tc>
        <w:tc>
          <w:tcPr>
            <w:tcW w:w="1273" w:type="dxa"/>
            <w:hideMark/>
          </w:tcPr>
          <w:p w14:paraId="76FDB02D" w14:textId="28AF79EC"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0.127</w:t>
            </w:r>
          </w:p>
        </w:tc>
        <w:tc>
          <w:tcPr>
            <w:tcW w:w="911" w:type="dxa"/>
            <w:hideMark/>
          </w:tcPr>
          <w:p w14:paraId="7D5CACAC" w14:textId="65767CE8"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-0.001</w:t>
            </w:r>
          </w:p>
        </w:tc>
      </w:tr>
      <w:tr w:rsidR="008C0ABB" w:rsidRPr="00F23085" w14:paraId="6AC50C06" w14:textId="77777777" w:rsidTr="00CE6AA6">
        <w:trPr>
          <w:trHeight w:val="20"/>
        </w:trPr>
        <w:tc>
          <w:tcPr>
            <w:tcW w:w="1838" w:type="dxa"/>
            <w:hideMark/>
          </w:tcPr>
          <w:p w14:paraId="67D01B21" w14:textId="77777777" w:rsidR="008C0ABB" w:rsidRPr="00F23085" w:rsidRDefault="008C0ABB" w:rsidP="008C0ABB">
            <w:pPr>
              <w:spacing w:after="0" w:line="240" w:lineRule="auto"/>
              <w:jc w:val="left"/>
              <w:textAlignment w:val="top"/>
              <w:rPr>
                <w:rFonts w:cstheme="minorHAnsi"/>
                <w:szCs w:val="18"/>
                <w:lang w:val="en-US"/>
              </w:rPr>
            </w:pPr>
            <w:r w:rsidRPr="00F23085">
              <w:rPr>
                <w:rFonts w:cstheme="minorHAnsi"/>
                <w:color w:val="000000" w:themeColor="text1"/>
                <w:kern w:val="24"/>
                <w:szCs w:val="18"/>
                <w:lang w:val="en-US"/>
              </w:rPr>
              <w:t>LOGVIAJES</w:t>
            </w:r>
          </w:p>
        </w:tc>
        <w:tc>
          <w:tcPr>
            <w:tcW w:w="1372" w:type="dxa"/>
            <w:hideMark/>
          </w:tcPr>
          <w:p w14:paraId="35ADAAF0" w14:textId="34D833C3"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0.011</w:t>
            </w:r>
          </w:p>
        </w:tc>
        <w:tc>
          <w:tcPr>
            <w:tcW w:w="1833" w:type="dxa"/>
            <w:hideMark/>
          </w:tcPr>
          <w:p w14:paraId="62838CE1" w14:textId="01FA244C"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-0.129</w:t>
            </w:r>
            <w:r w:rsidRPr="008C0ABB">
              <w:rPr>
                <w:rFonts w:cstheme="minorHAnsi"/>
                <w:sz w:val="20"/>
                <w:szCs w:val="20"/>
                <w:vertAlign w:val="superscript"/>
                <w:lang w:val="en-US"/>
              </w:rPr>
              <w:t>*</w:t>
            </w:r>
            <w:r w:rsidRPr="008C0ABB">
              <w:rPr>
                <w:rFonts w:cstheme="minorHAnsi"/>
                <w:sz w:val="20"/>
                <w:szCs w:val="20"/>
                <w:lang w:val="en-US"/>
              </w:rPr>
              <w:t> (0.072)</w:t>
            </w:r>
          </w:p>
        </w:tc>
        <w:tc>
          <w:tcPr>
            <w:tcW w:w="1273" w:type="dxa"/>
            <w:hideMark/>
          </w:tcPr>
          <w:p w14:paraId="6BC08FD1" w14:textId="1BDBA0AE"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-0.114 </w:t>
            </w:r>
            <w:r w:rsidRPr="008C0ABB">
              <w:rPr>
                <w:rFonts w:cstheme="minorHAnsi"/>
                <w:sz w:val="20"/>
                <w:szCs w:val="20"/>
                <w:vertAlign w:val="superscript"/>
                <w:lang w:val="en-US"/>
              </w:rPr>
              <w:t>*</w:t>
            </w:r>
          </w:p>
        </w:tc>
        <w:tc>
          <w:tcPr>
            <w:tcW w:w="1273" w:type="dxa"/>
            <w:hideMark/>
          </w:tcPr>
          <w:p w14:paraId="555A3D56" w14:textId="3D611486"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0.26 </w:t>
            </w:r>
            <w:r w:rsidRPr="008C0ABB">
              <w:rPr>
                <w:rFonts w:cstheme="minorHAnsi"/>
                <w:sz w:val="20"/>
                <w:szCs w:val="20"/>
                <w:vertAlign w:val="superscript"/>
                <w:lang w:val="en-US"/>
              </w:rPr>
              <w:t>**</w:t>
            </w:r>
          </w:p>
        </w:tc>
        <w:tc>
          <w:tcPr>
            <w:tcW w:w="911" w:type="dxa"/>
            <w:hideMark/>
          </w:tcPr>
          <w:p w14:paraId="01EFE230" w14:textId="5A19210D" w:rsidR="008C0ABB" w:rsidRPr="00F23085" w:rsidRDefault="008C0ABB" w:rsidP="008C0ABB">
            <w:pPr>
              <w:spacing w:after="0" w:line="240" w:lineRule="auto"/>
              <w:jc w:val="right"/>
              <w:textAlignment w:val="top"/>
              <w:rPr>
                <w:rFonts w:cstheme="minorHAnsi"/>
                <w:szCs w:val="18"/>
                <w:lang w:val="en-US"/>
              </w:rPr>
            </w:pPr>
            <w:r w:rsidRPr="008C0ABB">
              <w:rPr>
                <w:rFonts w:cstheme="minorHAnsi"/>
                <w:sz w:val="20"/>
                <w:szCs w:val="20"/>
                <w:lang w:val="en-US"/>
              </w:rPr>
              <w:t>0.146</w:t>
            </w:r>
          </w:p>
        </w:tc>
      </w:tr>
      <w:tr w:rsidR="008C0ABB" w:rsidRPr="00F23085" w14:paraId="781CBE6B" w14:textId="77777777" w:rsidTr="00CE6AA6">
        <w:trPr>
          <w:trHeight w:val="20"/>
        </w:trPr>
        <w:tc>
          <w:tcPr>
            <w:tcW w:w="1838" w:type="dxa"/>
            <w:hideMark/>
          </w:tcPr>
          <w:p w14:paraId="246B320D" w14:textId="77777777" w:rsidR="008C0ABB" w:rsidRPr="00D32E14" w:rsidRDefault="008C0ABB" w:rsidP="008C0ABB">
            <w:pPr>
              <w:spacing w:after="0" w:line="240" w:lineRule="auto"/>
              <w:jc w:val="left"/>
              <w:textAlignment w:val="top"/>
              <w:rPr>
                <w:rFonts w:cstheme="minorHAnsi"/>
                <w:szCs w:val="18"/>
                <w:lang w:val="en-US"/>
              </w:rPr>
            </w:pPr>
            <m:oMathPara>
              <m:oMathParaPr>
                <m:jc m:val="left"/>
              </m:oMathParaPr>
              <m:oMath>
                <m:r>
                  <w:rPr>
                    <w:rFonts w:ascii="Cambria Math" w:hAnsi="Cambria Math" w:cstheme="minorHAnsi"/>
                    <w:szCs w:val="18"/>
                    <w:lang w:val="en-US"/>
                  </w:rPr>
                  <m:t>ρ</m:t>
                </m:r>
              </m:oMath>
            </m:oMathPara>
          </w:p>
        </w:tc>
        <w:tc>
          <w:tcPr>
            <w:tcW w:w="1372" w:type="dxa"/>
            <w:hideMark/>
          </w:tcPr>
          <w:p w14:paraId="3F6BEE78" w14:textId="0BD40BA2"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s-ES"/>
              </w:rPr>
              <w:t>-</w:t>
            </w:r>
          </w:p>
        </w:tc>
        <w:tc>
          <w:tcPr>
            <w:tcW w:w="1833" w:type="dxa"/>
            <w:hideMark/>
          </w:tcPr>
          <w:p w14:paraId="2AA851F4" w14:textId="377AECA6" w:rsidR="008C0ABB" w:rsidRPr="00F23085" w:rsidRDefault="008C0ABB" w:rsidP="008C0ABB">
            <w:pPr>
              <w:spacing w:after="0" w:line="240" w:lineRule="auto"/>
              <w:jc w:val="left"/>
              <w:textAlignment w:val="top"/>
              <w:rPr>
                <w:rFonts w:cstheme="minorHAnsi"/>
                <w:szCs w:val="18"/>
                <w:lang w:val="en-US"/>
              </w:rPr>
            </w:pPr>
            <w:r w:rsidRPr="008C0ABB">
              <w:rPr>
                <w:rFonts w:cstheme="minorHAnsi"/>
                <w:sz w:val="20"/>
                <w:szCs w:val="20"/>
                <w:lang w:val="en-US"/>
              </w:rPr>
              <w:t>0.452</w:t>
            </w:r>
            <w:r w:rsidRPr="008C0ABB">
              <w:rPr>
                <w:rFonts w:cstheme="minorHAnsi"/>
                <w:sz w:val="20"/>
                <w:szCs w:val="20"/>
                <w:vertAlign w:val="superscript"/>
                <w:lang w:val="en-US"/>
              </w:rPr>
              <w:t>***</w:t>
            </w:r>
            <w:r w:rsidRPr="008C0ABB">
              <w:rPr>
                <w:rFonts w:cstheme="minorHAnsi"/>
                <w:sz w:val="20"/>
                <w:szCs w:val="20"/>
                <w:lang w:val="en-US"/>
              </w:rPr>
              <w:t> (0.061)</w:t>
            </w:r>
          </w:p>
        </w:tc>
        <w:tc>
          <w:tcPr>
            <w:tcW w:w="1273" w:type="dxa"/>
            <w:hideMark/>
          </w:tcPr>
          <w:p w14:paraId="165CC7BF" w14:textId="546E00C9" w:rsidR="008C0ABB" w:rsidRPr="00F23085" w:rsidRDefault="008C0ABB" w:rsidP="008C0ABB">
            <w:pPr>
              <w:spacing w:after="0" w:line="240" w:lineRule="auto"/>
              <w:jc w:val="center"/>
              <w:textAlignment w:val="top"/>
              <w:rPr>
                <w:rFonts w:cstheme="minorHAnsi"/>
                <w:szCs w:val="18"/>
                <w:lang w:val="en-US"/>
              </w:rPr>
            </w:pPr>
            <w:r w:rsidRPr="008C0ABB">
              <w:rPr>
                <w:rFonts w:cstheme="minorHAnsi"/>
                <w:sz w:val="20"/>
                <w:szCs w:val="20"/>
                <w:lang w:val="es-ES"/>
              </w:rPr>
              <w:t>-</w:t>
            </w:r>
          </w:p>
        </w:tc>
        <w:tc>
          <w:tcPr>
            <w:tcW w:w="1273" w:type="dxa"/>
            <w:hideMark/>
          </w:tcPr>
          <w:p w14:paraId="0067B685" w14:textId="5E113DE6" w:rsidR="008C0ABB" w:rsidRPr="00F23085" w:rsidRDefault="008C0ABB" w:rsidP="008C0ABB">
            <w:pPr>
              <w:spacing w:after="0" w:line="240" w:lineRule="auto"/>
              <w:jc w:val="center"/>
              <w:textAlignment w:val="top"/>
              <w:rPr>
                <w:rFonts w:cstheme="minorHAnsi"/>
                <w:szCs w:val="18"/>
                <w:lang w:val="en-US"/>
              </w:rPr>
            </w:pPr>
            <w:r w:rsidRPr="008C0ABB">
              <w:rPr>
                <w:rFonts w:cstheme="minorHAnsi"/>
                <w:sz w:val="20"/>
                <w:szCs w:val="20"/>
                <w:lang w:val="es-ES"/>
              </w:rPr>
              <w:t>-</w:t>
            </w:r>
          </w:p>
        </w:tc>
        <w:tc>
          <w:tcPr>
            <w:tcW w:w="911" w:type="dxa"/>
            <w:hideMark/>
          </w:tcPr>
          <w:p w14:paraId="25D1AE69" w14:textId="1BD86FDD" w:rsidR="008C0ABB" w:rsidRPr="00F23085" w:rsidRDefault="008C0ABB" w:rsidP="008C0ABB">
            <w:pPr>
              <w:spacing w:after="0" w:line="240" w:lineRule="auto"/>
              <w:jc w:val="center"/>
              <w:textAlignment w:val="top"/>
              <w:rPr>
                <w:rFonts w:cstheme="minorHAnsi"/>
                <w:szCs w:val="18"/>
                <w:lang w:val="en-US"/>
              </w:rPr>
            </w:pPr>
            <w:r w:rsidRPr="008C0ABB">
              <w:rPr>
                <w:rFonts w:cstheme="minorHAnsi"/>
                <w:sz w:val="20"/>
                <w:szCs w:val="20"/>
                <w:lang w:val="es-ES"/>
              </w:rPr>
              <w:t>-</w:t>
            </w:r>
          </w:p>
        </w:tc>
      </w:tr>
    </w:tbl>
    <w:p w14:paraId="7CBBE2C9" w14:textId="77777777" w:rsidR="008C0ABB" w:rsidRDefault="008C0ABB" w:rsidP="008C0ABB">
      <w:pPr>
        <w:pStyle w:val="Fuente"/>
        <w:rPr>
          <w:lang w:val="es-ES"/>
        </w:rPr>
      </w:pPr>
      <w:r>
        <w:rPr>
          <w:lang w:val="es-ES"/>
        </w:rPr>
        <w:t>Fuente: Elaboración propia, 2019</w:t>
      </w:r>
    </w:p>
    <w:p w14:paraId="1C50BDD4" w14:textId="70C60AE8" w:rsidR="000924E9" w:rsidRDefault="00C14D1B" w:rsidP="00F23085">
      <w:pPr>
        <w:spacing w:before="120"/>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8C0ABB">
        <w:t xml:space="preserve">Tabla </w:t>
      </w:r>
      <w:r w:rsidR="008C0ABB">
        <w:rPr>
          <w:noProof/>
        </w:rPr>
        <w:t>7</w:t>
      </w:r>
      <w:r>
        <w:rPr>
          <w:lang w:val="es-ES"/>
        </w:rPr>
        <w:fldChar w:fldCharType="end"/>
      </w:r>
      <w:r>
        <w:rPr>
          <w:lang w:val="es-ES"/>
        </w:rPr>
        <w:t xml:space="preserve"> reporta los resultados del model</w:t>
      </w:r>
      <w:r w:rsidR="00F23085">
        <w:rPr>
          <w:lang w:val="es-ES"/>
        </w:rPr>
        <w:t>o autoregresivo espacial para marzo de 2018</w:t>
      </w:r>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p>
    <w:p w14:paraId="72D04C46" w14:textId="77777777" w:rsidR="00A62943" w:rsidRDefault="00E25C03" w:rsidP="00F23085">
      <w:pPr>
        <w:spacing w:before="120"/>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proofErr w:type="spellStart"/>
      <w:r>
        <w:rPr>
          <w:i/>
          <w:lang w:val="es-ES"/>
        </w:rPr>
        <w:t>branding</w:t>
      </w:r>
      <w:proofErr w:type="spellEnd"/>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w:t>
      </w:r>
      <w:proofErr w:type="spellStart"/>
      <w:r>
        <w:rPr>
          <w:lang w:val="es-ES"/>
        </w:rPr>
        <w:t>Hogg</w:t>
      </w:r>
      <w:proofErr w:type="spellEnd"/>
      <w:r>
        <w:rPr>
          <w:lang w:val="es-ES"/>
        </w:rPr>
        <w:t xml:space="preserve">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4F45AA2E" w:rsidR="00C14D1B" w:rsidRDefault="00A62943" w:rsidP="00F23085">
      <w:pPr>
        <w:spacing w:before="120"/>
        <w:rPr>
          <w:lang w:val="es-ES"/>
        </w:rPr>
      </w:pPr>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proofErr w:type="spellStart"/>
      <w:r>
        <w:rPr>
          <w:i/>
          <w:lang w:val="es-ES"/>
        </w:rPr>
        <w:t>spill-overs</w:t>
      </w:r>
      <w:proofErr w:type="spellEnd"/>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r>
        <w:rPr>
          <w:lang w:val="es-ES"/>
        </w:rPr>
      </w:r>
      <w:r>
        <w:rPr>
          <w:lang w:val="es-ES"/>
        </w:rPr>
        <w:fldChar w:fldCharType="separate"/>
      </w:r>
      <w:r>
        <w:t xml:space="preserve">Tabla </w:t>
      </w:r>
      <w:r>
        <w:rPr>
          <w:noProof/>
        </w:rPr>
        <w:t>6</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2A248D57" w:rsidR="00825C55" w:rsidRPr="00A62943" w:rsidRDefault="00825C55" w:rsidP="00825C55">
      <w:pPr>
        <w:spacing w:before="120"/>
        <w:rPr>
          <w:lang w:val="es-ES"/>
        </w:rPr>
      </w:pPr>
      <w:r w:rsidRPr="00825C55">
        <w:rPr>
          <w:highlight w:val="yellow"/>
          <w:lang w:val="es-ES"/>
        </w:rPr>
        <w:t>El valor de espaciamiento espacial (</w:t>
      </w:r>
      <w:proofErr w:type="spellStart"/>
      <w:r w:rsidRPr="00825C55">
        <w:rPr>
          <w:i/>
          <w:highlight w:val="yellow"/>
          <w:lang w:val="es-ES"/>
        </w:rPr>
        <w:t>spatial</w:t>
      </w:r>
      <w:proofErr w:type="spellEnd"/>
      <w:r w:rsidRPr="00825C55">
        <w:rPr>
          <w:i/>
          <w:highlight w:val="yellow"/>
          <w:lang w:val="es-ES"/>
        </w:rPr>
        <w:t xml:space="preserve"> </w:t>
      </w:r>
      <w:proofErr w:type="spellStart"/>
      <w:r w:rsidRPr="00825C55">
        <w:rPr>
          <w:i/>
          <w:highlight w:val="yellow"/>
          <w:lang w:val="es-ES"/>
        </w:rPr>
        <w:t>clustering</w:t>
      </w:r>
      <w:proofErr w:type="spellEnd"/>
      <w:r w:rsidRPr="00825C55">
        <w:rPr>
          <w:highlight w:val="yellow"/>
          <w:lang w:val="es-ES"/>
        </w:rPr>
        <w:t xml:space="preserve">) de las estaciones que introdujo y definió </w:t>
      </w:r>
      <w:r w:rsidRPr="00825C55">
        <w:rPr>
          <w:highlight w:val="yellow"/>
        </w:rPr>
        <w:t xml:space="preserve">Pennerstorfer y </w:t>
      </w:r>
      <w:proofErr w:type="spellStart"/>
      <w:r w:rsidRPr="00825C55">
        <w:rPr>
          <w:highlight w:val="yellow"/>
        </w:rPr>
        <w:t>Weiss</w:t>
      </w:r>
      <w:proofErr w:type="spellEnd"/>
      <w:r w:rsidRPr="00825C55">
        <w:rPr>
          <w:highlight w:val="yellow"/>
        </w:rPr>
        <w:t xml:space="preserve"> </w:t>
      </w:r>
      <w:r w:rsidRPr="00825C55">
        <w:rPr>
          <w:highlight w:val="yellow"/>
        </w:rPr>
        <w:fldChar w:fldCharType="begin"/>
      </w:r>
      <w:r w:rsidR="00EF71D3">
        <w:rPr>
          <w:highlight w:val="yellow"/>
        </w:rPr>
        <w:instrText xml:space="preserve"> ADDIN ZOTERO_ITEM CSL_CITATION {"citationID":"D6xO4Hn5","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825C55">
        <w:rPr>
          <w:highlight w:val="yellow"/>
        </w:rPr>
        <w:fldChar w:fldCharType="separate"/>
      </w:r>
      <w:r w:rsidRPr="00825C55">
        <w:rPr>
          <w:rFonts w:ascii="Times New Roman" w:hAnsi="Times New Roman"/>
          <w:highlight w:val="yellow"/>
        </w:rPr>
        <w:t>(2013)</w:t>
      </w:r>
      <w:r w:rsidRPr="00825C55">
        <w:rPr>
          <w:highlight w:val="yellow"/>
        </w:rPr>
        <w:fldChar w:fldCharType="end"/>
      </w:r>
    </w:p>
    <w:p w14:paraId="6677CE50" w14:textId="33055492" w:rsidR="00E25C03" w:rsidRDefault="000924E9" w:rsidP="00F23085">
      <w:pPr>
        <w:spacing w:before="120"/>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54" w:name="_Toc6348730"/>
      <w:r>
        <w:rPr>
          <w:lang w:val="es-ES"/>
        </w:rPr>
        <w:t>Estimación por efectos fijos</w:t>
      </w:r>
      <w:bookmarkEnd w:id="54"/>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r w:rsidR="003B2467">
        <w:rPr>
          <w:lang w:val="es-ES"/>
        </w:rPr>
        <w:t>9</w:t>
      </w:r>
      <w:r>
        <w:rPr>
          <w:lang w:val="es-ES"/>
        </w:rPr>
        <w:t xml:space="preserve"> centavos de sol </w:t>
      </w:r>
      <w:r w:rsidR="003B2467">
        <w:rPr>
          <w:lang w:val="es-ES"/>
        </w:rPr>
        <w:t>más</w:t>
      </w:r>
      <w:r>
        <w:rPr>
          <w:lang w:val="es-ES"/>
        </w:rPr>
        <w:t xml:space="preserve"> en promedio luego de la compra</w:t>
      </w:r>
      <w:r w:rsidR="003B2467">
        <w:rPr>
          <w:lang w:val="es-ES"/>
        </w:rPr>
        <w:t xml:space="preserve"> en el caso del gasohol, en tanto que para el diésel el valor no es significativo</w:t>
      </w:r>
      <w:r>
        <w:rPr>
          <w:lang w:val="es-ES"/>
        </w:rPr>
        <w:t xml:space="preserve">. </w:t>
      </w:r>
      <w:r w:rsidR="00A314E8">
        <w:rPr>
          <w:lang w:val="es-ES"/>
        </w:rPr>
        <w:t>Sin embargo, cuando se considera mayor tiempo luego de la adquisición, el efecto de la compra se vuelve positivo y significativo al 1%</w:t>
      </w:r>
      <w:r w:rsidR="003B2467">
        <w:rPr>
          <w:lang w:val="es-ES"/>
        </w:rPr>
        <w:t xml:space="preserve"> tanto para el diésel como para el gasohol</w:t>
      </w:r>
      <w:r w:rsidR="00A314E8">
        <w:rPr>
          <w:lang w:val="es-ES"/>
        </w:rPr>
        <w:t xml:space="preserve">, con las estaciones compradas incrementando su precio en </w:t>
      </w:r>
      <w:r w:rsidR="003B2467">
        <w:rPr>
          <w:lang w:val="es-ES"/>
        </w:rPr>
        <w:t>9 centavos por galón para el primer combustible y 12 centavos para el segundo</w:t>
      </w:r>
      <w:r w:rsidR="00A314E8">
        <w:rPr>
          <w:lang w:val="es-ES"/>
        </w:rPr>
        <w:t>.</w:t>
      </w:r>
    </w:p>
    <w:p w14:paraId="1792C4FC" w14:textId="77437B64" w:rsidR="009A3452" w:rsidRDefault="009A3452" w:rsidP="009A3452">
      <w:pPr>
        <w:pStyle w:val="Descripcin"/>
        <w:keepNext/>
      </w:pPr>
      <w:bookmarkStart w:id="55" w:name="_Ref6347319"/>
      <w:bookmarkStart w:id="56" w:name="_Toc6348802"/>
      <w:r>
        <w:lastRenderedPageBreak/>
        <w:t xml:space="preserve">Tabla </w:t>
      </w:r>
      <w:r>
        <w:fldChar w:fldCharType="begin"/>
      </w:r>
      <w:r>
        <w:instrText xml:space="preserve"> SEQ Tabla \* ARABIC </w:instrText>
      </w:r>
      <w:r>
        <w:fldChar w:fldCharType="separate"/>
      </w:r>
      <w:r w:rsidR="008C0ABB">
        <w:rPr>
          <w:noProof/>
        </w:rPr>
        <w:t>9</w:t>
      </w:r>
      <w:r>
        <w:fldChar w:fldCharType="end"/>
      </w:r>
      <w:bookmarkEnd w:id="55"/>
      <w:r>
        <w:t>: Estimación por efectos fijos a nivel de estación y de tiempo</w:t>
      </w:r>
      <w:bookmarkEnd w:id="56"/>
      <w:r w:rsidR="00D32E14">
        <w:t xml:space="preserve"> </w:t>
      </w:r>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197DD0" w:rsidRPr="00EF71D3" w14:paraId="40FDE066" w14:textId="77777777" w:rsidTr="00B55BE9">
        <w:trPr>
          <w:trHeight w:val="57"/>
        </w:trPr>
        <w:tc>
          <w:tcPr>
            <w:tcW w:w="1701" w:type="dxa"/>
            <w:vMerge w:val="restart"/>
            <w:tcBorders>
              <w:top w:val="nil"/>
              <w:left w:val="nil"/>
            </w:tcBorders>
            <w:hideMark/>
          </w:tcPr>
          <w:p w14:paraId="096B4849" w14:textId="77777777" w:rsidR="00197DD0" w:rsidRPr="00EF71D3" w:rsidRDefault="00197DD0" w:rsidP="00197DD0">
            <w:pPr>
              <w:spacing w:after="0" w:line="240" w:lineRule="auto"/>
              <w:jc w:val="left"/>
              <w:rPr>
                <w:rFonts w:cstheme="minorHAnsi"/>
                <w:sz w:val="20"/>
                <w:szCs w:val="20"/>
                <w:lang w:val="es-ES"/>
              </w:rPr>
            </w:pPr>
          </w:p>
        </w:tc>
        <w:tc>
          <w:tcPr>
            <w:tcW w:w="3189" w:type="dxa"/>
            <w:gridSpan w:val="2"/>
            <w:hideMark/>
          </w:tcPr>
          <w:p w14:paraId="73C0CC84" w14:textId="77777777" w:rsidR="00197DD0" w:rsidRPr="00EF71D3" w:rsidRDefault="00197DD0" w:rsidP="00197DD0">
            <w:pPr>
              <w:spacing w:after="0" w:line="240" w:lineRule="auto"/>
              <w:jc w:val="center"/>
              <w:rPr>
                <w:rFonts w:cstheme="minorHAnsi"/>
                <w:sz w:val="20"/>
                <w:szCs w:val="20"/>
                <w:lang w:val="en-US"/>
              </w:rPr>
            </w:pPr>
            <w:r w:rsidRPr="00EF71D3">
              <w:rPr>
                <w:rFonts w:cstheme="minorHAnsi"/>
                <w:color w:val="000000" w:themeColor="text1"/>
                <w:kern w:val="24"/>
                <w:sz w:val="20"/>
                <w:szCs w:val="20"/>
                <w:lang w:val="es-ES"/>
              </w:rPr>
              <w:t>Diésel (soles/galón)</w:t>
            </w:r>
          </w:p>
        </w:tc>
        <w:tc>
          <w:tcPr>
            <w:tcW w:w="3190" w:type="dxa"/>
            <w:gridSpan w:val="2"/>
            <w:hideMark/>
          </w:tcPr>
          <w:p w14:paraId="4672E667" w14:textId="77777777" w:rsidR="00197DD0" w:rsidRPr="00EF71D3" w:rsidRDefault="00197DD0" w:rsidP="00197DD0">
            <w:pPr>
              <w:spacing w:after="0" w:line="240" w:lineRule="auto"/>
              <w:jc w:val="center"/>
              <w:rPr>
                <w:rFonts w:cstheme="minorHAnsi"/>
                <w:sz w:val="20"/>
                <w:szCs w:val="20"/>
                <w:lang w:val="en-US"/>
              </w:rPr>
            </w:pPr>
            <w:r w:rsidRPr="00EF71D3">
              <w:rPr>
                <w:rFonts w:cstheme="minorHAnsi"/>
                <w:color w:val="000000" w:themeColor="text1"/>
                <w:kern w:val="24"/>
                <w:sz w:val="20"/>
                <w:szCs w:val="20"/>
                <w:lang w:val="es-ES"/>
              </w:rPr>
              <w:t>Gasohol 90 (soles/galón)</w:t>
            </w:r>
          </w:p>
        </w:tc>
      </w:tr>
      <w:tr w:rsidR="00197DD0" w:rsidRPr="00EF71D3" w14:paraId="58B04C09" w14:textId="77777777" w:rsidTr="00B55BE9">
        <w:trPr>
          <w:trHeight w:val="57"/>
        </w:trPr>
        <w:tc>
          <w:tcPr>
            <w:tcW w:w="1701" w:type="dxa"/>
            <w:vMerge/>
            <w:tcBorders>
              <w:top w:val="nil"/>
              <w:left w:val="nil"/>
            </w:tcBorders>
            <w:hideMark/>
          </w:tcPr>
          <w:p w14:paraId="669680DE" w14:textId="77777777" w:rsidR="00197DD0" w:rsidRPr="00EF71D3" w:rsidRDefault="00197DD0" w:rsidP="00197DD0">
            <w:pPr>
              <w:spacing w:after="0" w:line="240" w:lineRule="auto"/>
              <w:jc w:val="left"/>
              <w:rPr>
                <w:rFonts w:cstheme="minorHAnsi"/>
                <w:sz w:val="20"/>
                <w:szCs w:val="20"/>
                <w:lang w:val="en-US"/>
              </w:rPr>
            </w:pPr>
          </w:p>
        </w:tc>
        <w:tc>
          <w:tcPr>
            <w:tcW w:w="1594" w:type="dxa"/>
            <w:hideMark/>
          </w:tcPr>
          <w:p w14:paraId="36DAC05B" w14:textId="77777777" w:rsidR="00197DD0" w:rsidRPr="00EF71D3" w:rsidRDefault="00197DD0" w:rsidP="00197DD0">
            <w:pPr>
              <w:spacing w:after="0" w:line="240" w:lineRule="auto"/>
              <w:jc w:val="center"/>
              <w:rPr>
                <w:rFonts w:cstheme="minorHAnsi"/>
                <w:sz w:val="20"/>
                <w:szCs w:val="20"/>
                <w:lang w:val="en-US"/>
              </w:rPr>
            </w:pPr>
            <w:r w:rsidRPr="00EF71D3">
              <w:rPr>
                <w:rFonts w:cstheme="minorHAnsi"/>
                <w:color w:val="000000" w:themeColor="text1"/>
                <w:kern w:val="24"/>
                <w:sz w:val="20"/>
                <w:szCs w:val="20"/>
                <w:lang w:val="en-US"/>
              </w:rPr>
              <w:t xml:space="preserve">18 </w:t>
            </w:r>
            <w:proofErr w:type="spellStart"/>
            <w:r w:rsidRPr="00EF71D3">
              <w:rPr>
                <w:rFonts w:cstheme="minorHAnsi"/>
                <w:color w:val="000000" w:themeColor="text1"/>
                <w:kern w:val="24"/>
                <w:sz w:val="20"/>
                <w:szCs w:val="20"/>
                <w:lang w:val="en-US"/>
              </w:rPr>
              <w:t>meses</w:t>
            </w:r>
            <w:proofErr w:type="spellEnd"/>
          </w:p>
        </w:tc>
        <w:tc>
          <w:tcPr>
            <w:tcW w:w="1595" w:type="dxa"/>
            <w:hideMark/>
          </w:tcPr>
          <w:p w14:paraId="011238A2" w14:textId="77777777" w:rsidR="00197DD0" w:rsidRPr="00EF71D3" w:rsidRDefault="00197DD0" w:rsidP="00197DD0">
            <w:pPr>
              <w:spacing w:after="0" w:line="240" w:lineRule="auto"/>
              <w:jc w:val="center"/>
              <w:rPr>
                <w:rFonts w:cstheme="minorHAnsi"/>
                <w:sz w:val="20"/>
                <w:szCs w:val="20"/>
                <w:lang w:val="en-US"/>
              </w:rPr>
            </w:pPr>
            <w:r w:rsidRPr="00EF71D3">
              <w:rPr>
                <w:rFonts w:cstheme="minorHAnsi"/>
                <w:color w:val="000000" w:themeColor="text1"/>
                <w:kern w:val="24"/>
                <w:sz w:val="20"/>
                <w:szCs w:val="20"/>
                <w:lang w:val="en-US"/>
              </w:rPr>
              <w:t xml:space="preserve">6 </w:t>
            </w:r>
            <w:proofErr w:type="spellStart"/>
            <w:r w:rsidRPr="00EF71D3">
              <w:rPr>
                <w:rFonts w:cstheme="minorHAnsi"/>
                <w:color w:val="000000" w:themeColor="text1"/>
                <w:kern w:val="24"/>
                <w:sz w:val="20"/>
                <w:szCs w:val="20"/>
                <w:lang w:val="en-US"/>
              </w:rPr>
              <w:t>meses</w:t>
            </w:r>
            <w:proofErr w:type="spellEnd"/>
          </w:p>
        </w:tc>
        <w:tc>
          <w:tcPr>
            <w:tcW w:w="1595" w:type="dxa"/>
            <w:hideMark/>
          </w:tcPr>
          <w:p w14:paraId="33133C99" w14:textId="77777777" w:rsidR="00197DD0" w:rsidRPr="00EF71D3" w:rsidRDefault="00197DD0" w:rsidP="00197DD0">
            <w:pPr>
              <w:spacing w:after="0" w:line="240" w:lineRule="auto"/>
              <w:jc w:val="center"/>
              <w:rPr>
                <w:rFonts w:cstheme="minorHAnsi"/>
                <w:sz w:val="20"/>
                <w:szCs w:val="20"/>
                <w:lang w:val="en-US"/>
              </w:rPr>
            </w:pPr>
            <w:r w:rsidRPr="00EF71D3">
              <w:rPr>
                <w:rFonts w:cstheme="minorHAnsi"/>
                <w:color w:val="000000" w:themeColor="text1"/>
                <w:kern w:val="24"/>
                <w:sz w:val="20"/>
                <w:szCs w:val="20"/>
                <w:lang w:val="en-US"/>
              </w:rPr>
              <w:t xml:space="preserve">18 </w:t>
            </w:r>
            <w:proofErr w:type="spellStart"/>
            <w:r w:rsidRPr="00EF71D3">
              <w:rPr>
                <w:rFonts w:cstheme="minorHAnsi"/>
                <w:color w:val="000000" w:themeColor="text1"/>
                <w:kern w:val="24"/>
                <w:sz w:val="20"/>
                <w:szCs w:val="20"/>
                <w:lang w:val="en-US"/>
              </w:rPr>
              <w:t>meses</w:t>
            </w:r>
            <w:proofErr w:type="spellEnd"/>
          </w:p>
        </w:tc>
        <w:tc>
          <w:tcPr>
            <w:tcW w:w="1595" w:type="dxa"/>
            <w:hideMark/>
          </w:tcPr>
          <w:p w14:paraId="040897B2" w14:textId="77777777" w:rsidR="00197DD0" w:rsidRPr="00EF71D3" w:rsidRDefault="00197DD0" w:rsidP="00197DD0">
            <w:pPr>
              <w:spacing w:after="0" w:line="240" w:lineRule="auto"/>
              <w:jc w:val="center"/>
              <w:rPr>
                <w:rFonts w:cstheme="minorHAnsi"/>
                <w:sz w:val="20"/>
                <w:szCs w:val="20"/>
                <w:lang w:val="en-US"/>
              </w:rPr>
            </w:pPr>
            <w:r w:rsidRPr="00EF71D3">
              <w:rPr>
                <w:rFonts w:cstheme="minorHAnsi"/>
                <w:color w:val="000000" w:themeColor="text1"/>
                <w:kern w:val="24"/>
                <w:sz w:val="20"/>
                <w:szCs w:val="20"/>
                <w:lang w:val="en-US"/>
              </w:rPr>
              <w:t xml:space="preserve">6 </w:t>
            </w:r>
            <w:proofErr w:type="spellStart"/>
            <w:r w:rsidRPr="00EF71D3">
              <w:rPr>
                <w:rFonts w:cstheme="minorHAnsi"/>
                <w:color w:val="000000" w:themeColor="text1"/>
                <w:kern w:val="24"/>
                <w:sz w:val="20"/>
                <w:szCs w:val="20"/>
                <w:lang w:val="en-US"/>
              </w:rPr>
              <w:t>meses</w:t>
            </w:r>
            <w:proofErr w:type="spellEnd"/>
          </w:p>
        </w:tc>
      </w:tr>
      <w:tr w:rsidR="00197DD0" w:rsidRPr="00EF71D3" w14:paraId="5CD98650" w14:textId="77777777" w:rsidTr="00B55BE9">
        <w:trPr>
          <w:trHeight w:val="57"/>
        </w:trPr>
        <w:tc>
          <w:tcPr>
            <w:tcW w:w="1701" w:type="dxa"/>
            <w:hideMark/>
          </w:tcPr>
          <w:p w14:paraId="7E61D895"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PRIMAX</w:t>
            </w:r>
          </w:p>
        </w:tc>
        <w:tc>
          <w:tcPr>
            <w:tcW w:w="1594" w:type="dxa"/>
            <w:hideMark/>
          </w:tcPr>
          <w:p w14:paraId="0ABED673"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0.093</w:t>
            </w:r>
            <w:r w:rsidRPr="00EF71D3">
              <w:rPr>
                <w:rFonts w:cstheme="minorHAnsi"/>
                <w:color w:val="000000" w:themeColor="text1"/>
                <w:kern w:val="24"/>
                <w:position w:val="7"/>
                <w:sz w:val="20"/>
                <w:szCs w:val="20"/>
                <w:vertAlign w:val="superscript"/>
                <w:lang w:val="en-US"/>
              </w:rPr>
              <w:t>***</w:t>
            </w:r>
            <w:r w:rsidRPr="00EF71D3">
              <w:rPr>
                <w:rFonts w:cstheme="minorHAnsi"/>
                <w:color w:val="000000" w:themeColor="text1"/>
                <w:kern w:val="24"/>
                <w:sz w:val="20"/>
                <w:szCs w:val="20"/>
                <w:lang w:val="en-US"/>
              </w:rPr>
              <w:t> (0.023)</w:t>
            </w:r>
          </w:p>
        </w:tc>
        <w:tc>
          <w:tcPr>
            <w:tcW w:w="1595" w:type="dxa"/>
            <w:hideMark/>
          </w:tcPr>
          <w:p w14:paraId="5635B93E"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-0.025 (0.022)</w:t>
            </w:r>
          </w:p>
        </w:tc>
        <w:tc>
          <w:tcPr>
            <w:tcW w:w="1595" w:type="dxa"/>
            <w:hideMark/>
          </w:tcPr>
          <w:p w14:paraId="66105397"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0.123</w:t>
            </w:r>
            <w:r w:rsidRPr="00EF71D3">
              <w:rPr>
                <w:rFonts w:cstheme="minorHAnsi"/>
                <w:color w:val="000000" w:themeColor="text1"/>
                <w:kern w:val="24"/>
                <w:position w:val="7"/>
                <w:sz w:val="20"/>
                <w:szCs w:val="20"/>
                <w:vertAlign w:val="superscript"/>
                <w:lang w:val="en-US"/>
              </w:rPr>
              <w:t>***</w:t>
            </w:r>
            <w:r w:rsidRPr="00EF71D3">
              <w:rPr>
                <w:rFonts w:cstheme="minorHAnsi"/>
                <w:color w:val="000000" w:themeColor="text1"/>
                <w:kern w:val="24"/>
                <w:sz w:val="20"/>
                <w:szCs w:val="20"/>
                <w:lang w:val="en-US"/>
              </w:rPr>
              <w:t> (0.045)</w:t>
            </w:r>
          </w:p>
        </w:tc>
        <w:tc>
          <w:tcPr>
            <w:tcW w:w="1595" w:type="dxa"/>
            <w:hideMark/>
          </w:tcPr>
          <w:p w14:paraId="1B63C06B"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0.093</w:t>
            </w:r>
            <w:r w:rsidRPr="00EF71D3">
              <w:rPr>
                <w:rFonts w:cstheme="minorHAnsi"/>
                <w:color w:val="000000" w:themeColor="text1"/>
                <w:kern w:val="24"/>
                <w:position w:val="7"/>
                <w:sz w:val="20"/>
                <w:szCs w:val="20"/>
                <w:vertAlign w:val="superscript"/>
                <w:lang w:val="en-US"/>
              </w:rPr>
              <w:t>**</w:t>
            </w:r>
            <w:r w:rsidRPr="00EF71D3">
              <w:rPr>
                <w:rFonts w:cstheme="minorHAnsi"/>
                <w:color w:val="000000" w:themeColor="text1"/>
                <w:kern w:val="24"/>
                <w:sz w:val="20"/>
                <w:szCs w:val="20"/>
                <w:lang w:val="en-US"/>
              </w:rPr>
              <w:t> (0.047)</w:t>
            </w:r>
          </w:p>
        </w:tc>
      </w:tr>
      <w:tr w:rsidR="00197DD0" w:rsidRPr="00EF71D3" w14:paraId="6A1D518D" w14:textId="77777777" w:rsidTr="00B55BE9">
        <w:trPr>
          <w:trHeight w:val="57"/>
        </w:trPr>
        <w:tc>
          <w:tcPr>
            <w:tcW w:w="1701" w:type="dxa"/>
            <w:hideMark/>
          </w:tcPr>
          <w:p w14:paraId="200282CE"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CONTRATO</w:t>
            </w:r>
          </w:p>
        </w:tc>
        <w:tc>
          <w:tcPr>
            <w:tcW w:w="1594" w:type="dxa"/>
            <w:hideMark/>
          </w:tcPr>
          <w:p w14:paraId="1B60E737" w14:textId="7FD442C6"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 xml:space="preserve">0.013 </w:t>
            </w:r>
            <w:r w:rsidR="00B55BE9">
              <w:rPr>
                <w:rFonts w:cstheme="minorHAnsi"/>
                <w:color w:val="000000" w:themeColor="text1"/>
                <w:kern w:val="24"/>
                <w:sz w:val="20"/>
                <w:szCs w:val="20"/>
                <w:lang w:val="en-US"/>
              </w:rPr>
              <w:t xml:space="preserve"> </w:t>
            </w:r>
            <w:r w:rsidRPr="00EF71D3">
              <w:rPr>
                <w:rFonts w:cstheme="minorHAnsi"/>
                <w:color w:val="000000" w:themeColor="text1"/>
                <w:kern w:val="24"/>
                <w:sz w:val="20"/>
                <w:szCs w:val="20"/>
                <w:lang w:val="en-US"/>
              </w:rPr>
              <w:t>(0.055)</w:t>
            </w:r>
          </w:p>
        </w:tc>
        <w:tc>
          <w:tcPr>
            <w:tcW w:w="1595" w:type="dxa"/>
            <w:hideMark/>
          </w:tcPr>
          <w:p w14:paraId="6F92DC4E"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0.004 (0.028)</w:t>
            </w:r>
          </w:p>
        </w:tc>
        <w:tc>
          <w:tcPr>
            <w:tcW w:w="1595" w:type="dxa"/>
            <w:hideMark/>
          </w:tcPr>
          <w:p w14:paraId="701A866F"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-0.064 (0.060)</w:t>
            </w:r>
          </w:p>
        </w:tc>
        <w:tc>
          <w:tcPr>
            <w:tcW w:w="1595" w:type="dxa"/>
            <w:hideMark/>
          </w:tcPr>
          <w:p w14:paraId="44A431F5"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-0.043 (0.040)</w:t>
            </w:r>
          </w:p>
        </w:tc>
      </w:tr>
      <w:tr w:rsidR="00197DD0" w:rsidRPr="00EF71D3" w14:paraId="1994FF56" w14:textId="77777777" w:rsidTr="00B55BE9">
        <w:trPr>
          <w:trHeight w:val="57"/>
        </w:trPr>
        <w:tc>
          <w:tcPr>
            <w:tcW w:w="1701" w:type="dxa"/>
            <w:hideMark/>
          </w:tcPr>
          <w:p w14:paraId="01CE8E5B"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VECINO</w:t>
            </w:r>
          </w:p>
        </w:tc>
        <w:tc>
          <w:tcPr>
            <w:tcW w:w="1594" w:type="dxa"/>
            <w:hideMark/>
          </w:tcPr>
          <w:p w14:paraId="6C37DD65"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-0.015 (0.028)</w:t>
            </w:r>
          </w:p>
        </w:tc>
        <w:tc>
          <w:tcPr>
            <w:tcW w:w="1595" w:type="dxa"/>
            <w:hideMark/>
          </w:tcPr>
          <w:p w14:paraId="36356F92"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-0.036</w:t>
            </w:r>
            <w:r w:rsidRPr="00EF71D3">
              <w:rPr>
                <w:rFonts w:cstheme="minorHAnsi"/>
                <w:color w:val="000000" w:themeColor="text1"/>
                <w:kern w:val="24"/>
                <w:position w:val="7"/>
                <w:sz w:val="20"/>
                <w:szCs w:val="20"/>
                <w:vertAlign w:val="superscript"/>
                <w:lang w:val="en-US"/>
              </w:rPr>
              <w:t>**</w:t>
            </w:r>
            <w:r w:rsidRPr="00EF71D3">
              <w:rPr>
                <w:rFonts w:cstheme="minorHAnsi"/>
                <w:color w:val="000000" w:themeColor="text1"/>
                <w:kern w:val="24"/>
                <w:sz w:val="20"/>
                <w:szCs w:val="20"/>
                <w:lang w:val="en-US"/>
              </w:rPr>
              <w:t> (0.017)</w:t>
            </w:r>
          </w:p>
        </w:tc>
        <w:tc>
          <w:tcPr>
            <w:tcW w:w="1595" w:type="dxa"/>
            <w:hideMark/>
          </w:tcPr>
          <w:p w14:paraId="3B05F29B"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0.054</w:t>
            </w:r>
            <w:r w:rsidRPr="00EF71D3">
              <w:rPr>
                <w:rFonts w:cstheme="minorHAnsi"/>
                <w:color w:val="000000" w:themeColor="text1"/>
                <w:kern w:val="24"/>
                <w:position w:val="7"/>
                <w:sz w:val="20"/>
                <w:szCs w:val="20"/>
                <w:vertAlign w:val="superscript"/>
                <w:lang w:val="en-US"/>
              </w:rPr>
              <w:t>*</w:t>
            </w:r>
            <w:r w:rsidRPr="00EF71D3">
              <w:rPr>
                <w:rFonts w:cstheme="minorHAnsi"/>
                <w:color w:val="000000" w:themeColor="text1"/>
                <w:kern w:val="24"/>
                <w:sz w:val="20"/>
                <w:szCs w:val="20"/>
                <w:lang w:val="en-US"/>
              </w:rPr>
              <w:t> (0.032)</w:t>
            </w:r>
          </w:p>
        </w:tc>
        <w:tc>
          <w:tcPr>
            <w:tcW w:w="1595" w:type="dxa"/>
            <w:hideMark/>
          </w:tcPr>
          <w:p w14:paraId="6E38F17B"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0.027 (0.030)</w:t>
            </w:r>
          </w:p>
        </w:tc>
      </w:tr>
      <w:tr w:rsidR="00197DD0" w:rsidRPr="00EF71D3" w14:paraId="5F17E6E3" w14:textId="77777777" w:rsidTr="00B55BE9">
        <w:trPr>
          <w:trHeight w:val="57"/>
        </w:trPr>
        <w:tc>
          <w:tcPr>
            <w:tcW w:w="1701" w:type="dxa"/>
            <w:hideMark/>
          </w:tcPr>
          <w:p w14:paraId="04143F44" w14:textId="08E4F272"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SC</w:t>
            </w:r>
          </w:p>
        </w:tc>
        <w:tc>
          <w:tcPr>
            <w:tcW w:w="1594" w:type="dxa"/>
            <w:hideMark/>
          </w:tcPr>
          <w:p w14:paraId="17CBCFF3"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0.141</w:t>
            </w:r>
            <w:r w:rsidRPr="00EF71D3">
              <w:rPr>
                <w:rFonts w:cstheme="minorHAnsi"/>
                <w:color w:val="000000" w:themeColor="text1"/>
                <w:kern w:val="24"/>
                <w:position w:val="7"/>
                <w:sz w:val="20"/>
                <w:szCs w:val="20"/>
                <w:vertAlign w:val="superscript"/>
                <w:lang w:val="en-US"/>
              </w:rPr>
              <w:t>**</w:t>
            </w:r>
            <w:r w:rsidRPr="00EF71D3">
              <w:rPr>
                <w:rFonts w:cstheme="minorHAnsi"/>
                <w:color w:val="000000" w:themeColor="text1"/>
                <w:kern w:val="24"/>
                <w:sz w:val="20"/>
                <w:szCs w:val="20"/>
                <w:lang w:val="en-US"/>
              </w:rPr>
              <w:t> (0.065)</w:t>
            </w:r>
          </w:p>
        </w:tc>
        <w:tc>
          <w:tcPr>
            <w:tcW w:w="1595" w:type="dxa"/>
            <w:hideMark/>
          </w:tcPr>
          <w:p w14:paraId="00F55241"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0.044 (0.047)</w:t>
            </w:r>
          </w:p>
        </w:tc>
        <w:tc>
          <w:tcPr>
            <w:tcW w:w="1595" w:type="dxa"/>
            <w:hideMark/>
          </w:tcPr>
          <w:p w14:paraId="5E614B32"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0.062 (0.079)</w:t>
            </w:r>
          </w:p>
        </w:tc>
        <w:tc>
          <w:tcPr>
            <w:tcW w:w="1595" w:type="dxa"/>
            <w:hideMark/>
          </w:tcPr>
          <w:p w14:paraId="558EB739"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-0.007 (0.078)</w:t>
            </w:r>
          </w:p>
        </w:tc>
      </w:tr>
      <w:tr w:rsidR="00197DD0" w:rsidRPr="00EF71D3" w14:paraId="2C7A0BED" w14:textId="77777777" w:rsidTr="00B55BE9">
        <w:trPr>
          <w:trHeight w:val="57"/>
        </w:trPr>
        <w:tc>
          <w:tcPr>
            <w:tcW w:w="1701" w:type="dxa"/>
            <w:hideMark/>
          </w:tcPr>
          <w:p w14:paraId="330182DC"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 xml:space="preserve">¿Dummies </w:t>
            </w:r>
            <w:proofErr w:type="spellStart"/>
            <w:r w:rsidRPr="00EF71D3">
              <w:rPr>
                <w:rFonts w:cstheme="minorHAnsi"/>
                <w:color w:val="000000" w:themeColor="text1"/>
                <w:kern w:val="24"/>
                <w:sz w:val="20"/>
                <w:szCs w:val="20"/>
                <w:lang w:val="en-US"/>
              </w:rPr>
              <w:t>por</w:t>
            </w:r>
            <w:proofErr w:type="spellEnd"/>
            <w:r w:rsidRPr="00EF71D3">
              <w:rPr>
                <w:rFonts w:cstheme="minorHAnsi"/>
                <w:color w:val="000000" w:themeColor="text1"/>
                <w:kern w:val="24"/>
                <w:sz w:val="20"/>
                <w:szCs w:val="20"/>
                <w:lang w:val="en-US"/>
              </w:rPr>
              <w:t xml:space="preserve"> </w:t>
            </w:r>
            <w:proofErr w:type="spellStart"/>
            <w:r w:rsidRPr="00EF71D3">
              <w:rPr>
                <w:rFonts w:cstheme="minorHAnsi"/>
                <w:color w:val="000000" w:themeColor="text1"/>
                <w:kern w:val="24"/>
                <w:sz w:val="20"/>
                <w:szCs w:val="20"/>
                <w:lang w:val="en-US"/>
              </w:rPr>
              <w:t>mes</w:t>
            </w:r>
            <w:proofErr w:type="spellEnd"/>
            <w:r w:rsidRPr="00EF71D3">
              <w:rPr>
                <w:rFonts w:cstheme="minorHAnsi"/>
                <w:color w:val="000000" w:themeColor="text1"/>
                <w:kern w:val="24"/>
                <w:sz w:val="20"/>
                <w:szCs w:val="20"/>
                <w:lang w:val="en-US"/>
              </w:rPr>
              <w:t>?</w:t>
            </w:r>
          </w:p>
        </w:tc>
        <w:tc>
          <w:tcPr>
            <w:tcW w:w="1594" w:type="dxa"/>
            <w:hideMark/>
          </w:tcPr>
          <w:p w14:paraId="5C05F714" w14:textId="77777777" w:rsidR="00197DD0" w:rsidRPr="00EF71D3" w:rsidRDefault="00197DD0" w:rsidP="00197DD0">
            <w:pPr>
              <w:spacing w:after="0" w:line="240" w:lineRule="auto"/>
              <w:jc w:val="left"/>
              <w:rPr>
                <w:rFonts w:cstheme="minorHAnsi"/>
                <w:sz w:val="20"/>
                <w:szCs w:val="20"/>
                <w:lang w:val="en-US"/>
              </w:rPr>
            </w:pPr>
            <w:proofErr w:type="spellStart"/>
            <w:r w:rsidRPr="00EF71D3">
              <w:rPr>
                <w:rFonts w:cstheme="minorHAnsi"/>
                <w:color w:val="000000" w:themeColor="text1"/>
                <w:kern w:val="24"/>
                <w:sz w:val="20"/>
                <w:szCs w:val="20"/>
                <w:lang w:val="en-US"/>
              </w:rPr>
              <w:t>Sí</w:t>
            </w:r>
            <w:proofErr w:type="spellEnd"/>
          </w:p>
        </w:tc>
        <w:tc>
          <w:tcPr>
            <w:tcW w:w="1595" w:type="dxa"/>
            <w:hideMark/>
          </w:tcPr>
          <w:p w14:paraId="6BE4AD34" w14:textId="77777777" w:rsidR="00197DD0" w:rsidRPr="00EF71D3" w:rsidRDefault="00197DD0" w:rsidP="00197DD0">
            <w:pPr>
              <w:spacing w:after="0" w:line="240" w:lineRule="auto"/>
              <w:jc w:val="left"/>
              <w:rPr>
                <w:rFonts w:cstheme="minorHAnsi"/>
                <w:sz w:val="20"/>
                <w:szCs w:val="20"/>
                <w:lang w:val="en-US"/>
              </w:rPr>
            </w:pPr>
            <w:proofErr w:type="spellStart"/>
            <w:r w:rsidRPr="00EF71D3">
              <w:rPr>
                <w:rFonts w:cstheme="minorHAnsi"/>
                <w:color w:val="000000" w:themeColor="text1"/>
                <w:kern w:val="24"/>
                <w:sz w:val="20"/>
                <w:szCs w:val="20"/>
                <w:lang w:val="en-US"/>
              </w:rPr>
              <w:t>Sí</w:t>
            </w:r>
            <w:proofErr w:type="spellEnd"/>
          </w:p>
        </w:tc>
        <w:tc>
          <w:tcPr>
            <w:tcW w:w="1595" w:type="dxa"/>
            <w:hideMark/>
          </w:tcPr>
          <w:p w14:paraId="3ED59628" w14:textId="77777777" w:rsidR="00197DD0" w:rsidRPr="00EF71D3" w:rsidRDefault="00197DD0" w:rsidP="00197DD0">
            <w:pPr>
              <w:spacing w:after="0" w:line="240" w:lineRule="auto"/>
              <w:jc w:val="left"/>
              <w:rPr>
                <w:rFonts w:cstheme="minorHAnsi"/>
                <w:sz w:val="20"/>
                <w:szCs w:val="20"/>
                <w:lang w:val="en-US"/>
              </w:rPr>
            </w:pPr>
            <w:proofErr w:type="spellStart"/>
            <w:r w:rsidRPr="00EF71D3">
              <w:rPr>
                <w:rFonts w:cstheme="minorHAnsi"/>
                <w:color w:val="000000" w:themeColor="text1"/>
                <w:kern w:val="24"/>
                <w:sz w:val="20"/>
                <w:szCs w:val="20"/>
                <w:lang w:val="en-US"/>
              </w:rPr>
              <w:t>Sí</w:t>
            </w:r>
            <w:proofErr w:type="spellEnd"/>
          </w:p>
        </w:tc>
        <w:tc>
          <w:tcPr>
            <w:tcW w:w="1595" w:type="dxa"/>
            <w:hideMark/>
          </w:tcPr>
          <w:p w14:paraId="22EE5686" w14:textId="77777777" w:rsidR="00197DD0" w:rsidRPr="00EF71D3" w:rsidRDefault="00197DD0" w:rsidP="00197DD0">
            <w:pPr>
              <w:spacing w:after="0" w:line="240" w:lineRule="auto"/>
              <w:jc w:val="left"/>
              <w:rPr>
                <w:rFonts w:cstheme="minorHAnsi"/>
                <w:sz w:val="20"/>
                <w:szCs w:val="20"/>
                <w:lang w:val="en-US"/>
              </w:rPr>
            </w:pPr>
            <w:proofErr w:type="spellStart"/>
            <w:r w:rsidRPr="00EF71D3">
              <w:rPr>
                <w:rFonts w:cstheme="minorHAnsi"/>
                <w:color w:val="000000" w:themeColor="text1"/>
                <w:kern w:val="24"/>
                <w:sz w:val="20"/>
                <w:szCs w:val="20"/>
                <w:lang w:val="en-US"/>
              </w:rPr>
              <w:t>Sí</w:t>
            </w:r>
            <w:proofErr w:type="spellEnd"/>
          </w:p>
        </w:tc>
      </w:tr>
      <w:tr w:rsidR="00197DD0" w:rsidRPr="00EF71D3" w14:paraId="40C3EE0C" w14:textId="77777777" w:rsidTr="00B55BE9">
        <w:trPr>
          <w:trHeight w:val="57"/>
        </w:trPr>
        <w:tc>
          <w:tcPr>
            <w:tcW w:w="1701" w:type="dxa"/>
            <w:hideMark/>
          </w:tcPr>
          <w:p w14:paraId="6128543E" w14:textId="701F1564" w:rsidR="00197DD0" w:rsidRPr="00EF71D3" w:rsidRDefault="00B55BE9" w:rsidP="00197DD0">
            <w:pPr>
              <w:spacing w:after="0" w:line="240" w:lineRule="auto"/>
              <w:jc w:val="left"/>
              <w:rPr>
                <w:rFonts w:cstheme="minorHAnsi"/>
                <w:sz w:val="20"/>
                <w:szCs w:val="20"/>
                <w:lang w:val="en-US"/>
              </w:rPr>
            </w:pPr>
            <w:proofErr w:type="spellStart"/>
            <w:r>
              <w:rPr>
                <w:rFonts w:cstheme="minorHAnsi"/>
                <w:color w:val="000000" w:themeColor="text1"/>
                <w:kern w:val="24"/>
                <w:sz w:val="20"/>
                <w:szCs w:val="20"/>
                <w:lang w:val="en-US"/>
              </w:rPr>
              <w:t>Observaciones</w:t>
            </w:r>
            <w:proofErr w:type="spellEnd"/>
          </w:p>
        </w:tc>
        <w:tc>
          <w:tcPr>
            <w:tcW w:w="1594" w:type="dxa"/>
            <w:hideMark/>
          </w:tcPr>
          <w:p w14:paraId="6334C3DC"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7,722</w:t>
            </w:r>
          </w:p>
        </w:tc>
        <w:tc>
          <w:tcPr>
            <w:tcW w:w="1595" w:type="dxa"/>
            <w:hideMark/>
          </w:tcPr>
          <w:p w14:paraId="7A4AB9FE"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2,574</w:t>
            </w:r>
          </w:p>
        </w:tc>
        <w:tc>
          <w:tcPr>
            <w:tcW w:w="1595" w:type="dxa"/>
            <w:hideMark/>
          </w:tcPr>
          <w:p w14:paraId="1FCE34C5"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7,704</w:t>
            </w:r>
          </w:p>
        </w:tc>
        <w:tc>
          <w:tcPr>
            <w:tcW w:w="1595" w:type="dxa"/>
            <w:hideMark/>
          </w:tcPr>
          <w:p w14:paraId="44CB27D5"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2,568</w:t>
            </w:r>
          </w:p>
        </w:tc>
      </w:tr>
      <w:tr w:rsidR="00197DD0" w:rsidRPr="00EF71D3" w14:paraId="29F84DC3" w14:textId="77777777" w:rsidTr="00B55BE9">
        <w:trPr>
          <w:trHeight w:val="57"/>
        </w:trPr>
        <w:tc>
          <w:tcPr>
            <w:tcW w:w="1701" w:type="dxa"/>
            <w:hideMark/>
          </w:tcPr>
          <w:p w14:paraId="10ED46E3" w14:textId="689FBC56" w:rsidR="00197DD0" w:rsidRPr="00B55BE9" w:rsidRDefault="00197DD0" w:rsidP="00197DD0">
            <w:pPr>
              <w:spacing w:after="0" w:line="240" w:lineRule="auto"/>
              <w:jc w:val="left"/>
              <w:rPr>
                <w:rFonts w:cstheme="minorHAnsi"/>
                <w:sz w:val="20"/>
                <w:szCs w:val="20"/>
                <w:lang w:val="en-US"/>
              </w:rPr>
            </w:pPr>
            <w:r w:rsidRPr="00B55BE9">
              <w:rPr>
                <w:rFonts w:cstheme="minorHAnsi"/>
                <w:color w:val="000000" w:themeColor="text1"/>
                <w:kern w:val="24"/>
                <w:sz w:val="20"/>
                <w:szCs w:val="20"/>
                <w:lang w:val="en-US"/>
              </w:rPr>
              <w:t>R</w:t>
            </w:r>
            <w:r w:rsidRPr="00B55BE9">
              <w:rPr>
                <w:rFonts w:cstheme="minorHAnsi"/>
                <w:color w:val="000000" w:themeColor="text1"/>
                <w:kern w:val="24"/>
                <w:position w:val="7"/>
                <w:sz w:val="20"/>
                <w:szCs w:val="20"/>
                <w:vertAlign w:val="superscript"/>
                <w:lang w:val="en-US"/>
              </w:rPr>
              <w:t>2</w:t>
            </w:r>
            <w:r w:rsidR="00B55BE9" w:rsidRPr="00B55BE9">
              <w:rPr>
                <w:rFonts w:cstheme="minorHAnsi"/>
                <w:color w:val="000000" w:themeColor="text1"/>
                <w:kern w:val="24"/>
                <w:position w:val="7"/>
                <w:sz w:val="20"/>
                <w:szCs w:val="20"/>
                <w:vertAlign w:val="superscript"/>
                <w:lang w:val="en-US"/>
              </w:rPr>
              <w:t xml:space="preserve"> </w:t>
            </w:r>
            <w:proofErr w:type="spellStart"/>
            <w:r w:rsidR="00B55BE9" w:rsidRPr="00B55BE9">
              <w:rPr>
                <w:rFonts w:cstheme="minorHAnsi"/>
                <w:color w:val="000000" w:themeColor="text1"/>
                <w:kern w:val="24"/>
                <w:sz w:val="20"/>
                <w:szCs w:val="20"/>
                <w:lang w:val="en-US"/>
              </w:rPr>
              <w:t>ajustado</w:t>
            </w:r>
            <w:proofErr w:type="spellEnd"/>
          </w:p>
        </w:tc>
        <w:tc>
          <w:tcPr>
            <w:tcW w:w="1594" w:type="dxa"/>
            <w:hideMark/>
          </w:tcPr>
          <w:p w14:paraId="79C5254D"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0.931</w:t>
            </w:r>
          </w:p>
        </w:tc>
        <w:tc>
          <w:tcPr>
            <w:tcW w:w="1595" w:type="dxa"/>
            <w:hideMark/>
          </w:tcPr>
          <w:p w14:paraId="1B34F153"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0.632</w:t>
            </w:r>
          </w:p>
        </w:tc>
        <w:tc>
          <w:tcPr>
            <w:tcW w:w="1595" w:type="dxa"/>
            <w:hideMark/>
          </w:tcPr>
          <w:p w14:paraId="591AC010"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0.836</w:t>
            </w:r>
          </w:p>
        </w:tc>
        <w:tc>
          <w:tcPr>
            <w:tcW w:w="1595" w:type="dxa"/>
            <w:hideMark/>
          </w:tcPr>
          <w:p w14:paraId="72470784"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n-US"/>
              </w:rPr>
              <w:t>0.293</w:t>
            </w:r>
          </w:p>
        </w:tc>
      </w:tr>
      <w:tr w:rsidR="00197DD0" w:rsidRPr="00EF71D3" w14:paraId="354248D4" w14:textId="77777777" w:rsidTr="00B55BE9">
        <w:trPr>
          <w:trHeight w:val="57"/>
        </w:trPr>
        <w:tc>
          <w:tcPr>
            <w:tcW w:w="1701" w:type="dxa"/>
            <w:hideMark/>
          </w:tcPr>
          <w:p w14:paraId="35CC0097"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s-ES"/>
              </w:rPr>
              <w:t>LM SAR</w:t>
            </w:r>
          </w:p>
        </w:tc>
        <w:tc>
          <w:tcPr>
            <w:tcW w:w="1594" w:type="dxa"/>
            <w:hideMark/>
          </w:tcPr>
          <w:p w14:paraId="6E3F7705"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38.94 [0.0000]</w:t>
            </w:r>
          </w:p>
        </w:tc>
        <w:tc>
          <w:tcPr>
            <w:tcW w:w="1595" w:type="dxa"/>
            <w:hideMark/>
          </w:tcPr>
          <w:p w14:paraId="13C5F6AD" w14:textId="77777777" w:rsidR="00197DD0" w:rsidRPr="00EF71D3" w:rsidRDefault="00197DD0" w:rsidP="00197DD0">
            <w:pPr>
              <w:spacing w:after="0" w:line="240" w:lineRule="auto"/>
              <w:jc w:val="left"/>
              <w:rPr>
                <w:rFonts w:cstheme="minorHAnsi"/>
                <w:sz w:val="20"/>
                <w:szCs w:val="20"/>
                <w:lang w:val="en-US"/>
              </w:rPr>
            </w:pPr>
          </w:p>
        </w:tc>
        <w:tc>
          <w:tcPr>
            <w:tcW w:w="1595" w:type="dxa"/>
            <w:hideMark/>
          </w:tcPr>
          <w:p w14:paraId="2C950811"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5.09 [0.0240]</w:t>
            </w:r>
          </w:p>
        </w:tc>
        <w:tc>
          <w:tcPr>
            <w:tcW w:w="1595" w:type="dxa"/>
            <w:hideMark/>
          </w:tcPr>
          <w:p w14:paraId="6C633702" w14:textId="77777777" w:rsidR="00197DD0" w:rsidRPr="00EF71D3" w:rsidRDefault="00197DD0" w:rsidP="00197DD0">
            <w:pPr>
              <w:spacing w:after="0" w:line="240" w:lineRule="auto"/>
              <w:jc w:val="left"/>
              <w:rPr>
                <w:rFonts w:cstheme="minorHAnsi"/>
                <w:sz w:val="20"/>
                <w:szCs w:val="20"/>
                <w:lang w:val="en-US"/>
              </w:rPr>
            </w:pPr>
          </w:p>
        </w:tc>
      </w:tr>
      <w:tr w:rsidR="00197DD0" w:rsidRPr="00EF71D3" w14:paraId="4DC2B33F" w14:textId="77777777" w:rsidTr="00B55BE9">
        <w:trPr>
          <w:trHeight w:val="57"/>
        </w:trPr>
        <w:tc>
          <w:tcPr>
            <w:tcW w:w="1701" w:type="dxa"/>
            <w:hideMark/>
          </w:tcPr>
          <w:p w14:paraId="4AF0C5A8"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s-ES"/>
              </w:rPr>
              <w:t xml:space="preserve">LM SEM </w:t>
            </w:r>
          </w:p>
        </w:tc>
        <w:tc>
          <w:tcPr>
            <w:tcW w:w="1594" w:type="dxa"/>
            <w:hideMark/>
          </w:tcPr>
          <w:p w14:paraId="11DB934E"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39.26 [0.0000]</w:t>
            </w:r>
          </w:p>
        </w:tc>
        <w:tc>
          <w:tcPr>
            <w:tcW w:w="1595" w:type="dxa"/>
            <w:hideMark/>
          </w:tcPr>
          <w:p w14:paraId="2FAEBF93" w14:textId="77777777" w:rsidR="00197DD0" w:rsidRPr="00EF71D3" w:rsidRDefault="00197DD0" w:rsidP="00197DD0">
            <w:pPr>
              <w:spacing w:after="0" w:line="240" w:lineRule="auto"/>
              <w:jc w:val="left"/>
              <w:rPr>
                <w:rFonts w:cstheme="minorHAnsi"/>
                <w:sz w:val="20"/>
                <w:szCs w:val="20"/>
                <w:lang w:val="en-US"/>
              </w:rPr>
            </w:pPr>
          </w:p>
        </w:tc>
        <w:tc>
          <w:tcPr>
            <w:tcW w:w="1595" w:type="dxa"/>
            <w:hideMark/>
          </w:tcPr>
          <w:p w14:paraId="5DF832A2"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5.10 [0.0240]</w:t>
            </w:r>
          </w:p>
        </w:tc>
        <w:tc>
          <w:tcPr>
            <w:tcW w:w="1595" w:type="dxa"/>
            <w:hideMark/>
          </w:tcPr>
          <w:p w14:paraId="15BB4E97" w14:textId="77777777" w:rsidR="00197DD0" w:rsidRPr="00EF71D3" w:rsidRDefault="00197DD0" w:rsidP="00197DD0">
            <w:pPr>
              <w:spacing w:after="0" w:line="240" w:lineRule="auto"/>
              <w:jc w:val="left"/>
              <w:rPr>
                <w:rFonts w:cstheme="minorHAnsi"/>
                <w:sz w:val="20"/>
                <w:szCs w:val="20"/>
                <w:lang w:val="en-US"/>
              </w:rPr>
            </w:pPr>
          </w:p>
        </w:tc>
      </w:tr>
      <w:tr w:rsidR="00197DD0" w:rsidRPr="00EF71D3" w14:paraId="5F090D00" w14:textId="77777777" w:rsidTr="00B55BE9">
        <w:trPr>
          <w:trHeight w:val="57"/>
        </w:trPr>
        <w:tc>
          <w:tcPr>
            <w:tcW w:w="1701" w:type="dxa"/>
            <w:hideMark/>
          </w:tcPr>
          <w:p w14:paraId="41636129"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s-ES"/>
              </w:rPr>
              <w:t xml:space="preserve">LM SAR </w:t>
            </w:r>
            <w:proofErr w:type="spellStart"/>
            <w:r w:rsidRPr="00EF71D3">
              <w:rPr>
                <w:rFonts w:cstheme="minorHAnsi"/>
                <w:color w:val="000000" w:themeColor="text1"/>
                <w:kern w:val="24"/>
                <w:sz w:val="20"/>
                <w:szCs w:val="20"/>
                <w:lang w:val="es-ES"/>
              </w:rPr>
              <w:t>Rob</w:t>
            </w:r>
            <w:proofErr w:type="spellEnd"/>
            <w:r w:rsidRPr="00EF71D3">
              <w:rPr>
                <w:rFonts w:cstheme="minorHAnsi"/>
                <w:color w:val="000000" w:themeColor="text1"/>
                <w:kern w:val="24"/>
                <w:sz w:val="20"/>
                <w:szCs w:val="20"/>
                <w:lang w:val="es-ES"/>
              </w:rPr>
              <w:t>.</w:t>
            </w:r>
          </w:p>
        </w:tc>
        <w:tc>
          <w:tcPr>
            <w:tcW w:w="1594" w:type="dxa"/>
            <w:hideMark/>
          </w:tcPr>
          <w:p w14:paraId="1C93439A"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0.12 [0.7334]</w:t>
            </w:r>
          </w:p>
        </w:tc>
        <w:tc>
          <w:tcPr>
            <w:tcW w:w="1595" w:type="dxa"/>
            <w:hideMark/>
          </w:tcPr>
          <w:p w14:paraId="58953F63" w14:textId="77777777" w:rsidR="00197DD0" w:rsidRPr="00EF71D3" w:rsidRDefault="00197DD0" w:rsidP="00197DD0">
            <w:pPr>
              <w:spacing w:after="0" w:line="240" w:lineRule="auto"/>
              <w:jc w:val="left"/>
              <w:rPr>
                <w:rFonts w:cstheme="minorHAnsi"/>
                <w:sz w:val="20"/>
                <w:szCs w:val="20"/>
                <w:lang w:val="en-US"/>
              </w:rPr>
            </w:pPr>
          </w:p>
        </w:tc>
        <w:tc>
          <w:tcPr>
            <w:tcW w:w="1595" w:type="dxa"/>
            <w:hideMark/>
          </w:tcPr>
          <w:p w14:paraId="70ADAE00"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0.00 [0.9734]</w:t>
            </w:r>
          </w:p>
        </w:tc>
        <w:tc>
          <w:tcPr>
            <w:tcW w:w="1595" w:type="dxa"/>
            <w:hideMark/>
          </w:tcPr>
          <w:p w14:paraId="51F92B90" w14:textId="77777777" w:rsidR="00197DD0" w:rsidRPr="00EF71D3" w:rsidRDefault="00197DD0" w:rsidP="00197DD0">
            <w:pPr>
              <w:spacing w:after="0" w:line="240" w:lineRule="auto"/>
              <w:jc w:val="left"/>
              <w:rPr>
                <w:rFonts w:cstheme="minorHAnsi"/>
                <w:sz w:val="20"/>
                <w:szCs w:val="20"/>
                <w:lang w:val="en-US"/>
              </w:rPr>
            </w:pPr>
          </w:p>
        </w:tc>
      </w:tr>
      <w:tr w:rsidR="00197DD0" w:rsidRPr="00EF71D3" w14:paraId="44CAD0F3" w14:textId="77777777" w:rsidTr="00B55BE9">
        <w:trPr>
          <w:trHeight w:val="57"/>
        </w:trPr>
        <w:tc>
          <w:tcPr>
            <w:tcW w:w="1701" w:type="dxa"/>
            <w:hideMark/>
          </w:tcPr>
          <w:p w14:paraId="7944A318" w14:textId="77777777" w:rsidR="00197DD0" w:rsidRPr="00EF71D3" w:rsidRDefault="00197DD0" w:rsidP="00197DD0">
            <w:pPr>
              <w:spacing w:after="0" w:line="240" w:lineRule="auto"/>
              <w:jc w:val="left"/>
              <w:rPr>
                <w:rFonts w:cstheme="minorHAnsi"/>
                <w:sz w:val="20"/>
                <w:szCs w:val="20"/>
                <w:lang w:val="en-US"/>
              </w:rPr>
            </w:pPr>
            <w:r w:rsidRPr="00EF71D3">
              <w:rPr>
                <w:rFonts w:cstheme="minorHAnsi"/>
                <w:color w:val="000000" w:themeColor="text1"/>
                <w:kern w:val="24"/>
                <w:sz w:val="20"/>
                <w:szCs w:val="20"/>
                <w:lang w:val="es-ES"/>
              </w:rPr>
              <w:t xml:space="preserve">LM SEM </w:t>
            </w:r>
            <w:proofErr w:type="spellStart"/>
            <w:r w:rsidRPr="00EF71D3">
              <w:rPr>
                <w:rFonts w:cstheme="minorHAnsi"/>
                <w:color w:val="000000" w:themeColor="text1"/>
                <w:kern w:val="24"/>
                <w:sz w:val="20"/>
                <w:szCs w:val="20"/>
                <w:lang w:val="es-ES"/>
              </w:rPr>
              <w:t>Rob</w:t>
            </w:r>
            <w:proofErr w:type="spellEnd"/>
            <w:r w:rsidRPr="00EF71D3">
              <w:rPr>
                <w:rFonts w:cstheme="minorHAnsi"/>
                <w:color w:val="000000" w:themeColor="text1"/>
                <w:kern w:val="24"/>
                <w:sz w:val="20"/>
                <w:szCs w:val="20"/>
                <w:lang w:val="es-ES"/>
              </w:rPr>
              <w:t>.</w:t>
            </w:r>
          </w:p>
        </w:tc>
        <w:tc>
          <w:tcPr>
            <w:tcW w:w="1594" w:type="dxa"/>
            <w:hideMark/>
          </w:tcPr>
          <w:p w14:paraId="5931D7B6"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0.44 [0.5093]</w:t>
            </w:r>
          </w:p>
        </w:tc>
        <w:tc>
          <w:tcPr>
            <w:tcW w:w="1595" w:type="dxa"/>
            <w:hideMark/>
          </w:tcPr>
          <w:p w14:paraId="682D5507" w14:textId="77777777" w:rsidR="00197DD0" w:rsidRPr="00EF71D3" w:rsidRDefault="00197DD0" w:rsidP="00197DD0">
            <w:pPr>
              <w:spacing w:after="0" w:line="240" w:lineRule="auto"/>
              <w:jc w:val="left"/>
              <w:rPr>
                <w:rFonts w:cstheme="minorHAnsi"/>
                <w:sz w:val="20"/>
                <w:szCs w:val="20"/>
                <w:lang w:val="en-US"/>
              </w:rPr>
            </w:pPr>
          </w:p>
        </w:tc>
        <w:tc>
          <w:tcPr>
            <w:tcW w:w="1595" w:type="dxa"/>
            <w:hideMark/>
          </w:tcPr>
          <w:p w14:paraId="2E23EDAC" w14:textId="77777777" w:rsidR="00197DD0" w:rsidRPr="00EF71D3" w:rsidRDefault="00197DD0" w:rsidP="00197DD0">
            <w:pPr>
              <w:spacing w:after="0" w:line="240" w:lineRule="auto"/>
              <w:jc w:val="left"/>
              <w:textAlignment w:val="top"/>
              <w:rPr>
                <w:rFonts w:cstheme="minorHAnsi"/>
                <w:sz w:val="20"/>
                <w:szCs w:val="20"/>
                <w:lang w:val="en-US"/>
              </w:rPr>
            </w:pPr>
            <w:r w:rsidRPr="00EF71D3">
              <w:rPr>
                <w:rFonts w:cstheme="minorHAnsi"/>
                <w:color w:val="000000" w:themeColor="text1"/>
                <w:kern w:val="24"/>
                <w:sz w:val="20"/>
                <w:szCs w:val="20"/>
                <w:lang w:val="en-US"/>
              </w:rPr>
              <w:t>0.01 [0.9434]</w:t>
            </w:r>
          </w:p>
        </w:tc>
        <w:tc>
          <w:tcPr>
            <w:tcW w:w="1595" w:type="dxa"/>
            <w:hideMark/>
          </w:tcPr>
          <w:p w14:paraId="3361AA30" w14:textId="77777777" w:rsidR="00197DD0" w:rsidRPr="00EF71D3" w:rsidRDefault="00197DD0" w:rsidP="00197DD0">
            <w:pPr>
              <w:spacing w:after="0" w:line="240" w:lineRule="auto"/>
              <w:jc w:val="left"/>
              <w:rPr>
                <w:rFonts w:cstheme="minorHAnsi"/>
                <w:sz w:val="20"/>
                <w:szCs w:val="20"/>
                <w:lang w:val="en-US"/>
              </w:rPr>
            </w:pPr>
          </w:p>
        </w:tc>
      </w:tr>
      <w:tr w:rsidR="00197DD0" w:rsidRPr="00EF71D3" w14:paraId="45A30FEC" w14:textId="77777777" w:rsidTr="00B55BE9">
        <w:trPr>
          <w:trHeight w:val="57"/>
        </w:trPr>
        <w:tc>
          <w:tcPr>
            <w:tcW w:w="1701" w:type="dxa"/>
            <w:hideMark/>
          </w:tcPr>
          <w:p w14:paraId="33BEC821" w14:textId="77777777" w:rsidR="00197DD0" w:rsidRPr="00EF71D3" w:rsidRDefault="00197DD0" w:rsidP="00197DD0">
            <w:pPr>
              <w:spacing w:after="0" w:line="240" w:lineRule="auto"/>
              <w:jc w:val="left"/>
              <w:rPr>
                <w:rFonts w:cstheme="minorHAnsi"/>
                <w:sz w:val="20"/>
                <w:szCs w:val="20"/>
                <w:lang w:val="en-US"/>
              </w:rPr>
            </w:pPr>
            <w:proofErr w:type="spellStart"/>
            <w:r w:rsidRPr="00EF71D3">
              <w:rPr>
                <w:rFonts w:cstheme="minorHAnsi"/>
                <w:color w:val="000000" w:themeColor="text1"/>
                <w:kern w:val="24"/>
                <w:sz w:val="20"/>
                <w:szCs w:val="20"/>
                <w:lang w:val="en-US"/>
              </w:rPr>
              <w:t>Notas</w:t>
            </w:r>
            <w:proofErr w:type="spellEnd"/>
            <w:r w:rsidRPr="00EF71D3">
              <w:rPr>
                <w:rFonts w:cstheme="minorHAnsi"/>
                <w:color w:val="000000" w:themeColor="text1"/>
                <w:kern w:val="24"/>
                <w:sz w:val="20"/>
                <w:szCs w:val="20"/>
                <w:lang w:val="en-US"/>
              </w:rPr>
              <w:t>:</w:t>
            </w:r>
          </w:p>
        </w:tc>
        <w:tc>
          <w:tcPr>
            <w:tcW w:w="6379" w:type="dxa"/>
            <w:gridSpan w:val="4"/>
            <w:hideMark/>
          </w:tcPr>
          <w:p w14:paraId="1AF029E4" w14:textId="1E116180" w:rsidR="00197DD0" w:rsidRPr="00EF71D3" w:rsidRDefault="00197DD0" w:rsidP="00197DD0">
            <w:pPr>
              <w:spacing w:after="0" w:line="240" w:lineRule="auto"/>
              <w:jc w:val="right"/>
              <w:rPr>
                <w:rFonts w:cstheme="minorHAnsi"/>
                <w:color w:val="000000" w:themeColor="text1"/>
                <w:kern w:val="24"/>
                <w:sz w:val="20"/>
                <w:szCs w:val="20"/>
                <w:lang w:val="es-ES"/>
              </w:rPr>
            </w:pPr>
            <w:r w:rsidRPr="00EF71D3">
              <w:rPr>
                <w:rFonts w:cstheme="minorHAnsi"/>
                <w:color w:val="000000" w:themeColor="text1"/>
                <w:kern w:val="24"/>
                <w:position w:val="7"/>
                <w:sz w:val="20"/>
                <w:szCs w:val="20"/>
                <w:vertAlign w:val="superscript"/>
                <w:lang w:val="es-ES"/>
              </w:rPr>
              <w:t>*</w:t>
            </w:r>
            <w:r w:rsidRPr="00EF71D3">
              <w:rPr>
                <w:rFonts w:cstheme="minorHAnsi"/>
                <w:color w:val="000000" w:themeColor="text1"/>
                <w:kern w:val="24"/>
                <w:sz w:val="20"/>
                <w:szCs w:val="20"/>
                <w:lang w:val="es-ES"/>
              </w:rPr>
              <w:t>p&lt;0.1; </w:t>
            </w:r>
            <w:r w:rsidRPr="00EF71D3">
              <w:rPr>
                <w:rFonts w:cstheme="minorHAnsi"/>
                <w:color w:val="000000" w:themeColor="text1"/>
                <w:kern w:val="24"/>
                <w:position w:val="7"/>
                <w:sz w:val="20"/>
                <w:szCs w:val="20"/>
                <w:vertAlign w:val="superscript"/>
                <w:lang w:val="es-ES"/>
              </w:rPr>
              <w:t>**</w:t>
            </w:r>
            <w:r w:rsidRPr="00EF71D3">
              <w:rPr>
                <w:rFonts w:cstheme="minorHAnsi"/>
                <w:color w:val="000000" w:themeColor="text1"/>
                <w:kern w:val="24"/>
                <w:sz w:val="20"/>
                <w:szCs w:val="20"/>
                <w:lang w:val="es-ES"/>
              </w:rPr>
              <w:t>p&lt;0.05; </w:t>
            </w:r>
            <w:r w:rsidRPr="00EF71D3">
              <w:rPr>
                <w:rFonts w:cstheme="minorHAnsi"/>
                <w:color w:val="000000" w:themeColor="text1"/>
                <w:kern w:val="24"/>
                <w:position w:val="7"/>
                <w:sz w:val="20"/>
                <w:szCs w:val="20"/>
                <w:vertAlign w:val="superscript"/>
                <w:lang w:val="es-ES"/>
              </w:rPr>
              <w:t>***</w:t>
            </w:r>
            <w:r w:rsidRPr="00EF71D3">
              <w:rPr>
                <w:rFonts w:cstheme="minorHAnsi"/>
                <w:color w:val="000000" w:themeColor="text1"/>
                <w:kern w:val="24"/>
                <w:sz w:val="20"/>
                <w:szCs w:val="20"/>
                <w:lang w:val="es-ES"/>
              </w:rPr>
              <w:t>p&lt;0.01</w:t>
            </w:r>
          </w:p>
          <w:p w14:paraId="1BD627E5" w14:textId="36B85D06" w:rsidR="00197DD0" w:rsidRPr="00EF71D3" w:rsidRDefault="00197DD0" w:rsidP="00197DD0">
            <w:pPr>
              <w:tabs>
                <w:tab w:val="left" w:pos="2191"/>
              </w:tabs>
              <w:spacing w:after="0" w:line="240" w:lineRule="auto"/>
              <w:jc w:val="left"/>
              <w:rPr>
                <w:rFonts w:cstheme="minorHAnsi"/>
                <w:color w:val="000000" w:themeColor="text1"/>
                <w:kern w:val="24"/>
                <w:sz w:val="20"/>
                <w:szCs w:val="20"/>
                <w:lang w:val="es-ES"/>
              </w:rPr>
            </w:pPr>
            <w:r w:rsidRPr="00EF71D3">
              <w:rPr>
                <w:rFonts w:cstheme="minorHAnsi"/>
                <w:color w:val="000000" w:themeColor="text1"/>
                <w:kern w:val="24"/>
                <w:sz w:val="20"/>
                <w:szCs w:val="20"/>
                <w:lang w:val="es-ES"/>
              </w:rPr>
              <w:tab/>
              <w:t xml:space="preserve">Periodo de 6 meses: noviembre 2017 a abril 2018 </w:t>
            </w:r>
          </w:p>
          <w:p w14:paraId="39106943" w14:textId="38CABB71" w:rsidR="00197DD0" w:rsidRPr="00EF71D3" w:rsidRDefault="00197DD0" w:rsidP="00197DD0">
            <w:pPr>
              <w:tabs>
                <w:tab w:val="left" w:pos="2191"/>
              </w:tabs>
              <w:spacing w:after="0" w:line="240" w:lineRule="auto"/>
              <w:jc w:val="left"/>
              <w:rPr>
                <w:rFonts w:cstheme="minorHAnsi"/>
                <w:sz w:val="20"/>
                <w:szCs w:val="20"/>
                <w:lang w:val="es-ES"/>
              </w:rPr>
            </w:pPr>
            <w:r w:rsidRPr="00EF71D3">
              <w:rPr>
                <w:rFonts w:cstheme="minorHAnsi"/>
                <w:color w:val="000000" w:themeColor="text1"/>
                <w:kern w:val="24"/>
                <w:sz w:val="20"/>
                <w:szCs w:val="20"/>
                <w:lang w:val="es-ES"/>
              </w:rPr>
              <w:tab/>
              <w:t xml:space="preserve">Periodo de 18 meses: mayo 2017 a octubre 2018   </w:t>
            </w:r>
          </w:p>
        </w:tc>
      </w:tr>
    </w:tbl>
    <w:p w14:paraId="7DE4467E" w14:textId="77777777" w:rsidR="00197DD0" w:rsidRPr="009A3452" w:rsidRDefault="00197DD0" w:rsidP="00197DD0">
      <w:pPr>
        <w:rPr>
          <w:sz w:val="18"/>
        </w:rPr>
      </w:pPr>
      <w:r w:rsidRPr="009A3452">
        <w:rPr>
          <w:sz w:val="18"/>
        </w:rPr>
        <w:t>Fuente: Elaboración propia, 2019</w:t>
      </w:r>
    </w:p>
    <w:p w14:paraId="53F0A9FD" w14:textId="6D3AB34C" w:rsidR="00632C11" w:rsidRDefault="00632C11" w:rsidP="00D32E14">
      <w:pPr>
        <w:rPr>
          <w:lang w:val="es-ES"/>
        </w:rPr>
      </w:pPr>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t>
      </w:r>
      <w:proofErr w:type="spellStart"/>
      <w:r w:rsidR="00825C55">
        <w:t>Weiss</w:t>
      </w:r>
      <w:proofErr w:type="spellEnd"/>
      <w:r w:rsidR="00825C55">
        <w:t xml:space="preserve">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 </w:t>
      </w:r>
      <w:r>
        <w:rPr>
          <w:lang w:val="es-ES"/>
        </w:rPr>
        <w:t xml:space="preserve"> </w:t>
      </w:r>
    </w:p>
    <w:p w14:paraId="0BB45F66" w14:textId="7DDB3ED4" w:rsidR="00825C55" w:rsidRDefault="002B4709" w:rsidP="00D32E14">
      <w:pPr>
        <w:rPr>
          <w:lang w:val="es-ES"/>
        </w:rPr>
      </w:pPr>
      <w:r>
        <w:rPr>
          <w:lang w:val="es-ES"/>
        </w:rPr>
        <w:t xml:space="preserve">Al igual que en el caso de los cortes transversales, se debe evaluar si es necesario aplicar un modelo con dependencia espacial. </w:t>
      </w:r>
      <w:r w:rsidR="007B2408">
        <w:rPr>
          <w:lang w:val="es-ES"/>
        </w:rPr>
        <w:t xml:space="preserve">Para ello, se aplican las pruebas de </w:t>
      </w:r>
      <w:proofErr w:type="spellStart"/>
      <w:r w:rsidR="007B2408">
        <w:rPr>
          <w:lang w:val="es-ES"/>
        </w:rPr>
        <w:t>Anselin</w:t>
      </w:r>
      <w:proofErr w:type="spellEnd"/>
      <w:r w:rsidR="007B2408">
        <w:rPr>
          <w:lang w:val="es-ES"/>
        </w:rPr>
        <w:t xml:space="preserve">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p>
    <w:p w14:paraId="34196D56" w14:textId="20616872" w:rsidR="00770490" w:rsidRDefault="00770490" w:rsidP="00D32E14">
      <w:pPr>
        <w:rPr>
          <w:lang w:val="es-ES"/>
        </w:rPr>
      </w:pPr>
      <w:r>
        <w:rPr>
          <w:lang w:val="es-ES"/>
        </w:rPr>
        <w:br w:type="page"/>
      </w:r>
    </w:p>
    <w:p w14:paraId="35222872" w14:textId="49C8D56A" w:rsidR="00A314E8" w:rsidRDefault="00A314E8" w:rsidP="00A314E8">
      <w:pPr>
        <w:pStyle w:val="Ttulo1"/>
        <w:rPr>
          <w:lang w:val="es-ES"/>
        </w:rPr>
      </w:pPr>
      <w:bookmarkStart w:id="57" w:name="_Toc6348731"/>
      <w:r>
        <w:rPr>
          <w:lang w:val="es-ES"/>
        </w:rPr>
        <w:lastRenderedPageBreak/>
        <w:t>Conclusiones y recomendaciones</w:t>
      </w:r>
      <w:bookmarkEnd w:id="57"/>
      <w:r>
        <w:rPr>
          <w:lang w:val="es-ES"/>
        </w:rPr>
        <w:br w:type="page"/>
      </w:r>
    </w:p>
    <w:p w14:paraId="5863AF65" w14:textId="514DEA4B" w:rsidR="005104A3" w:rsidRPr="00A815AC" w:rsidRDefault="005104A3" w:rsidP="00A314E8">
      <w:pPr>
        <w:pStyle w:val="Ttulo1"/>
        <w:numPr>
          <w:ilvl w:val="0"/>
          <w:numId w:val="0"/>
        </w:numPr>
        <w:rPr>
          <w:lang w:val="es-ES"/>
        </w:rPr>
      </w:pPr>
      <w:bookmarkStart w:id="58" w:name="_Toc6348732"/>
      <w:r w:rsidRPr="00A815AC">
        <w:rPr>
          <w:lang w:val="es-ES"/>
        </w:rPr>
        <w:lastRenderedPageBreak/>
        <w:t>Bibliografía</w:t>
      </w:r>
      <w:bookmarkEnd w:id="58"/>
    </w:p>
    <w:p w14:paraId="2E90238A" w14:textId="77777777" w:rsidR="00EF71D3" w:rsidRPr="00EF71D3" w:rsidRDefault="005104A3" w:rsidP="00EF71D3">
      <w:pPr>
        <w:pStyle w:val="Bibliografa"/>
        <w:rPr>
          <w:rFonts w:ascii="Times New Roman" w:hAnsi="Times New Roman"/>
          <w:lang w:val="en-US"/>
        </w:rPr>
      </w:pPr>
      <w:r>
        <w:fldChar w:fldCharType="begin"/>
      </w:r>
      <w:r w:rsidR="00EF71D3">
        <w:rPr>
          <w:lang w:val="en-US"/>
        </w:rPr>
        <w:instrText xml:space="preserve"> ADDIN ZOTERO_BIBL {"uncited":[],"omitted":[],"custom":[]} CSL_BIBLIOGRAPHY </w:instrText>
      </w:r>
      <w:r>
        <w:fldChar w:fldCharType="separate"/>
      </w:r>
      <w:proofErr w:type="spellStart"/>
      <w:r w:rsidR="00EF71D3" w:rsidRPr="00EF71D3">
        <w:rPr>
          <w:rFonts w:ascii="Times New Roman" w:hAnsi="Times New Roman"/>
          <w:lang w:val="en-US"/>
        </w:rPr>
        <w:t>Alderighi</w:t>
      </w:r>
      <w:proofErr w:type="spellEnd"/>
      <w:r w:rsidR="00EF71D3" w:rsidRPr="00EF71D3">
        <w:rPr>
          <w:rFonts w:ascii="Times New Roman" w:hAnsi="Times New Roman"/>
          <w:lang w:val="en-US"/>
        </w:rPr>
        <w:t xml:space="preserve">, M., &amp; </w:t>
      </w:r>
      <w:proofErr w:type="spellStart"/>
      <w:r w:rsidR="00EF71D3" w:rsidRPr="00EF71D3">
        <w:rPr>
          <w:rFonts w:ascii="Times New Roman" w:hAnsi="Times New Roman"/>
          <w:lang w:val="en-US"/>
        </w:rPr>
        <w:t>Baudino</w:t>
      </w:r>
      <w:proofErr w:type="spellEnd"/>
      <w:r w:rsidR="00EF71D3" w:rsidRPr="00EF71D3">
        <w:rPr>
          <w:rFonts w:ascii="Times New Roman" w:hAnsi="Times New Roman"/>
          <w:lang w:val="en-US"/>
        </w:rPr>
        <w:t xml:space="preserve">, M. (2015). The pricing behavior of Italian gas stations: Some evidence from the Cuneo retail fuel market. </w:t>
      </w:r>
      <w:r w:rsidR="00EF71D3" w:rsidRPr="00EF71D3">
        <w:rPr>
          <w:rFonts w:ascii="Times New Roman" w:hAnsi="Times New Roman"/>
          <w:i/>
          <w:iCs/>
          <w:lang w:val="en-US"/>
        </w:rPr>
        <w:t>Energy Economics</w:t>
      </w:r>
      <w:r w:rsidR="00EF71D3" w:rsidRPr="00EF71D3">
        <w:rPr>
          <w:rFonts w:ascii="Times New Roman" w:hAnsi="Times New Roman"/>
          <w:lang w:val="en-US"/>
        </w:rPr>
        <w:t xml:space="preserve">, </w:t>
      </w:r>
      <w:r w:rsidR="00EF71D3" w:rsidRPr="00EF71D3">
        <w:rPr>
          <w:rFonts w:ascii="Times New Roman" w:hAnsi="Times New Roman"/>
          <w:i/>
          <w:iCs/>
          <w:lang w:val="en-US"/>
        </w:rPr>
        <w:t>50</w:t>
      </w:r>
      <w:r w:rsidR="00EF71D3" w:rsidRPr="00EF71D3">
        <w:rPr>
          <w:rFonts w:ascii="Times New Roman" w:hAnsi="Times New Roman"/>
          <w:lang w:val="en-US"/>
        </w:rPr>
        <w:t>, 33-46. https://doi.org/10.1016/j.eneco.2015.04.017</w:t>
      </w:r>
    </w:p>
    <w:p w14:paraId="6AB03BD3"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t>Anselin</w:t>
      </w:r>
      <w:proofErr w:type="spellEnd"/>
      <w:r w:rsidRPr="00EF71D3">
        <w:rPr>
          <w:rFonts w:ascii="Times New Roman" w:hAnsi="Times New Roman"/>
          <w:lang w:val="en-US"/>
        </w:rPr>
        <w:t xml:space="preserve">, L. (2013). </w:t>
      </w:r>
      <w:r w:rsidRPr="00EF71D3">
        <w:rPr>
          <w:rFonts w:ascii="Times New Roman" w:hAnsi="Times New Roman"/>
          <w:i/>
          <w:iCs/>
          <w:lang w:val="en-US"/>
        </w:rPr>
        <w:t>Spatial econometrics: methods and models</w:t>
      </w:r>
      <w:r w:rsidRPr="00EF71D3">
        <w:rPr>
          <w:rFonts w:ascii="Times New Roman" w:hAnsi="Times New Roman"/>
          <w:lang w:val="en-US"/>
        </w:rPr>
        <w:t xml:space="preserve"> (Vol. 4). Springer Science &amp; Business Media.</w:t>
      </w:r>
    </w:p>
    <w:p w14:paraId="05F3ED90" w14:textId="77777777" w:rsidR="00EF71D3" w:rsidRPr="00EF71D3" w:rsidRDefault="00EF71D3" w:rsidP="00EF71D3">
      <w:pPr>
        <w:pStyle w:val="Bibliografa"/>
        <w:rPr>
          <w:rFonts w:ascii="Times New Roman" w:hAnsi="Times New Roman"/>
        </w:rPr>
      </w:pPr>
      <w:proofErr w:type="spellStart"/>
      <w:r w:rsidRPr="00EF71D3">
        <w:rPr>
          <w:rFonts w:ascii="Times New Roman" w:hAnsi="Times New Roman"/>
          <w:lang w:val="en-US"/>
        </w:rPr>
        <w:t>Anselin</w:t>
      </w:r>
      <w:proofErr w:type="spellEnd"/>
      <w:r w:rsidRPr="00EF71D3">
        <w:rPr>
          <w:rFonts w:ascii="Times New Roman" w:hAnsi="Times New Roman"/>
          <w:lang w:val="en-US"/>
        </w:rPr>
        <w:t xml:space="preserve">, L., </w:t>
      </w:r>
      <w:proofErr w:type="spellStart"/>
      <w:r w:rsidRPr="00EF71D3">
        <w:rPr>
          <w:rFonts w:ascii="Times New Roman" w:hAnsi="Times New Roman"/>
          <w:lang w:val="en-US"/>
        </w:rPr>
        <w:t>Bera</w:t>
      </w:r>
      <w:proofErr w:type="spellEnd"/>
      <w:r w:rsidRPr="00EF71D3">
        <w:rPr>
          <w:rFonts w:ascii="Times New Roman" w:hAnsi="Times New Roman"/>
          <w:lang w:val="en-US"/>
        </w:rPr>
        <w:t xml:space="preserve">, A. K., </w:t>
      </w:r>
      <w:proofErr w:type="spellStart"/>
      <w:r w:rsidRPr="00EF71D3">
        <w:rPr>
          <w:rFonts w:ascii="Times New Roman" w:hAnsi="Times New Roman"/>
          <w:lang w:val="en-US"/>
        </w:rPr>
        <w:t>Florax</w:t>
      </w:r>
      <w:proofErr w:type="spellEnd"/>
      <w:r w:rsidRPr="00EF71D3">
        <w:rPr>
          <w:rFonts w:ascii="Times New Roman" w:hAnsi="Times New Roman"/>
          <w:lang w:val="en-US"/>
        </w:rPr>
        <w:t xml:space="preserve">, R., &amp; Yoon, M. J. (1996). Simple diagnostic tests for spatial dependence. </w:t>
      </w:r>
      <w:r w:rsidRPr="00EF71D3">
        <w:rPr>
          <w:rFonts w:ascii="Times New Roman" w:hAnsi="Times New Roman"/>
          <w:i/>
          <w:iCs/>
        </w:rPr>
        <w:t xml:space="preserve">Regional </w:t>
      </w:r>
      <w:proofErr w:type="spellStart"/>
      <w:r w:rsidRPr="00EF71D3">
        <w:rPr>
          <w:rFonts w:ascii="Times New Roman" w:hAnsi="Times New Roman"/>
          <w:i/>
          <w:iCs/>
        </w:rPr>
        <w:t>Science</w:t>
      </w:r>
      <w:proofErr w:type="spellEnd"/>
      <w:r w:rsidRPr="00EF71D3">
        <w:rPr>
          <w:rFonts w:ascii="Times New Roman" w:hAnsi="Times New Roman"/>
          <w:i/>
          <w:iCs/>
        </w:rPr>
        <w:t xml:space="preserve"> and </w:t>
      </w:r>
      <w:proofErr w:type="spellStart"/>
      <w:r w:rsidRPr="00EF71D3">
        <w:rPr>
          <w:rFonts w:ascii="Times New Roman" w:hAnsi="Times New Roman"/>
          <w:i/>
          <w:iCs/>
        </w:rPr>
        <w:t>Urban</w:t>
      </w:r>
      <w:proofErr w:type="spellEnd"/>
      <w:r w:rsidRPr="00EF71D3">
        <w:rPr>
          <w:rFonts w:ascii="Times New Roman" w:hAnsi="Times New Roman"/>
          <w:i/>
          <w:iCs/>
        </w:rPr>
        <w:t xml:space="preserve"> Economics</w:t>
      </w:r>
      <w:r w:rsidRPr="00EF71D3">
        <w:rPr>
          <w:rFonts w:ascii="Times New Roman" w:hAnsi="Times New Roman"/>
        </w:rPr>
        <w:t xml:space="preserve">, </w:t>
      </w:r>
      <w:r w:rsidRPr="00EF71D3">
        <w:rPr>
          <w:rFonts w:ascii="Times New Roman" w:hAnsi="Times New Roman"/>
          <w:i/>
          <w:iCs/>
        </w:rPr>
        <w:t>26</w:t>
      </w:r>
      <w:r w:rsidRPr="00EF71D3">
        <w:rPr>
          <w:rFonts w:ascii="Times New Roman" w:hAnsi="Times New Roman"/>
        </w:rPr>
        <w:t>(1), 77-104. https://doi.org/10.1016/0166-0462(95)02111-6</w:t>
      </w:r>
    </w:p>
    <w:p w14:paraId="79ED73F7"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rPr>
        <w:t>Aurazo</w:t>
      </w:r>
      <w:proofErr w:type="spellEnd"/>
      <w:r w:rsidRPr="00EF71D3">
        <w:rPr>
          <w:rFonts w:ascii="Times New Roman" w:hAnsi="Times New Roman"/>
        </w:rPr>
        <w:t xml:space="preserve"> Iglesias, J. G., &amp; Rojas Milla, P. C. (2018). </w:t>
      </w:r>
      <w:r w:rsidRPr="00EF71D3">
        <w:rPr>
          <w:rFonts w:ascii="Times New Roman" w:hAnsi="Times New Roman"/>
          <w:i/>
          <w:iCs/>
        </w:rPr>
        <w:t xml:space="preserve">Modelo de competencia espacial: una aplicación al mercado </w:t>
      </w:r>
      <w:proofErr w:type="spellStart"/>
      <w:r w:rsidRPr="00EF71D3">
        <w:rPr>
          <w:rFonts w:ascii="Times New Roman" w:hAnsi="Times New Roman"/>
          <w:i/>
          <w:iCs/>
        </w:rPr>
        <w:t>retail</w:t>
      </w:r>
      <w:proofErr w:type="spellEnd"/>
      <w:r w:rsidRPr="00EF71D3">
        <w:rPr>
          <w:rFonts w:ascii="Times New Roman" w:hAnsi="Times New Roman"/>
          <w:i/>
          <w:iCs/>
        </w:rPr>
        <w:t xml:space="preserve"> del GNV en el Perú</w:t>
      </w:r>
      <w:r w:rsidRPr="00EF71D3">
        <w:rPr>
          <w:rFonts w:ascii="Times New Roman" w:hAnsi="Times New Roman"/>
        </w:rPr>
        <w:t xml:space="preserve">. </w:t>
      </w:r>
      <w:proofErr w:type="spellStart"/>
      <w:r w:rsidRPr="00EF71D3">
        <w:rPr>
          <w:rFonts w:ascii="Times New Roman" w:hAnsi="Times New Roman"/>
          <w:lang w:val="en-US"/>
        </w:rPr>
        <w:t>Perú</w:t>
      </w:r>
      <w:proofErr w:type="spellEnd"/>
      <w:r w:rsidRPr="00EF71D3">
        <w:rPr>
          <w:rFonts w:ascii="Times New Roman" w:hAnsi="Times New Roman"/>
          <w:lang w:val="en-US"/>
        </w:rPr>
        <w:t>.</w:t>
      </w:r>
    </w:p>
    <w:p w14:paraId="2586D5F3"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Byrne, P. F. (2010). </w:t>
      </w:r>
      <w:r w:rsidRPr="00EF71D3">
        <w:rPr>
          <w:rFonts w:ascii="Times New Roman" w:hAnsi="Times New Roman"/>
          <w:i/>
          <w:iCs/>
          <w:lang w:val="en-US"/>
        </w:rPr>
        <w:t>Geographic Competition in the Retail Gasoline Market: Who are a gas station’s competitors?</w:t>
      </w:r>
      <w:r w:rsidRPr="00EF71D3">
        <w:rPr>
          <w:rFonts w:ascii="Times New Roman" w:hAnsi="Times New Roman"/>
          <w:lang w:val="en-US"/>
        </w:rPr>
        <w:t xml:space="preserve"> (2), 23.</w:t>
      </w:r>
    </w:p>
    <w:p w14:paraId="40CA91A3"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Chung, Y., &amp; Park, H. (2014). Analysis of Spatial Interaction Effect of Retail Gasoline Price in Seoul. </w:t>
      </w:r>
      <w:r w:rsidRPr="00EF71D3">
        <w:rPr>
          <w:rFonts w:ascii="Times New Roman" w:hAnsi="Times New Roman"/>
          <w:i/>
          <w:iCs/>
          <w:lang w:val="en-US"/>
        </w:rPr>
        <w:t>Korea and the World Economy</w:t>
      </w:r>
      <w:r w:rsidRPr="00EF71D3">
        <w:rPr>
          <w:rFonts w:ascii="Times New Roman" w:hAnsi="Times New Roman"/>
          <w:lang w:val="en-US"/>
        </w:rPr>
        <w:t xml:space="preserve">, </w:t>
      </w:r>
      <w:r w:rsidRPr="00EF71D3">
        <w:rPr>
          <w:rFonts w:ascii="Times New Roman" w:hAnsi="Times New Roman"/>
          <w:i/>
          <w:iCs/>
          <w:lang w:val="en-US"/>
        </w:rPr>
        <w:t>15</w:t>
      </w:r>
      <w:r w:rsidRPr="00EF71D3">
        <w:rPr>
          <w:rFonts w:ascii="Times New Roman" w:hAnsi="Times New Roman"/>
          <w:lang w:val="en-US"/>
        </w:rPr>
        <w:t>(2), 209–241.</w:t>
      </w:r>
    </w:p>
    <w:p w14:paraId="3641E332"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t>Clemenz</w:t>
      </w:r>
      <w:proofErr w:type="spellEnd"/>
      <w:r w:rsidRPr="00EF71D3">
        <w:rPr>
          <w:rFonts w:ascii="Times New Roman" w:hAnsi="Times New Roman"/>
          <w:lang w:val="en-US"/>
        </w:rPr>
        <w:t xml:space="preserve">, G., &amp; </w:t>
      </w:r>
      <w:proofErr w:type="spellStart"/>
      <w:r w:rsidRPr="00EF71D3">
        <w:rPr>
          <w:rFonts w:ascii="Times New Roman" w:hAnsi="Times New Roman"/>
          <w:lang w:val="en-US"/>
        </w:rPr>
        <w:t>Gugler</w:t>
      </w:r>
      <w:proofErr w:type="spellEnd"/>
      <w:r w:rsidRPr="00EF71D3">
        <w:rPr>
          <w:rFonts w:ascii="Times New Roman" w:hAnsi="Times New Roman"/>
          <w:lang w:val="en-US"/>
        </w:rPr>
        <w:t xml:space="preserve">, K. (2006). Locational choice and price competition: some empirical results for the </w:t>
      </w:r>
      <w:proofErr w:type="spellStart"/>
      <w:r w:rsidRPr="00EF71D3">
        <w:rPr>
          <w:rFonts w:ascii="Times New Roman" w:hAnsi="Times New Roman"/>
          <w:lang w:val="en-US"/>
        </w:rPr>
        <w:t>austrian</w:t>
      </w:r>
      <w:proofErr w:type="spellEnd"/>
      <w:r w:rsidRPr="00EF71D3">
        <w:rPr>
          <w:rFonts w:ascii="Times New Roman" w:hAnsi="Times New Roman"/>
          <w:lang w:val="en-US"/>
        </w:rPr>
        <w:t xml:space="preserve"> retail gasoline market. </w:t>
      </w:r>
      <w:r w:rsidRPr="00EF71D3">
        <w:rPr>
          <w:rFonts w:ascii="Times New Roman" w:hAnsi="Times New Roman"/>
          <w:i/>
          <w:iCs/>
          <w:lang w:val="en-US"/>
        </w:rPr>
        <w:t>Empirical Economics</w:t>
      </w:r>
      <w:r w:rsidRPr="00EF71D3">
        <w:rPr>
          <w:rFonts w:ascii="Times New Roman" w:hAnsi="Times New Roman"/>
          <w:lang w:val="en-US"/>
        </w:rPr>
        <w:t xml:space="preserve">, </w:t>
      </w:r>
      <w:r w:rsidRPr="00EF71D3">
        <w:rPr>
          <w:rFonts w:ascii="Times New Roman" w:hAnsi="Times New Roman"/>
          <w:i/>
          <w:iCs/>
          <w:lang w:val="en-US"/>
        </w:rPr>
        <w:t>31</w:t>
      </w:r>
      <w:r w:rsidRPr="00EF71D3">
        <w:rPr>
          <w:rFonts w:ascii="Times New Roman" w:hAnsi="Times New Roman"/>
          <w:lang w:val="en-US"/>
        </w:rPr>
        <w:t>(2), 291-312. https://doi.org/10.1007/s00181-005-0016-7</w:t>
      </w:r>
    </w:p>
    <w:p w14:paraId="18B5CBDC" w14:textId="77777777" w:rsidR="00EF71D3" w:rsidRPr="00EF71D3" w:rsidRDefault="00EF71D3" w:rsidP="00EF71D3">
      <w:pPr>
        <w:pStyle w:val="Bibliografa"/>
        <w:rPr>
          <w:rFonts w:ascii="Times New Roman" w:hAnsi="Times New Roman"/>
        </w:rPr>
      </w:pPr>
      <w:r w:rsidRPr="00EF71D3">
        <w:rPr>
          <w:rFonts w:ascii="Times New Roman" w:hAnsi="Times New Roman"/>
          <w:lang w:val="en-US"/>
        </w:rPr>
        <w:t xml:space="preserve">Dale, P. (2004). </w:t>
      </w:r>
      <w:r w:rsidRPr="00EF71D3">
        <w:rPr>
          <w:rFonts w:ascii="Times New Roman" w:hAnsi="Times New Roman"/>
          <w:i/>
          <w:iCs/>
          <w:lang w:val="en-US"/>
        </w:rPr>
        <w:t>Introduction to Mathematical Techniques used in GIS</w:t>
      </w:r>
      <w:r w:rsidRPr="00EF71D3">
        <w:rPr>
          <w:rFonts w:ascii="Times New Roman" w:hAnsi="Times New Roman"/>
          <w:lang w:val="en-US"/>
        </w:rPr>
        <w:t xml:space="preserve">. </w:t>
      </w:r>
      <w:r w:rsidRPr="00EF71D3">
        <w:rPr>
          <w:rFonts w:ascii="Times New Roman" w:hAnsi="Times New Roman"/>
        </w:rPr>
        <w:t xml:space="preserve">CRC </w:t>
      </w:r>
      <w:proofErr w:type="spellStart"/>
      <w:r w:rsidRPr="00EF71D3">
        <w:rPr>
          <w:rFonts w:ascii="Times New Roman" w:hAnsi="Times New Roman"/>
        </w:rPr>
        <w:t>Press</w:t>
      </w:r>
      <w:proofErr w:type="spellEnd"/>
      <w:r w:rsidRPr="00EF71D3">
        <w:rPr>
          <w:rFonts w:ascii="Times New Roman" w:hAnsi="Times New Roman"/>
        </w:rPr>
        <w:t>.</w:t>
      </w:r>
    </w:p>
    <w:p w14:paraId="115A7078"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Eckert, A., &amp; West, D. S. (2005). Price uniformity and competition in a retail gasoline market. </w:t>
      </w:r>
      <w:r w:rsidRPr="00EF71D3">
        <w:rPr>
          <w:rFonts w:ascii="Times New Roman" w:hAnsi="Times New Roman"/>
          <w:i/>
          <w:iCs/>
          <w:lang w:val="en-US"/>
        </w:rPr>
        <w:t>Journal of Economic Behavior &amp; Organization</w:t>
      </w:r>
      <w:r w:rsidRPr="00EF71D3">
        <w:rPr>
          <w:rFonts w:ascii="Times New Roman" w:hAnsi="Times New Roman"/>
          <w:lang w:val="en-US"/>
        </w:rPr>
        <w:t xml:space="preserve">, </w:t>
      </w:r>
      <w:r w:rsidRPr="00EF71D3">
        <w:rPr>
          <w:rFonts w:ascii="Times New Roman" w:hAnsi="Times New Roman"/>
          <w:i/>
          <w:iCs/>
          <w:lang w:val="en-US"/>
        </w:rPr>
        <w:t>56</w:t>
      </w:r>
      <w:r w:rsidRPr="00EF71D3">
        <w:rPr>
          <w:rFonts w:ascii="Times New Roman" w:hAnsi="Times New Roman"/>
          <w:lang w:val="en-US"/>
        </w:rPr>
        <w:t>(2), 219-237. https://doi.org/10.1016/j.jebo.2003.09.006</w:t>
      </w:r>
    </w:p>
    <w:p w14:paraId="55997240"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t>Elhorst</w:t>
      </w:r>
      <w:proofErr w:type="spellEnd"/>
      <w:r w:rsidRPr="00EF71D3">
        <w:rPr>
          <w:rFonts w:ascii="Times New Roman" w:hAnsi="Times New Roman"/>
          <w:lang w:val="en-US"/>
        </w:rPr>
        <w:t xml:space="preserve">, J. P. (2010). Applied Spatial Econometrics: Raising the Bar. </w:t>
      </w:r>
      <w:r w:rsidRPr="00EF71D3">
        <w:rPr>
          <w:rFonts w:ascii="Times New Roman" w:hAnsi="Times New Roman"/>
          <w:i/>
          <w:iCs/>
          <w:lang w:val="en-US"/>
        </w:rPr>
        <w:t>Spatial Economic Analysis</w:t>
      </w:r>
      <w:r w:rsidRPr="00EF71D3">
        <w:rPr>
          <w:rFonts w:ascii="Times New Roman" w:hAnsi="Times New Roman"/>
          <w:lang w:val="en-US"/>
        </w:rPr>
        <w:t xml:space="preserve">, </w:t>
      </w:r>
      <w:r w:rsidRPr="00EF71D3">
        <w:rPr>
          <w:rFonts w:ascii="Times New Roman" w:hAnsi="Times New Roman"/>
          <w:i/>
          <w:iCs/>
          <w:lang w:val="en-US"/>
        </w:rPr>
        <w:t>5</w:t>
      </w:r>
      <w:r w:rsidRPr="00EF71D3">
        <w:rPr>
          <w:rFonts w:ascii="Times New Roman" w:hAnsi="Times New Roman"/>
          <w:lang w:val="en-US"/>
        </w:rPr>
        <w:t>(1), 9-28. https://doi.org/10.1080/17421770903541772</w:t>
      </w:r>
    </w:p>
    <w:p w14:paraId="7AC0E61A"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t>Fingleton</w:t>
      </w:r>
      <w:proofErr w:type="spellEnd"/>
      <w:r w:rsidRPr="00EF71D3">
        <w:rPr>
          <w:rFonts w:ascii="Times New Roman" w:hAnsi="Times New Roman"/>
          <w:lang w:val="en-US"/>
        </w:rPr>
        <w:t xml:space="preserve">, B., &amp; Le Gallo, J. (2008). Estimating spatial models with endogenous variables, a spatial lag and spatially dependent disturbances: finite sample properties. </w:t>
      </w:r>
      <w:r w:rsidRPr="00EF71D3">
        <w:rPr>
          <w:rFonts w:ascii="Times New Roman" w:hAnsi="Times New Roman"/>
          <w:i/>
          <w:iCs/>
          <w:lang w:val="en-US"/>
        </w:rPr>
        <w:t>Papers in Regional Science</w:t>
      </w:r>
      <w:r w:rsidRPr="00EF71D3">
        <w:rPr>
          <w:rFonts w:ascii="Times New Roman" w:hAnsi="Times New Roman"/>
          <w:lang w:val="en-US"/>
        </w:rPr>
        <w:t xml:space="preserve">, </w:t>
      </w:r>
      <w:r w:rsidRPr="00EF71D3">
        <w:rPr>
          <w:rFonts w:ascii="Times New Roman" w:hAnsi="Times New Roman"/>
          <w:i/>
          <w:iCs/>
          <w:lang w:val="en-US"/>
        </w:rPr>
        <w:t>87</w:t>
      </w:r>
      <w:r w:rsidRPr="00EF71D3">
        <w:rPr>
          <w:rFonts w:ascii="Times New Roman" w:hAnsi="Times New Roman"/>
          <w:lang w:val="en-US"/>
        </w:rPr>
        <w:t>(3), 319–339.</w:t>
      </w:r>
    </w:p>
    <w:p w14:paraId="55486004"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Hastings, J. S. (2004). Vertical Relationships and Competition in Retail Gasoline Markets: Empirical Evidence from Contract Changes in Southern California. </w:t>
      </w:r>
      <w:r w:rsidRPr="00EF71D3">
        <w:rPr>
          <w:rFonts w:ascii="Times New Roman" w:hAnsi="Times New Roman"/>
          <w:i/>
          <w:iCs/>
          <w:lang w:val="en-US"/>
        </w:rPr>
        <w:t>The American Economic Review</w:t>
      </w:r>
      <w:r w:rsidRPr="00EF71D3">
        <w:rPr>
          <w:rFonts w:ascii="Times New Roman" w:hAnsi="Times New Roman"/>
          <w:lang w:val="en-US"/>
        </w:rPr>
        <w:t xml:space="preserve">, </w:t>
      </w:r>
      <w:r w:rsidRPr="00EF71D3">
        <w:rPr>
          <w:rFonts w:ascii="Times New Roman" w:hAnsi="Times New Roman"/>
          <w:i/>
          <w:iCs/>
          <w:lang w:val="en-US"/>
        </w:rPr>
        <w:t>94</w:t>
      </w:r>
      <w:r w:rsidRPr="00EF71D3">
        <w:rPr>
          <w:rFonts w:ascii="Times New Roman" w:hAnsi="Times New Roman"/>
          <w:lang w:val="en-US"/>
        </w:rPr>
        <w:t xml:space="preserve">(1), 317-328. </w:t>
      </w:r>
      <w:proofErr w:type="spellStart"/>
      <w:r w:rsidRPr="00EF71D3">
        <w:rPr>
          <w:rFonts w:ascii="Times New Roman" w:hAnsi="Times New Roman"/>
          <w:lang w:val="en-US"/>
        </w:rPr>
        <w:t>Recuperado</w:t>
      </w:r>
      <w:proofErr w:type="spellEnd"/>
      <w:r w:rsidRPr="00EF71D3">
        <w:rPr>
          <w:rFonts w:ascii="Times New Roman" w:hAnsi="Times New Roman"/>
          <w:lang w:val="en-US"/>
        </w:rPr>
        <w:t xml:space="preserve"> de https://www.jstor.org/stable/3592781</w:t>
      </w:r>
    </w:p>
    <w:p w14:paraId="54985AEF"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Hogg, S., </w:t>
      </w:r>
      <w:proofErr w:type="spellStart"/>
      <w:r w:rsidRPr="00EF71D3">
        <w:rPr>
          <w:rFonts w:ascii="Times New Roman" w:hAnsi="Times New Roman"/>
          <w:lang w:val="en-US"/>
        </w:rPr>
        <w:t>Hurn</w:t>
      </w:r>
      <w:proofErr w:type="spellEnd"/>
      <w:r w:rsidRPr="00EF71D3">
        <w:rPr>
          <w:rFonts w:ascii="Times New Roman" w:hAnsi="Times New Roman"/>
          <w:lang w:val="en-US"/>
        </w:rPr>
        <w:t xml:space="preserve">, S., McDonald, S., &amp; </w:t>
      </w:r>
      <w:proofErr w:type="spellStart"/>
      <w:r w:rsidRPr="00EF71D3">
        <w:rPr>
          <w:rFonts w:ascii="Times New Roman" w:hAnsi="Times New Roman"/>
          <w:lang w:val="en-US"/>
        </w:rPr>
        <w:t>Rambaldi</w:t>
      </w:r>
      <w:proofErr w:type="spellEnd"/>
      <w:r w:rsidRPr="00EF71D3">
        <w:rPr>
          <w:rFonts w:ascii="Times New Roman" w:hAnsi="Times New Roman"/>
          <w:lang w:val="en-US"/>
        </w:rPr>
        <w:t xml:space="preserve">, A. (2012). </w:t>
      </w:r>
      <w:r w:rsidRPr="00EF71D3">
        <w:rPr>
          <w:rFonts w:ascii="Times New Roman" w:hAnsi="Times New Roman"/>
          <w:i/>
          <w:iCs/>
          <w:lang w:val="en-US"/>
        </w:rPr>
        <w:t>A Spatial Econometric Analysis of the E</w:t>
      </w:r>
      <w:r w:rsidRPr="00EF71D3">
        <w:rPr>
          <w:rFonts w:ascii="Times New Roman" w:hAnsi="Times New Roman"/>
          <w:i/>
          <w:iCs/>
        </w:rPr>
        <w:t>ﬀ</w:t>
      </w:r>
      <w:proofErr w:type="spellStart"/>
      <w:r w:rsidRPr="00EF71D3">
        <w:rPr>
          <w:rFonts w:ascii="Times New Roman" w:hAnsi="Times New Roman"/>
          <w:i/>
          <w:iCs/>
          <w:lang w:val="en-US"/>
        </w:rPr>
        <w:t>ect</w:t>
      </w:r>
      <w:proofErr w:type="spellEnd"/>
      <w:r w:rsidRPr="00EF71D3">
        <w:rPr>
          <w:rFonts w:ascii="Times New Roman" w:hAnsi="Times New Roman"/>
          <w:i/>
          <w:iCs/>
          <w:lang w:val="en-US"/>
        </w:rPr>
        <w:t xml:space="preserve"> of Vertical Restraints and Branding on Retail Gasoline Pricing</w:t>
      </w:r>
      <w:r w:rsidRPr="00EF71D3">
        <w:rPr>
          <w:rFonts w:ascii="Times New Roman" w:hAnsi="Times New Roman"/>
          <w:lang w:val="en-US"/>
        </w:rPr>
        <w:t xml:space="preserve"> (</w:t>
      </w:r>
      <w:proofErr w:type="spellStart"/>
      <w:r w:rsidRPr="00EF71D3">
        <w:rPr>
          <w:rFonts w:ascii="Times New Roman" w:hAnsi="Times New Roman"/>
          <w:lang w:val="en-US"/>
        </w:rPr>
        <w:t>N.</w:t>
      </w:r>
      <w:r w:rsidRPr="00EF71D3">
        <w:rPr>
          <w:rFonts w:ascii="Times New Roman" w:hAnsi="Times New Roman"/>
          <w:vertAlign w:val="superscript"/>
          <w:lang w:val="en-US"/>
        </w:rPr>
        <w:t>o</w:t>
      </w:r>
      <w:proofErr w:type="spellEnd"/>
      <w:r w:rsidRPr="00EF71D3">
        <w:rPr>
          <w:rFonts w:ascii="Times New Roman" w:hAnsi="Times New Roman"/>
          <w:lang w:val="en-US"/>
        </w:rPr>
        <w:t xml:space="preserve"> 86). National Centre for Econometric Research.</w:t>
      </w:r>
    </w:p>
    <w:p w14:paraId="73E568B9"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t>Houde</w:t>
      </w:r>
      <w:proofErr w:type="spellEnd"/>
      <w:r w:rsidRPr="00EF71D3">
        <w:rPr>
          <w:rFonts w:ascii="Times New Roman" w:hAnsi="Times New Roman"/>
          <w:lang w:val="en-US"/>
        </w:rPr>
        <w:t xml:space="preserve">, J.-F. (2012). Spatial Differentiation and Vertical Mergers in Retail Markets for Gasoline. </w:t>
      </w:r>
      <w:r w:rsidRPr="00EF71D3">
        <w:rPr>
          <w:rFonts w:ascii="Times New Roman" w:hAnsi="Times New Roman"/>
          <w:i/>
          <w:iCs/>
          <w:lang w:val="en-US"/>
        </w:rPr>
        <w:t>American Economic Review</w:t>
      </w:r>
      <w:r w:rsidRPr="00EF71D3">
        <w:rPr>
          <w:rFonts w:ascii="Times New Roman" w:hAnsi="Times New Roman"/>
          <w:lang w:val="en-US"/>
        </w:rPr>
        <w:t xml:space="preserve">, </w:t>
      </w:r>
      <w:r w:rsidRPr="00EF71D3">
        <w:rPr>
          <w:rFonts w:ascii="Times New Roman" w:hAnsi="Times New Roman"/>
          <w:i/>
          <w:iCs/>
          <w:lang w:val="en-US"/>
        </w:rPr>
        <w:t>102</w:t>
      </w:r>
      <w:r w:rsidRPr="00EF71D3">
        <w:rPr>
          <w:rFonts w:ascii="Times New Roman" w:hAnsi="Times New Roman"/>
          <w:lang w:val="en-US"/>
        </w:rPr>
        <w:t>(5), 2147-2182. https://doi.org/10.1257/aer.102.5.2147</w:t>
      </w:r>
    </w:p>
    <w:p w14:paraId="42EF829C"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t>LeSage</w:t>
      </w:r>
      <w:proofErr w:type="spellEnd"/>
      <w:r w:rsidRPr="00EF71D3">
        <w:rPr>
          <w:rFonts w:ascii="Times New Roman" w:hAnsi="Times New Roman"/>
          <w:lang w:val="en-US"/>
        </w:rPr>
        <w:t xml:space="preserve">, J., &amp; Pace, R. K. (2009). </w:t>
      </w:r>
      <w:r w:rsidRPr="00EF71D3">
        <w:rPr>
          <w:rFonts w:ascii="Times New Roman" w:hAnsi="Times New Roman"/>
          <w:i/>
          <w:iCs/>
          <w:lang w:val="en-US"/>
        </w:rPr>
        <w:t>Introduction to spatial econometrics</w:t>
      </w:r>
      <w:r w:rsidRPr="00EF71D3">
        <w:rPr>
          <w:rFonts w:ascii="Times New Roman" w:hAnsi="Times New Roman"/>
          <w:lang w:val="en-US"/>
        </w:rPr>
        <w:t>. Chapman and Hall/CRC.</w:t>
      </w:r>
    </w:p>
    <w:p w14:paraId="797268D2" w14:textId="77777777" w:rsidR="00EF71D3" w:rsidRPr="00EF71D3" w:rsidRDefault="00EF71D3" w:rsidP="00EF71D3">
      <w:pPr>
        <w:pStyle w:val="Bibliografa"/>
        <w:rPr>
          <w:rFonts w:ascii="Times New Roman" w:hAnsi="Times New Roman"/>
        </w:rPr>
      </w:pPr>
      <w:r w:rsidRPr="00EF71D3">
        <w:rPr>
          <w:rFonts w:ascii="Times New Roman" w:hAnsi="Times New Roman"/>
        </w:rPr>
        <w:t xml:space="preserve">Lima Cómo Vamos. (2018). </w:t>
      </w:r>
      <w:r w:rsidRPr="00EF71D3">
        <w:rPr>
          <w:rFonts w:ascii="Times New Roman" w:hAnsi="Times New Roman"/>
          <w:i/>
          <w:iCs/>
        </w:rPr>
        <w:t>Encuesta Lima Cómo Vamos 2018</w:t>
      </w:r>
      <w:r w:rsidRPr="00EF71D3">
        <w:rPr>
          <w:rFonts w:ascii="Times New Roman" w:hAnsi="Times New Roman"/>
        </w:rPr>
        <w:t xml:space="preserve"> [Encuesta]. Recuperado de http://www.limacomovamos.org/cm/wp-content/uploads/2018/12/EncuestaLimaComoVamos2018.pdf</w:t>
      </w:r>
    </w:p>
    <w:p w14:paraId="352C2B70" w14:textId="77777777" w:rsidR="00EF71D3" w:rsidRPr="00EF71D3" w:rsidRDefault="00EF71D3" w:rsidP="00EF71D3">
      <w:pPr>
        <w:pStyle w:val="Bibliografa"/>
        <w:rPr>
          <w:rFonts w:ascii="Times New Roman" w:hAnsi="Times New Roman"/>
        </w:rPr>
      </w:pPr>
      <w:proofErr w:type="spellStart"/>
      <w:r w:rsidRPr="00EF71D3">
        <w:rPr>
          <w:rFonts w:ascii="Times New Roman" w:hAnsi="Times New Roman"/>
          <w:lang w:val="en-US"/>
        </w:rPr>
        <w:t>Manski</w:t>
      </w:r>
      <w:proofErr w:type="spellEnd"/>
      <w:r w:rsidRPr="00EF71D3">
        <w:rPr>
          <w:rFonts w:ascii="Times New Roman" w:hAnsi="Times New Roman"/>
          <w:lang w:val="en-US"/>
        </w:rPr>
        <w:t xml:space="preserve">, C. F. (1993). Identification of endogenous social effects: The reflection problem. </w:t>
      </w:r>
      <w:proofErr w:type="spellStart"/>
      <w:r w:rsidRPr="00EF71D3">
        <w:rPr>
          <w:rFonts w:ascii="Times New Roman" w:hAnsi="Times New Roman"/>
          <w:i/>
          <w:iCs/>
        </w:rPr>
        <w:t>The</w:t>
      </w:r>
      <w:proofErr w:type="spellEnd"/>
      <w:r w:rsidRPr="00EF71D3">
        <w:rPr>
          <w:rFonts w:ascii="Times New Roman" w:hAnsi="Times New Roman"/>
          <w:i/>
          <w:iCs/>
        </w:rPr>
        <w:t xml:space="preserve"> </w:t>
      </w:r>
      <w:proofErr w:type="spellStart"/>
      <w:r w:rsidRPr="00EF71D3">
        <w:rPr>
          <w:rFonts w:ascii="Times New Roman" w:hAnsi="Times New Roman"/>
          <w:i/>
          <w:iCs/>
        </w:rPr>
        <w:t>review</w:t>
      </w:r>
      <w:proofErr w:type="spellEnd"/>
      <w:r w:rsidRPr="00EF71D3">
        <w:rPr>
          <w:rFonts w:ascii="Times New Roman" w:hAnsi="Times New Roman"/>
          <w:i/>
          <w:iCs/>
        </w:rPr>
        <w:t xml:space="preserve"> of </w:t>
      </w:r>
      <w:proofErr w:type="spellStart"/>
      <w:r w:rsidRPr="00EF71D3">
        <w:rPr>
          <w:rFonts w:ascii="Times New Roman" w:hAnsi="Times New Roman"/>
          <w:i/>
          <w:iCs/>
        </w:rPr>
        <w:t>economic</w:t>
      </w:r>
      <w:proofErr w:type="spellEnd"/>
      <w:r w:rsidRPr="00EF71D3">
        <w:rPr>
          <w:rFonts w:ascii="Times New Roman" w:hAnsi="Times New Roman"/>
          <w:i/>
          <w:iCs/>
        </w:rPr>
        <w:t xml:space="preserve"> </w:t>
      </w:r>
      <w:proofErr w:type="spellStart"/>
      <w:r w:rsidRPr="00EF71D3">
        <w:rPr>
          <w:rFonts w:ascii="Times New Roman" w:hAnsi="Times New Roman"/>
          <w:i/>
          <w:iCs/>
        </w:rPr>
        <w:t>studies</w:t>
      </w:r>
      <w:proofErr w:type="spellEnd"/>
      <w:r w:rsidRPr="00EF71D3">
        <w:rPr>
          <w:rFonts w:ascii="Times New Roman" w:hAnsi="Times New Roman"/>
        </w:rPr>
        <w:t xml:space="preserve">, </w:t>
      </w:r>
      <w:r w:rsidRPr="00EF71D3">
        <w:rPr>
          <w:rFonts w:ascii="Times New Roman" w:hAnsi="Times New Roman"/>
          <w:i/>
          <w:iCs/>
        </w:rPr>
        <w:t>60</w:t>
      </w:r>
      <w:r w:rsidRPr="00EF71D3">
        <w:rPr>
          <w:rFonts w:ascii="Times New Roman" w:hAnsi="Times New Roman"/>
        </w:rPr>
        <w:t>(3), 531–542.</w:t>
      </w:r>
    </w:p>
    <w:p w14:paraId="7A8B37EF" w14:textId="77777777" w:rsidR="00EF71D3" w:rsidRPr="00EF71D3" w:rsidRDefault="00EF71D3" w:rsidP="00EF71D3">
      <w:pPr>
        <w:pStyle w:val="Bibliografa"/>
        <w:rPr>
          <w:rFonts w:ascii="Times New Roman" w:hAnsi="Times New Roman"/>
          <w:lang w:val="en-US"/>
        </w:rPr>
      </w:pPr>
      <w:proofErr w:type="spellStart"/>
      <w:r w:rsidRPr="00EF71D3">
        <w:rPr>
          <w:rFonts w:ascii="Times New Roman" w:hAnsi="Times New Roman"/>
          <w:lang w:val="en-US"/>
        </w:rPr>
        <w:lastRenderedPageBreak/>
        <w:t>Manuszak</w:t>
      </w:r>
      <w:proofErr w:type="spellEnd"/>
      <w:r w:rsidRPr="00EF71D3">
        <w:rPr>
          <w:rFonts w:ascii="Times New Roman" w:hAnsi="Times New Roman"/>
          <w:lang w:val="en-US"/>
        </w:rPr>
        <w:t xml:space="preserve">, M. D. (2010). Predicting the impact of upstream mergers on downstream markets with an application to the retail gasoline industry. </w:t>
      </w:r>
      <w:r w:rsidRPr="00EF71D3">
        <w:rPr>
          <w:rFonts w:ascii="Times New Roman" w:hAnsi="Times New Roman"/>
          <w:i/>
          <w:iCs/>
          <w:lang w:val="en-US"/>
        </w:rPr>
        <w:t>International Journal of Industrial Organization</w:t>
      </w:r>
      <w:r w:rsidRPr="00EF71D3">
        <w:rPr>
          <w:rFonts w:ascii="Times New Roman" w:hAnsi="Times New Roman"/>
          <w:lang w:val="en-US"/>
        </w:rPr>
        <w:t xml:space="preserve">, </w:t>
      </w:r>
      <w:r w:rsidRPr="00EF71D3">
        <w:rPr>
          <w:rFonts w:ascii="Times New Roman" w:hAnsi="Times New Roman"/>
          <w:i/>
          <w:iCs/>
          <w:lang w:val="en-US"/>
        </w:rPr>
        <w:t>28</w:t>
      </w:r>
      <w:r w:rsidRPr="00EF71D3">
        <w:rPr>
          <w:rFonts w:ascii="Times New Roman" w:hAnsi="Times New Roman"/>
          <w:lang w:val="en-US"/>
        </w:rPr>
        <w:t>(1), 99-111. https://doi.org/10.1016/j.ijindorg.2009.07.002</w:t>
      </w:r>
    </w:p>
    <w:p w14:paraId="49EDBA45" w14:textId="77777777" w:rsidR="00EF71D3" w:rsidRPr="00EF71D3" w:rsidRDefault="00EF71D3" w:rsidP="00EF71D3">
      <w:pPr>
        <w:pStyle w:val="Bibliografa"/>
        <w:rPr>
          <w:rFonts w:ascii="Times New Roman" w:hAnsi="Times New Roman"/>
        </w:rPr>
      </w:pPr>
      <w:r w:rsidRPr="00EF71D3">
        <w:rPr>
          <w:rFonts w:ascii="Times New Roman" w:hAnsi="Times New Roman"/>
        </w:rPr>
        <w:t xml:space="preserve">Organismo Supervisor de la Inversión en Energía y Minería. (2015). </w:t>
      </w:r>
      <w:r w:rsidRPr="00EF71D3">
        <w:rPr>
          <w:rFonts w:ascii="Times New Roman" w:hAnsi="Times New Roman"/>
          <w:i/>
          <w:iCs/>
        </w:rPr>
        <w:t>La industria de los hidrocarburos líquidos en el Perú: 20 años de aporte al desarrollo del país</w:t>
      </w:r>
      <w:r w:rsidRPr="00EF71D3">
        <w:rPr>
          <w:rFonts w:ascii="Times New Roman" w:hAnsi="Times New Roman"/>
        </w:rPr>
        <w:t>. Recuperado de http://www.osinergmin.gob.pe/seccion/centro_documental/Institucional/Estudios_Economicos/Libros/Libro-industria-hidrocarburos-liquidos-Peru.pdf</w:t>
      </w:r>
    </w:p>
    <w:p w14:paraId="400FB904"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Pennerstorfer, D. (2009). Spatial price competition in retail gasoline markets: evidence from Austria. </w:t>
      </w:r>
      <w:r w:rsidRPr="00EF71D3">
        <w:rPr>
          <w:rFonts w:ascii="Times New Roman" w:hAnsi="Times New Roman"/>
          <w:i/>
          <w:iCs/>
          <w:lang w:val="en-US"/>
        </w:rPr>
        <w:t>The Annals of Regional Science</w:t>
      </w:r>
      <w:r w:rsidRPr="00EF71D3">
        <w:rPr>
          <w:rFonts w:ascii="Times New Roman" w:hAnsi="Times New Roman"/>
          <w:lang w:val="en-US"/>
        </w:rPr>
        <w:t xml:space="preserve">, </w:t>
      </w:r>
      <w:r w:rsidRPr="00EF71D3">
        <w:rPr>
          <w:rFonts w:ascii="Times New Roman" w:hAnsi="Times New Roman"/>
          <w:i/>
          <w:iCs/>
          <w:lang w:val="en-US"/>
        </w:rPr>
        <w:t>43</w:t>
      </w:r>
      <w:r w:rsidRPr="00EF71D3">
        <w:rPr>
          <w:rFonts w:ascii="Times New Roman" w:hAnsi="Times New Roman"/>
          <w:lang w:val="en-US"/>
        </w:rPr>
        <w:t>(1), 133-158. https://doi.org/10.1007/s00168-007-0206-7</w:t>
      </w:r>
    </w:p>
    <w:p w14:paraId="3639A106"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Pennerstorfer, D., &amp; Weiss, C. (2013). Spatial clustering and market power: Evidence from the retail gasoline market. </w:t>
      </w:r>
      <w:r w:rsidRPr="00EF71D3">
        <w:rPr>
          <w:rFonts w:ascii="Times New Roman" w:hAnsi="Times New Roman"/>
          <w:i/>
          <w:iCs/>
          <w:lang w:val="en-US"/>
        </w:rPr>
        <w:t>Regional Science and Urban Economics</w:t>
      </w:r>
      <w:r w:rsidRPr="00EF71D3">
        <w:rPr>
          <w:rFonts w:ascii="Times New Roman" w:hAnsi="Times New Roman"/>
          <w:lang w:val="en-US"/>
        </w:rPr>
        <w:t xml:space="preserve">, </w:t>
      </w:r>
      <w:r w:rsidRPr="00EF71D3">
        <w:rPr>
          <w:rFonts w:ascii="Times New Roman" w:hAnsi="Times New Roman"/>
          <w:i/>
          <w:iCs/>
          <w:lang w:val="en-US"/>
        </w:rPr>
        <w:t>43</w:t>
      </w:r>
      <w:r w:rsidRPr="00EF71D3">
        <w:rPr>
          <w:rFonts w:ascii="Times New Roman" w:hAnsi="Times New Roman"/>
          <w:lang w:val="en-US"/>
        </w:rPr>
        <w:t>(4), 661-675. https://doi.org/10.1016/j.regsciurbeco.2013.04.002</w:t>
      </w:r>
    </w:p>
    <w:p w14:paraId="5BE34376" w14:textId="77777777" w:rsidR="00EF71D3" w:rsidRPr="00EF71D3" w:rsidRDefault="00EF71D3" w:rsidP="00EF71D3">
      <w:pPr>
        <w:pStyle w:val="Bibliografa"/>
        <w:rPr>
          <w:rFonts w:ascii="Times New Roman" w:hAnsi="Times New Roman"/>
          <w:lang w:val="en-US"/>
        </w:rPr>
      </w:pPr>
      <w:r w:rsidRPr="00EF71D3">
        <w:rPr>
          <w:rFonts w:ascii="Times New Roman" w:hAnsi="Times New Roman"/>
        </w:rPr>
        <w:t xml:space="preserve">Pintado, A. B., &amp; </w:t>
      </w:r>
      <w:proofErr w:type="spellStart"/>
      <w:r w:rsidRPr="00EF71D3">
        <w:rPr>
          <w:rFonts w:ascii="Times New Roman" w:hAnsi="Times New Roman"/>
        </w:rPr>
        <w:t>Contín-Pilart</w:t>
      </w:r>
      <w:proofErr w:type="spellEnd"/>
      <w:r w:rsidRPr="00EF71D3">
        <w:rPr>
          <w:rFonts w:ascii="Times New Roman" w:hAnsi="Times New Roman"/>
        </w:rPr>
        <w:t xml:space="preserve">, I. (2010). Influencia de los factores de localización en la fijación de los precios de los carburantes de automoción en España. </w:t>
      </w:r>
      <w:proofErr w:type="spellStart"/>
      <w:r w:rsidRPr="00EF71D3">
        <w:rPr>
          <w:rFonts w:ascii="Times New Roman" w:hAnsi="Times New Roman"/>
          <w:i/>
          <w:iCs/>
          <w:lang w:val="en-US"/>
        </w:rPr>
        <w:t>Cuadernos</w:t>
      </w:r>
      <w:proofErr w:type="spellEnd"/>
      <w:r w:rsidRPr="00EF71D3">
        <w:rPr>
          <w:rFonts w:ascii="Times New Roman" w:hAnsi="Times New Roman"/>
          <w:i/>
          <w:iCs/>
          <w:lang w:val="en-US"/>
        </w:rPr>
        <w:t xml:space="preserve"> </w:t>
      </w:r>
      <w:proofErr w:type="spellStart"/>
      <w:r w:rsidRPr="00EF71D3">
        <w:rPr>
          <w:rFonts w:ascii="Times New Roman" w:hAnsi="Times New Roman"/>
          <w:i/>
          <w:iCs/>
          <w:lang w:val="en-US"/>
        </w:rPr>
        <w:t>económicos</w:t>
      </w:r>
      <w:proofErr w:type="spellEnd"/>
      <w:r w:rsidRPr="00EF71D3">
        <w:rPr>
          <w:rFonts w:ascii="Times New Roman" w:hAnsi="Times New Roman"/>
          <w:i/>
          <w:iCs/>
          <w:lang w:val="en-US"/>
        </w:rPr>
        <w:t xml:space="preserve"> de ICE</w:t>
      </w:r>
      <w:r w:rsidRPr="00EF71D3">
        <w:rPr>
          <w:rFonts w:ascii="Times New Roman" w:hAnsi="Times New Roman"/>
          <w:lang w:val="en-US"/>
        </w:rPr>
        <w:t>, (79).</w:t>
      </w:r>
    </w:p>
    <w:p w14:paraId="389FEF5E"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Simpson, J., &amp; Taylor, C. (2008). Do Gasoline Mergers Affect Consumer Prices? The Marathon Ashland Petroleum and Ultramar Diamond Shamrock Transaction. </w:t>
      </w:r>
      <w:r w:rsidRPr="00EF71D3">
        <w:rPr>
          <w:rFonts w:ascii="Times New Roman" w:hAnsi="Times New Roman"/>
          <w:i/>
          <w:iCs/>
          <w:lang w:val="en-US"/>
        </w:rPr>
        <w:t>The Journal of Law and Economics</w:t>
      </w:r>
      <w:r w:rsidRPr="00EF71D3">
        <w:rPr>
          <w:rFonts w:ascii="Times New Roman" w:hAnsi="Times New Roman"/>
          <w:lang w:val="en-US"/>
        </w:rPr>
        <w:t xml:space="preserve">, </w:t>
      </w:r>
      <w:r w:rsidRPr="00EF71D3">
        <w:rPr>
          <w:rFonts w:ascii="Times New Roman" w:hAnsi="Times New Roman"/>
          <w:i/>
          <w:iCs/>
          <w:lang w:val="en-US"/>
        </w:rPr>
        <w:t>51</w:t>
      </w:r>
      <w:r w:rsidRPr="00EF71D3">
        <w:rPr>
          <w:rFonts w:ascii="Times New Roman" w:hAnsi="Times New Roman"/>
          <w:lang w:val="en-US"/>
        </w:rPr>
        <w:t>(1), 135-152. https://doi.org/10.1086/520004</w:t>
      </w:r>
    </w:p>
    <w:p w14:paraId="6AAEB965" w14:textId="77777777" w:rsidR="00EF71D3" w:rsidRPr="00EF71D3" w:rsidRDefault="00EF71D3" w:rsidP="00EF71D3">
      <w:pPr>
        <w:pStyle w:val="Bibliografa"/>
        <w:rPr>
          <w:rFonts w:ascii="Times New Roman" w:hAnsi="Times New Roman"/>
          <w:lang w:val="en-US"/>
        </w:rPr>
      </w:pPr>
      <w:r w:rsidRPr="00EF71D3">
        <w:rPr>
          <w:rFonts w:ascii="Times New Roman" w:hAnsi="Times New Roman"/>
          <w:lang w:val="en-US"/>
        </w:rPr>
        <w:t xml:space="preserve">Slade, M. E. (1992). Vancouver’s Gasoline-Price Wars: An Empirical Exercise in Uncovering </w:t>
      </w:r>
      <w:proofErr w:type="spellStart"/>
      <w:r w:rsidRPr="00EF71D3">
        <w:rPr>
          <w:rFonts w:ascii="Times New Roman" w:hAnsi="Times New Roman"/>
          <w:lang w:val="en-US"/>
        </w:rPr>
        <w:t>Supergame</w:t>
      </w:r>
      <w:proofErr w:type="spellEnd"/>
      <w:r w:rsidRPr="00EF71D3">
        <w:rPr>
          <w:rFonts w:ascii="Times New Roman" w:hAnsi="Times New Roman"/>
          <w:lang w:val="en-US"/>
        </w:rPr>
        <w:t xml:space="preserve"> Strategies. </w:t>
      </w:r>
      <w:r w:rsidRPr="00EF71D3">
        <w:rPr>
          <w:rFonts w:ascii="Times New Roman" w:hAnsi="Times New Roman"/>
          <w:i/>
          <w:iCs/>
          <w:lang w:val="en-US"/>
        </w:rPr>
        <w:t>The Review of Economic Studies</w:t>
      </w:r>
      <w:r w:rsidRPr="00EF71D3">
        <w:rPr>
          <w:rFonts w:ascii="Times New Roman" w:hAnsi="Times New Roman"/>
          <w:lang w:val="en-US"/>
        </w:rPr>
        <w:t xml:space="preserve">, </w:t>
      </w:r>
      <w:r w:rsidRPr="00EF71D3">
        <w:rPr>
          <w:rFonts w:ascii="Times New Roman" w:hAnsi="Times New Roman"/>
          <w:i/>
          <w:iCs/>
          <w:lang w:val="en-US"/>
        </w:rPr>
        <w:t>59</w:t>
      </w:r>
      <w:r w:rsidRPr="00EF71D3">
        <w:rPr>
          <w:rFonts w:ascii="Times New Roman" w:hAnsi="Times New Roman"/>
          <w:lang w:val="en-US"/>
        </w:rPr>
        <w:t>(2), 257. https://doi.org/10.2307/2297954</w:t>
      </w:r>
    </w:p>
    <w:p w14:paraId="4C0B4623" w14:textId="77777777" w:rsidR="00EF71D3" w:rsidRPr="00EF71D3" w:rsidRDefault="00EF71D3" w:rsidP="00EF71D3">
      <w:pPr>
        <w:pStyle w:val="Bibliografa"/>
        <w:rPr>
          <w:rFonts w:ascii="Times New Roman" w:hAnsi="Times New Roman"/>
        </w:rPr>
      </w:pPr>
      <w:proofErr w:type="spellStart"/>
      <w:r w:rsidRPr="00EF71D3">
        <w:rPr>
          <w:rFonts w:ascii="Times New Roman" w:hAnsi="Times New Roman"/>
          <w:lang w:val="en-US"/>
        </w:rPr>
        <w:t>Stakhovych</w:t>
      </w:r>
      <w:proofErr w:type="spellEnd"/>
      <w:r w:rsidRPr="00EF71D3">
        <w:rPr>
          <w:rFonts w:ascii="Times New Roman" w:hAnsi="Times New Roman"/>
          <w:lang w:val="en-US"/>
        </w:rPr>
        <w:t xml:space="preserve">, S., &amp; </w:t>
      </w:r>
      <w:proofErr w:type="spellStart"/>
      <w:r w:rsidRPr="00EF71D3">
        <w:rPr>
          <w:rFonts w:ascii="Times New Roman" w:hAnsi="Times New Roman"/>
          <w:lang w:val="en-US"/>
        </w:rPr>
        <w:t>Bijmolt</w:t>
      </w:r>
      <w:proofErr w:type="spellEnd"/>
      <w:r w:rsidRPr="00EF71D3">
        <w:rPr>
          <w:rFonts w:ascii="Times New Roman" w:hAnsi="Times New Roman"/>
          <w:lang w:val="en-US"/>
        </w:rPr>
        <w:t xml:space="preserve">, T. H. (2009). Specification of spatial models: A simulation study on weights matrices. </w:t>
      </w:r>
      <w:proofErr w:type="spellStart"/>
      <w:r w:rsidRPr="00EF71D3">
        <w:rPr>
          <w:rFonts w:ascii="Times New Roman" w:hAnsi="Times New Roman"/>
          <w:i/>
          <w:iCs/>
        </w:rPr>
        <w:t>Papers</w:t>
      </w:r>
      <w:proofErr w:type="spellEnd"/>
      <w:r w:rsidRPr="00EF71D3">
        <w:rPr>
          <w:rFonts w:ascii="Times New Roman" w:hAnsi="Times New Roman"/>
          <w:i/>
          <w:iCs/>
        </w:rPr>
        <w:t xml:space="preserve"> in Regional </w:t>
      </w:r>
      <w:proofErr w:type="spellStart"/>
      <w:r w:rsidRPr="00EF71D3">
        <w:rPr>
          <w:rFonts w:ascii="Times New Roman" w:hAnsi="Times New Roman"/>
          <w:i/>
          <w:iCs/>
        </w:rPr>
        <w:t>Science</w:t>
      </w:r>
      <w:proofErr w:type="spellEnd"/>
      <w:r w:rsidRPr="00EF71D3">
        <w:rPr>
          <w:rFonts w:ascii="Times New Roman" w:hAnsi="Times New Roman"/>
        </w:rPr>
        <w:t xml:space="preserve">, </w:t>
      </w:r>
      <w:r w:rsidRPr="00EF71D3">
        <w:rPr>
          <w:rFonts w:ascii="Times New Roman" w:hAnsi="Times New Roman"/>
          <w:i/>
          <w:iCs/>
        </w:rPr>
        <w:t>88</w:t>
      </w:r>
      <w:r w:rsidRPr="00EF71D3">
        <w:rPr>
          <w:rFonts w:ascii="Times New Roman" w:hAnsi="Times New Roman"/>
        </w:rPr>
        <w:t>(2), 389–408.</w:t>
      </w:r>
    </w:p>
    <w:p w14:paraId="326151A1" w14:textId="1AA571F5"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23401" w14:textId="77777777" w:rsidR="00EE58D7" w:rsidRDefault="00EE58D7" w:rsidP="00F57A1B">
      <w:r>
        <w:separator/>
      </w:r>
    </w:p>
  </w:endnote>
  <w:endnote w:type="continuationSeparator" w:id="0">
    <w:p w14:paraId="7E93BA51" w14:textId="77777777" w:rsidR="00EE58D7" w:rsidRDefault="00EE58D7"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2FD5F" w14:textId="77777777" w:rsidR="00EE58D7" w:rsidRDefault="00EE58D7" w:rsidP="00F57A1B">
      <w:r>
        <w:separator/>
      </w:r>
    </w:p>
  </w:footnote>
  <w:footnote w:type="continuationSeparator" w:id="0">
    <w:p w14:paraId="598B272A" w14:textId="77777777" w:rsidR="00EE58D7" w:rsidRDefault="00EE58D7" w:rsidP="00F57A1B">
      <w:r>
        <w:continuationSeparator/>
      </w:r>
    </w:p>
  </w:footnote>
  <w:footnote w:id="1">
    <w:p w14:paraId="17E0C81E" w14:textId="2F2E665B" w:rsidR="00615770" w:rsidRDefault="00615770"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615770" w:rsidRPr="00DB477C" w:rsidRDefault="00615770">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229DBC4C" w:rsidR="00615770" w:rsidRDefault="00615770">
        <w:pPr>
          <w:pStyle w:val="Encabezado"/>
          <w:jc w:val="right"/>
        </w:pPr>
        <w:r>
          <w:fldChar w:fldCharType="begin"/>
        </w:r>
        <w:r>
          <w:instrText>PAGE   \* MERGEFORMAT</w:instrText>
        </w:r>
        <w:r>
          <w:fldChar w:fldCharType="separate"/>
        </w:r>
        <w:r w:rsidR="004F5832">
          <w:rPr>
            <w:noProof/>
          </w:rPr>
          <w:t>25</w:t>
        </w:r>
        <w:r>
          <w:fldChar w:fldCharType="end"/>
        </w:r>
      </w:p>
    </w:sdtContent>
  </w:sdt>
  <w:p w14:paraId="48712C0F" w14:textId="77777777" w:rsidR="00615770" w:rsidRDefault="00615770"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1C09"/>
    <w:rsid w:val="000271B0"/>
    <w:rsid w:val="00027EEA"/>
    <w:rsid w:val="00032777"/>
    <w:rsid w:val="0004424C"/>
    <w:rsid w:val="000534AB"/>
    <w:rsid w:val="000615D8"/>
    <w:rsid w:val="0006185D"/>
    <w:rsid w:val="00067D45"/>
    <w:rsid w:val="0007726E"/>
    <w:rsid w:val="00091768"/>
    <w:rsid w:val="000924E9"/>
    <w:rsid w:val="000B0CED"/>
    <w:rsid w:val="000B6883"/>
    <w:rsid w:val="000B68B8"/>
    <w:rsid w:val="000D15A3"/>
    <w:rsid w:val="000E1B51"/>
    <w:rsid w:val="000E5223"/>
    <w:rsid w:val="000E65A3"/>
    <w:rsid w:val="000F00BA"/>
    <w:rsid w:val="00103A41"/>
    <w:rsid w:val="001046CB"/>
    <w:rsid w:val="00105ABA"/>
    <w:rsid w:val="00114A16"/>
    <w:rsid w:val="001162E9"/>
    <w:rsid w:val="00130F8F"/>
    <w:rsid w:val="00137AA9"/>
    <w:rsid w:val="001545F5"/>
    <w:rsid w:val="00161B3B"/>
    <w:rsid w:val="00170A3D"/>
    <w:rsid w:val="00173517"/>
    <w:rsid w:val="00175C54"/>
    <w:rsid w:val="00180658"/>
    <w:rsid w:val="00197033"/>
    <w:rsid w:val="00197DD0"/>
    <w:rsid w:val="001B1B76"/>
    <w:rsid w:val="001B67D3"/>
    <w:rsid w:val="001C4B13"/>
    <w:rsid w:val="001D7AC0"/>
    <w:rsid w:val="001E55B1"/>
    <w:rsid w:val="002031DD"/>
    <w:rsid w:val="00213DE0"/>
    <w:rsid w:val="00214C22"/>
    <w:rsid w:val="002215C9"/>
    <w:rsid w:val="002215E6"/>
    <w:rsid w:val="00221CA5"/>
    <w:rsid w:val="002423DB"/>
    <w:rsid w:val="00243304"/>
    <w:rsid w:val="00244ACD"/>
    <w:rsid w:val="00265C61"/>
    <w:rsid w:val="002757AF"/>
    <w:rsid w:val="002A08F0"/>
    <w:rsid w:val="002B4709"/>
    <w:rsid w:val="002C12C7"/>
    <w:rsid w:val="002D26B3"/>
    <w:rsid w:val="002E0259"/>
    <w:rsid w:val="002E77DD"/>
    <w:rsid w:val="00301825"/>
    <w:rsid w:val="00314830"/>
    <w:rsid w:val="00314D2F"/>
    <w:rsid w:val="00333888"/>
    <w:rsid w:val="003416D5"/>
    <w:rsid w:val="0036311B"/>
    <w:rsid w:val="00374199"/>
    <w:rsid w:val="0038259E"/>
    <w:rsid w:val="0039418B"/>
    <w:rsid w:val="003A5534"/>
    <w:rsid w:val="003B2467"/>
    <w:rsid w:val="003B4240"/>
    <w:rsid w:val="003D327C"/>
    <w:rsid w:val="003D593A"/>
    <w:rsid w:val="003D7632"/>
    <w:rsid w:val="00423B86"/>
    <w:rsid w:val="00445710"/>
    <w:rsid w:val="00446C5B"/>
    <w:rsid w:val="00452AEC"/>
    <w:rsid w:val="004762C5"/>
    <w:rsid w:val="00484455"/>
    <w:rsid w:val="00497B45"/>
    <w:rsid w:val="004C1D64"/>
    <w:rsid w:val="004C4ACE"/>
    <w:rsid w:val="004C6DEA"/>
    <w:rsid w:val="004C7F43"/>
    <w:rsid w:val="004E0A9A"/>
    <w:rsid w:val="004E229A"/>
    <w:rsid w:val="004E5926"/>
    <w:rsid w:val="004F4697"/>
    <w:rsid w:val="004F5832"/>
    <w:rsid w:val="004F75F4"/>
    <w:rsid w:val="005104A3"/>
    <w:rsid w:val="00513B65"/>
    <w:rsid w:val="00522CB9"/>
    <w:rsid w:val="00525E80"/>
    <w:rsid w:val="0054336F"/>
    <w:rsid w:val="005470C8"/>
    <w:rsid w:val="005526A5"/>
    <w:rsid w:val="005566A4"/>
    <w:rsid w:val="00560D5E"/>
    <w:rsid w:val="0059570C"/>
    <w:rsid w:val="00596E98"/>
    <w:rsid w:val="005A5199"/>
    <w:rsid w:val="005B6C2F"/>
    <w:rsid w:val="005B7DEA"/>
    <w:rsid w:val="005E6345"/>
    <w:rsid w:val="00615770"/>
    <w:rsid w:val="00616257"/>
    <w:rsid w:val="006227D3"/>
    <w:rsid w:val="00632C11"/>
    <w:rsid w:val="006468F2"/>
    <w:rsid w:val="006507EA"/>
    <w:rsid w:val="00656B8D"/>
    <w:rsid w:val="00660EDE"/>
    <w:rsid w:val="00662EB4"/>
    <w:rsid w:val="006707EB"/>
    <w:rsid w:val="006A4061"/>
    <w:rsid w:val="006A62C8"/>
    <w:rsid w:val="006B3FC7"/>
    <w:rsid w:val="006C037F"/>
    <w:rsid w:val="006C1D5B"/>
    <w:rsid w:val="006C4AD8"/>
    <w:rsid w:val="006C6160"/>
    <w:rsid w:val="006D626F"/>
    <w:rsid w:val="006D7A32"/>
    <w:rsid w:val="006F269F"/>
    <w:rsid w:val="00704A74"/>
    <w:rsid w:val="00715046"/>
    <w:rsid w:val="007152F3"/>
    <w:rsid w:val="007231E6"/>
    <w:rsid w:val="0072529F"/>
    <w:rsid w:val="00731127"/>
    <w:rsid w:val="007677ED"/>
    <w:rsid w:val="00770490"/>
    <w:rsid w:val="0077094F"/>
    <w:rsid w:val="00772F99"/>
    <w:rsid w:val="00782240"/>
    <w:rsid w:val="00796456"/>
    <w:rsid w:val="007A3BA0"/>
    <w:rsid w:val="007B2408"/>
    <w:rsid w:val="007B415D"/>
    <w:rsid w:val="007B4F71"/>
    <w:rsid w:val="007C4FE0"/>
    <w:rsid w:val="007D3B9A"/>
    <w:rsid w:val="007E3F91"/>
    <w:rsid w:val="007E719A"/>
    <w:rsid w:val="00802E4C"/>
    <w:rsid w:val="00821749"/>
    <w:rsid w:val="00825C55"/>
    <w:rsid w:val="0083448B"/>
    <w:rsid w:val="00835398"/>
    <w:rsid w:val="00846295"/>
    <w:rsid w:val="00867976"/>
    <w:rsid w:val="00893DA0"/>
    <w:rsid w:val="008A5B92"/>
    <w:rsid w:val="008B699D"/>
    <w:rsid w:val="008C0ABB"/>
    <w:rsid w:val="008C4504"/>
    <w:rsid w:val="008D19DC"/>
    <w:rsid w:val="008D2E84"/>
    <w:rsid w:val="008D617D"/>
    <w:rsid w:val="008D701F"/>
    <w:rsid w:val="008E2A06"/>
    <w:rsid w:val="00901A04"/>
    <w:rsid w:val="00924A41"/>
    <w:rsid w:val="00944BE0"/>
    <w:rsid w:val="0094588E"/>
    <w:rsid w:val="0097621E"/>
    <w:rsid w:val="009773EE"/>
    <w:rsid w:val="00984F67"/>
    <w:rsid w:val="009A1D02"/>
    <w:rsid w:val="009A3452"/>
    <w:rsid w:val="009A43D8"/>
    <w:rsid w:val="009B5FE5"/>
    <w:rsid w:val="009C0749"/>
    <w:rsid w:val="009C3C01"/>
    <w:rsid w:val="009C3FFE"/>
    <w:rsid w:val="009C691F"/>
    <w:rsid w:val="009D0196"/>
    <w:rsid w:val="009D4F3E"/>
    <w:rsid w:val="009E0813"/>
    <w:rsid w:val="00A04D30"/>
    <w:rsid w:val="00A314E8"/>
    <w:rsid w:val="00A55014"/>
    <w:rsid w:val="00A60BB5"/>
    <w:rsid w:val="00A622D4"/>
    <w:rsid w:val="00A62943"/>
    <w:rsid w:val="00A815AC"/>
    <w:rsid w:val="00A91D92"/>
    <w:rsid w:val="00A92DA7"/>
    <w:rsid w:val="00A96CAF"/>
    <w:rsid w:val="00AA059B"/>
    <w:rsid w:val="00AA2505"/>
    <w:rsid w:val="00AA3912"/>
    <w:rsid w:val="00AC5CFF"/>
    <w:rsid w:val="00AD5B83"/>
    <w:rsid w:val="00AE36B3"/>
    <w:rsid w:val="00AE7D0B"/>
    <w:rsid w:val="00AF3BCF"/>
    <w:rsid w:val="00AF6545"/>
    <w:rsid w:val="00B17F3B"/>
    <w:rsid w:val="00B55601"/>
    <w:rsid w:val="00B55BE9"/>
    <w:rsid w:val="00B6446A"/>
    <w:rsid w:val="00B714F9"/>
    <w:rsid w:val="00B74098"/>
    <w:rsid w:val="00B838A8"/>
    <w:rsid w:val="00BC78CC"/>
    <w:rsid w:val="00BD2C42"/>
    <w:rsid w:val="00BD7B62"/>
    <w:rsid w:val="00BE2AFD"/>
    <w:rsid w:val="00BF4E17"/>
    <w:rsid w:val="00C0182C"/>
    <w:rsid w:val="00C0599C"/>
    <w:rsid w:val="00C07F9C"/>
    <w:rsid w:val="00C14D1B"/>
    <w:rsid w:val="00C26DD6"/>
    <w:rsid w:val="00C26DDD"/>
    <w:rsid w:val="00C36A22"/>
    <w:rsid w:val="00C5153F"/>
    <w:rsid w:val="00C5594F"/>
    <w:rsid w:val="00C72315"/>
    <w:rsid w:val="00C8650E"/>
    <w:rsid w:val="00CA34B5"/>
    <w:rsid w:val="00CB4A95"/>
    <w:rsid w:val="00CB4D1B"/>
    <w:rsid w:val="00CC64D9"/>
    <w:rsid w:val="00CD1ACF"/>
    <w:rsid w:val="00CD5B0E"/>
    <w:rsid w:val="00CD64C6"/>
    <w:rsid w:val="00CF2550"/>
    <w:rsid w:val="00CF2696"/>
    <w:rsid w:val="00CF3910"/>
    <w:rsid w:val="00D00CA3"/>
    <w:rsid w:val="00D13BCC"/>
    <w:rsid w:val="00D23401"/>
    <w:rsid w:val="00D26D6B"/>
    <w:rsid w:val="00D32E14"/>
    <w:rsid w:val="00D466ED"/>
    <w:rsid w:val="00D513A2"/>
    <w:rsid w:val="00D61883"/>
    <w:rsid w:val="00D736DC"/>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25C03"/>
    <w:rsid w:val="00E37A59"/>
    <w:rsid w:val="00E50C32"/>
    <w:rsid w:val="00E53480"/>
    <w:rsid w:val="00E66211"/>
    <w:rsid w:val="00E85234"/>
    <w:rsid w:val="00E8719E"/>
    <w:rsid w:val="00E95199"/>
    <w:rsid w:val="00EB4D69"/>
    <w:rsid w:val="00EC3D8A"/>
    <w:rsid w:val="00ED072A"/>
    <w:rsid w:val="00ED33D3"/>
    <w:rsid w:val="00EE471F"/>
    <w:rsid w:val="00EE58D7"/>
    <w:rsid w:val="00EE6038"/>
    <w:rsid w:val="00EF71D3"/>
    <w:rsid w:val="00F03D68"/>
    <w:rsid w:val="00F2093F"/>
    <w:rsid w:val="00F23085"/>
    <w:rsid w:val="00F5278E"/>
    <w:rsid w:val="00F52BE8"/>
    <w:rsid w:val="00F55691"/>
    <w:rsid w:val="00F57A1B"/>
    <w:rsid w:val="00F7260E"/>
    <w:rsid w:val="00F7414C"/>
    <w:rsid w:val="00F752E8"/>
    <w:rsid w:val="00F80B92"/>
    <w:rsid w:val="00FA1B25"/>
    <w:rsid w:val="00FA2CF8"/>
    <w:rsid w:val="00FC709D"/>
    <w:rsid w:val="00FE424F"/>
    <w:rsid w:val="00FF2B8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DD0"/>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7B415D"/>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F9314-A840-4D37-BCC7-E0FE6C57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34</Pages>
  <Words>19049</Words>
  <Characters>108582</Characters>
  <Application>Microsoft Office Word</Application>
  <DocSecurity>0</DocSecurity>
  <Lines>904</Lines>
  <Paragraphs>254</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44</cp:revision>
  <cp:lastPrinted>2019-04-17T22:08:00Z</cp:lastPrinted>
  <dcterms:created xsi:type="dcterms:W3CDTF">2019-04-17T03:58:00Z</dcterms:created>
  <dcterms:modified xsi:type="dcterms:W3CDTF">2019-05-08T00:03:00Z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id="RP3fVKKN"/&gt;&lt;style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