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load-packages"/>
      <w:bookmarkEnd w:id="21"/>
      <w:r>
        <w:t xml:space="preserve">Load packages</w:t>
      </w:r>
    </w:p>
    <w:p>
      <w:pPr>
        <w:pStyle w:val="Heading2"/>
      </w:pPr>
      <w:bookmarkStart w:id="22" w:name="we-found-differences-in-classification"/>
      <w:bookmarkEnd w:id="22"/>
      <w:r>
        <w:t xml:space="preserve">We found differences in classification</w:t>
      </w:r>
    </w:p>
    <w:p>
      <w:pPr>
        <w:pStyle w:val="Heading3"/>
      </w:pPr>
      <w:bookmarkStart w:id="23" w:name="papers-that-were-classified-differently."/>
      <w:bookmarkEnd w:id="23"/>
      <w:r>
        <w:t xml:space="preserve">Papers that were classified differently.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paper_id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Hollenbeck 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Corson 1996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Galasso 2001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Gibson 2014</w:t>
            </w:r>
          </w:p>
        </w:tc>
      </w:tr>
    </w:tbl>
    <w:p>
      <w:pPr>
        <w:pStyle w:val="Heading2"/>
      </w:pPr>
      <w:bookmarkStart w:id="24" w:name="papers-dropped-and-included"/>
      <w:bookmarkEnd w:id="24"/>
      <w:r>
        <w:t xml:space="preserve">Papers dropped and included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</w:tr>
    </w:tbl>
    <w:p>
      <w:pPr>
        <w:pStyle w:val="Heading3"/>
      </w:pPr>
      <w:bookmarkStart w:id="25" w:name="distribution-of-included-papers"/>
      <w:bookmarkEnd w:id="25"/>
      <w:r>
        <w:t xml:space="preserve">Distribution of included papers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randomization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&amp; 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Diego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Brenda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p>
      <w:pPr>
        <w:pStyle w:val="Heading2"/>
      </w:pPr>
      <w:bookmarkStart w:id="26" w:name="reasons-to-drop-papers"/>
      <w:bookmarkEnd w:id="26"/>
      <w:r>
        <w:t xml:space="preserve">Reasons to drop papers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reason2drop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Duplicate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27" w:name="additional-charactheristics-of-included-papers"/>
      <w:bookmarkEnd w:id="27"/>
      <w:r>
        <w:t xml:space="preserve">Additional charactheristics of included papers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 job subsidized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job subsidized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PSM Diff-in-Diff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Holistic Programs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e93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2019-02-04T19:53:06Z</dcterms:created>
  <dcterms:modified xsi:type="dcterms:W3CDTF">2019-02-04T19:53:06Z</dcterms:modified>
</cp:coreProperties>
</file>