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455A3FB5" w:rsidR="008A4B5A" w:rsidRDefault="00C667C9" w:rsidP="00DD1193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 xml:space="preserve">4592 de 14 de Abril de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2AA6D783" w:rsidR="008A4B5A" w:rsidRDefault="00C667C9" w:rsidP="00DD1193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DD1193">
              <w:rPr>
                <w:rFonts w:ascii="Arial" w:eastAsia="Arial" w:hAnsi="Arial" w:cs="Arial"/>
                <w:sz w:val="23"/>
                <w:szCs w:val="23"/>
              </w:rPr>
              <w:t>Letícia Fernanda de Oliveira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  <w:bookmarkStart w:id="0" w:name="_GoBack"/>
      <w:bookmarkEnd w:id="0"/>
    </w:p>
    <w:p w14:paraId="44D21F49" w14:textId="605B66F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FD6DA4">
        <w:rPr>
          <w:rFonts w:ascii="Arial" w:eastAsia="Arial" w:hAnsi="Arial" w:cs="Arial"/>
        </w:rPr>
        <w:t xml:space="preserve"> </w:t>
      </w:r>
      <w:r w:rsidR="00DD1193">
        <w:rPr>
          <w:rFonts w:ascii="Arial" w:eastAsia="Arial" w:hAnsi="Arial" w:cs="Arial"/>
          <w:b/>
        </w:rPr>
        <w:t>241/2024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DD1193">
        <w:rPr>
          <w:rFonts w:ascii="Arial" w:eastAsia="Arial" w:hAnsi="Arial" w:cs="Arial"/>
          <w:b/>
        </w:rPr>
        <w:t>6312/2024</w:t>
      </w:r>
      <w:r>
        <w:rPr>
          <w:rFonts w:ascii="Arial" w:eastAsia="Arial" w:hAnsi="Arial" w:cs="Arial"/>
        </w:rPr>
        <w:t xml:space="preserve"> com área liberada de </w:t>
      </w:r>
      <w:r w:rsidR="00DD1193">
        <w:rPr>
          <w:rFonts w:ascii="Arial" w:eastAsia="Arial" w:hAnsi="Arial" w:cs="Arial"/>
          <w:b/>
        </w:rPr>
        <w:t>207,00</w:t>
      </w:r>
      <w:r w:rsidRPr="00046422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>, não foi concluída estando em fas</w:t>
      </w:r>
      <w:r w:rsidR="00FD6DA4">
        <w:rPr>
          <w:rFonts w:ascii="Arial" w:eastAsia="Arial" w:hAnsi="Arial" w:cs="Arial"/>
        </w:rPr>
        <w:t xml:space="preserve">e de execução, localizada na </w:t>
      </w:r>
      <w:r w:rsidR="00DD1193">
        <w:rPr>
          <w:rFonts w:ascii="Arial" w:eastAsia="Arial" w:hAnsi="Arial" w:cs="Arial"/>
          <w:b/>
        </w:rPr>
        <w:t>Alameda dos Papagaios, n° 44</w:t>
      </w:r>
      <w:r>
        <w:rPr>
          <w:rFonts w:ascii="Arial" w:eastAsia="Arial" w:hAnsi="Arial" w:cs="Arial"/>
        </w:rPr>
        <w:t xml:space="preserve">, no bairro </w:t>
      </w:r>
      <w:r w:rsidR="00FD6DA4">
        <w:rPr>
          <w:rFonts w:ascii="Arial" w:eastAsia="Arial" w:hAnsi="Arial" w:cs="Arial"/>
        </w:rPr>
        <w:t>Acácio Ribeiro III</w:t>
      </w:r>
      <w:r w:rsidR="00DD1193">
        <w:rPr>
          <w:rFonts w:ascii="Arial" w:eastAsia="Arial" w:hAnsi="Arial" w:cs="Arial"/>
        </w:rPr>
        <w:t>, em Oliveira/MG.</w:t>
      </w:r>
    </w:p>
    <w:p w14:paraId="4C06FBD3" w14:textId="54570370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uma </w:t>
      </w:r>
      <w:r w:rsidR="00DD1193">
        <w:rPr>
          <w:rFonts w:ascii="Arial" w:eastAsia="Arial" w:hAnsi="Arial" w:cs="Arial"/>
        </w:rPr>
        <w:t>Cessão de Direito de Contrato de</w:t>
      </w:r>
      <w:r w:rsidR="00046422" w:rsidRPr="00046422">
        <w:rPr>
          <w:rFonts w:ascii="Arial" w:eastAsia="Arial" w:hAnsi="Arial" w:cs="Arial"/>
        </w:rPr>
        <w:t xml:space="preserve"> Compra e Venda referente ao imóvel da Matricula</w:t>
      </w:r>
      <w:r w:rsidR="00FD6DA4" w:rsidRPr="00046422">
        <w:rPr>
          <w:rFonts w:ascii="Arial" w:eastAsia="Arial" w:hAnsi="Arial" w:cs="Arial"/>
        </w:rPr>
        <w:t xml:space="preserve"> n° </w:t>
      </w:r>
      <w:r w:rsidR="00DD1193">
        <w:rPr>
          <w:rFonts w:ascii="Arial" w:eastAsia="Arial" w:hAnsi="Arial" w:cs="Arial"/>
          <w:b/>
        </w:rPr>
        <w:t>28.479</w:t>
      </w:r>
      <w:r w:rsidR="00FD6DA4"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</w:rPr>
        <w:t xml:space="preserve">Inscrição Cadastral </w:t>
      </w:r>
      <w:r w:rsidR="00DD1193">
        <w:rPr>
          <w:rFonts w:ascii="Arial" w:eastAsia="Arial" w:hAnsi="Arial" w:cs="Arial"/>
          <w:b/>
        </w:rPr>
        <w:t>01.01.194.0196</w:t>
      </w:r>
      <w:r w:rsidR="00FD6DA4" w:rsidRPr="00046422">
        <w:rPr>
          <w:rFonts w:ascii="Arial" w:eastAsia="Arial" w:hAnsi="Arial" w:cs="Arial"/>
          <w:b/>
        </w:rPr>
        <w:t>.</w:t>
      </w:r>
    </w:p>
    <w:p w14:paraId="42F7B25B" w14:textId="78080F9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FD6DA4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0CDE08B4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DD1193">
        <w:rPr>
          <w:rFonts w:ascii="Arial" w:eastAsia="Arial" w:hAnsi="Arial" w:cs="Arial"/>
        </w:rPr>
        <w:t>16</w:t>
      </w:r>
      <w:r w:rsidR="00046422">
        <w:rPr>
          <w:rFonts w:ascii="Arial" w:eastAsia="Arial" w:hAnsi="Arial" w:cs="Arial"/>
        </w:rPr>
        <w:t xml:space="preserve">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59256849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DD1193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8A34B066-11B6-472F-AD97-1CFE44233D3E}"/>
    <w:embedBold r:id="rId2" w:fontKey="{5940261A-CB78-481B-90FC-42A33FEB27B2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D9D2E89-E122-480E-AC7B-CC3066C9F6E4}"/>
    <w:embedBold r:id="rId4" w:fontKey="{2102CB65-1DC0-44F5-AA36-2012C021E6F2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F5EB4524-D5E9-411B-8A27-DEADD0C5DF65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A628992-8BC7-4269-BB5A-BAEBBC95C4F5}"/>
  </w:font>
  <w:font w:name="Bodoni">
    <w:charset w:val="00"/>
    <w:family w:val="auto"/>
    <w:pitch w:val="default"/>
    <w:embedRegular r:id="rId7" w:fontKey="{3AFEDE7E-4A37-4E80-A894-D78D54FB0749}"/>
    <w:embedBold r:id="rId8" w:fontKey="{C19E49E1-6B2A-4878-8C8A-CC34C78C923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8ACC9A22-C7F1-47A3-A7B1-03E107E7D48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604A6C"/>
    <w:rsid w:val="006E35E7"/>
    <w:rsid w:val="008A4B5A"/>
    <w:rsid w:val="00BE3235"/>
    <w:rsid w:val="00C667C9"/>
    <w:rsid w:val="00DD1193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8</cp:revision>
  <cp:lastPrinted>2026-04-16T16:14:00Z</cp:lastPrinted>
  <dcterms:created xsi:type="dcterms:W3CDTF">2025-12-15T20:10:00Z</dcterms:created>
  <dcterms:modified xsi:type="dcterms:W3CDTF">2026-04-16T16:14:00Z</dcterms:modified>
</cp:coreProperties>
</file>