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0BD5674A" w:rsidR="008A4B5A" w:rsidRDefault="00C667C9" w:rsidP="00EF6292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8528 de 12 de Setembro de 2024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7418FC4D" w:rsidR="008A4B5A" w:rsidRDefault="00C667C9" w:rsidP="00EF6292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Pedro Augusto Silveira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2CA7B712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327/2024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EF6292">
        <w:rPr>
          <w:rFonts w:ascii="Arial" w:eastAsia="Arial" w:hAnsi="Arial" w:cs="Arial"/>
        </w:rPr>
        <w:t>8528/2024</w:t>
      </w:r>
      <w:r>
        <w:rPr>
          <w:rFonts w:ascii="Arial" w:eastAsia="Arial" w:hAnsi="Arial" w:cs="Arial"/>
        </w:rPr>
        <w:t xml:space="preserve"> com área liberada de </w:t>
      </w:r>
      <w:r w:rsidR="00EF6292">
        <w:rPr>
          <w:rFonts w:ascii="Arial" w:eastAsia="Arial" w:hAnsi="Arial" w:cs="Arial"/>
        </w:rPr>
        <w:t>62,14</w:t>
      </w:r>
      <w:r>
        <w:rPr>
          <w:rFonts w:ascii="Arial" w:eastAsia="Arial" w:hAnsi="Arial" w:cs="Arial"/>
        </w:rPr>
        <w:t xml:space="preserve">m², não foi concluída estando em fase de execução, </w:t>
      </w:r>
      <w:proofErr w:type="gramStart"/>
      <w:r w:rsidR="00EF6292">
        <w:rPr>
          <w:rFonts w:ascii="Arial" w:eastAsia="Arial" w:hAnsi="Arial" w:cs="Arial"/>
        </w:rPr>
        <w:t>localizada na Rua Raimundo Luiz Pedrosa</w:t>
      </w:r>
      <w:proofErr w:type="gramEnd"/>
      <w:r>
        <w:rPr>
          <w:rFonts w:ascii="Arial" w:eastAsia="Arial" w:hAnsi="Arial" w:cs="Arial"/>
        </w:rPr>
        <w:t xml:space="preserve">, nº </w:t>
      </w:r>
      <w:r w:rsidR="00EF6292">
        <w:rPr>
          <w:rFonts w:ascii="Arial" w:eastAsia="Arial" w:hAnsi="Arial" w:cs="Arial"/>
        </w:rPr>
        <w:t>39</w:t>
      </w:r>
      <w:r>
        <w:rPr>
          <w:rFonts w:ascii="Arial" w:eastAsia="Arial" w:hAnsi="Arial" w:cs="Arial"/>
        </w:rPr>
        <w:t xml:space="preserve">, no bairro Residencial </w:t>
      </w:r>
      <w:r w:rsidR="00EF6292">
        <w:rPr>
          <w:rFonts w:ascii="Arial" w:eastAsia="Arial" w:hAnsi="Arial" w:cs="Arial"/>
        </w:rPr>
        <w:t>Belvedere, em Oliveira/MG.</w:t>
      </w:r>
    </w:p>
    <w:p w14:paraId="4C06FBD3" w14:textId="2C8153DE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proofErr w:type="gramStart"/>
      <w:r>
        <w:rPr>
          <w:rFonts w:ascii="Arial" w:eastAsia="Arial" w:hAnsi="Arial" w:cs="Arial"/>
        </w:rPr>
        <w:t xml:space="preserve">uma </w:t>
      </w:r>
      <w:r w:rsidR="00EF6292">
        <w:rPr>
          <w:rFonts w:ascii="Arial" w:eastAsia="Arial" w:hAnsi="Arial" w:cs="Arial"/>
        </w:rPr>
        <w:t>Compromisso</w:t>
      </w:r>
      <w:proofErr w:type="gramEnd"/>
      <w:r w:rsidR="00EF6292">
        <w:rPr>
          <w:rFonts w:ascii="Arial" w:eastAsia="Arial" w:hAnsi="Arial" w:cs="Arial"/>
        </w:rPr>
        <w:t xml:space="preserve"> Particular de</w:t>
      </w:r>
      <w:r>
        <w:rPr>
          <w:rFonts w:ascii="Arial" w:eastAsia="Arial" w:hAnsi="Arial" w:cs="Arial"/>
        </w:rPr>
        <w:t xml:space="preserve"> Compra e </w:t>
      </w:r>
      <w:r w:rsidR="00EF6292">
        <w:rPr>
          <w:rFonts w:ascii="Arial" w:eastAsia="Arial" w:hAnsi="Arial" w:cs="Arial"/>
        </w:rPr>
        <w:t>Venda de I</w:t>
      </w:r>
      <w:r>
        <w:rPr>
          <w:rFonts w:ascii="Arial" w:eastAsia="Arial" w:hAnsi="Arial" w:cs="Arial"/>
        </w:rPr>
        <w:t>móvel</w:t>
      </w:r>
      <w:r w:rsidR="00EF6292">
        <w:rPr>
          <w:rFonts w:ascii="Arial" w:eastAsia="Arial" w:hAnsi="Arial" w:cs="Arial"/>
        </w:rPr>
        <w:t xml:space="preserve"> Urbano</w:t>
      </w:r>
      <w:r>
        <w:rPr>
          <w:rFonts w:ascii="Arial" w:eastAsia="Arial" w:hAnsi="Arial" w:cs="Arial"/>
        </w:rPr>
        <w:t xml:space="preserve"> e Inscrição</w:t>
      </w:r>
      <w:r w:rsidR="00EF6292">
        <w:rPr>
          <w:rFonts w:ascii="Arial" w:eastAsia="Arial" w:hAnsi="Arial" w:cs="Arial"/>
        </w:rPr>
        <w:t xml:space="preserve"> assinado por ambas as partes, sob matrícula 32.066</w:t>
      </w:r>
      <w:r>
        <w:rPr>
          <w:rFonts w:ascii="Arial" w:eastAsia="Arial" w:hAnsi="Arial" w:cs="Arial"/>
        </w:rPr>
        <w:t xml:space="preserve"> Cadastral </w:t>
      </w:r>
      <w:r w:rsidR="00EF6292">
        <w:rPr>
          <w:rFonts w:ascii="Arial" w:eastAsia="Arial" w:hAnsi="Arial" w:cs="Arial"/>
        </w:rPr>
        <w:t>01.03.202.0167.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07F525A5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EF6292">
        <w:rPr>
          <w:rFonts w:ascii="Arial" w:eastAsia="Arial" w:hAnsi="Arial" w:cs="Arial"/>
        </w:rPr>
        <w:t>03 de Março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  <w:bookmarkStart w:id="0" w:name="_GoBack"/>
      <w:bookmarkEnd w:id="0"/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8D46EA-08C8-45D2-9179-13344F87051F}"/>
    <w:embedBold r:id="rId2" w:fontKey="{EF7F8563-9A29-45F7-A111-628977EA2F86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102C761-B386-4825-9BEE-D2EB82ED9B63}"/>
    <w:embedBold r:id="rId4" w:fontKey="{660E23B6-A831-4F88-8AE4-81490D4A4C8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694504C8-91E3-46A0-869D-37B235AC87C8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12CE459-00FD-4B6D-B710-3D0B627B93B2}"/>
  </w:font>
  <w:font w:name="Bodoni">
    <w:charset w:val="00"/>
    <w:family w:val="auto"/>
    <w:pitch w:val="default"/>
    <w:embedRegular r:id="rId7" w:fontKey="{B443E1E2-45A6-4FD2-9AC7-36D96A65587C}"/>
    <w:embedBold r:id="rId8" w:fontKey="{3CB09EC4-56CC-44F5-9229-EE548742BC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BB27DDF4-655D-428D-8C97-41F8A77066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8A4B5A"/>
    <w:rsid w:val="00BE3235"/>
    <w:rsid w:val="00C667C9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4</cp:revision>
  <dcterms:created xsi:type="dcterms:W3CDTF">2025-12-15T20:10:00Z</dcterms:created>
  <dcterms:modified xsi:type="dcterms:W3CDTF">2026-03-03T12:15:00Z</dcterms:modified>
</cp:coreProperties>
</file>