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49E4" w:rsidRDefault="00E61A66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rFonts w:ascii="Arial" w:eastAsia="Arial" w:hAnsi="Arial" w:cs="Arial"/>
          <w:sz w:val="28"/>
          <w:szCs w:val="28"/>
          <w:u w:val="single"/>
        </w:rPr>
        <w:t>TRIAGEM - SMOSU</w:t>
      </w:r>
    </w:p>
    <w:p w:rsidR="00D149E4" w:rsidRDefault="00D149E4">
      <w:pPr>
        <w:jc w:val="center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b"/>
        <w:tblW w:w="988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7368"/>
      </w:tblGrid>
      <w:tr w:rsidR="00D149E4">
        <w:trPr>
          <w:trHeight w:val="411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Processo n°:</w:t>
            </w:r>
          </w:p>
        </w:tc>
        <w:tc>
          <w:tcPr>
            <w:tcW w:w="736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E201F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4032 / 2026</w:t>
            </w:r>
            <w:r w:rsidR="000E47B6">
              <w:rPr>
                <w:rFonts w:ascii="Arial" w:eastAsia="Arial" w:hAnsi="Arial" w:cs="Arial"/>
              </w:rPr>
              <w:t xml:space="preserve"> </w:t>
            </w:r>
          </w:p>
        </w:tc>
      </w:tr>
      <w:tr w:rsidR="00D149E4">
        <w:trPr>
          <w:trHeight w:val="417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Requerimento: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Aprovação de Projeto</w:t>
            </w:r>
          </w:p>
        </w:tc>
      </w:tr>
      <w:tr w:rsidR="00D149E4">
        <w:trPr>
          <w:trHeight w:val="422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Outros (especificar):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D149E4">
            <w:pPr>
              <w:rPr>
                <w:rFonts w:ascii="Arial" w:eastAsia="Arial" w:hAnsi="Arial" w:cs="Arial"/>
              </w:rPr>
            </w:pPr>
          </w:p>
        </w:tc>
      </w:tr>
    </w:tbl>
    <w:p w:rsidR="00D149E4" w:rsidRDefault="00E61A66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-128574</wp:posOffset>
                </wp:positionH>
                <wp:positionV relativeFrom="paragraph">
                  <wp:posOffset>64453</wp:posOffset>
                </wp:positionV>
                <wp:extent cx="6438900" cy="1104900"/>
                <wp:effectExtent l="0" t="0" r="0" b="0"/>
                <wp:wrapNone/>
                <wp:docPr id="2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59888" y="3260888"/>
                          <a:ext cx="6372225" cy="10382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 cap="flat" cmpd="sng">
                          <a:solidFill>
                            <a:srgbClr val="F2F2F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D149E4" w:rsidRDefault="00D149E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style="position:absolute;left:0;text-align:left;margin-left:-10.1pt;margin-top:5.1pt;width:507pt;height:87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" fillcolor="#f2f2f2" strokecolor="#f2f2f2">
                <v:stroke startarrowwidth="narrow" startarrowlength="short" endarrowwidth="narrow" endarrowlength="short"/>
                <v:textbox inset="2.53958mm,2.53958mm,2.53958mm,2.53958mm">
                  <w:txbxContent>
                    <w:p w:rsidR="00D149E4" w:rsidRDefault="00D149E4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D149E4" w:rsidRDefault="00E61A66">
      <w:pPr>
        <w:spacing w:before="120" w:after="120" w:line="360" w:lineRule="auto"/>
        <w:ind w:firstLine="709"/>
        <w:jc w:val="both"/>
      </w:pPr>
      <w:r>
        <w:rPr>
          <w:i/>
          <w:iCs/>
        </w:rPr>
        <w:t>Conforme Decreto n°4.149 de 19 de dezembro de 2019, estabelece procedimentos e critérios para a concessão da aprovação de projetos e dá outras providências, e vistoria do setor de Fiscalização.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Documentação para análise técnica: 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  </w:t>
      </w:r>
      <w:proofErr w:type="gramEnd"/>
      <w:r>
        <w:rPr>
          <w:rFonts w:ascii="Arial" w:eastAsia="Arial" w:hAnsi="Arial" w:cs="Arial"/>
        </w:rPr>
        <w:t>) Deferida           (   X   ) Indeferida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Comunicado visto o Indeferimento: </w:t>
      </w:r>
    </w:p>
    <w:p w:rsidR="00E61A66" w:rsidRDefault="00E61A66" w:rsidP="00E61A66">
      <w:pPr>
        <w:jc w:val="both"/>
        <w:rPr>
          <w:rFonts w:ascii="Arial" w:eastAsia="Arial" w:hAnsi="Arial" w:cs="Arial"/>
          <w:sz w:val="22"/>
          <w:u w:val="single"/>
        </w:rPr>
      </w:pPr>
    </w:p>
    <w:p w:rsidR="00116163" w:rsidRDefault="00AA735B" w:rsidP="00116163">
      <w:pPr>
        <w:jc w:val="both"/>
        <w:rPr>
          <w:rFonts w:ascii="Arial" w:eastAsia="Arial" w:hAnsi="Arial" w:cs="Arial"/>
          <w:sz w:val="22"/>
          <w:u w:val="single"/>
        </w:rPr>
      </w:pPr>
      <w:r>
        <w:rPr>
          <w:rFonts w:ascii="Arial" w:eastAsia="Arial" w:hAnsi="Arial" w:cs="Arial"/>
          <w:sz w:val="22"/>
          <w:u w:val="single"/>
        </w:rPr>
        <w:t xml:space="preserve">- Anexar ao Processo </w:t>
      </w:r>
      <w:r w:rsidR="00116163" w:rsidRPr="00116163">
        <w:rPr>
          <w:rFonts w:ascii="Arial" w:eastAsia="Arial" w:hAnsi="Arial" w:cs="Arial"/>
          <w:b/>
          <w:sz w:val="22"/>
          <w:u w:val="single"/>
        </w:rPr>
        <w:t>Taxa</w:t>
      </w:r>
      <w:r w:rsidR="00116163">
        <w:rPr>
          <w:rFonts w:ascii="Arial" w:eastAsia="Arial" w:hAnsi="Arial" w:cs="Arial"/>
          <w:sz w:val="22"/>
          <w:u w:val="single"/>
        </w:rPr>
        <w:t xml:space="preserve"> de Analise Aprovação de Projeto e comprovante de Pagamento;</w:t>
      </w:r>
    </w:p>
    <w:p w:rsidR="00E57FC3" w:rsidRPr="00116163" w:rsidRDefault="00116163" w:rsidP="00116163">
      <w:pPr>
        <w:jc w:val="both"/>
        <w:rPr>
          <w:rFonts w:ascii="Arial" w:eastAsia="Arial" w:hAnsi="Arial" w:cs="Arial"/>
          <w:i/>
          <w:sz w:val="22"/>
        </w:rPr>
      </w:pPr>
      <w:r>
        <w:rPr>
          <w:rFonts w:ascii="Arial" w:eastAsia="Arial" w:hAnsi="Arial" w:cs="Arial"/>
          <w:sz w:val="22"/>
        </w:rPr>
        <w:tab/>
      </w:r>
      <w:r w:rsidR="00A348E1">
        <w:rPr>
          <w:rFonts w:ascii="Arial" w:eastAsia="Arial" w:hAnsi="Arial" w:cs="Arial"/>
          <w:i/>
          <w:sz w:val="22"/>
        </w:rPr>
        <w:t xml:space="preserve">Referente a </w:t>
      </w:r>
      <w:r w:rsidR="00E201F1">
        <w:rPr>
          <w:rFonts w:ascii="Arial" w:eastAsia="Arial" w:hAnsi="Arial" w:cs="Arial"/>
          <w:i/>
          <w:sz w:val="22"/>
        </w:rPr>
        <w:t>58,26</w:t>
      </w:r>
      <w:r w:rsidRPr="00116163">
        <w:rPr>
          <w:rFonts w:ascii="Arial" w:eastAsia="Arial" w:hAnsi="Arial" w:cs="Arial"/>
          <w:i/>
          <w:sz w:val="22"/>
        </w:rPr>
        <w:t>m²</w:t>
      </w:r>
      <w:r w:rsidRPr="00116163">
        <w:rPr>
          <w:rFonts w:ascii="Arial" w:eastAsia="Arial" w:hAnsi="Arial" w:cs="Arial"/>
          <w:i/>
          <w:sz w:val="22"/>
        </w:rPr>
        <w:tab/>
      </w:r>
    </w:p>
    <w:p w:rsidR="00116163" w:rsidRPr="00116163" w:rsidRDefault="00116163" w:rsidP="00116163">
      <w:pPr>
        <w:jc w:val="both"/>
        <w:rPr>
          <w:rFonts w:ascii="Arial" w:eastAsia="Arial" w:hAnsi="Arial" w:cs="Arial"/>
          <w:i/>
          <w:sz w:val="22"/>
        </w:rPr>
      </w:pPr>
      <w:r>
        <w:rPr>
          <w:rFonts w:ascii="Arial" w:eastAsia="Arial" w:hAnsi="Arial" w:cs="Arial"/>
          <w:sz w:val="22"/>
        </w:rPr>
        <w:tab/>
      </w:r>
    </w:p>
    <w:p w:rsidR="007D5C89" w:rsidRDefault="003E06D6" w:rsidP="00E57FC3">
      <w:pPr>
        <w:jc w:val="both"/>
        <w:rPr>
          <w:rFonts w:ascii="Arial" w:eastAsia="Arial" w:hAnsi="Arial" w:cs="Arial"/>
          <w:sz w:val="22"/>
          <w:u w:val="single"/>
        </w:rPr>
      </w:pPr>
      <w:r>
        <w:rPr>
          <w:rFonts w:ascii="Arial" w:eastAsia="Arial" w:hAnsi="Arial" w:cs="Arial"/>
          <w:sz w:val="22"/>
          <w:u w:val="single"/>
        </w:rPr>
        <w:t xml:space="preserve">- Anexar ao Processo </w:t>
      </w:r>
      <w:r>
        <w:rPr>
          <w:rFonts w:ascii="Arial" w:eastAsia="Arial" w:hAnsi="Arial" w:cs="Arial"/>
          <w:b/>
          <w:sz w:val="22"/>
          <w:u w:val="single"/>
        </w:rPr>
        <w:t>Procuração</w:t>
      </w:r>
      <w:r>
        <w:rPr>
          <w:rFonts w:ascii="Arial" w:eastAsia="Arial" w:hAnsi="Arial" w:cs="Arial"/>
          <w:sz w:val="22"/>
          <w:u w:val="single"/>
        </w:rPr>
        <w:t xml:space="preserve"> referente a </w:t>
      </w:r>
      <w:r>
        <w:rPr>
          <w:rFonts w:ascii="Arial" w:eastAsia="Arial" w:hAnsi="Arial" w:cs="Arial"/>
          <w:sz w:val="22"/>
          <w:u w:val="single"/>
        </w:rPr>
        <w:t>Analise</w:t>
      </w:r>
      <w:r>
        <w:rPr>
          <w:rFonts w:ascii="Arial" w:eastAsia="Arial" w:hAnsi="Arial" w:cs="Arial"/>
          <w:sz w:val="22"/>
          <w:u w:val="single"/>
        </w:rPr>
        <w:t xml:space="preserve"> e</w:t>
      </w:r>
      <w:r>
        <w:rPr>
          <w:rFonts w:ascii="Arial" w:eastAsia="Arial" w:hAnsi="Arial" w:cs="Arial"/>
          <w:sz w:val="22"/>
          <w:u w:val="single"/>
        </w:rPr>
        <w:t xml:space="preserve"> Aprovação de Proje</w:t>
      </w:r>
      <w:r>
        <w:rPr>
          <w:rFonts w:ascii="Arial" w:eastAsia="Arial" w:hAnsi="Arial" w:cs="Arial"/>
          <w:sz w:val="22"/>
          <w:u w:val="single"/>
        </w:rPr>
        <w:t>to junto a Prefeitura Municipal de Oliveira;</w:t>
      </w:r>
    </w:p>
    <w:p w:rsidR="00AA735B" w:rsidRDefault="00AA735B" w:rsidP="00E57FC3">
      <w:pPr>
        <w:jc w:val="both"/>
        <w:rPr>
          <w:rFonts w:ascii="Arial" w:eastAsia="Arial" w:hAnsi="Arial" w:cs="Arial"/>
          <w:sz w:val="22"/>
          <w:u w:val="single"/>
        </w:rPr>
      </w:pPr>
    </w:p>
    <w:p w:rsidR="00E61A66" w:rsidRDefault="00E61A66" w:rsidP="00E61A66">
      <w:pPr>
        <w:jc w:val="both"/>
        <w:rPr>
          <w:rFonts w:ascii="Arial" w:eastAsia="Arial" w:hAnsi="Arial" w:cs="Arial"/>
          <w:sz w:val="22"/>
          <w:u w:val="single"/>
        </w:rPr>
      </w:pPr>
      <w:bookmarkStart w:id="0" w:name="_GoBack"/>
      <w:bookmarkEnd w:id="0"/>
    </w:p>
    <w:p w:rsidR="00E61A66" w:rsidRDefault="00E61A66" w:rsidP="00E61A66">
      <w:pPr>
        <w:jc w:val="both"/>
        <w:rPr>
          <w:rFonts w:ascii="Arial" w:eastAsia="Arial" w:hAnsi="Arial" w:cs="Arial"/>
          <w:i/>
          <w:iCs/>
          <w:sz w:val="22"/>
        </w:rPr>
      </w:pPr>
    </w:p>
    <w:p w:rsidR="00D149E4" w:rsidRDefault="00D149E4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D149E4" w:rsidRDefault="00E61A66">
      <w:pPr>
        <w:spacing w:before="120" w:after="12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Oliveira-MG, </w:t>
      </w:r>
      <w:r w:rsidR="00A348E1">
        <w:rPr>
          <w:rFonts w:ascii="Arial" w:eastAsia="Arial" w:hAnsi="Arial" w:cs="Arial"/>
        </w:rPr>
        <w:t>0</w:t>
      </w:r>
      <w:r w:rsidR="00435288">
        <w:rPr>
          <w:rFonts w:ascii="Arial" w:eastAsia="Arial" w:hAnsi="Arial" w:cs="Arial"/>
        </w:rPr>
        <w:t>6</w:t>
      </w:r>
      <w:r w:rsidR="00A348E1">
        <w:rPr>
          <w:rFonts w:ascii="Arial" w:eastAsia="Arial" w:hAnsi="Arial" w:cs="Arial"/>
        </w:rPr>
        <w:t xml:space="preserve"> de Abril de 2026.</w:t>
      </w: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E61A66" w:rsidRDefault="00E61A66" w:rsidP="00E61A66">
      <w:pPr>
        <w:rPr>
          <w:rFonts w:ascii="Arial" w:hAnsi="Arial" w:cs="Arial"/>
        </w:rPr>
      </w:pPr>
    </w:p>
    <w:p w:rsidR="00E61A66" w:rsidRDefault="00E61A66" w:rsidP="00E61A66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Pedro Henrique Silva Barros</w:t>
      </w:r>
    </w:p>
    <w:p w:rsidR="00E61A66" w:rsidRDefault="00E61A66" w:rsidP="00E61A66">
      <w:pPr>
        <w:jc w:val="center"/>
        <w:rPr>
          <w:rFonts w:ascii="Arial" w:hAnsi="Arial" w:cs="Arial"/>
          <w:b/>
          <w:sz w:val="6"/>
        </w:rPr>
      </w:pPr>
      <w:r>
        <w:rPr>
          <w:rFonts w:ascii="Arial" w:hAnsi="Arial" w:cs="Arial"/>
          <w:b/>
        </w:rPr>
        <w:t>Engenheiro Civil - Triagem</w:t>
      </w:r>
    </w:p>
    <w:p w:rsidR="00D149E4" w:rsidRDefault="00E61A66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hAnsi="Arial" w:cs="Arial"/>
          <w:b/>
          <w:color w:val="000000"/>
          <w:szCs w:val="27"/>
        </w:rPr>
        <w:t>Secretaria Municipal de Obras e Serviços Urbanos</w:t>
      </w:r>
    </w:p>
    <w:sectPr w:rsidR="00D149E4">
      <w:headerReference w:type="default" r:id="rId9"/>
      <w:footerReference w:type="default" r:id="rId10"/>
      <w:pgSz w:w="11906" w:h="16838"/>
      <w:pgMar w:top="1440" w:right="1080" w:bottom="567" w:left="1080" w:header="142" w:footer="170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2348" w:rsidRDefault="00E61A66">
      <w:r>
        <w:separator/>
      </w:r>
    </w:p>
  </w:endnote>
  <w:endnote w:type="continuationSeparator" w:id="0">
    <w:p w:rsidR="006F2348" w:rsidRDefault="00E61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3F3B2A64-75B3-4935-99BF-9D495E840BC5}"/>
    <w:embedBold r:id="rId2" w:fontKey="{3690F71C-73D4-49AB-A9D9-A734DB4BDEB0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9494E576-D1C1-4C80-80E0-A8DD992D54A1}"/>
    <w:embedBold r:id="rId4" w:fontKey="{7B2592A8-E7B7-4C8D-B3B0-EB51AB2F09A0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5" w:fontKey="{E7976397-08A1-4122-80AE-959D3BC1D094}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2C37BBA2-A426-488A-B138-8F0943C726A2}"/>
  </w:font>
  <w:font w:name="Bodoni">
    <w:charset w:val="00"/>
    <w:family w:val="auto"/>
    <w:pitch w:val="default"/>
    <w:embedRegular r:id="rId7" w:fontKey="{17C2CDCF-A373-4C4B-98EC-D400E568810E}"/>
    <w:embedBold r:id="rId8" w:fontKey="{E6039CC1-D387-4857-A001-2A0FA986639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8C4BB88A-0AE7-450F-83F0-7F78E793A09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E4" w:rsidRDefault="00D149E4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jc w:val="center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2348" w:rsidRDefault="00E61A66">
      <w:r>
        <w:separator/>
      </w:r>
    </w:p>
  </w:footnote>
  <w:footnote w:type="continuationSeparator" w:id="0">
    <w:p w:rsidR="006F2348" w:rsidRDefault="00E61A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E4" w:rsidRDefault="00D149E4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</w:rPr>
    </w:pPr>
  </w:p>
  <w:tbl>
    <w:tblPr>
      <w:tblStyle w:val="ac"/>
      <w:tblW w:w="11252" w:type="dxa"/>
      <w:tblInd w:w="-724" w:type="dxa"/>
      <w:tblLayout w:type="fixed"/>
      <w:tblLook w:val="0000" w:firstRow="0" w:lastRow="0" w:firstColumn="0" w:lastColumn="0" w:noHBand="0" w:noVBand="0"/>
    </w:tblPr>
    <w:tblGrid>
      <w:gridCol w:w="11252"/>
    </w:tblGrid>
    <w:tr w:rsidR="00D149E4">
      <w:trPr>
        <w:trHeight w:val="2075"/>
        <w:tblHeader/>
      </w:trPr>
      <w:tc>
        <w:tcPr>
          <w:tcW w:w="11252" w:type="dxa"/>
          <w:tcBorders>
            <w:bottom w:val="single" w:sz="4" w:space="0" w:color="000000"/>
          </w:tcBorders>
        </w:tcPr>
        <w:p w:rsidR="00D149E4" w:rsidRDefault="00E61A66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ind w:left="1717" w:right="1739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116837</wp:posOffset>
                </wp:positionH>
                <wp:positionV relativeFrom="paragraph">
                  <wp:posOffset>19050</wp:posOffset>
                </wp:positionV>
                <wp:extent cx="749935" cy="1122045"/>
                <wp:effectExtent l="0" t="0" r="0" b="0"/>
                <wp:wrapNone/>
                <wp:docPr id="24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935" cy="11220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6037580</wp:posOffset>
                </wp:positionH>
                <wp:positionV relativeFrom="paragraph">
                  <wp:posOffset>0</wp:posOffset>
                </wp:positionV>
                <wp:extent cx="859790" cy="1141095"/>
                <wp:effectExtent l="0" t="0" r="0" b="0"/>
                <wp:wrapSquare wrapText="bothSides" distT="0" distB="0" distL="114300" distR="114300"/>
                <wp:docPr id="25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9790" cy="11410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000</w:t>
          </w:r>
          <w:proofErr w:type="gramEnd"/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t>Obras.pmo@oliveira.mg.gov.br – (37) 3332-9184</w:t>
          </w:r>
        </w:p>
      </w:tc>
    </w:tr>
  </w:tbl>
  <w:p w:rsidR="00D149E4" w:rsidRDefault="00D149E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F858AA"/>
    <w:multiLevelType w:val="multilevel"/>
    <w:tmpl w:val="970C56DC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149E4"/>
    <w:rsid w:val="000243A7"/>
    <w:rsid w:val="000E47B6"/>
    <w:rsid w:val="00116163"/>
    <w:rsid w:val="00166652"/>
    <w:rsid w:val="001E197B"/>
    <w:rsid w:val="003B547B"/>
    <w:rsid w:val="003E06D6"/>
    <w:rsid w:val="00435288"/>
    <w:rsid w:val="0065673D"/>
    <w:rsid w:val="006F2348"/>
    <w:rsid w:val="00755441"/>
    <w:rsid w:val="007D5C89"/>
    <w:rsid w:val="00A348E1"/>
    <w:rsid w:val="00AA735B"/>
    <w:rsid w:val="00B168BD"/>
    <w:rsid w:val="00B73D6E"/>
    <w:rsid w:val="00D149E4"/>
    <w:rsid w:val="00E201F1"/>
    <w:rsid w:val="00E57FC3"/>
    <w:rsid w:val="00E61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54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arHgIcq1rCJpxNHbeDZpHhUaEw==">CgMxLjA4AHIhMUxDamFsUEpqTm13Qm15V0FhUDZpb1plZXhaRXlHNHpw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123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 sab</dc:creator>
  <cp:lastModifiedBy>Pedro Silva Barros</cp:lastModifiedBy>
  <cp:revision>17</cp:revision>
  <dcterms:created xsi:type="dcterms:W3CDTF">2025-12-12T16:19:00Z</dcterms:created>
  <dcterms:modified xsi:type="dcterms:W3CDTF">2026-04-06T10:09:00Z</dcterms:modified>
</cp:coreProperties>
</file>