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57568" w:rsidP="00152E9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4696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105410</wp:posOffset>
                </wp:positionV>
                <wp:extent cx="6372225" cy="971550"/>
                <wp:effectExtent l="0" t="0" r="28575" b="1905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9715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6" style="position:absolute;left:0;text-align:left;margin-left:-8.25pt;margin-top:8.3pt;width:501.75pt;height:76.5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D149E4" w:rsidRDefault="00D149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352114" w:rsidRDefault="00E61A66" w:rsidP="007A026C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</w:t>
      </w:r>
      <w:r w:rsidR="007A026C">
        <w:rPr>
          <w:rFonts w:ascii="Arial" w:eastAsia="Arial" w:hAnsi="Arial" w:cs="Arial"/>
          <w:sz w:val="22"/>
          <w:u w:val="single"/>
        </w:rPr>
        <w:t>D</w:t>
      </w:r>
      <w:r w:rsidRPr="00E61A66">
        <w:rPr>
          <w:rFonts w:ascii="Arial" w:eastAsia="Arial" w:hAnsi="Arial" w:cs="Arial"/>
          <w:sz w:val="22"/>
          <w:u w:val="single"/>
        </w:rPr>
        <w:t xml:space="preserve">igital </w:t>
      </w:r>
      <w:r w:rsidR="007A026C" w:rsidRPr="007A026C">
        <w:rPr>
          <w:rFonts w:ascii="Arial" w:eastAsia="Arial" w:hAnsi="Arial" w:cs="Arial"/>
          <w:b/>
          <w:sz w:val="22"/>
          <w:u w:val="single"/>
        </w:rPr>
        <w:t>Comprovante</w:t>
      </w:r>
      <w:r w:rsidR="007A026C">
        <w:rPr>
          <w:rFonts w:ascii="Arial" w:eastAsia="Arial" w:hAnsi="Arial" w:cs="Arial"/>
          <w:sz w:val="22"/>
          <w:u w:val="single"/>
        </w:rPr>
        <w:t xml:space="preserve"> de Pagamento Taxa de Licença de Analise;</w:t>
      </w:r>
    </w:p>
    <w:p w:rsidR="00E57568" w:rsidRPr="00E57568" w:rsidRDefault="00E57568" w:rsidP="00E57568">
      <w:pPr>
        <w:ind w:firstLine="720"/>
        <w:jc w:val="both"/>
        <w:rPr>
          <w:rFonts w:ascii="Arial" w:eastAsia="Arial" w:hAnsi="Arial" w:cs="Arial"/>
          <w:i/>
          <w:sz w:val="22"/>
          <w:szCs w:val="22"/>
        </w:rPr>
      </w:pPr>
      <w:r w:rsidRPr="00E57568">
        <w:rPr>
          <w:rFonts w:ascii="Arial" w:eastAsia="Arial" w:hAnsi="Arial" w:cs="Arial"/>
          <w:i/>
          <w:sz w:val="20"/>
          <w:szCs w:val="22"/>
        </w:rPr>
        <w:t>(</w:t>
      </w:r>
      <w:r>
        <w:rPr>
          <w:rFonts w:ascii="Arial" w:eastAsia="Arial" w:hAnsi="Arial" w:cs="Arial"/>
          <w:i/>
          <w:sz w:val="20"/>
          <w:szCs w:val="22"/>
        </w:rPr>
        <w:t xml:space="preserve">Importante! Deve ser </w:t>
      </w:r>
      <w:proofErr w:type="gramStart"/>
      <w:r>
        <w:rPr>
          <w:rFonts w:ascii="Arial" w:eastAsia="Arial" w:hAnsi="Arial" w:cs="Arial"/>
          <w:i/>
          <w:sz w:val="20"/>
          <w:szCs w:val="22"/>
        </w:rPr>
        <w:t>apresentado a Taxa</w:t>
      </w:r>
      <w:proofErr w:type="gramEnd"/>
      <w:r>
        <w:rPr>
          <w:rFonts w:ascii="Arial" w:eastAsia="Arial" w:hAnsi="Arial" w:cs="Arial"/>
          <w:i/>
          <w:sz w:val="20"/>
          <w:szCs w:val="22"/>
        </w:rPr>
        <w:t xml:space="preserve"> e não apenas o comprovante</w:t>
      </w:r>
      <w:r w:rsidRPr="00E57568">
        <w:rPr>
          <w:rFonts w:ascii="Arial" w:eastAsia="Arial" w:hAnsi="Arial" w:cs="Arial"/>
          <w:i/>
          <w:sz w:val="20"/>
          <w:szCs w:val="22"/>
        </w:rPr>
        <w:t>)</w:t>
      </w:r>
    </w:p>
    <w:p w:rsidR="007A026C" w:rsidRDefault="007A026C" w:rsidP="007A026C">
      <w:pPr>
        <w:jc w:val="both"/>
        <w:rPr>
          <w:rFonts w:ascii="Arial" w:eastAsia="Arial" w:hAnsi="Arial" w:cs="Arial"/>
          <w:sz w:val="22"/>
          <w:u w:val="single"/>
        </w:rPr>
      </w:pPr>
    </w:p>
    <w:p w:rsidR="00397E58" w:rsidRDefault="00397E58" w:rsidP="00397E58">
      <w:pPr>
        <w:jc w:val="both"/>
        <w:rPr>
          <w:rFonts w:ascii="Arial" w:eastAsia="Arial" w:hAnsi="Arial" w:cs="Arial"/>
          <w:sz w:val="22"/>
          <w:szCs w:val="22"/>
          <w:u w:val="single"/>
        </w:rPr>
      </w:pPr>
      <w:r w:rsidRPr="00E57568">
        <w:rPr>
          <w:rFonts w:ascii="Arial" w:eastAsia="Arial" w:hAnsi="Arial" w:cs="Arial"/>
          <w:sz w:val="22"/>
          <w:szCs w:val="22"/>
          <w:u w:val="single"/>
        </w:rPr>
        <w:t xml:space="preserve">- Apresentar </w:t>
      </w:r>
      <w:r w:rsidRPr="00E57568">
        <w:rPr>
          <w:rFonts w:ascii="Arial" w:eastAsia="Arial" w:hAnsi="Arial" w:cs="Arial"/>
          <w:b/>
          <w:sz w:val="22"/>
          <w:szCs w:val="22"/>
          <w:u w:val="single"/>
        </w:rPr>
        <w:t>ART</w:t>
      </w:r>
      <w:r w:rsidR="00E57568" w:rsidRPr="00E57568">
        <w:rPr>
          <w:rFonts w:ascii="Arial" w:eastAsia="Arial" w:hAnsi="Arial" w:cs="Arial"/>
          <w:b/>
          <w:sz w:val="22"/>
          <w:szCs w:val="22"/>
          <w:u w:val="single"/>
        </w:rPr>
        <w:t>/RRT/TRT</w:t>
      </w:r>
      <w:r w:rsidRPr="00E57568">
        <w:rPr>
          <w:rFonts w:ascii="Arial" w:eastAsia="Arial" w:hAnsi="Arial" w:cs="Arial"/>
          <w:sz w:val="22"/>
          <w:szCs w:val="22"/>
          <w:u w:val="single"/>
        </w:rPr>
        <w:t xml:space="preserve"> </w:t>
      </w:r>
      <w:r w:rsidR="00E57568" w:rsidRPr="00E57568">
        <w:rPr>
          <w:rFonts w:ascii="Arial" w:eastAsia="Arial" w:hAnsi="Arial" w:cs="Arial"/>
          <w:sz w:val="22"/>
          <w:szCs w:val="22"/>
          <w:u w:val="single"/>
        </w:rPr>
        <w:t>destinado a Elaboração de</w:t>
      </w:r>
      <w:r w:rsidR="00E57568">
        <w:rPr>
          <w:rFonts w:ascii="Arial" w:eastAsia="Arial" w:hAnsi="Arial" w:cs="Arial"/>
          <w:sz w:val="22"/>
          <w:szCs w:val="22"/>
          <w:u w:val="single"/>
        </w:rPr>
        <w:t xml:space="preserve"> Projeto Arquitetônico;</w:t>
      </w:r>
    </w:p>
    <w:p w:rsidR="00E57568" w:rsidRPr="00E57568" w:rsidRDefault="00E57568" w:rsidP="00E57568">
      <w:pPr>
        <w:ind w:firstLine="720"/>
        <w:jc w:val="both"/>
        <w:rPr>
          <w:rFonts w:ascii="Arial" w:eastAsia="Arial" w:hAnsi="Arial" w:cs="Arial"/>
          <w:i/>
          <w:sz w:val="22"/>
          <w:szCs w:val="22"/>
        </w:rPr>
      </w:pPr>
      <w:r w:rsidRPr="00E57568">
        <w:rPr>
          <w:rFonts w:ascii="Arial" w:eastAsia="Arial" w:hAnsi="Arial" w:cs="Arial"/>
          <w:i/>
          <w:sz w:val="20"/>
          <w:szCs w:val="22"/>
        </w:rPr>
        <w:t>(A ART apresentada consta apenas elaboração de projeto estrutural e execução de obra)</w:t>
      </w:r>
    </w:p>
    <w:p w:rsidR="00397E58" w:rsidRDefault="00397E58" w:rsidP="00397E58">
      <w:pPr>
        <w:ind w:left="850"/>
        <w:jc w:val="both"/>
        <w:rPr>
          <w:rFonts w:ascii="Arial" w:eastAsia="Arial" w:hAnsi="Arial" w:cs="Arial"/>
          <w:sz w:val="22"/>
          <w:szCs w:val="22"/>
          <w:u w:val="single"/>
        </w:rPr>
      </w:pPr>
    </w:p>
    <w:p w:rsidR="00352114" w:rsidRDefault="00352114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E57568" w:rsidRDefault="00E57568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E57568" w:rsidRDefault="00E57568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1F34E7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E57568">
        <w:rPr>
          <w:rFonts w:ascii="Arial" w:eastAsia="Arial" w:hAnsi="Arial" w:cs="Arial"/>
        </w:rPr>
        <w:t>23</w:t>
      </w:r>
      <w:r w:rsidR="00E20AAD">
        <w:rPr>
          <w:rFonts w:ascii="Arial" w:eastAsia="Arial" w:hAnsi="Arial" w:cs="Arial"/>
        </w:rPr>
        <w:t xml:space="preserve"> de Abril</w:t>
      </w:r>
      <w:r w:rsidR="00E61A66">
        <w:rPr>
          <w:rFonts w:ascii="Arial" w:eastAsia="Arial" w:hAnsi="Arial" w:cs="Arial"/>
        </w:rPr>
        <w:t xml:space="preserve"> de 2026.</w:t>
      </w:r>
      <w:bookmarkStart w:id="0" w:name="_GoBack"/>
      <w:bookmarkEnd w:id="0"/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  <w:sz w:val="18"/>
        </w:rPr>
      </w:pPr>
    </w:p>
    <w:p w:rsidR="00E57568" w:rsidRPr="00397E58" w:rsidRDefault="00E57568">
      <w:pPr>
        <w:rPr>
          <w:rFonts w:ascii="Arial" w:eastAsia="Arial" w:hAnsi="Arial" w:cs="Arial"/>
          <w:sz w:val="18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352114" w:rsidRDefault="0035211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57568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Estagiário</w:t>
      </w:r>
      <w:r w:rsidR="00E61A66">
        <w:rPr>
          <w:rFonts w:ascii="Arial" w:hAnsi="Arial" w:cs="Arial"/>
          <w:b/>
        </w:rPr>
        <w:t xml:space="preserve">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D36" w:rsidRDefault="00E61A66">
      <w:r>
        <w:separator/>
      </w:r>
    </w:p>
  </w:endnote>
  <w:endnote w:type="continuationSeparator" w:id="0">
    <w:p w:rsidR="00E15D36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62D2070-DDC2-4E50-A27D-6385BC64C45A}"/>
    <w:embedBold r:id="rId2" w:fontKey="{4B323ABD-4977-4B07-8901-73058D3FFAF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328ACE5A-A2A0-471B-B3C2-552A8273342E}"/>
    <w:embedBold r:id="rId4" w:fontKey="{E326E403-8647-4EF7-B805-FB0A4791C95A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B3917652-1B12-4427-AACB-DEDAC5DD40D4}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A5C524A-0EC1-4187-891D-77EC78F2F22A}"/>
  </w:font>
  <w:font w:name="Bodoni">
    <w:charset w:val="00"/>
    <w:family w:val="auto"/>
    <w:pitch w:val="default"/>
    <w:embedRegular r:id="rId7" w:fontKey="{FAFC9D5A-1D97-4262-9A32-A7476D192BDA}"/>
    <w:embedBold r:id="rId8" w:fontKey="{28A7D4F1-C987-4ADD-86C3-2E33A3D45C7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C5537D7E-F400-49BD-91A2-B5A1CD4D117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568" w:rsidRDefault="00E57568" w:rsidP="00E57568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568" w:rsidRDefault="00E57568" w:rsidP="00E57568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D36" w:rsidRDefault="00E61A66">
      <w:r>
        <w:separator/>
      </w:r>
    </w:p>
  </w:footnote>
  <w:footnote w:type="continuationSeparator" w:id="0">
    <w:p w:rsidR="00E15D36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568" w:rsidRDefault="00E57568" w:rsidP="00E57568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Pr="00E57568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Arial" w:eastAsia="Bodoni" w:hAnsi="Arial" w:cs="Arial"/>
              <w:color w:val="000000"/>
              <w:sz w:val="32"/>
              <w:szCs w:val="32"/>
            </w:rPr>
          </w:pPr>
          <w:r w:rsidRPr="00E57568">
            <w:rPr>
              <w:rFonts w:ascii="Arial" w:eastAsia="Bodoni" w:hAnsi="Arial" w:cs="Arial"/>
              <w:b/>
              <w:bCs/>
              <w:color w:val="000000"/>
              <w:sz w:val="32"/>
              <w:szCs w:val="32"/>
            </w:rPr>
            <w:t>PREFEITURA DE OLIVEIRA</w:t>
          </w:r>
          <w:r w:rsidRPr="00E57568">
            <w:rPr>
              <w:rFonts w:ascii="Arial" w:hAnsi="Arial" w:cs="Arial"/>
              <w:noProof/>
            </w:rPr>
            <w:drawing>
              <wp:anchor distT="0" distB="0" distL="0" distR="0" simplePos="0" relativeHeight="251658240" behindDoc="1" locked="0" layoutInCell="1" hidden="0" allowOverlap="1" wp14:anchorId="55B288F8" wp14:editId="3D3D6B1C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 w:rsidRPr="00E57568">
            <w:rPr>
              <w:rFonts w:ascii="Arial" w:hAnsi="Arial" w:cs="Arial"/>
              <w:noProof/>
            </w:rPr>
            <w:drawing>
              <wp:anchor distT="0" distB="0" distL="114300" distR="114300" simplePos="0" relativeHeight="251659264" behindDoc="0" locked="0" layoutInCell="1" hidden="0" allowOverlap="1" wp14:anchorId="7842E2EA" wp14:editId="390831BB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Pr="00E57568" w:rsidRDefault="00E61A66">
          <w:pPr>
            <w:spacing w:after="120"/>
            <w:ind w:left="1717" w:right="1739"/>
            <w:jc w:val="center"/>
            <w:rPr>
              <w:rFonts w:ascii="Arial" w:eastAsia="Tahoma" w:hAnsi="Arial" w:cs="Arial"/>
            </w:rPr>
          </w:pPr>
          <w:r w:rsidRPr="00E57568">
            <w:rPr>
              <w:rFonts w:ascii="Arial" w:eastAsia="Tahoma" w:hAnsi="Arial" w:cs="Arial"/>
              <w:b/>
              <w:bCs/>
            </w:rPr>
            <w:t>Secretaria de Obras e Serviços Urbanos</w:t>
          </w:r>
        </w:p>
        <w:p w:rsidR="00D149E4" w:rsidRPr="00E57568" w:rsidRDefault="00E61A66">
          <w:pPr>
            <w:spacing w:after="120"/>
            <w:ind w:left="1717" w:right="1739"/>
            <w:jc w:val="center"/>
            <w:rPr>
              <w:rFonts w:ascii="Arial" w:eastAsia="Tahoma" w:hAnsi="Arial" w:cs="Arial"/>
              <w:sz w:val="20"/>
              <w:szCs w:val="20"/>
            </w:rPr>
          </w:pPr>
          <w:r w:rsidRPr="00E57568">
            <w:rPr>
              <w:rFonts w:ascii="Arial" w:eastAsia="Tahoma" w:hAnsi="Arial" w:cs="Arial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 w:rsidRPr="00E57568">
            <w:rPr>
              <w:rFonts w:ascii="Arial" w:eastAsia="Tahoma" w:hAnsi="Arial" w:cs="Arial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 w:rsidRPr="00E57568">
            <w:rPr>
              <w:rFonts w:ascii="Arial" w:hAnsi="Arial" w:cs="Arial"/>
            </w:rPr>
            <w:t>Obras.pmo@oliveira.mg.gov.br – (37) 3332-9184</w:t>
          </w:r>
        </w:p>
      </w:tc>
    </w:tr>
  </w:tbl>
  <w:p w:rsidR="00D149E4" w:rsidRDefault="00D149E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568" w:rsidRDefault="00E57568" w:rsidP="00E57568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152E9A"/>
    <w:rsid w:val="001F34E7"/>
    <w:rsid w:val="00281511"/>
    <w:rsid w:val="00352114"/>
    <w:rsid w:val="00372EC6"/>
    <w:rsid w:val="00397E58"/>
    <w:rsid w:val="003C26F2"/>
    <w:rsid w:val="007A026C"/>
    <w:rsid w:val="00A53E02"/>
    <w:rsid w:val="00C21B0B"/>
    <w:rsid w:val="00D149E4"/>
    <w:rsid w:val="00E0302D"/>
    <w:rsid w:val="00E15D36"/>
    <w:rsid w:val="00E20AAD"/>
    <w:rsid w:val="00E36018"/>
    <w:rsid w:val="00E57568"/>
    <w:rsid w:val="00E61A66"/>
    <w:rsid w:val="00F5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136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16</cp:revision>
  <dcterms:created xsi:type="dcterms:W3CDTF">2025-12-12T16:19:00Z</dcterms:created>
  <dcterms:modified xsi:type="dcterms:W3CDTF">2026-04-23T10:56:00Z</dcterms:modified>
</cp:coreProperties>
</file>