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AB4F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4546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Conforme Parecer Fiscal que identificou a edificação como Habitável, o requerente deve apresentar </w:t>
      </w:r>
      <w:r>
        <w:rPr>
          <w:rFonts w:ascii="Arial" w:eastAsia="Arial" w:hAnsi="Arial" w:cs="Arial"/>
          <w:b/>
          <w:sz w:val="22"/>
          <w:u w:val="single"/>
        </w:rPr>
        <w:t>Taxa de Habite-se</w:t>
      </w:r>
      <w:r>
        <w:rPr>
          <w:rFonts w:ascii="Arial" w:eastAsia="Arial" w:hAnsi="Arial" w:cs="Arial"/>
          <w:sz w:val="22"/>
          <w:u w:val="single"/>
        </w:rPr>
        <w:t xml:space="preserve"> e Comprovante de Pagamento;</w:t>
      </w: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A74AD7" w:rsidRPr="00AB4F15" w:rsidRDefault="00A74AD7" w:rsidP="00AB4F15">
      <w:pPr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2"/>
          <w:u w:val="single"/>
        </w:rPr>
        <w:t xml:space="preserve">- Anexar ao processo digital </w:t>
      </w:r>
      <w:r w:rsidR="00AB4F15">
        <w:rPr>
          <w:rFonts w:ascii="Arial" w:hAnsi="Arial" w:cs="Arial"/>
          <w:b/>
          <w:sz w:val="22"/>
          <w:u w:val="single"/>
        </w:rPr>
        <w:t xml:space="preserve">CND </w:t>
      </w:r>
      <w:r w:rsidR="00AB4F15">
        <w:rPr>
          <w:rFonts w:ascii="Arial" w:hAnsi="Arial" w:cs="Arial"/>
          <w:sz w:val="22"/>
          <w:u w:val="single"/>
        </w:rPr>
        <w:t xml:space="preserve">Certidão Negativa de Débitos Municipais </w:t>
      </w:r>
      <w:r w:rsidR="00AB4F15" w:rsidRPr="00AB4F15">
        <w:rPr>
          <w:rFonts w:ascii="Arial" w:hAnsi="Arial" w:cs="Arial"/>
          <w:b/>
          <w:sz w:val="22"/>
          <w:u w:val="single"/>
        </w:rPr>
        <w:t>do Imóvel</w:t>
      </w:r>
      <w:r w:rsidR="00AB4F15">
        <w:rPr>
          <w:rFonts w:ascii="Arial" w:hAnsi="Arial" w:cs="Arial"/>
          <w:sz w:val="22"/>
          <w:u w:val="single"/>
        </w:rPr>
        <w:t xml:space="preserve"> (Atualizada Max. 30 Dias</w:t>
      </w:r>
      <w:proofErr w:type="gramStart"/>
      <w:r w:rsidR="00AB4F15">
        <w:rPr>
          <w:rFonts w:ascii="Arial" w:hAnsi="Arial" w:cs="Arial"/>
          <w:sz w:val="22"/>
          <w:u w:val="single"/>
        </w:rPr>
        <w:t>)</w:t>
      </w:r>
      <w:proofErr w:type="gramEnd"/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AB4F15" w:rsidRDefault="00AB4F15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Pr="00AB4F15">
        <w:rPr>
          <w:rFonts w:ascii="Arial" w:eastAsia="Arial" w:hAnsi="Arial" w:cs="Arial"/>
          <w:b/>
          <w:sz w:val="22"/>
          <w:u w:val="single"/>
        </w:rPr>
        <w:t>Título de Propriedade</w:t>
      </w:r>
      <w:r>
        <w:rPr>
          <w:rFonts w:ascii="Arial" w:eastAsia="Arial" w:hAnsi="Arial" w:cs="Arial"/>
          <w:sz w:val="22"/>
          <w:u w:val="single"/>
        </w:rPr>
        <w:t xml:space="preserve"> do Imóvel em nome do Requerente;</w:t>
      </w: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bookmarkStart w:id="0" w:name="_GoBack"/>
      <w:bookmarkEnd w:id="0"/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B71C08">
        <w:rPr>
          <w:rFonts w:ascii="Arial" w:eastAsia="Arial" w:hAnsi="Arial" w:cs="Arial"/>
        </w:rPr>
        <w:t>15</w:t>
      </w:r>
      <w:r w:rsidR="007460FE">
        <w:rPr>
          <w:rFonts w:ascii="Arial" w:eastAsia="Arial" w:hAnsi="Arial" w:cs="Arial"/>
        </w:rPr>
        <w:t xml:space="preserve"> de Abril de 2026</w:t>
      </w:r>
      <w:r w:rsidR="00A74AD7">
        <w:rPr>
          <w:rFonts w:ascii="Arial" w:eastAsia="Arial" w:hAnsi="Arial" w:cs="Arial"/>
        </w:rPr>
        <w:t>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0569DBD-8BA1-46AF-9A53-C96A98371701}"/>
    <w:embedBold r:id="rId2" w:fontKey="{2BCD5CB9-75AE-4718-BD48-D08892CBFF8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2944734-8FDD-422C-9853-35179572B8B4}"/>
    <w:embedBold r:id="rId4" w:fontKey="{234F8FF3-4179-454A-9614-89A89944BD00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47D9345-A09E-43B8-8977-A0D99E358BA4}"/>
  </w:font>
  <w:font w:name="Bodoni">
    <w:charset w:val="00"/>
    <w:family w:val="auto"/>
    <w:pitch w:val="default"/>
    <w:embedRegular r:id="rId6" w:fontKey="{8BF4DA79-5D1E-44C0-94E8-24D83FAE2F0A}"/>
    <w:embedBold r:id="rId7" w:fontKey="{2C6D9D8D-086E-406A-895E-C882F679CF9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C60F2DB-C214-4B19-9815-FA38F482BED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B0975"/>
    <w:rsid w:val="005858E3"/>
    <w:rsid w:val="007460FE"/>
    <w:rsid w:val="007479E0"/>
    <w:rsid w:val="00A74AD7"/>
    <w:rsid w:val="00AB4F15"/>
    <w:rsid w:val="00B71C08"/>
    <w:rsid w:val="00C0233E"/>
    <w:rsid w:val="00EF67B0"/>
    <w:rsid w:val="00F63CE4"/>
    <w:rsid w:val="00FA18C2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8</cp:revision>
  <dcterms:created xsi:type="dcterms:W3CDTF">2026-03-25T12:05:00Z</dcterms:created>
  <dcterms:modified xsi:type="dcterms:W3CDTF">2026-04-15T11:03:00Z</dcterms:modified>
</cp:coreProperties>
</file>