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4467/2026 de 10 de Abril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Confrontações e Localização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MARIA LUCIA DE FÁTIMA SILVA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1. DOCUMENTAÇÃO VERIFICADA E CRONOLOGIA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Para o fiel embasamento desta análise técnica, constam apensados ao presente processo os seguintes documentos e marcos temporais: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• 18/02/2025: Certidão de Inteiro Teor da Matrícula nº 12.414 do SRI de Oliveira/MG;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• 19/03/2026: Nota Devolutiva do SRI (Protocolo nº 105.319), apontando divergências de bairro e omissão da situação de esquina;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• 10/04/2026: Requerimento administrativo da proprietária solicitando as certidões municipais corretivas;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• 15/04/2026: Parecer Fiscal de Vistoria In Loco, atestando a realidade física do imóvel e logradouros;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• 15/04/2026: Espelhos Cadastrais do IPTU confirmando a unificação das unidades sob a mesma testada.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2. FUNDAMENTAÇÃO TÉCNICA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requerente apresentou título de propriedade (Matrícula nº 12.414) que descreve originalmente o imóvel no antigo Bairro Dom José e com testada única para a Rua Prefeito José Silveira.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Serviço Registral de Imóveis, através da Nota Devolutiva nº 105.319, exigiu a comprovação municipal quanto à correta denominação do bairro e à situação de esquina do lote para fins de retificação registral.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 emitido após vistoria realizada em 15/04/2026 atesta de forma inequívoca que a localidade outrora denominada 'Dom José' integra atualmente o Bairro Centro.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resta fisicamente comprovado que o imóvel possui natureza de esquina, fazendo frente principal para a Rua Prefeito José Silveira e lateral esquerda para a Avenida Miguel Resende, possuindo acessos ativos e numerações oficiais (232, 232A, 05, 21 e 27) para ambos os logradouros.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Cadastro Imobiliário Municipal atesta as seguintes confrontações consolidadas: pela frente, com a Rua Prefeito José Silveira; pelo lado direito, com o imóvel de Marlene Mendes Laranjo (01.05.170.0064.001); pelo lado esquerdo, com a Avenida Miguel Resende; e pelos fundos, com o Espólio de Dulce Leite Ribeiro (01.05.181.0359).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3. CONCLUSÃO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este Setor Técnico manifesta-se de forma FAVORÁVEL à retificação administrativa pretendida, visando o fiel reflexo da realidade fática do imóvel nos registros públicos. DEFIRO o pedido e autorizo a emissão imediata dos seguintes documentos em peças separadas.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Atestando o enquadramento no Bairro Centro (ex-Dom José), a situação de esquina viária e as numerações prediais unificadas (232, 232A para Rua Prefeito José Silveira; 05, 21 e 27 para Av. Miguel Resende). Base: Nota Devolutiva SRI nº 105.319.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Confrontação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Certificando os atuais limites: frente Rua Prefeito José Silveira; lado direito Marlene Mendes Laranjo (01.05.170.0064.001); lado esquerdo Av. Miguel Resende; fundos Espólio Dulce Leite Ribeiro (01.05.181.0359).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