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6BDB" w14:textId="77777777" w:rsidR="00322F64" w:rsidRPr="00274135" w:rsidRDefault="00322F64" w:rsidP="00322F64">
      <w:pPr>
        <w:spacing w:before="120" w:after="240" w:line="360" w:lineRule="auto"/>
        <w:jc w:val="center"/>
        <w:rPr>
          <w:rFonts w:eastAsia="Cambria"/>
        </w:rPr>
      </w:pPr>
      <w:r w:rsidRPr="00274135">
        <w:rPr>
          <w:rFonts w:eastAsia="Cambria"/>
          <w:noProof/>
          <w:lang w:eastAsia="es-ES"/>
        </w:rPr>
        <w:drawing>
          <wp:inline distT="0" distB="0" distL="0" distR="0" wp14:anchorId="611ADC7F" wp14:editId="5E89E01B">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255A9FAE" w14:textId="77777777" w:rsidR="00322F64" w:rsidRPr="00274135" w:rsidRDefault="00322F64" w:rsidP="00322F64"/>
    <w:p w14:paraId="20AC9813" w14:textId="77777777" w:rsidR="00322F64" w:rsidRPr="00274135" w:rsidRDefault="00322F64" w:rsidP="00322F64">
      <w:pPr>
        <w:spacing w:before="120" w:after="240" w:line="360" w:lineRule="auto"/>
        <w:jc w:val="center"/>
        <w:rPr>
          <w:rFonts w:eastAsia="Cambria"/>
          <w:sz w:val="40"/>
          <w:szCs w:val="40"/>
        </w:rPr>
      </w:pPr>
      <w:r w:rsidRPr="00274135">
        <w:rPr>
          <w:rFonts w:eastAsia="Cambria"/>
          <w:sz w:val="40"/>
          <w:szCs w:val="40"/>
        </w:rPr>
        <w:t>UNIVERSIDAD FRANCISCO DE VITORIA</w:t>
      </w:r>
    </w:p>
    <w:p w14:paraId="1852DDC8" w14:textId="77777777" w:rsidR="00322F64" w:rsidRPr="00274135" w:rsidRDefault="00322F64" w:rsidP="00322F64">
      <w:pPr>
        <w:spacing w:before="120" w:after="240" w:line="360" w:lineRule="auto"/>
        <w:jc w:val="center"/>
        <w:rPr>
          <w:rFonts w:eastAsia="Cambria"/>
          <w:b/>
          <w:bCs/>
          <w:sz w:val="28"/>
          <w:szCs w:val="28"/>
        </w:rPr>
      </w:pPr>
      <w:r w:rsidRPr="00274135">
        <w:rPr>
          <w:rFonts w:eastAsia="Cambria"/>
          <w:b/>
          <w:bCs/>
          <w:sz w:val="28"/>
          <w:szCs w:val="28"/>
        </w:rPr>
        <w:t>ESCUELA POLITÉCNICA SUPERIOR</w:t>
      </w:r>
    </w:p>
    <w:p w14:paraId="3E130312" w14:textId="77777777" w:rsidR="00322F64" w:rsidRPr="00274135" w:rsidRDefault="00322F64" w:rsidP="00322F64">
      <w:pPr>
        <w:spacing w:before="120" w:after="240" w:line="360" w:lineRule="auto"/>
        <w:jc w:val="center"/>
        <w:rPr>
          <w:rFonts w:eastAsia="Cambria"/>
          <w:sz w:val="28"/>
          <w:szCs w:val="28"/>
        </w:rPr>
      </w:pPr>
      <w:r w:rsidRPr="00274135">
        <w:rPr>
          <w:rFonts w:eastAsia="Cambria"/>
          <w:b/>
          <w:bCs/>
          <w:sz w:val="28"/>
          <w:szCs w:val="28"/>
        </w:rPr>
        <w:t>GRADO EN INGENIERÍA INFORMÁTICA</w:t>
      </w:r>
    </w:p>
    <w:p w14:paraId="7A6992F7" w14:textId="77777777" w:rsidR="00322F64" w:rsidRPr="00274135" w:rsidRDefault="00322F64" w:rsidP="00322F64"/>
    <w:p w14:paraId="3F380E3C" w14:textId="77777777" w:rsidR="00322F64" w:rsidRPr="00274135" w:rsidRDefault="00322F64" w:rsidP="00322F64"/>
    <w:p w14:paraId="6486DB0D" w14:textId="77777777" w:rsidR="00322F64" w:rsidRPr="00274135" w:rsidRDefault="00322F64" w:rsidP="00322F64"/>
    <w:p w14:paraId="248E77F6" w14:textId="58C28653" w:rsidR="00322F64" w:rsidRPr="00274135" w:rsidRDefault="00035517" w:rsidP="00322F64">
      <w:pPr>
        <w:spacing w:before="120" w:after="240" w:line="360" w:lineRule="auto"/>
        <w:jc w:val="center"/>
        <w:rPr>
          <w:rFonts w:eastAsia="Cambria"/>
          <w:b/>
          <w:bCs/>
          <w:sz w:val="36"/>
          <w:szCs w:val="36"/>
        </w:rPr>
      </w:pPr>
      <w:r>
        <w:rPr>
          <w:rFonts w:eastAsia="Cambria"/>
          <w:b/>
          <w:bCs/>
          <w:sz w:val="36"/>
          <w:szCs w:val="36"/>
        </w:rPr>
        <w:t>SISTEMAS DE INFORMACIÓN EN LA EMPRESA</w:t>
      </w:r>
    </w:p>
    <w:p w14:paraId="089CE3F9" w14:textId="77777777" w:rsidR="00322F64" w:rsidRPr="00274135" w:rsidRDefault="00322F64" w:rsidP="00322F64"/>
    <w:p w14:paraId="05E28580" w14:textId="30900805" w:rsidR="00322F64" w:rsidRPr="00274135" w:rsidRDefault="00035517" w:rsidP="00322F64">
      <w:pPr>
        <w:spacing w:before="120" w:after="240" w:line="360" w:lineRule="auto"/>
        <w:jc w:val="center"/>
        <w:rPr>
          <w:rFonts w:eastAsia="Cambria"/>
          <w:b/>
          <w:bCs/>
          <w:iCs/>
          <w:sz w:val="48"/>
          <w:szCs w:val="48"/>
        </w:rPr>
      </w:pPr>
      <w:r>
        <w:rPr>
          <w:rFonts w:eastAsia="Cambria"/>
          <w:b/>
          <w:bCs/>
          <w:iCs/>
          <w:color w:val="F07F09" w:themeColor="accent1"/>
          <w:sz w:val="48"/>
          <w:szCs w:val="48"/>
        </w:rPr>
        <w:t>TRABAJO 2</w:t>
      </w:r>
    </w:p>
    <w:p w14:paraId="5E284242" w14:textId="77777777" w:rsidR="00322F64" w:rsidRPr="00274135" w:rsidRDefault="00322F64" w:rsidP="00322F64"/>
    <w:p w14:paraId="4982D81C" w14:textId="77777777" w:rsidR="00322F64" w:rsidRPr="00274135" w:rsidRDefault="00322F64" w:rsidP="00322F64"/>
    <w:p w14:paraId="3BA986DC" w14:textId="77777777" w:rsidR="00322F64" w:rsidRPr="00274135" w:rsidRDefault="00322F64" w:rsidP="00322F64"/>
    <w:p w14:paraId="71A773D8" w14:textId="77777777" w:rsidR="00322F64" w:rsidRPr="00274135" w:rsidRDefault="00322F64" w:rsidP="00322F64"/>
    <w:p w14:paraId="40142213" w14:textId="77777777" w:rsidR="00322F64" w:rsidRPr="00274135" w:rsidRDefault="00322F64" w:rsidP="00322F64"/>
    <w:p w14:paraId="5F6C0F70" w14:textId="77777777" w:rsidR="00322F64" w:rsidRPr="00274135" w:rsidRDefault="00322F64" w:rsidP="00322F64"/>
    <w:p w14:paraId="4F99220A" w14:textId="77777777" w:rsidR="00322F64" w:rsidRDefault="00322F64" w:rsidP="00322F64">
      <w:pPr>
        <w:snapToGrid w:val="0"/>
        <w:spacing w:before="120" w:after="240" w:line="360" w:lineRule="auto"/>
        <w:jc w:val="right"/>
        <w:rPr>
          <w:rFonts w:eastAsia="Cambria"/>
        </w:rPr>
      </w:pPr>
      <w:r w:rsidRPr="00274135">
        <w:rPr>
          <w:rFonts w:eastAsia="Cambria"/>
        </w:rPr>
        <w:t>Diego Viñals L</w:t>
      </w:r>
      <w:r>
        <w:rPr>
          <w:rFonts w:eastAsia="Cambria"/>
        </w:rPr>
        <w:t>age</w:t>
      </w:r>
    </w:p>
    <w:p w14:paraId="40BBB81E" w14:textId="77777777" w:rsidR="00322F64" w:rsidRDefault="00322F64" w:rsidP="00322F64">
      <w:pPr>
        <w:snapToGrid w:val="0"/>
        <w:spacing w:before="120" w:after="240" w:line="360" w:lineRule="auto"/>
        <w:jc w:val="right"/>
        <w:rPr>
          <w:rFonts w:eastAsia="Cambria"/>
        </w:rPr>
      </w:pPr>
    </w:p>
    <w:p w14:paraId="7C93329B" w14:textId="77777777" w:rsidR="00322F64" w:rsidRDefault="00322F64">
      <w:pPr>
        <w:rPr>
          <w:rFonts w:eastAsia="Cambria"/>
        </w:rPr>
      </w:pPr>
      <w:r>
        <w:rPr>
          <w:rFonts w:eastAsia="Cambria"/>
        </w:rPr>
        <w:br w:type="page"/>
      </w:r>
    </w:p>
    <w:p w14:paraId="3609711A" w14:textId="77777777" w:rsidR="00322F64" w:rsidRDefault="00322F64" w:rsidP="00322F64">
      <w:pPr>
        <w:snapToGrid w:val="0"/>
        <w:spacing w:before="120" w:after="240" w:line="360" w:lineRule="auto"/>
        <w:jc w:val="right"/>
        <w:rPr>
          <w:rFonts w:eastAsia="Cambria"/>
        </w:rPr>
      </w:pPr>
    </w:p>
    <w:p w14:paraId="2344B19D" w14:textId="77777777" w:rsidR="00322F64" w:rsidRDefault="00322F64">
      <w:pPr>
        <w:rPr>
          <w:rFonts w:eastAsia="Cambria"/>
        </w:rPr>
      </w:pPr>
      <w:r>
        <w:rPr>
          <w:rFonts w:eastAsia="Cambria"/>
        </w:rPr>
        <w:br w:type="page"/>
      </w:r>
    </w:p>
    <w:sdt>
      <w:sdtPr>
        <w:rPr>
          <w:rFonts w:asciiTheme="minorHAnsi" w:eastAsiaTheme="minorEastAsia" w:hAnsiTheme="minorHAnsi" w:cstheme="minorBidi"/>
          <w:b w:val="0"/>
          <w:smallCaps w:val="0"/>
          <w:noProof w:val="0"/>
          <w:color w:val="auto"/>
          <w:sz w:val="24"/>
          <w:szCs w:val="22"/>
        </w:rPr>
        <w:id w:val="-1902980394"/>
        <w:docPartObj>
          <w:docPartGallery w:val="Table of Contents"/>
          <w:docPartUnique/>
        </w:docPartObj>
      </w:sdtPr>
      <w:sdtEndPr>
        <w:rPr>
          <w:rFonts w:ascii="Times New Roman" w:eastAsia="Times New Roman" w:hAnsi="Times New Roman" w:cs="Times New Roman"/>
          <w:bCs/>
          <w:szCs w:val="24"/>
        </w:rPr>
      </w:sdtEndPr>
      <w:sdtContent>
        <w:p w14:paraId="1D5E8C3C" w14:textId="77777777" w:rsidR="00322F64" w:rsidRDefault="00322F64" w:rsidP="00322F64">
          <w:pPr>
            <w:pStyle w:val="TtuloTDC"/>
            <w:numPr>
              <w:ilvl w:val="0"/>
              <w:numId w:val="0"/>
            </w:numPr>
          </w:pPr>
          <w:r>
            <w:t>Tabla de contenido</w:t>
          </w:r>
        </w:p>
        <w:p w14:paraId="7F08E979" w14:textId="7513FFA4" w:rsidR="003E2601" w:rsidRDefault="00AA3CFF">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r>
            <w:rPr>
              <w:i w:val="0"/>
              <w:iCs w:val="0"/>
            </w:rPr>
            <w:fldChar w:fldCharType="begin"/>
          </w:r>
          <w:r>
            <w:rPr>
              <w:i w:val="0"/>
              <w:iCs w:val="0"/>
            </w:rPr>
            <w:instrText xml:space="preserve"> TOC \o "1-2" \h \z \u </w:instrText>
          </w:r>
          <w:r>
            <w:rPr>
              <w:i w:val="0"/>
              <w:iCs w:val="0"/>
            </w:rPr>
            <w:fldChar w:fldCharType="separate"/>
          </w:r>
          <w:hyperlink w:anchor="_Toc152262722" w:history="1">
            <w:r w:rsidR="003E2601" w:rsidRPr="004C3E9A">
              <w:rPr>
                <w:rStyle w:val="Hipervnculo"/>
                <w:rFonts w:eastAsiaTheme="majorEastAsia"/>
                <w:noProof/>
              </w:rPr>
              <w:t>1</w:t>
            </w:r>
            <w:r w:rsidR="003E2601">
              <w:rPr>
                <w:rFonts w:asciiTheme="minorHAnsi" w:eastAsiaTheme="minorEastAsia" w:hAnsiTheme="minorHAnsi" w:cstheme="minorBidi"/>
                <w:b w:val="0"/>
                <w:bCs w:val="0"/>
                <w:i w:val="0"/>
                <w:iCs w:val="0"/>
                <w:noProof/>
                <w:kern w:val="2"/>
                <w14:ligatures w14:val="standardContextual"/>
              </w:rPr>
              <w:tab/>
            </w:r>
            <w:r w:rsidR="003E2601" w:rsidRPr="004C3E9A">
              <w:rPr>
                <w:rStyle w:val="Hipervnculo"/>
                <w:rFonts w:eastAsiaTheme="majorEastAsia"/>
                <w:noProof/>
              </w:rPr>
              <w:t>Introduccción</w:t>
            </w:r>
            <w:r w:rsidR="003E2601">
              <w:rPr>
                <w:noProof/>
                <w:webHidden/>
              </w:rPr>
              <w:tab/>
            </w:r>
            <w:r w:rsidR="003E2601">
              <w:rPr>
                <w:noProof/>
                <w:webHidden/>
              </w:rPr>
              <w:fldChar w:fldCharType="begin"/>
            </w:r>
            <w:r w:rsidR="003E2601">
              <w:rPr>
                <w:noProof/>
                <w:webHidden/>
              </w:rPr>
              <w:instrText xml:space="preserve"> PAGEREF _Toc152262722 \h </w:instrText>
            </w:r>
            <w:r w:rsidR="003E2601">
              <w:rPr>
                <w:noProof/>
                <w:webHidden/>
              </w:rPr>
            </w:r>
            <w:r w:rsidR="003E2601">
              <w:rPr>
                <w:noProof/>
                <w:webHidden/>
              </w:rPr>
              <w:fldChar w:fldCharType="separate"/>
            </w:r>
            <w:r w:rsidR="003E2601">
              <w:rPr>
                <w:noProof/>
                <w:webHidden/>
              </w:rPr>
              <w:t>1</w:t>
            </w:r>
            <w:r w:rsidR="003E2601">
              <w:rPr>
                <w:noProof/>
                <w:webHidden/>
              </w:rPr>
              <w:fldChar w:fldCharType="end"/>
            </w:r>
          </w:hyperlink>
        </w:p>
        <w:p w14:paraId="13F1D480" w14:textId="7361B221" w:rsidR="003E2601" w:rsidRDefault="003E2601">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hyperlink w:anchor="_Toc152262723" w:history="1">
            <w:r w:rsidRPr="004C3E9A">
              <w:rPr>
                <w:rStyle w:val="Hipervnculo"/>
                <w:rFonts w:eastAsiaTheme="majorEastAsia"/>
                <w:noProof/>
              </w:rPr>
              <w:t>2</w:t>
            </w:r>
            <w:r>
              <w:rPr>
                <w:rFonts w:asciiTheme="minorHAnsi" w:eastAsiaTheme="minorEastAsia" w:hAnsiTheme="minorHAnsi" w:cstheme="minorBidi"/>
                <w:b w:val="0"/>
                <w:bCs w:val="0"/>
                <w:i w:val="0"/>
                <w:iCs w:val="0"/>
                <w:noProof/>
                <w:kern w:val="2"/>
                <w14:ligatures w14:val="standardContextual"/>
              </w:rPr>
              <w:tab/>
            </w:r>
            <w:r w:rsidRPr="004C3E9A">
              <w:rPr>
                <w:rStyle w:val="Hipervnculo"/>
                <w:rFonts w:eastAsiaTheme="majorEastAsia"/>
                <w:noProof/>
              </w:rPr>
              <w:t>Descripción herramientas</w:t>
            </w:r>
            <w:r>
              <w:rPr>
                <w:noProof/>
                <w:webHidden/>
              </w:rPr>
              <w:tab/>
            </w:r>
            <w:r>
              <w:rPr>
                <w:noProof/>
                <w:webHidden/>
              </w:rPr>
              <w:fldChar w:fldCharType="begin"/>
            </w:r>
            <w:r>
              <w:rPr>
                <w:noProof/>
                <w:webHidden/>
              </w:rPr>
              <w:instrText xml:space="preserve"> PAGEREF _Toc152262723 \h </w:instrText>
            </w:r>
            <w:r>
              <w:rPr>
                <w:noProof/>
                <w:webHidden/>
              </w:rPr>
            </w:r>
            <w:r>
              <w:rPr>
                <w:noProof/>
                <w:webHidden/>
              </w:rPr>
              <w:fldChar w:fldCharType="separate"/>
            </w:r>
            <w:r>
              <w:rPr>
                <w:noProof/>
                <w:webHidden/>
              </w:rPr>
              <w:t>3</w:t>
            </w:r>
            <w:r>
              <w:rPr>
                <w:noProof/>
                <w:webHidden/>
              </w:rPr>
              <w:fldChar w:fldCharType="end"/>
            </w:r>
          </w:hyperlink>
        </w:p>
        <w:p w14:paraId="3F71EA9F" w14:textId="28DD1257"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24" w:history="1">
            <w:r w:rsidRPr="004C3E9A">
              <w:rPr>
                <w:rStyle w:val="Hipervnculo"/>
                <w:rFonts w:eastAsiaTheme="majorEastAsia"/>
                <w:noProof/>
              </w:rPr>
              <w:t>2.1</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HubSpot</w:t>
            </w:r>
            <w:r>
              <w:rPr>
                <w:noProof/>
                <w:webHidden/>
              </w:rPr>
              <w:tab/>
            </w:r>
            <w:r>
              <w:rPr>
                <w:noProof/>
                <w:webHidden/>
              </w:rPr>
              <w:fldChar w:fldCharType="begin"/>
            </w:r>
            <w:r>
              <w:rPr>
                <w:noProof/>
                <w:webHidden/>
              </w:rPr>
              <w:instrText xml:space="preserve"> PAGEREF _Toc152262724 \h </w:instrText>
            </w:r>
            <w:r>
              <w:rPr>
                <w:noProof/>
                <w:webHidden/>
              </w:rPr>
            </w:r>
            <w:r>
              <w:rPr>
                <w:noProof/>
                <w:webHidden/>
              </w:rPr>
              <w:fldChar w:fldCharType="separate"/>
            </w:r>
            <w:r>
              <w:rPr>
                <w:noProof/>
                <w:webHidden/>
              </w:rPr>
              <w:t>3</w:t>
            </w:r>
            <w:r>
              <w:rPr>
                <w:noProof/>
                <w:webHidden/>
              </w:rPr>
              <w:fldChar w:fldCharType="end"/>
            </w:r>
          </w:hyperlink>
        </w:p>
        <w:p w14:paraId="1042B17A" w14:textId="788FBEF9"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25" w:history="1">
            <w:r w:rsidRPr="004C3E9A">
              <w:rPr>
                <w:rStyle w:val="Hipervnculo"/>
                <w:rFonts w:eastAsiaTheme="majorEastAsia"/>
                <w:noProof/>
              </w:rPr>
              <w:t>2.2</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Salesforce</w:t>
            </w:r>
            <w:r>
              <w:rPr>
                <w:noProof/>
                <w:webHidden/>
              </w:rPr>
              <w:tab/>
            </w:r>
            <w:r>
              <w:rPr>
                <w:noProof/>
                <w:webHidden/>
              </w:rPr>
              <w:fldChar w:fldCharType="begin"/>
            </w:r>
            <w:r>
              <w:rPr>
                <w:noProof/>
                <w:webHidden/>
              </w:rPr>
              <w:instrText xml:space="preserve"> PAGEREF _Toc152262725 \h </w:instrText>
            </w:r>
            <w:r>
              <w:rPr>
                <w:noProof/>
                <w:webHidden/>
              </w:rPr>
            </w:r>
            <w:r>
              <w:rPr>
                <w:noProof/>
                <w:webHidden/>
              </w:rPr>
              <w:fldChar w:fldCharType="separate"/>
            </w:r>
            <w:r>
              <w:rPr>
                <w:noProof/>
                <w:webHidden/>
              </w:rPr>
              <w:t>4</w:t>
            </w:r>
            <w:r>
              <w:rPr>
                <w:noProof/>
                <w:webHidden/>
              </w:rPr>
              <w:fldChar w:fldCharType="end"/>
            </w:r>
          </w:hyperlink>
        </w:p>
        <w:p w14:paraId="699F5562" w14:textId="2FD7BF7D"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26" w:history="1">
            <w:r w:rsidRPr="004C3E9A">
              <w:rPr>
                <w:rStyle w:val="Hipervnculo"/>
                <w:rFonts w:eastAsiaTheme="majorEastAsia"/>
                <w:noProof/>
              </w:rPr>
              <w:t>2.3</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PipeDrive</w:t>
            </w:r>
            <w:r>
              <w:rPr>
                <w:noProof/>
                <w:webHidden/>
              </w:rPr>
              <w:tab/>
            </w:r>
            <w:r>
              <w:rPr>
                <w:noProof/>
                <w:webHidden/>
              </w:rPr>
              <w:fldChar w:fldCharType="begin"/>
            </w:r>
            <w:r>
              <w:rPr>
                <w:noProof/>
                <w:webHidden/>
              </w:rPr>
              <w:instrText xml:space="preserve"> PAGEREF _Toc152262726 \h </w:instrText>
            </w:r>
            <w:r>
              <w:rPr>
                <w:noProof/>
                <w:webHidden/>
              </w:rPr>
            </w:r>
            <w:r>
              <w:rPr>
                <w:noProof/>
                <w:webHidden/>
              </w:rPr>
              <w:fldChar w:fldCharType="separate"/>
            </w:r>
            <w:r>
              <w:rPr>
                <w:noProof/>
                <w:webHidden/>
              </w:rPr>
              <w:t>4</w:t>
            </w:r>
            <w:r>
              <w:rPr>
                <w:noProof/>
                <w:webHidden/>
              </w:rPr>
              <w:fldChar w:fldCharType="end"/>
            </w:r>
          </w:hyperlink>
        </w:p>
        <w:p w14:paraId="209B760F" w14:textId="467A88AD" w:rsidR="003E2601" w:rsidRDefault="003E2601">
          <w:pPr>
            <w:pStyle w:val="TDC1"/>
            <w:tabs>
              <w:tab w:val="left" w:pos="480"/>
              <w:tab w:val="right" w:leader="dot" w:pos="8949"/>
            </w:tabs>
            <w:rPr>
              <w:rFonts w:asciiTheme="minorHAnsi" w:eastAsiaTheme="minorEastAsia" w:hAnsiTheme="minorHAnsi" w:cstheme="minorBidi"/>
              <w:b w:val="0"/>
              <w:bCs w:val="0"/>
              <w:i w:val="0"/>
              <w:iCs w:val="0"/>
              <w:noProof/>
              <w:kern w:val="2"/>
              <w14:ligatures w14:val="standardContextual"/>
            </w:rPr>
          </w:pPr>
          <w:hyperlink w:anchor="_Toc152262727" w:history="1">
            <w:r w:rsidRPr="004C3E9A">
              <w:rPr>
                <w:rStyle w:val="Hipervnculo"/>
                <w:rFonts w:eastAsiaTheme="majorEastAsia"/>
                <w:noProof/>
              </w:rPr>
              <w:t>3</w:t>
            </w:r>
            <w:r>
              <w:rPr>
                <w:rFonts w:asciiTheme="minorHAnsi" w:eastAsiaTheme="minorEastAsia" w:hAnsiTheme="minorHAnsi" w:cstheme="minorBidi"/>
                <w:b w:val="0"/>
                <w:bCs w:val="0"/>
                <w:i w:val="0"/>
                <w:iCs w:val="0"/>
                <w:noProof/>
                <w:kern w:val="2"/>
                <w14:ligatures w14:val="standardContextual"/>
              </w:rPr>
              <w:tab/>
            </w:r>
            <w:r w:rsidRPr="004C3E9A">
              <w:rPr>
                <w:rStyle w:val="Hipervnculo"/>
                <w:rFonts w:eastAsiaTheme="majorEastAsia"/>
                <w:noProof/>
              </w:rPr>
              <w:t>Comparativa</w:t>
            </w:r>
            <w:r>
              <w:rPr>
                <w:noProof/>
                <w:webHidden/>
              </w:rPr>
              <w:tab/>
            </w:r>
            <w:r>
              <w:rPr>
                <w:noProof/>
                <w:webHidden/>
              </w:rPr>
              <w:fldChar w:fldCharType="begin"/>
            </w:r>
            <w:r>
              <w:rPr>
                <w:noProof/>
                <w:webHidden/>
              </w:rPr>
              <w:instrText xml:space="preserve"> PAGEREF _Toc152262727 \h </w:instrText>
            </w:r>
            <w:r>
              <w:rPr>
                <w:noProof/>
                <w:webHidden/>
              </w:rPr>
            </w:r>
            <w:r>
              <w:rPr>
                <w:noProof/>
                <w:webHidden/>
              </w:rPr>
              <w:fldChar w:fldCharType="separate"/>
            </w:r>
            <w:r>
              <w:rPr>
                <w:noProof/>
                <w:webHidden/>
              </w:rPr>
              <w:t>7</w:t>
            </w:r>
            <w:r>
              <w:rPr>
                <w:noProof/>
                <w:webHidden/>
              </w:rPr>
              <w:fldChar w:fldCharType="end"/>
            </w:r>
          </w:hyperlink>
        </w:p>
        <w:p w14:paraId="070CCEAE" w14:textId="559B743D"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28" w:history="1">
            <w:r w:rsidRPr="004C3E9A">
              <w:rPr>
                <w:rStyle w:val="Hipervnculo"/>
                <w:rFonts w:eastAsiaTheme="majorEastAsia"/>
                <w:noProof/>
              </w:rPr>
              <w:t>3.1</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Módulos Funcionales</w:t>
            </w:r>
            <w:r>
              <w:rPr>
                <w:noProof/>
                <w:webHidden/>
              </w:rPr>
              <w:tab/>
            </w:r>
            <w:r>
              <w:rPr>
                <w:noProof/>
                <w:webHidden/>
              </w:rPr>
              <w:fldChar w:fldCharType="begin"/>
            </w:r>
            <w:r>
              <w:rPr>
                <w:noProof/>
                <w:webHidden/>
              </w:rPr>
              <w:instrText xml:space="preserve"> PAGEREF _Toc152262728 \h </w:instrText>
            </w:r>
            <w:r>
              <w:rPr>
                <w:noProof/>
                <w:webHidden/>
              </w:rPr>
            </w:r>
            <w:r>
              <w:rPr>
                <w:noProof/>
                <w:webHidden/>
              </w:rPr>
              <w:fldChar w:fldCharType="separate"/>
            </w:r>
            <w:r>
              <w:rPr>
                <w:noProof/>
                <w:webHidden/>
              </w:rPr>
              <w:t>7</w:t>
            </w:r>
            <w:r>
              <w:rPr>
                <w:noProof/>
                <w:webHidden/>
              </w:rPr>
              <w:fldChar w:fldCharType="end"/>
            </w:r>
          </w:hyperlink>
        </w:p>
        <w:p w14:paraId="1161A9A7" w14:textId="47D96FAB"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29" w:history="1">
            <w:r w:rsidRPr="004C3E9A">
              <w:rPr>
                <w:rStyle w:val="Hipervnculo"/>
                <w:rFonts w:eastAsiaTheme="majorEastAsia"/>
                <w:noProof/>
              </w:rPr>
              <w:t>3.2</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Usabilidad</w:t>
            </w:r>
            <w:r>
              <w:rPr>
                <w:noProof/>
                <w:webHidden/>
              </w:rPr>
              <w:tab/>
            </w:r>
            <w:r>
              <w:rPr>
                <w:noProof/>
                <w:webHidden/>
              </w:rPr>
              <w:fldChar w:fldCharType="begin"/>
            </w:r>
            <w:r>
              <w:rPr>
                <w:noProof/>
                <w:webHidden/>
              </w:rPr>
              <w:instrText xml:space="preserve"> PAGEREF _Toc152262729 \h </w:instrText>
            </w:r>
            <w:r>
              <w:rPr>
                <w:noProof/>
                <w:webHidden/>
              </w:rPr>
            </w:r>
            <w:r>
              <w:rPr>
                <w:noProof/>
                <w:webHidden/>
              </w:rPr>
              <w:fldChar w:fldCharType="separate"/>
            </w:r>
            <w:r>
              <w:rPr>
                <w:noProof/>
                <w:webHidden/>
              </w:rPr>
              <w:t>8</w:t>
            </w:r>
            <w:r>
              <w:rPr>
                <w:noProof/>
                <w:webHidden/>
              </w:rPr>
              <w:fldChar w:fldCharType="end"/>
            </w:r>
          </w:hyperlink>
        </w:p>
        <w:p w14:paraId="6AB6273C" w14:textId="3A4E96F4"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0" w:history="1">
            <w:r w:rsidRPr="004C3E9A">
              <w:rPr>
                <w:rStyle w:val="Hipervnculo"/>
                <w:rFonts w:eastAsiaTheme="majorEastAsia"/>
                <w:noProof/>
              </w:rPr>
              <w:t>3.3</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Adaptabilidad y Flexibilidad de Parametrización</w:t>
            </w:r>
            <w:r>
              <w:rPr>
                <w:noProof/>
                <w:webHidden/>
              </w:rPr>
              <w:tab/>
            </w:r>
            <w:r>
              <w:rPr>
                <w:noProof/>
                <w:webHidden/>
              </w:rPr>
              <w:fldChar w:fldCharType="begin"/>
            </w:r>
            <w:r>
              <w:rPr>
                <w:noProof/>
                <w:webHidden/>
              </w:rPr>
              <w:instrText xml:space="preserve"> PAGEREF _Toc152262730 \h </w:instrText>
            </w:r>
            <w:r>
              <w:rPr>
                <w:noProof/>
                <w:webHidden/>
              </w:rPr>
            </w:r>
            <w:r>
              <w:rPr>
                <w:noProof/>
                <w:webHidden/>
              </w:rPr>
              <w:fldChar w:fldCharType="separate"/>
            </w:r>
            <w:r>
              <w:rPr>
                <w:noProof/>
                <w:webHidden/>
              </w:rPr>
              <w:t>9</w:t>
            </w:r>
            <w:r>
              <w:rPr>
                <w:noProof/>
                <w:webHidden/>
              </w:rPr>
              <w:fldChar w:fldCharType="end"/>
            </w:r>
          </w:hyperlink>
        </w:p>
        <w:p w14:paraId="690C1225" w14:textId="7F62EB6A"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1" w:history="1">
            <w:r w:rsidRPr="004C3E9A">
              <w:rPr>
                <w:rStyle w:val="Hipervnculo"/>
                <w:rFonts w:eastAsiaTheme="majorEastAsia"/>
                <w:noProof/>
              </w:rPr>
              <w:t>3.4</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Facilidad de Integración con Desarrollos Propietarios</w:t>
            </w:r>
            <w:r>
              <w:rPr>
                <w:noProof/>
                <w:webHidden/>
              </w:rPr>
              <w:tab/>
            </w:r>
            <w:r>
              <w:rPr>
                <w:noProof/>
                <w:webHidden/>
              </w:rPr>
              <w:fldChar w:fldCharType="begin"/>
            </w:r>
            <w:r>
              <w:rPr>
                <w:noProof/>
                <w:webHidden/>
              </w:rPr>
              <w:instrText xml:space="preserve"> PAGEREF _Toc152262731 \h </w:instrText>
            </w:r>
            <w:r>
              <w:rPr>
                <w:noProof/>
                <w:webHidden/>
              </w:rPr>
            </w:r>
            <w:r>
              <w:rPr>
                <w:noProof/>
                <w:webHidden/>
              </w:rPr>
              <w:fldChar w:fldCharType="separate"/>
            </w:r>
            <w:r>
              <w:rPr>
                <w:noProof/>
                <w:webHidden/>
              </w:rPr>
              <w:t>10</w:t>
            </w:r>
            <w:r>
              <w:rPr>
                <w:noProof/>
                <w:webHidden/>
              </w:rPr>
              <w:fldChar w:fldCharType="end"/>
            </w:r>
          </w:hyperlink>
        </w:p>
        <w:p w14:paraId="0F20FE1F" w14:textId="6AD48892"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2" w:history="1">
            <w:r w:rsidRPr="004C3E9A">
              <w:rPr>
                <w:rStyle w:val="Hipervnculo"/>
                <w:rFonts w:eastAsiaTheme="majorEastAsia"/>
                <w:noProof/>
              </w:rPr>
              <w:t>3.5</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Incorporación de Operaciones Multimedia</w:t>
            </w:r>
            <w:r>
              <w:rPr>
                <w:noProof/>
                <w:webHidden/>
              </w:rPr>
              <w:tab/>
            </w:r>
            <w:r>
              <w:rPr>
                <w:noProof/>
                <w:webHidden/>
              </w:rPr>
              <w:fldChar w:fldCharType="begin"/>
            </w:r>
            <w:r>
              <w:rPr>
                <w:noProof/>
                <w:webHidden/>
              </w:rPr>
              <w:instrText xml:space="preserve"> PAGEREF _Toc152262732 \h </w:instrText>
            </w:r>
            <w:r>
              <w:rPr>
                <w:noProof/>
                <w:webHidden/>
              </w:rPr>
            </w:r>
            <w:r>
              <w:rPr>
                <w:noProof/>
                <w:webHidden/>
              </w:rPr>
              <w:fldChar w:fldCharType="separate"/>
            </w:r>
            <w:r>
              <w:rPr>
                <w:noProof/>
                <w:webHidden/>
              </w:rPr>
              <w:t>11</w:t>
            </w:r>
            <w:r>
              <w:rPr>
                <w:noProof/>
                <w:webHidden/>
              </w:rPr>
              <w:fldChar w:fldCharType="end"/>
            </w:r>
          </w:hyperlink>
        </w:p>
        <w:p w14:paraId="7FC19538" w14:textId="17DCEC6E"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3" w:history="1">
            <w:r w:rsidRPr="004C3E9A">
              <w:rPr>
                <w:rStyle w:val="Hipervnculo"/>
                <w:rFonts w:eastAsiaTheme="majorEastAsia"/>
                <w:noProof/>
              </w:rPr>
              <w:t>3.6</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Interfaces con Redes Sociales</w:t>
            </w:r>
            <w:r>
              <w:rPr>
                <w:noProof/>
                <w:webHidden/>
              </w:rPr>
              <w:tab/>
            </w:r>
            <w:r>
              <w:rPr>
                <w:noProof/>
                <w:webHidden/>
              </w:rPr>
              <w:fldChar w:fldCharType="begin"/>
            </w:r>
            <w:r>
              <w:rPr>
                <w:noProof/>
                <w:webHidden/>
              </w:rPr>
              <w:instrText xml:space="preserve"> PAGEREF _Toc152262733 \h </w:instrText>
            </w:r>
            <w:r>
              <w:rPr>
                <w:noProof/>
                <w:webHidden/>
              </w:rPr>
            </w:r>
            <w:r>
              <w:rPr>
                <w:noProof/>
                <w:webHidden/>
              </w:rPr>
              <w:fldChar w:fldCharType="separate"/>
            </w:r>
            <w:r>
              <w:rPr>
                <w:noProof/>
                <w:webHidden/>
              </w:rPr>
              <w:t>11</w:t>
            </w:r>
            <w:r>
              <w:rPr>
                <w:noProof/>
                <w:webHidden/>
              </w:rPr>
              <w:fldChar w:fldCharType="end"/>
            </w:r>
          </w:hyperlink>
        </w:p>
        <w:p w14:paraId="40867AC2" w14:textId="2ABE224C"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4" w:history="1">
            <w:r w:rsidRPr="004C3E9A">
              <w:rPr>
                <w:rStyle w:val="Hipervnculo"/>
                <w:rFonts w:eastAsiaTheme="majorEastAsia"/>
                <w:noProof/>
              </w:rPr>
              <w:t>3.7</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Disponibilidad de Servicio de Implantación y Soporte</w:t>
            </w:r>
            <w:r>
              <w:rPr>
                <w:noProof/>
                <w:webHidden/>
              </w:rPr>
              <w:tab/>
            </w:r>
            <w:r>
              <w:rPr>
                <w:noProof/>
                <w:webHidden/>
              </w:rPr>
              <w:fldChar w:fldCharType="begin"/>
            </w:r>
            <w:r>
              <w:rPr>
                <w:noProof/>
                <w:webHidden/>
              </w:rPr>
              <w:instrText xml:space="preserve"> PAGEREF _Toc152262734 \h </w:instrText>
            </w:r>
            <w:r>
              <w:rPr>
                <w:noProof/>
                <w:webHidden/>
              </w:rPr>
            </w:r>
            <w:r>
              <w:rPr>
                <w:noProof/>
                <w:webHidden/>
              </w:rPr>
              <w:fldChar w:fldCharType="separate"/>
            </w:r>
            <w:r>
              <w:rPr>
                <w:noProof/>
                <w:webHidden/>
              </w:rPr>
              <w:t>12</w:t>
            </w:r>
            <w:r>
              <w:rPr>
                <w:noProof/>
                <w:webHidden/>
              </w:rPr>
              <w:fldChar w:fldCharType="end"/>
            </w:r>
          </w:hyperlink>
        </w:p>
        <w:p w14:paraId="0220303C" w14:textId="6C497487"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5" w:history="1">
            <w:r w:rsidRPr="004C3E9A">
              <w:rPr>
                <w:rStyle w:val="Hipervnculo"/>
                <w:rFonts w:eastAsiaTheme="majorEastAsia"/>
                <w:noProof/>
              </w:rPr>
              <w:t>3.8</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Tipo de Licencia</w:t>
            </w:r>
            <w:r>
              <w:rPr>
                <w:noProof/>
                <w:webHidden/>
              </w:rPr>
              <w:tab/>
            </w:r>
            <w:r>
              <w:rPr>
                <w:noProof/>
                <w:webHidden/>
              </w:rPr>
              <w:fldChar w:fldCharType="begin"/>
            </w:r>
            <w:r>
              <w:rPr>
                <w:noProof/>
                <w:webHidden/>
              </w:rPr>
              <w:instrText xml:space="preserve"> PAGEREF _Toc152262735 \h </w:instrText>
            </w:r>
            <w:r>
              <w:rPr>
                <w:noProof/>
                <w:webHidden/>
              </w:rPr>
            </w:r>
            <w:r>
              <w:rPr>
                <w:noProof/>
                <w:webHidden/>
              </w:rPr>
              <w:fldChar w:fldCharType="separate"/>
            </w:r>
            <w:r>
              <w:rPr>
                <w:noProof/>
                <w:webHidden/>
              </w:rPr>
              <w:t>13</w:t>
            </w:r>
            <w:r>
              <w:rPr>
                <w:noProof/>
                <w:webHidden/>
              </w:rPr>
              <w:fldChar w:fldCharType="end"/>
            </w:r>
          </w:hyperlink>
        </w:p>
        <w:p w14:paraId="27E7136A" w14:textId="397A8827"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6" w:history="1">
            <w:r w:rsidRPr="004C3E9A">
              <w:rPr>
                <w:rStyle w:val="Hipervnculo"/>
                <w:rFonts w:eastAsiaTheme="majorEastAsia"/>
                <w:noProof/>
              </w:rPr>
              <w:t>3.9</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Frecuencia de Parcheado y Nuevas Versiones</w:t>
            </w:r>
            <w:r>
              <w:rPr>
                <w:noProof/>
                <w:webHidden/>
              </w:rPr>
              <w:tab/>
            </w:r>
            <w:r>
              <w:rPr>
                <w:noProof/>
                <w:webHidden/>
              </w:rPr>
              <w:fldChar w:fldCharType="begin"/>
            </w:r>
            <w:r>
              <w:rPr>
                <w:noProof/>
                <w:webHidden/>
              </w:rPr>
              <w:instrText xml:space="preserve"> PAGEREF _Toc152262736 \h </w:instrText>
            </w:r>
            <w:r>
              <w:rPr>
                <w:noProof/>
                <w:webHidden/>
              </w:rPr>
            </w:r>
            <w:r>
              <w:rPr>
                <w:noProof/>
                <w:webHidden/>
              </w:rPr>
              <w:fldChar w:fldCharType="separate"/>
            </w:r>
            <w:r>
              <w:rPr>
                <w:noProof/>
                <w:webHidden/>
              </w:rPr>
              <w:t>14</w:t>
            </w:r>
            <w:r>
              <w:rPr>
                <w:noProof/>
                <w:webHidden/>
              </w:rPr>
              <w:fldChar w:fldCharType="end"/>
            </w:r>
          </w:hyperlink>
        </w:p>
        <w:p w14:paraId="66E08407" w14:textId="2C80E488"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7" w:history="1">
            <w:r w:rsidRPr="004C3E9A">
              <w:rPr>
                <w:rStyle w:val="Hipervnculo"/>
                <w:rFonts w:eastAsiaTheme="majorEastAsia"/>
                <w:noProof/>
              </w:rPr>
              <w:t>3.10</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Requerimientos HW</w:t>
            </w:r>
            <w:r>
              <w:rPr>
                <w:noProof/>
                <w:webHidden/>
              </w:rPr>
              <w:tab/>
            </w:r>
            <w:r>
              <w:rPr>
                <w:noProof/>
                <w:webHidden/>
              </w:rPr>
              <w:fldChar w:fldCharType="begin"/>
            </w:r>
            <w:r>
              <w:rPr>
                <w:noProof/>
                <w:webHidden/>
              </w:rPr>
              <w:instrText xml:space="preserve"> PAGEREF _Toc152262737 \h </w:instrText>
            </w:r>
            <w:r>
              <w:rPr>
                <w:noProof/>
                <w:webHidden/>
              </w:rPr>
            </w:r>
            <w:r>
              <w:rPr>
                <w:noProof/>
                <w:webHidden/>
              </w:rPr>
              <w:fldChar w:fldCharType="separate"/>
            </w:r>
            <w:r>
              <w:rPr>
                <w:noProof/>
                <w:webHidden/>
              </w:rPr>
              <w:t>15</w:t>
            </w:r>
            <w:r>
              <w:rPr>
                <w:noProof/>
                <w:webHidden/>
              </w:rPr>
              <w:fldChar w:fldCharType="end"/>
            </w:r>
          </w:hyperlink>
        </w:p>
        <w:p w14:paraId="4E35EC11" w14:textId="5A86B5C1"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8" w:history="1">
            <w:r w:rsidRPr="004C3E9A">
              <w:rPr>
                <w:rStyle w:val="Hipervnculo"/>
                <w:rFonts w:eastAsiaTheme="majorEastAsia"/>
                <w:noProof/>
              </w:rPr>
              <w:t>3.11</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Sistemas Operativos Disponibles</w:t>
            </w:r>
            <w:r>
              <w:rPr>
                <w:noProof/>
                <w:webHidden/>
              </w:rPr>
              <w:tab/>
            </w:r>
            <w:r>
              <w:rPr>
                <w:noProof/>
                <w:webHidden/>
              </w:rPr>
              <w:fldChar w:fldCharType="begin"/>
            </w:r>
            <w:r>
              <w:rPr>
                <w:noProof/>
                <w:webHidden/>
              </w:rPr>
              <w:instrText xml:space="preserve"> PAGEREF _Toc152262738 \h </w:instrText>
            </w:r>
            <w:r>
              <w:rPr>
                <w:noProof/>
                <w:webHidden/>
              </w:rPr>
            </w:r>
            <w:r>
              <w:rPr>
                <w:noProof/>
                <w:webHidden/>
              </w:rPr>
              <w:fldChar w:fldCharType="separate"/>
            </w:r>
            <w:r>
              <w:rPr>
                <w:noProof/>
                <w:webHidden/>
              </w:rPr>
              <w:t>15</w:t>
            </w:r>
            <w:r>
              <w:rPr>
                <w:noProof/>
                <w:webHidden/>
              </w:rPr>
              <w:fldChar w:fldCharType="end"/>
            </w:r>
          </w:hyperlink>
        </w:p>
        <w:p w14:paraId="05AE14C2" w14:textId="4BF77C85"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39" w:history="1">
            <w:r w:rsidRPr="004C3E9A">
              <w:rPr>
                <w:rStyle w:val="Hipervnculo"/>
                <w:rFonts w:eastAsiaTheme="majorEastAsia"/>
                <w:noProof/>
              </w:rPr>
              <w:t>3.12</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Coste</w:t>
            </w:r>
            <w:r>
              <w:rPr>
                <w:noProof/>
                <w:webHidden/>
              </w:rPr>
              <w:tab/>
            </w:r>
            <w:r>
              <w:rPr>
                <w:noProof/>
                <w:webHidden/>
              </w:rPr>
              <w:fldChar w:fldCharType="begin"/>
            </w:r>
            <w:r>
              <w:rPr>
                <w:noProof/>
                <w:webHidden/>
              </w:rPr>
              <w:instrText xml:space="preserve"> PAGEREF _Toc152262739 \h </w:instrText>
            </w:r>
            <w:r>
              <w:rPr>
                <w:noProof/>
                <w:webHidden/>
              </w:rPr>
            </w:r>
            <w:r>
              <w:rPr>
                <w:noProof/>
                <w:webHidden/>
              </w:rPr>
              <w:fldChar w:fldCharType="separate"/>
            </w:r>
            <w:r>
              <w:rPr>
                <w:noProof/>
                <w:webHidden/>
              </w:rPr>
              <w:t>15</w:t>
            </w:r>
            <w:r>
              <w:rPr>
                <w:noProof/>
                <w:webHidden/>
              </w:rPr>
              <w:fldChar w:fldCharType="end"/>
            </w:r>
          </w:hyperlink>
        </w:p>
        <w:p w14:paraId="025EFC05" w14:textId="64F9F1A0" w:rsidR="003E2601" w:rsidRDefault="003E2601">
          <w:pPr>
            <w:pStyle w:val="TDC2"/>
            <w:tabs>
              <w:tab w:val="left" w:pos="960"/>
              <w:tab w:val="right" w:leader="dot" w:pos="8949"/>
            </w:tabs>
            <w:rPr>
              <w:rFonts w:asciiTheme="minorHAnsi" w:eastAsiaTheme="minorEastAsia" w:hAnsiTheme="minorHAnsi" w:cstheme="minorBidi"/>
              <w:b w:val="0"/>
              <w:bCs w:val="0"/>
              <w:noProof/>
              <w:kern w:val="2"/>
              <w:sz w:val="24"/>
              <w14:ligatures w14:val="standardContextual"/>
            </w:rPr>
          </w:pPr>
          <w:hyperlink w:anchor="_Toc152262740" w:history="1">
            <w:r w:rsidRPr="004C3E9A">
              <w:rPr>
                <w:rStyle w:val="Hipervnculo"/>
                <w:rFonts w:eastAsiaTheme="majorEastAsia"/>
                <w:noProof/>
              </w:rPr>
              <w:t>3.13</w:t>
            </w:r>
            <w:r>
              <w:rPr>
                <w:rFonts w:asciiTheme="minorHAnsi" w:eastAsiaTheme="minorEastAsia" w:hAnsiTheme="minorHAnsi" w:cstheme="minorBidi"/>
                <w:b w:val="0"/>
                <w:bCs w:val="0"/>
                <w:noProof/>
                <w:kern w:val="2"/>
                <w:sz w:val="24"/>
                <w14:ligatures w14:val="standardContextual"/>
              </w:rPr>
              <w:tab/>
            </w:r>
            <w:r w:rsidRPr="004C3E9A">
              <w:rPr>
                <w:rStyle w:val="Hipervnculo"/>
                <w:rFonts w:eastAsiaTheme="majorEastAsia"/>
                <w:noProof/>
              </w:rPr>
              <w:t>Implantaciones Realizadas</w:t>
            </w:r>
            <w:r>
              <w:rPr>
                <w:noProof/>
                <w:webHidden/>
              </w:rPr>
              <w:tab/>
            </w:r>
            <w:r>
              <w:rPr>
                <w:noProof/>
                <w:webHidden/>
              </w:rPr>
              <w:fldChar w:fldCharType="begin"/>
            </w:r>
            <w:r>
              <w:rPr>
                <w:noProof/>
                <w:webHidden/>
              </w:rPr>
              <w:instrText xml:space="preserve"> PAGEREF _Toc152262740 \h </w:instrText>
            </w:r>
            <w:r>
              <w:rPr>
                <w:noProof/>
                <w:webHidden/>
              </w:rPr>
            </w:r>
            <w:r>
              <w:rPr>
                <w:noProof/>
                <w:webHidden/>
              </w:rPr>
              <w:fldChar w:fldCharType="separate"/>
            </w:r>
            <w:r>
              <w:rPr>
                <w:noProof/>
                <w:webHidden/>
              </w:rPr>
              <w:t>16</w:t>
            </w:r>
            <w:r>
              <w:rPr>
                <w:noProof/>
                <w:webHidden/>
              </w:rPr>
              <w:fldChar w:fldCharType="end"/>
            </w:r>
          </w:hyperlink>
        </w:p>
        <w:p w14:paraId="7C29B8D6" w14:textId="10F6FF5F" w:rsidR="00322F64" w:rsidRDefault="00AA3CFF">
          <w:r>
            <w:rPr>
              <w:rFonts w:cstheme="minorHAnsi"/>
              <w:i/>
              <w:iCs/>
            </w:rPr>
            <w:fldChar w:fldCharType="end"/>
          </w:r>
        </w:p>
      </w:sdtContent>
    </w:sdt>
    <w:p w14:paraId="67A4F5EE" w14:textId="77777777" w:rsidR="00322F64" w:rsidRDefault="00322F64" w:rsidP="00322F64">
      <w:pPr>
        <w:snapToGrid w:val="0"/>
        <w:spacing w:before="120" w:after="240" w:line="360" w:lineRule="auto"/>
        <w:jc w:val="right"/>
        <w:rPr>
          <w:rFonts w:eastAsia="Cambria"/>
        </w:rPr>
      </w:pPr>
    </w:p>
    <w:p w14:paraId="3E7BA5F8" w14:textId="77777777" w:rsidR="00322F64" w:rsidRDefault="00322F64">
      <w:pPr>
        <w:rPr>
          <w:rFonts w:eastAsia="Cambria"/>
        </w:rPr>
      </w:pPr>
      <w:r>
        <w:rPr>
          <w:rFonts w:eastAsia="Cambria"/>
        </w:rPr>
        <w:br w:type="page"/>
      </w:r>
    </w:p>
    <w:p w14:paraId="289AF443" w14:textId="77777777" w:rsidR="00322F64" w:rsidRDefault="00322F64" w:rsidP="00322F64">
      <w:pPr>
        <w:snapToGrid w:val="0"/>
        <w:spacing w:before="120" w:after="240" w:line="360" w:lineRule="auto"/>
        <w:jc w:val="right"/>
        <w:rPr>
          <w:rFonts w:eastAsia="Cambria"/>
        </w:rPr>
      </w:pPr>
    </w:p>
    <w:p w14:paraId="5B9967A9" w14:textId="77777777" w:rsidR="00322F64" w:rsidRDefault="00322F64">
      <w:pPr>
        <w:rPr>
          <w:rFonts w:eastAsia="Cambria"/>
        </w:rPr>
      </w:pPr>
      <w:r>
        <w:rPr>
          <w:rFonts w:eastAsia="Cambria"/>
        </w:rPr>
        <w:br w:type="page"/>
      </w:r>
    </w:p>
    <w:p w14:paraId="272A9683" w14:textId="77777777" w:rsidR="00322F64" w:rsidRPr="00274135" w:rsidRDefault="00322F64" w:rsidP="00322F64">
      <w:pPr>
        <w:snapToGrid w:val="0"/>
        <w:spacing w:before="120" w:after="240" w:line="360" w:lineRule="auto"/>
        <w:jc w:val="right"/>
        <w:rPr>
          <w:rFonts w:eastAsia="Cambria"/>
        </w:rPr>
        <w:sectPr w:rsidR="00322F64" w:rsidRPr="00274135" w:rsidSect="00322F64">
          <w:footerReference w:type="even" r:id="rId9"/>
          <w:footerReference w:type="default" r:id="rId10"/>
          <w:pgSz w:w="11907" w:h="16840" w:code="9"/>
          <w:pgMar w:top="1304" w:right="1247" w:bottom="1304" w:left="1247" w:header="720" w:footer="720" w:gutter="454"/>
          <w:pgNumType w:fmt="lowerRoman"/>
          <w:cols w:space="720"/>
          <w:docGrid w:linePitch="299"/>
        </w:sectPr>
      </w:pPr>
    </w:p>
    <w:p w14:paraId="27DCEA72" w14:textId="5312D0D0" w:rsidR="00B433CE" w:rsidRDefault="00EA2F17" w:rsidP="00322F64">
      <w:pPr>
        <w:pStyle w:val="Ttulo1"/>
      </w:pPr>
      <w:bookmarkStart w:id="0" w:name="_Toc152262722"/>
      <w:r>
        <w:lastRenderedPageBreak/>
        <w:t>Introduccción</w:t>
      </w:r>
      <w:bookmarkEnd w:id="0"/>
    </w:p>
    <w:p w14:paraId="505DBDE0" w14:textId="0E14B346" w:rsidR="00A31DE1" w:rsidRPr="00E805E1" w:rsidRDefault="00A32C94" w:rsidP="000506EB">
      <w:pPr>
        <w:jc w:val="both"/>
        <w:rPr>
          <w:rFonts w:ascii="Calibri" w:hAnsi="Calibri" w:cs="Calibri"/>
        </w:rPr>
      </w:pPr>
      <w:r w:rsidRPr="00E805E1">
        <w:rPr>
          <w:rFonts w:ascii="Calibri" w:hAnsi="Calibri" w:cs="Calibri"/>
        </w:rPr>
        <w:t>En este trabajo el alumno elaborará una de las siguientes comparativas (</w:t>
      </w:r>
      <w:r w:rsidR="00AA0DCA" w:rsidRPr="00E805E1">
        <w:rPr>
          <w:rFonts w:ascii="Calibri" w:hAnsi="Calibri" w:cs="Calibri"/>
        </w:rPr>
        <w:t>escogerá</w:t>
      </w:r>
      <w:r w:rsidRPr="00E805E1">
        <w:rPr>
          <w:rFonts w:ascii="Calibri" w:hAnsi="Calibri" w:cs="Calibri"/>
        </w:rPr>
        <w:t>́ una)</w:t>
      </w:r>
      <w:r w:rsidR="00A31DE1" w:rsidRPr="00E805E1">
        <w:rPr>
          <w:rFonts w:ascii="Calibri" w:hAnsi="Calibri" w:cs="Calibri"/>
        </w:rPr>
        <w:t>:</w:t>
      </w:r>
    </w:p>
    <w:p w14:paraId="387615DD" w14:textId="77777777" w:rsidR="00A31DE1"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Comparativa herramientas ERP (Enterprise Resource Planning) </w:t>
      </w:r>
    </w:p>
    <w:p w14:paraId="5432B28A" w14:textId="77777777" w:rsidR="00A31DE1" w:rsidRPr="00E805E1" w:rsidRDefault="00A32C94" w:rsidP="004E5C73">
      <w:pPr>
        <w:pStyle w:val="Prrafodelista"/>
        <w:numPr>
          <w:ilvl w:val="0"/>
          <w:numId w:val="2"/>
        </w:numPr>
        <w:jc w:val="both"/>
        <w:rPr>
          <w:rFonts w:ascii="Calibri" w:hAnsi="Calibri" w:cs="Calibri"/>
          <w:lang w:val="en-US"/>
        </w:rPr>
      </w:pPr>
      <w:proofErr w:type="spellStart"/>
      <w:r w:rsidRPr="00E805E1">
        <w:rPr>
          <w:rFonts w:ascii="Calibri" w:hAnsi="Calibri" w:cs="Calibri"/>
          <w:lang w:val="en-US"/>
        </w:rPr>
        <w:t>Comparativa</w:t>
      </w:r>
      <w:proofErr w:type="spellEnd"/>
      <w:r w:rsidRPr="00E805E1">
        <w:rPr>
          <w:rFonts w:ascii="Calibri" w:hAnsi="Calibri" w:cs="Calibri"/>
          <w:lang w:val="en-US"/>
        </w:rPr>
        <w:t xml:space="preserve"> </w:t>
      </w:r>
      <w:proofErr w:type="spellStart"/>
      <w:r w:rsidRPr="00E805E1">
        <w:rPr>
          <w:rFonts w:ascii="Calibri" w:hAnsi="Calibri" w:cs="Calibri"/>
          <w:lang w:val="en-US"/>
        </w:rPr>
        <w:t>herramientas</w:t>
      </w:r>
      <w:proofErr w:type="spellEnd"/>
      <w:r w:rsidRPr="00E805E1">
        <w:rPr>
          <w:rFonts w:ascii="Calibri" w:hAnsi="Calibri" w:cs="Calibri"/>
          <w:lang w:val="en-US"/>
        </w:rPr>
        <w:t xml:space="preserve"> CRM (Customer Relationship Management) </w:t>
      </w:r>
    </w:p>
    <w:p w14:paraId="7667EDB6" w14:textId="707F06BF"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Otros SI </w:t>
      </w:r>
    </w:p>
    <w:p w14:paraId="0C17488B" w14:textId="38CE26F6" w:rsidR="00A32C94" w:rsidRPr="00E805E1" w:rsidRDefault="00A32C94" w:rsidP="000506EB">
      <w:pPr>
        <w:jc w:val="both"/>
        <w:rPr>
          <w:rFonts w:ascii="Calibri" w:hAnsi="Calibri" w:cs="Calibri"/>
        </w:rPr>
      </w:pPr>
      <w:r w:rsidRPr="00E805E1">
        <w:rPr>
          <w:rFonts w:ascii="Calibri" w:hAnsi="Calibri" w:cs="Calibri"/>
        </w:rPr>
        <w:t xml:space="preserve">El alumno realizará un </w:t>
      </w:r>
      <w:r w:rsidR="00AA0DCA" w:rsidRPr="00E805E1">
        <w:rPr>
          <w:rFonts w:ascii="Calibri" w:hAnsi="Calibri" w:cs="Calibri"/>
        </w:rPr>
        <w:t>análisis</w:t>
      </w:r>
      <w:r w:rsidRPr="00E805E1">
        <w:rPr>
          <w:rFonts w:ascii="Calibri" w:hAnsi="Calibri" w:cs="Calibri"/>
        </w:rPr>
        <w:t xml:space="preserve"> comparado de algunas de las soluciones actualmente disponibles (de libre </w:t>
      </w:r>
      <w:r w:rsidR="00AA0DCA" w:rsidRPr="00E805E1">
        <w:rPr>
          <w:rFonts w:ascii="Calibri" w:hAnsi="Calibri" w:cs="Calibri"/>
        </w:rPr>
        <w:t>distribución</w:t>
      </w:r>
      <w:r w:rsidRPr="00E805E1">
        <w:rPr>
          <w:rFonts w:ascii="Calibri" w:hAnsi="Calibri" w:cs="Calibri"/>
        </w:rPr>
        <w:t xml:space="preserve"> o comerciales) para la </w:t>
      </w:r>
      <w:r w:rsidR="00AA0DCA" w:rsidRPr="00E805E1">
        <w:rPr>
          <w:rFonts w:ascii="Calibri" w:hAnsi="Calibri" w:cs="Calibri"/>
        </w:rPr>
        <w:t>opción</w:t>
      </w:r>
      <w:r w:rsidRPr="00E805E1">
        <w:rPr>
          <w:rFonts w:ascii="Calibri" w:hAnsi="Calibri" w:cs="Calibri"/>
        </w:rPr>
        <w:t xml:space="preserve"> que haya seleccionado ERP, CRM ó otros SI. </w:t>
      </w:r>
      <w:r w:rsidR="00BE0018" w:rsidRPr="00E805E1">
        <w:rPr>
          <w:rFonts w:ascii="Calibri" w:hAnsi="Calibri" w:cs="Calibri"/>
        </w:rPr>
        <w:t>Estudiará</w:t>
      </w:r>
      <w:r w:rsidRPr="00E805E1">
        <w:rPr>
          <w:rFonts w:ascii="Calibri" w:hAnsi="Calibri" w:cs="Calibri"/>
        </w:rPr>
        <w:t xml:space="preserve">́ los </w:t>
      </w:r>
      <w:r w:rsidR="00AA0DCA" w:rsidRPr="00E805E1">
        <w:rPr>
          <w:rFonts w:ascii="Calibri" w:hAnsi="Calibri" w:cs="Calibri"/>
        </w:rPr>
        <w:t>parámetros</w:t>
      </w:r>
      <w:r w:rsidRPr="00E805E1">
        <w:rPr>
          <w:rFonts w:ascii="Calibri" w:hAnsi="Calibri" w:cs="Calibri"/>
        </w:rPr>
        <w:t xml:space="preserve"> indicados a </w:t>
      </w:r>
      <w:r w:rsidR="00AA0DCA" w:rsidRPr="00E805E1">
        <w:rPr>
          <w:rFonts w:ascii="Calibri" w:hAnsi="Calibri" w:cs="Calibri"/>
        </w:rPr>
        <w:t>continuación</w:t>
      </w:r>
      <w:r w:rsidRPr="00E805E1">
        <w:rPr>
          <w:rFonts w:ascii="Calibri" w:hAnsi="Calibri" w:cs="Calibri"/>
        </w:rPr>
        <w:t xml:space="preserve"> y otros que a su juicio resulten adecuados: </w:t>
      </w:r>
    </w:p>
    <w:p w14:paraId="7446C5D9" w14:textId="7F444172" w:rsidR="00A32C94" w:rsidRPr="00E805E1" w:rsidRDefault="00AA0DCA" w:rsidP="004E5C73">
      <w:pPr>
        <w:pStyle w:val="Prrafodelista"/>
        <w:numPr>
          <w:ilvl w:val="0"/>
          <w:numId w:val="2"/>
        </w:numPr>
        <w:jc w:val="both"/>
        <w:rPr>
          <w:rFonts w:ascii="Calibri" w:hAnsi="Calibri" w:cs="Calibri"/>
        </w:rPr>
      </w:pPr>
      <w:r w:rsidRPr="00E805E1">
        <w:rPr>
          <w:rFonts w:ascii="Calibri" w:hAnsi="Calibri" w:cs="Calibri"/>
        </w:rPr>
        <w:t>Módulos</w:t>
      </w:r>
      <w:r w:rsidR="00A32C94" w:rsidRPr="00E805E1">
        <w:rPr>
          <w:rFonts w:ascii="Calibri" w:hAnsi="Calibri" w:cs="Calibri"/>
        </w:rPr>
        <w:t xml:space="preserve"> funcionales </w:t>
      </w:r>
    </w:p>
    <w:p w14:paraId="5A210F5D" w14:textId="2EA5116E"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Usabilidad </w:t>
      </w:r>
    </w:p>
    <w:p w14:paraId="41575474" w14:textId="32A27DC4"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Adaptabilidad y flexibilidad de </w:t>
      </w:r>
      <w:r w:rsidR="00AA0DCA" w:rsidRPr="00E805E1">
        <w:rPr>
          <w:rFonts w:ascii="Calibri" w:hAnsi="Calibri" w:cs="Calibri"/>
        </w:rPr>
        <w:t>parametrización</w:t>
      </w:r>
      <w:r w:rsidRPr="00E805E1">
        <w:rPr>
          <w:rFonts w:ascii="Calibri" w:hAnsi="Calibri" w:cs="Calibri"/>
        </w:rPr>
        <w:t xml:space="preserve"> </w:t>
      </w:r>
    </w:p>
    <w:p w14:paraId="4E4FAEAC" w14:textId="045685FC"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Facilidad de </w:t>
      </w:r>
      <w:r w:rsidR="00BE0018" w:rsidRPr="00E805E1">
        <w:rPr>
          <w:rFonts w:ascii="Calibri" w:hAnsi="Calibri" w:cs="Calibri"/>
        </w:rPr>
        <w:t>integración</w:t>
      </w:r>
      <w:r w:rsidRPr="00E805E1">
        <w:rPr>
          <w:rFonts w:ascii="Calibri" w:hAnsi="Calibri" w:cs="Calibri"/>
        </w:rPr>
        <w:t xml:space="preserve"> con desarrollos propietarios </w:t>
      </w:r>
    </w:p>
    <w:p w14:paraId="61ECCFBA" w14:textId="3A9EF656" w:rsidR="00A32C94" w:rsidRPr="00E805E1" w:rsidRDefault="00AA0DCA" w:rsidP="004E5C73">
      <w:pPr>
        <w:pStyle w:val="Prrafodelista"/>
        <w:numPr>
          <w:ilvl w:val="0"/>
          <w:numId w:val="2"/>
        </w:numPr>
        <w:jc w:val="both"/>
        <w:rPr>
          <w:rFonts w:ascii="Calibri" w:hAnsi="Calibri" w:cs="Calibri"/>
        </w:rPr>
      </w:pPr>
      <w:r w:rsidRPr="00E805E1">
        <w:rPr>
          <w:rFonts w:ascii="Calibri" w:hAnsi="Calibri" w:cs="Calibri"/>
        </w:rPr>
        <w:t>Incorporación</w:t>
      </w:r>
      <w:r w:rsidR="00A32C94" w:rsidRPr="00E805E1">
        <w:rPr>
          <w:rFonts w:ascii="Calibri" w:hAnsi="Calibri" w:cs="Calibri"/>
        </w:rPr>
        <w:t xml:space="preserve"> de operaciones multimedia </w:t>
      </w:r>
    </w:p>
    <w:p w14:paraId="54EA0B34" w14:textId="415D8281"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Interfaces con redes sociales </w:t>
      </w:r>
    </w:p>
    <w:p w14:paraId="31BCB4AA" w14:textId="5DA64069"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Disponibilidad de servicio de </w:t>
      </w:r>
      <w:r w:rsidR="00AA0DCA" w:rsidRPr="00E805E1">
        <w:rPr>
          <w:rFonts w:ascii="Calibri" w:hAnsi="Calibri" w:cs="Calibri"/>
        </w:rPr>
        <w:t>implantación</w:t>
      </w:r>
      <w:r w:rsidRPr="00E805E1">
        <w:rPr>
          <w:rFonts w:ascii="Calibri" w:hAnsi="Calibri" w:cs="Calibri"/>
        </w:rPr>
        <w:t xml:space="preserve"> </w:t>
      </w:r>
    </w:p>
    <w:p w14:paraId="2F6BB161" w14:textId="1532663D"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Disponibilidad de servicio de soporte </w:t>
      </w:r>
    </w:p>
    <w:p w14:paraId="5180A4FD" w14:textId="21D38EFA"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Tipo de licencia. </w:t>
      </w:r>
    </w:p>
    <w:p w14:paraId="4F465414" w14:textId="00F58B36"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Frecuencia de parcheado y nuevas versiones. </w:t>
      </w:r>
    </w:p>
    <w:p w14:paraId="581458C2" w14:textId="20805CC6"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Requerimientos HW </w:t>
      </w:r>
    </w:p>
    <w:p w14:paraId="1F9DEDFC" w14:textId="5130F0F1"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Sistemas operativos para la que está disponible. </w:t>
      </w:r>
    </w:p>
    <w:p w14:paraId="08BF986B" w14:textId="0D5B0B53"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 xml:space="preserve">Coste </w:t>
      </w:r>
    </w:p>
    <w:p w14:paraId="3946F95E" w14:textId="3822D865" w:rsidR="00A32C94" w:rsidRPr="00E805E1" w:rsidRDefault="00A32C94" w:rsidP="004E5C73">
      <w:pPr>
        <w:pStyle w:val="Prrafodelista"/>
        <w:numPr>
          <w:ilvl w:val="0"/>
          <w:numId w:val="2"/>
        </w:numPr>
        <w:jc w:val="both"/>
        <w:rPr>
          <w:rFonts w:ascii="Calibri" w:hAnsi="Calibri" w:cs="Calibri"/>
        </w:rPr>
      </w:pPr>
      <w:r w:rsidRPr="00E805E1">
        <w:rPr>
          <w:rFonts w:ascii="Calibri" w:hAnsi="Calibri" w:cs="Calibri"/>
        </w:rPr>
        <w:t>Implantaciones realizadas (</w:t>
      </w:r>
      <w:r w:rsidR="00AA0DCA" w:rsidRPr="00E805E1">
        <w:rPr>
          <w:rFonts w:ascii="Calibri" w:hAnsi="Calibri" w:cs="Calibri"/>
        </w:rPr>
        <w:t>número</w:t>
      </w:r>
      <w:r w:rsidRPr="00E805E1">
        <w:rPr>
          <w:rFonts w:ascii="Calibri" w:hAnsi="Calibri" w:cs="Calibri"/>
        </w:rPr>
        <w:t xml:space="preserve"> y detalle de cada una). </w:t>
      </w:r>
    </w:p>
    <w:p w14:paraId="6A8BFBC2" w14:textId="77777777" w:rsidR="00EE0879" w:rsidRPr="00E805E1" w:rsidRDefault="00EE0879" w:rsidP="000506EB">
      <w:pPr>
        <w:pStyle w:val="Prrafodelista"/>
        <w:jc w:val="both"/>
        <w:rPr>
          <w:rFonts w:ascii="Calibri" w:hAnsi="Calibri" w:cs="Calibri"/>
        </w:rPr>
      </w:pPr>
    </w:p>
    <w:p w14:paraId="5EAFFBE9" w14:textId="31DD3CF1" w:rsidR="00BE2960" w:rsidRPr="00E805E1" w:rsidRDefault="00EE0879" w:rsidP="000506EB">
      <w:pPr>
        <w:jc w:val="both"/>
        <w:rPr>
          <w:rFonts w:ascii="Calibri" w:hAnsi="Calibri" w:cs="Calibri"/>
        </w:rPr>
      </w:pPr>
      <w:r w:rsidRPr="00E805E1">
        <w:rPr>
          <w:rFonts w:ascii="Calibri" w:hAnsi="Calibri" w:cs="Calibri"/>
        </w:rPr>
        <w:t xml:space="preserve">CRM, que significa Gestión de Relaciones con el Cliente en inglés, se refiere a un conjunto de prácticas, estrategias y tecnologías diseñadas para gestionar y mejorar las relaciones con los clientes. El objetivo principal del CRM es entender las necesidades individuales de los clientes y ofrecer un servicio personalizado para satisfacer esas necesidades de manera eficiente. Este enfoque implica la recopilación y análisis de datos relacionados con las interacciones con el cliente a lo largo del tiempo, lo que permite a </w:t>
      </w:r>
      <w:r w:rsidRPr="00E805E1">
        <w:rPr>
          <w:rFonts w:ascii="Calibri" w:hAnsi="Calibri" w:cs="Calibri"/>
        </w:rPr>
        <w:lastRenderedPageBreak/>
        <w:t>las empresas comprender mejor las preferencias, comportamientos y necesidades de sus clientes. Las soluciones de CRM suelen incluir herramientas para la gestión de contactos, automatización de ventas, seguimiento de interacciones y análisis de datos para tomar decisiones informadas.</w:t>
      </w:r>
      <w:r w:rsidRPr="00E805E1">
        <w:rPr>
          <w:rFonts w:ascii="Calibri" w:hAnsi="Calibri" w:cs="Calibri"/>
        </w:rPr>
        <w:t xml:space="preserve"> </w:t>
      </w:r>
    </w:p>
    <w:p w14:paraId="7C795412" w14:textId="77777777" w:rsidR="00EE0879" w:rsidRPr="00E805E1" w:rsidRDefault="00EE0879" w:rsidP="000506EB">
      <w:pPr>
        <w:jc w:val="both"/>
        <w:rPr>
          <w:rFonts w:ascii="Calibri" w:hAnsi="Calibri" w:cs="Calibri"/>
        </w:rPr>
      </w:pPr>
    </w:p>
    <w:p w14:paraId="3F1422D2" w14:textId="652BA7C9" w:rsidR="00EE0879" w:rsidRPr="00E805E1" w:rsidRDefault="00EE0879" w:rsidP="000506EB">
      <w:pPr>
        <w:jc w:val="both"/>
        <w:rPr>
          <w:rFonts w:ascii="Calibri" w:hAnsi="Calibri" w:cs="Calibri"/>
        </w:rPr>
      </w:pPr>
      <w:r w:rsidRPr="00E805E1">
        <w:rPr>
          <w:rFonts w:ascii="Calibri" w:hAnsi="Calibri" w:cs="Calibri"/>
        </w:rPr>
        <w:t>El Planeamiento de Recursos Empresariales, o ERP por sus siglas en inglés (Enterprise Resource Planning), es un sistema integral que integra y gestiona los diferentes procesos y funciones dentro de una organización en un solo sistema de software. Un sistema ERP abarca áreas como finanzas, recursos humanos, inventario, compras, ventas y más. La idea central es facilitar la fluidez de información entre todos los departamentos de una empresa, lo que permite una toma de decisiones más rápida y precisa. El ERP centraliza los datos y procesos, eliminando redundancias y mejorando la eficiencia operativa. Al proporcionar una visión completa y actualizada de la información empresarial, los sistemas ERP permiten una gestión más efectiva de los recursos y una mayor capacidad de adaptación a los cambios en el entorno empresarial.</w:t>
      </w:r>
    </w:p>
    <w:p w14:paraId="7EDFA485" w14:textId="77777777" w:rsidR="00EE0879" w:rsidRPr="00E805E1" w:rsidRDefault="00EE0879" w:rsidP="000506EB">
      <w:pPr>
        <w:jc w:val="both"/>
        <w:rPr>
          <w:rFonts w:ascii="Calibri" w:hAnsi="Calibri" w:cs="Calibri"/>
        </w:rPr>
      </w:pPr>
    </w:p>
    <w:p w14:paraId="42E2561C" w14:textId="77777777" w:rsidR="00EE0879" w:rsidRPr="00E805E1" w:rsidRDefault="00EE0879" w:rsidP="000506EB">
      <w:pPr>
        <w:pStyle w:val="NormalWeb"/>
        <w:spacing w:before="0" w:beforeAutospacing="0" w:after="300" w:afterAutospacing="0"/>
        <w:jc w:val="both"/>
        <w:rPr>
          <w:rFonts w:ascii="Calibri" w:hAnsi="Calibri" w:cs="Calibri"/>
        </w:rPr>
      </w:pPr>
      <w:r w:rsidRPr="00E805E1">
        <w:rPr>
          <w:rFonts w:ascii="Calibri" w:hAnsi="Calibri" w:cs="Calibri"/>
        </w:rPr>
        <w:t>Para abordar las necesidades específicas de este proyecto, se ha optado por centrarse en herramientas de Customer Relationship Management (CRM), ya que se considera que este enfoque es más relevante y atractivo que las soluciones de Enterprise Resource Planning (ERP). El objetivo es mejorar la gestión de las relaciones con los clientes para impulsar la satisfacción y retención del cliente, aspectos críticos para el éxito empresarial.</w:t>
      </w:r>
    </w:p>
    <w:p w14:paraId="000E5721" w14:textId="77777777" w:rsidR="00EE0879" w:rsidRPr="00E805E1" w:rsidRDefault="00EE0879" w:rsidP="000506EB">
      <w:pPr>
        <w:pStyle w:val="NormalWeb"/>
        <w:spacing w:before="300" w:beforeAutospacing="0" w:after="300" w:afterAutospacing="0"/>
        <w:jc w:val="both"/>
        <w:rPr>
          <w:rFonts w:ascii="Calibri" w:hAnsi="Calibri" w:cs="Calibri"/>
        </w:rPr>
      </w:pPr>
      <w:r w:rsidRPr="00E805E1">
        <w:rPr>
          <w:rFonts w:ascii="Calibri" w:hAnsi="Calibri" w:cs="Calibri"/>
        </w:rPr>
        <w:t xml:space="preserve">Entre las diversas opciones disponibles en el mercado, se han seleccionado tres destacadas herramientas CRM para su evaluación comparativa: Salesforce, HubSpot y </w:t>
      </w:r>
      <w:proofErr w:type="spellStart"/>
      <w:r w:rsidRPr="00E805E1">
        <w:rPr>
          <w:rFonts w:ascii="Calibri" w:hAnsi="Calibri" w:cs="Calibri"/>
        </w:rPr>
        <w:t>Pipedrive</w:t>
      </w:r>
      <w:proofErr w:type="spellEnd"/>
      <w:r w:rsidRPr="00E805E1">
        <w:rPr>
          <w:rFonts w:ascii="Calibri" w:hAnsi="Calibri" w:cs="Calibri"/>
        </w:rPr>
        <w:t>. Cada una de estas plataformas ofrece características y funcionalidades únicas que pueden adaptarse a diferentes necesidades empresariales.</w:t>
      </w:r>
    </w:p>
    <w:p w14:paraId="6F46FE4C" w14:textId="77777777" w:rsidR="00BE2960" w:rsidRDefault="00BE2960" w:rsidP="00EA2F17"/>
    <w:p w14:paraId="5B98C6C2" w14:textId="77777777" w:rsidR="00BE2960" w:rsidRDefault="00BE2960" w:rsidP="00EA2F17"/>
    <w:p w14:paraId="25CA1591" w14:textId="77777777" w:rsidR="00BE2960" w:rsidRDefault="00BE2960" w:rsidP="00EA2F17"/>
    <w:p w14:paraId="1FF0C4D8" w14:textId="77777777" w:rsidR="00BE2960" w:rsidRDefault="00BE2960" w:rsidP="00EA2F17"/>
    <w:p w14:paraId="3E8EA729" w14:textId="77777777" w:rsidR="00BE2960" w:rsidRDefault="00BE2960" w:rsidP="00EA2F17"/>
    <w:p w14:paraId="4A68AA78" w14:textId="77777777" w:rsidR="00BE2960" w:rsidRPr="00AA0DCA" w:rsidRDefault="00BE2960" w:rsidP="00EA2F17"/>
    <w:p w14:paraId="47D02586" w14:textId="37437E43" w:rsidR="00BE0018" w:rsidRDefault="00842C93" w:rsidP="00EA2F17">
      <w:r w:rsidRPr="00AA0DCA">
        <w:br w:type="page"/>
      </w:r>
    </w:p>
    <w:p w14:paraId="577EB287" w14:textId="6F947FB9" w:rsidR="007608A4" w:rsidRDefault="00BE2960" w:rsidP="004F1038">
      <w:pPr>
        <w:pStyle w:val="Ttulo1"/>
      </w:pPr>
      <w:bookmarkStart w:id="1" w:name="_Toc152262723"/>
      <w:r>
        <w:lastRenderedPageBreak/>
        <w:t>Descripción herramientas</w:t>
      </w:r>
      <w:bookmarkEnd w:id="1"/>
    </w:p>
    <w:p w14:paraId="361EF86D" w14:textId="31B9482D" w:rsidR="004379E8" w:rsidRDefault="004379E8" w:rsidP="004379E8">
      <w:pPr>
        <w:pStyle w:val="Ttulo2"/>
      </w:pPr>
      <w:bookmarkStart w:id="2" w:name="_Toc152262724"/>
      <w:r>
        <w:t>HubSpot</w:t>
      </w:r>
      <w:bookmarkEnd w:id="2"/>
    </w:p>
    <w:p w14:paraId="69384636" w14:textId="77777777" w:rsidR="004379E8" w:rsidRPr="000506EB" w:rsidRDefault="004379E8" w:rsidP="00121A29">
      <w:pPr>
        <w:jc w:val="both"/>
        <w:rPr>
          <w:rFonts w:ascii="Calibri" w:hAnsi="Calibri" w:cs="Calibri"/>
        </w:rPr>
      </w:pPr>
      <w:r w:rsidRPr="000506EB">
        <w:rPr>
          <w:rFonts w:ascii="Calibri" w:hAnsi="Calibri" w:cs="Calibri"/>
        </w:rPr>
        <w:t xml:space="preserve">HubSpot es una plataforma integral de cliente diseñada para conectar equipos de marketing, ventas, gestión de contenido y servicio al cliente. Con más de 194,000 empresas en más de 120 países utilizando HubSpot, la plataforma ofrece una suite completa de herramientas que crecen con tu empresa. Los productos principales incluyen Marketing </w:t>
      </w:r>
      <w:proofErr w:type="gramStart"/>
      <w:r w:rsidRPr="000506EB">
        <w:rPr>
          <w:rFonts w:ascii="Calibri" w:hAnsi="Calibri" w:cs="Calibri"/>
        </w:rPr>
        <w:t>Hub</w:t>
      </w:r>
      <w:proofErr w:type="gramEnd"/>
      <w:r w:rsidRPr="000506EB">
        <w:rPr>
          <w:rFonts w:ascii="Calibri" w:hAnsi="Calibri" w:cs="Calibri"/>
        </w:rPr>
        <w:t xml:space="preserve">, Sales Hub, </w:t>
      </w:r>
      <w:proofErr w:type="spellStart"/>
      <w:r w:rsidRPr="000506EB">
        <w:rPr>
          <w:rFonts w:ascii="Calibri" w:hAnsi="Calibri" w:cs="Calibri"/>
        </w:rPr>
        <w:t>Service</w:t>
      </w:r>
      <w:proofErr w:type="spellEnd"/>
      <w:r w:rsidRPr="000506EB">
        <w:rPr>
          <w:rFonts w:ascii="Calibri" w:hAnsi="Calibri" w:cs="Calibri"/>
        </w:rPr>
        <w:t xml:space="preserve"> Hub, CMS Hub y </w:t>
      </w:r>
      <w:proofErr w:type="spellStart"/>
      <w:r w:rsidRPr="000506EB">
        <w:rPr>
          <w:rFonts w:ascii="Calibri" w:hAnsi="Calibri" w:cs="Calibri"/>
        </w:rPr>
        <w:t>Operations</w:t>
      </w:r>
      <w:proofErr w:type="spellEnd"/>
      <w:r w:rsidRPr="000506EB">
        <w:rPr>
          <w:rFonts w:ascii="Calibri" w:hAnsi="Calibri" w:cs="Calibri"/>
        </w:rPr>
        <w:t xml:space="preserve"> Hub, todos conectados a la misma base de datos CRM.</w:t>
      </w:r>
    </w:p>
    <w:p w14:paraId="59928445" w14:textId="77777777" w:rsidR="004379E8" w:rsidRPr="000506EB" w:rsidRDefault="004379E8" w:rsidP="004379E8">
      <w:pPr>
        <w:jc w:val="both"/>
        <w:rPr>
          <w:rFonts w:ascii="Calibri" w:hAnsi="Calibri" w:cs="Calibri"/>
        </w:rPr>
      </w:pPr>
    </w:p>
    <w:p w14:paraId="2EEA788F" w14:textId="77777777" w:rsidR="004379E8" w:rsidRDefault="004379E8" w:rsidP="004379E8">
      <w:pPr>
        <w:jc w:val="both"/>
        <w:rPr>
          <w:rFonts w:ascii="Calibri" w:hAnsi="Calibri" w:cs="Calibri"/>
        </w:rPr>
      </w:pPr>
      <w:r w:rsidRPr="000506EB">
        <w:rPr>
          <w:rFonts w:ascii="Calibri" w:hAnsi="Calibri" w:cs="Calibri"/>
        </w:rPr>
        <w:t>Características Principales:</w:t>
      </w:r>
    </w:p>
    <w:p w14:paraId="470896BA" w14:textId="77777777" w:rsidR="0046485A" w:rsidRPr="000506EB" w:rsidRDefault="0046485A" w:rsidP="004379E8">
      <w:pPr>
        <w:jc w:val="both"/>
        <w:rPr>
          <w:rFonts w:ascii="Calibri" w:hAnsi="Calibri" w:cs="Calibri"/>
        </w:rPr>
      </w:pPr>
    </w:p>
    <w:p w14:paraId="741FD1D9" w14:textId="1ED3B5A8" w:rsidR="004379E8" w:rsidRPr="000506EB" w:rsidRDefault="004379E8" w:rsidP="004E5C73">
      <w:pPr>
        <w:pStyle w:val="Prrafodelista"/>
        <w:numPr>
          <w:ilvl w:val="0"/>
          <w:numId w:val="3"/>
        </w:numPr>
        <w:jc w:val="both"/>
        <w:rPr>
          <w:rFonts w:ascii="Calibri" w:hAnsi="Calibri" w:cs="Calibri"/>
        </w:rPr>
      </w:pPr>
      <w:r w:rsidRPr="000506EB">
        <w:rPr>
          <w:rFonts w:ascii="Calibri" w:hAnsi="Calibri" w:cs="Calibri"/>
        </w:rPr>
        <w:t xml:space="preserve">Marketing </w:t>
      </w:r>
      <w:proofErr w:type="gramStart"/>
      <w:r w:rsidRPr="000506EB">
        <w:rPr>
          <w:rFonts w:ascii="Calibri" w:hAnsi="Calibri" w:cs="Calibri"/>
        </w:rPr>
        <w:t>Hub</w:t>
      </w:r>
      <w:proofErr w:type="gramEnd"/>
      <w:r w:rsidRPr="000506EB">
        <w:rPr>
          <w:rFonts w:ascii="Calibri" w:hAnsi="Calibri" w:cs="Calibri"/>
        </w:rPr>
        <w:t xml:space="preserve">: Potente software de marketing digital que aumenta el </w:t>
      </w:r>
      <w:r w:rsidR="00356373" w:rsidRPr="000506EB">
        <w:rPr>
          <w:rFonts w:ascii="Calibri" w:hAnsi="Calibri" w:cs="Calibri"/>
        </w:rPr>
        <w:t>tráfico</w:t>
      </w:r>
      <w:r w:rsidRPr="000506EB">
        <w:rPr>
          <w:rFonts w:ascii="Calibri" w:hAnsi="Calibri" w:cs="Calibri"/>
        </w:rPr>
        <w:t xml:space="preserve"> convierte visitantes en clientes y ejecuta campañas completas. Incluye generación de leads, </w:t>
      </w:r>
      <w:proofErr w:type="spellStart"/>
      <w:r w:rsidRPr="000506EB">
        <w:rPr>
          <w:rFonts w:ascii="Calibri" w:hAnsi="Calibri" w:cs="Calibri"/>
        </w:rPr>
        <w:t>landing</w:t>
      </w:r>
      <w:proofErr w:type="spellEnd"/>
      <w:r w:rsidRPr="000506EB">
        <w:rPr>
          <w:rFonts w:ascii="Calibri" w:hAnsi="Calibri" w:cs="Calibri"/>
        </w:rPr>
        <w:t xml:space="preserve"> </w:t>
      </w:r>
      <w:proofErr w:type="spellStart"/>
      <w:r w:rsidRPr="000506EB">
        <w:rPr>
          <w:rFonts w:ascii="Calibri" w:hAnsi="Calibri" w:cs="Calibri"/>
        </w:rPr>
        <w:t>pages</w:t>
      </w:r>
      <w:proofErr w:type="spellEnd"/>
      <w:r w:rsidRPr="000506EB">
        <w:rPr>
          <w:rFonts w:ascii="Calibri" w:hAnsi="Calibri" w:cs="Calibri"/>
        </w:rPr>
        <w:t xml:space="preserve"> y email marketing.</w:t>
      </w:r>
    </w:p>
    <w:p w14:paraId="03C2721D" w14:textId="77777777" w:rsidR="004379E8" w:rsidRPr="000506EB" w:rsidRDefault="004379E8" w:rsidP="004E5C73">
      <w:pPr>
        <w:pStyle w:val="Prrafodelista"/>
        <w:numPr>
          <w:ilvl w:val="0"/>
          <w:numId w:val="3"/>
        </w:numPr>
        <w:jc w:val="both"/>
        <w:rPr>
          <w:rFonts w:ascii="Calibri" w:hAnsi="Calibri" w:cs="Calibri"/>
        </w:rPr>
      </w:pPr>
      <w:r w:rsidRPr="000506EB">
        <w:rPr>
          <w:rFonts w:ascii="Calibri" w:hAnsi="Calibri" w:cs="Calibri"/>
        </w:rPr>
        <w:t xml:space="preserve">Sales </w:t>
      </w:r>
      <w:proofErr w:type="gramStart"/>
      <w:r w:rsidRPr="000506EB">
        <w:rPr>
          <w:rFonts w:ascii="Calibri" w:hAnsi="Calibri" w:cs="Calibri"/>
        </w:rPr>
        <w:t>Hub</w:t>
      </w:r>
      <w:proofErr w:type="gramEnd"/>
      <w:r w:rsidRPr="000506EB">
        <w:rPr>
          <w:rFonts w:ascii="Calibri" w:hAnsi="Calibri" w:cs="Calibri"/>
        </w:rPr>
        <w:t xml:space="preserve">: CRM avanzado para equipos de ventas, que recopila datos relevantes, automatiza tareas y agiliza el cierre de negocios. Incluye CRM avanzado, programación de reuniones y </w:t>
      </w:r>
      <w:proofErr w:type="spellStart"/>
      <w:r w:rsidRPr="000506EB">
        <w:rPr>
          <w:rFonts w:ascii="Calibri" w:hAnsi="Calibri" w:cs="Calibri"/>
        </w:rPr>
        <w:t>chatbots</w:t>
      </w:r>
      <w:proofErr w:type="spellEnd"/>
      <w:r w:rsidRPr="000506EB">
        <w:rPr>
          <w:rFonts w:ascii="Calibri" w:hAnsi="Calibri" w:cs="Calibri"/>
        </w:rPr>
        <w:t>.</w:t>
      </w:r>
    </w:p>
    <w:p w14:paraId="55A074D0" w14:textId="77777777" w:rsidR="004379E8" w:rsidRPr="000506EB" w:rsidRDefault="004379E8" w:rsidP="004E5C73">
      <w:pPr>
        <w:pStyle w:val="Prrafodelista"/>
        <w:numPr>
          <w:ilvl w:val="0"/>
          <w:numId w:val="3"/>
        </w:numPr>
        <w:jc w:val="both"/>
        <w:rPr>
          <w:rFonts w:ascii="Calibri" w:hAnsi="Calibri" w:cs="Calibri"/>
        </w:rPr>
      </w:pPr>
      <w:proofErr w:type="spellStart"/>
      <w:r w:rsidRPr="000506EB">
        <w:rPr>
          <w:rFonts w:ascii="Calibri" w:hAnsi="Calibri" w:cs="Calibri"/>
        </w:rPr>
        <w:t>Service</w:t>
      </w:r>
      <w:proofErr w:type="spellEnd"/>
      <w:r w:rsidRPr="000506EB">
        <w:rPr>
          <w:rFonts w:ascii="Calibri" w:hAnsi="Calibri" w:cs="Calibri"/>
        </w:rPr>
        <w:t xml:space="preserve"> </w:t>
      </w:r>
      <w:proofErr w:type="gramStart"/>
      <w:r w:rsidRPr="000506EB">
        <w:rPr>
          <w:rFonts w:ascii="Calibri" w:hAnsi="Calibri" w:cs="Calibri"/>
        </w:rPr>
        <w:t>Hub</w:t>
      </w:r>
      <w:proofErr w:type="gramEnd"/>
      <w:r w:rsidRPr="000506EB">
        <w:rPr>
          <w:rFonts w:ascii="Calibri" w:hAnsi="Calibri" w:cs="Calibri"/>
        </w:rPr>
        <w:t xml:space="preserve">: Software de servicio al cliente que facilita el contacto, supera las expectativas del cliente y convierte a los clientes en promotores. Incluye </w:t>
      </w:r>
      <w:proofErr w:type="gramStart"/>
      <w:r w:rsidRPr="000506EB">
        <w:rPr>
          <w:rFonts w:ascii="Calibri" w:hAnsi="Calibri" w:cs="Calibri"/>
        </w:rPr>
        <w:t>tickets</w:t>
      </w:r>
      <w:proofErr w:type="gramEnd"/>
      <w:r w:rsidRPr="000506EB">
        <w:rPr>
          <w:rFonts w:ascii="Calibri" w:hAnsi="Calibri" w:cs="Calibri"/>
        </w:rPr>
        <w:t xml:space="preserve">, </w:t>
      </w:r>
      <w:proofErr w:type="spellStart"/>
      <w:r w:rsidRPr="000506EB">
        <w:rPr>
          <w:rFonts w:ascii="Calibri" w:hAnsi="Calibri" w:cs="Calibri"/>
        </w:rPr>
        <w:t>feedback</w:t>
      </w:r>
      <w:proofErr w:type="spellEnd"/>
      <w:r w:rsidRPr="000506EB">
        <w:rPr>
          <w:rFonts w:ascii="Calibri" w:hAnsi="Calibri" w:cs="Calibri"/>
        </w:rPr>
        <w:t xml:space="preserve"> de clientes y base de conocimientos.</w:t>
      </w:r>
    </w:p>
    <w:p w14:paraId="07AE24D6" w14:textId="77777777" w:rsidR="004379E8" w:rsidRPr="000506EB" w:rsidRDefault="004379E8" w:rsidP="004E5C73">
      <w:pPr>
        <w:pStyle w:val="Prrafodelista"/>
        <w:numPr>
          <w:ilvl w:val="0"/>
          <w:numId w:val="3"/>
        </w:numPr>
        <w:jc w:val="both"/>
        <w:rPr>
          <w:rFonts w:ascii="Calibri" w:hAnsi="Calibri" w:cs="Calibri"/>
        </w:rPr>
      </w:pPr>
      <w:r w:rsidRPr="000506EB">
        <w:rPr>
          <w:rFonts w:ascii="Calibri" w:hAnsi="Calibri" w:cs="Calibri"/>
        </w:rPr>
        <w:t xml:space="preserve">CMS </w:t>
      </w:r>
      <w:proofErr w:type="gramStart"/>
      <w:r w:rsidRPr="000506EB">
        <w:rPr>
          <w:rFonts w:ascii="Calibri" w:hAnsi="Calibri" w:cs="Calibri"/>
        </w:rPr>
        <w:t>Hub</w:t>
      </w:r>
      <w:proofErr w:type="gramEnd"/>
      <w:r w:rsidRPr="000506EB">
        <w:rPr>
          <w:rFonts w:ascii="Calibri" w:hAnsi="Calibri" w:cs="Calibri"/>
        </w:rPr>
        <w:t xml:space="preserve">: Gestión de contenidos flexible para </w:t>
      </w:r>
      <w:proofErr w:type="spellStart"/>
      <w:r w:rsidRPr="000506EB">
        <w:rPr>
          <w:rFonts w:ascii="Calibri" w:hAnsi="Calibri" w:cs="Calibri"/>
        </w:rPr>
        <w:t>marketers</w:t>
      </w:r>
      <w:proofErr w:type="spellEnd"/>
      <w:r w:rsidRPr="000506EB">
        <w:rPr>
          <w:rFonts w:ascii="Calibri" w:hAnsi="Calibri" w:cs="Calibri"/>
        </w:rPr>
        <w:t>, potente para desarrolladores y ofrece experiencias confiables y personalizadas a los clientes. Incluye un editor drag-and-</w:t>
      </w:r>
      <w:proofErr w:type="spellStart"/>
      <w:r w:rsidRPr="000506EB">
        <w:rPr>
          <w:rFonts w:ascii="Calibri" w:hAnsi="Calibri" w:cs="Calibri"/>
        </w:rPr>
        <w:t>drop</w:t>
      </w:r>
      <w:proofErr w:type="spellEnd"/>
      <w:r w:rsidRPr="000506EB">
        <w:rPr>
          <w:rFonts w:ascii="Calibri" w:hAnsi="Calibri" w:cs="Calibri"/>
        </w:rPr>
        <w:t>, recomendaciones de SEO y temas para sitios web.</w:t>
      </w:r>
    </w:p>
    <w:p w14:paraId="3EC7CDFB" w14:textId="77777777" w:rsidR="004379E8" w:rsidRPr="000506EB" w:rsidRDefault="004379E8" w:rsidP="004E5C73">
      <w:pPr>
        <w:pStyle w:val="Prrafodelista"/>
        <w:numPr>
          <w:ilvl w:val="0"/>
          <w:numId w:val="3"/>
        </w:numPr>
        <w:jc w:val="both"/>
        <w:rPr>
          <w:rFonts w:ascii="Calibri" w:hAnsi="Calibri" w:cs="Calibri"/>
        </w:rPr>
      </w:pPr>
      <w:proofErr w:type="spellStart"/>
      <w:r w:rsidRPr="000506EB">
        <w:rPr>
          <w:rFonts w:ascii="Calibri" w:hAnsi="Calibri" w:cs="Calibri"/>
        </w:rPr>
        <w:t>Operations</w:t>
      </w:r>
      <w:proofErr w:type="spellEnd"/>
      <w:r w:rsidRPr="000506EB">
        <w:rPr>
          <w:rFonts w:ascii="Calibri" w:hAnsi="Calibri" w:cs="Calibri"/>
        </w:rPr>
        <w:t xml:space="preserve"> </w:t>
      </w:r>
      <w:proofErr w:type="gramStart"/>
      <w:r w:rsidRPr="000506EB">
        <w:rPr>
          <w:rFonts w:ascii="Calibri" w:hAnsi="Calibri" w:cs="Calibri"/>
        </w:rPr>
        <w:t>Hub</w:t>
      </w:r>
      <w:proofErr w:type="gramEnd"/>
      <w:r w:rsidRPr="000506EB">
        <w:rPr>
          <w:rFonts w:ascii="Calibri" w:hAnsi="Calibri" w:cs="Calibri"/>
        </w:rPr>
        <w:t>: Software de operaciones que sincroniza aplicaciones, organiza datos de clientes y automatiza procesos para una mejor colaboración entre sistemas y equipos. Incluye sincronización de datos, automatización programable y automatización de calidad de datos.</w:t>
      </w:r>
    </w:p>
    <w:p w14:paraId="1235DE6B" w14:textId="77777777" w:rsidR="004379E8" w:rsidRPr="000506EB" w:rsidRDefault="004379E8" w:rsidP="004379E8">
      <w:pPr>
        <w:jc w:val="both"/>
        <w:rPr>
          <w:rFonts w:ascii="Calibri" w:hAnsi="Calibri" w:cs="Calibri"/>
        </w:rPr>
      </w:pPr>
      <w:r w:rsidRPr="000506EB">
        <w:rPr>
          <w:rFonts w:ascii="Calibri" w:hAnsi="Calibri" w:cs="Calibri"/>
        </w:rPr>
        <w:t>Generador de Contenidos IA: HubSpot ofrece un Generador de Contenidos impulsado por IA para aumentar la productividad. Esta herramienta utiliza inteligencia artificial para mejorar la creación de contenido.</w:t>
      </w:r>
    </w:p>
    <w:p w14:paraId="5E36FAE3" w14:textId="77777777" w:rsidR="004379E8" w:rsidRPr="000506EB" w:rsidRDefault="004379E8" w:rsidP="004379E8">
      <w:pPr>
        <w:jc w:val="both"/>
        <w:rPr>
          <w:rFonts w:ascii="Calibri" w:hAnsi="Calibri" w:cs="Calibri"/>
        </w:rPr>
      </w:pPr>
    </w:p>
    <w:p w14:paraId="37A2663E" w14:textId="77777777" w:rsidR="004379E8" w:rsidRPr="000506EB" w:rsidRDefault="004379E8" w:rsidP="004379E8">
      <w:pPr>
        <w:jc w:val="both"/>
        <w:rPr>
          <w:rFonts w:ascii="Calibri" w:hAnsi="Calibri" w:cs="Calibri"/>
        </w:rPr>
      </w:pPr>
      <w:r w:rsidRPr="000506EB">
        <w:rPr>
          <w:rFonts w:ascii="Calibri" w:hAnsi="Calibri" w:cs="Calibri"/>
        </w:rPr>
        <w:t>Soluciones para Todas las Empresas: HubSpot ayuda a miles de clientes a superar los desafíos comunes que enfrentan las empresas en crecimiento, proporcionando soluciones y aplicaciones integradas para resolverlos. Con una plataforma que se adapta al crecimiento, HubSpot se posiciona como una herramienta esencial para empresas que buscan crecer de manera efectiva.</w:t>
      </w:r>
    </w:p>
    <w:p w14:paraId="46CC20BD" w14:textId="77777777" w:rsidR="006F350C" w:rsidRDefault="006F350C" w:rsidP="004379E8">
      <w:pPr>
        <w:jc w:val="both"/>
      </w:pPr>
    </w:p>
    <w:p w14:paraId="3F821C2C" w14:textId="77777777" w:rsidR="006F350C" w:rsidRDefault="006F350C" w:rsidP="004379E8">
      <w:pPr>
        <w:jc w:val="both"/>
      </w:pPr>
    </w:p>
    <w:p w14:paraId="793E2F2C" w14:textId="77777777" w:rsidR="006F350C" w:rsidRDefault="006F350C" w:rsidP="004379E8">
      <w:pPr>
        <w:jc w:val="both"/>
      </w:pPr>
    </w:p>
    <w:p w14:paraId="054DE1EE" w14:textId="15E3ED36" w:rsidR="006F350C" w:rsidRDefault="006F350C" w:rsidP="006F350C">
      <w:pPr>
        <w:pStyle w:val="Ttulo2"/>
      </w:pPr>
      <w:bookmarkStart w:id="3" w:name="_Toc152262725"/>
      <w:r>
        <w:t>Salesforce</w:t>
      </w:r>
      <w:bookmarkEnd w:id="3"/>
    </w:p>
    <w:p w14:paraId="26B498F0" w14:textId="77777777" w:rsidR="006F350C" w:rsidRPr="000506EB" w:rsidRDefault="006F350C" w:rsidP="006F350C">
      <w:pPr>
        <w:jc w:val="both"/>
        <w:rPr>
          <w:rFonts w:ascii="Calibri" w:hAnsi="Calibri" w:cs="Calibri"/>
        </w:rPr>
      </w:pPr>
      <w:r w:rsidRPr="006F350C">
        <w:rPr>
          <w:rFonts w:ascii="Calibri" w:hAnsi="Calibri" w:cs="Calibri"/>
        </w:rPr>
        <w:t>Salesforce es una potente herramienta de gestión de relaciones con los clientes (CRM) diseñada para empresas de todos los tamaños, desde pequeñas y medianas hasta grandes corporaciones. Ofrece un conjunto de herramientas online personalizables y adaptables para toda la empresa, con un enfoque en aumentar las ventas, mejorar el servicio al cliente y proporcionar una mayor información sobre los clientes.</w:t>
      </w:r>
    </w:p>
    <w:p w14:paraId="634A7498" w14:textId="77777777" w:rsidR="006F350C" w:rsidRPr="006F350C" w:rsidRDefault="006F350C" w:rsidP="006F350C">
      <w:pPr>
        <w:jc w:val="both"/>
        <w:rPr>
          <w:rFonts w:ascii="Calibri" w:hAnsi="Calibri" w:cs="Calibri"/>
        </w:rPr>
      </w:pPr>
    </w:p>
    <w:p w14:paraId="795BF2B2" w14:textId="77777777" w:rsidR="006F350C" w:rsidRPr="006F350C" w:rsidRDefault="006F350C" w:rsidP="006F350C">
      <w:pPr>
        <w:jc w:val="both"/>
        <w:rPr>
          <w:rFonts w:ascii="Calibri" w:hAnsi="Calibri" w:cs="Calibri"/>
        </w:rPr>
      </w:pPr>
      <w:r w:rsidRPr="006F350C">
        <w:rPr>
          <w:rFonts w:ascii="Calibri" w:hAnsi="Calibri" w:cs="Calibri"/>
        </w:rPr>
        <w:t>Principales Características:</w:t>
      </w:r>
    </w:p>
    <w:p w14:paraId="09F68451" w14:textId="7FC47A8E" w:rsidR="006F350C" w:rsidRPr="000506EB" w:rsidRDefault="006F350C" w:rsidP="004E5C73">
      <w:pPr>
        <w:pStyle w:val="Prrafodelista"/>
        <w:numPr>
          <w:ilvl w:val="0"/>
          <w:numId w:val="4"/>
        </w:numPr>
        <w:jc w:val="both"/>
        <w:rPr>
          <w:rFonts w:ascii="Calibri" w:hAnsi="Calibri" w:cs="Calibri"/>
        </w:rPr>
      </w:pPr>
      <w:r w:rsidRPr="000506EB">
        <w:rPr>
          <w:rFonts w:ascii="Calibri" w:hAnsi="Calibri" w:cs="Calibri"/>
        </w:rPr>
        <w:t>Sales Cloud:</w:t>
      </w:r>
      <w:r w:rsidRPr="000506EB">
        <w:rPr>
          <w:rFonts w:ascii="Calibri" w:hAnsi="Calibri" w:cs="Calibri"/>
        </w:rPr>
        <w:t xml:space="preserve"> </w:t>
      </w:r>
      <w:r w:rsidRPr="000506EB">
        <w:rPr>
          <w:rFonts w:ascii="Calibri" w:hAnsi="Calibri" w:cs="Calibri"/>
        </w:rPr>
        <w:t>Permite un seguimiento unificado del progreso de los clientes para cerrar acuerdos más rápido.</w:t>
      </w:r>
      <w:r w:rsidRPr="000506EB">
        <w:rPr>
          <w:rFonts w:ascii="Calibri" w:hAnsi="Calibri" w:cs="Calibri"/>
        </w:rPr>
        <w:t xml:space="preserve"> </w:t>
      </w:r>
      <w:r w:rsidRPr="000506EB">
        <w:rPr>
          <w:rFonts w:ascii="Calibri" w:hAnsi="Calibri" w:cs="Calibri"/>
        </w:rPr>
        <w:t>Reduce el tiempo dedicado a la administración mediante integraciones personalizadas y generación de informes a petición.</w:t>
      </w:r>
    </w:p>
    <w:p w14:paraId="4BA0EBE7" w14:textId="58CE8F6F" w:rsidR="006F350C" w:rsidRPr="000506EB" w:rsidRDefault="006F350C" w:rsidP="004E5C73">
      <w:pPr>
        <w:pStyle w:val="Prrafodelista"/>
        <w:numPr>
          <w:ilvl w:val="0"/>
          <w:numId w:val="4"/>
        </w:numPr>
        <w:jc w:val="both"/>
        <w:rPr>
          <w:rFonts w:ascii="Calibri" w:hAnsi="Calibri" w:cs="Calibri"/>
        </w:rPr>
      </w:pPr>
      <w:proofErr w:type="spellStart"/>
      <w:r w:rsidRPr="000506EB">
        <w:rPr>
          <w:rFonts w:ascii="Calibri" w:hAnsi="Calibri" w:cs="Calibri"/>
        </w:rPr>
        <w:t>Service</w:t>
      </w:r>
      <w:proofErr w:type="spellEnd"/>
      <w:r w:rsidRPr="000506EB">
        <w:rPr>
          <w:rFonts w:ascii="Calibri" w:hAnsi="Calibri" w:cs="Calibri"/>
        </w:rPr>
        <w:t xml:space="preserve"> Cloud:</w:t>
      </w:r>
      <w:r w:rsidRPr="000506EB">
        <w:rPr>
          <w:rFonts w:ascii="Calibri" w:hAnsi="Calibri" w:cs="Calibri"/>
        </w:rPr>
        <w:t xml:space="preserve"> </w:t>
      </w:r>
      <w:r w:rsidRPr="000506EB">
        <w:rPr>
          <w:rFonts w:ascii="Calibri" w:hAnsi="Calibri" w:cs="Calibri"/>
        </w:rPr>
        <w:t>Optimiza procesos y agiliza la atención al cliente mediante herramientas de automatización.</w:t>
      </w:r>
      <w:r w:rsidRPr="000506EB">
        <w:rPr>
          <w:rFonts w:ascii="Calibri" w:hAnsi="Calibri" w:cs="Calibri"/>
        </w:rPr>
        <w:t xml:space="preserve"> </w:t>
      </w:r>
      <w:r w:rsidRPr="000506EB">
        <w:rPr>
          <w:rFonts w:ascii="Calibri" w:hAnsi="Calibri" w:cs="Calibri"/>
        </w:rPr>
        <w:t>Proporciona una vista compartida en toda la empresa para trabajar eficientemente y resolver casos más rápidamente.</w:t>
      </w:r>
    </w:p>
    <w:p w14:paraId="7D62494F" w14:textId="71A4C3AA" w:rsidR="006F350C" w:rsidRPr="000506EB" w:rsidRDefault="006F350C" w:rsidP="004E5C73">
      <w:pPr>
        <w:pStyle w:val="Prrafodelista"/>
        <w:numPr>
          <w:ilvl w:val="0"/>
          <w:numId w:val="4"/>
        </w:numPr>
        <w:jc w:val="both"/>
        <w:rPr>
          <w:rFonts w:ascii="Calibri" w:hAnsi="Calibri" w:cs="Calibri"/>
        </w:rPr>
      </w:pPr>
      <w:r w:rsidRPr="000506EB">
        <w:rPr>
          <w:rFonts w:ascii="Calibri" w:hAnsi="Calibri" w:cs="Calibri"/>
        </w:rPr>
        <w:t>Marketing Cloud:</w:t>
      </w:r>
      <w:r w:rsidRPr="000506EB">
        <w:rPr>
          <w:rFonts w:ascii="Calibri" w:hAnsi="Calibri" w:cs="Calibri"/>
        </w:rPr>
        <w:t xml:space="preserve"> </w:t>
      </w:r>
      <w:r w:rsidRPr="000506EB">
        <w:rPr>
          <w:rFonts w:ascii="Calibri" w:hAnsi="Calibri" w:cs="Calibri"/>
        </w:rPr>
        <w:t>Genera ideas, amplía esfuerzos de marketing y mejora el retorno de la inversión (ROI).</w:t>
      </w:r>
      <w:r w:rsidRPr="000506EB">
        <w:rPr>
          <w:rFonts w:ascii="Calibri" w:hAnsi="Calibri" w:cs="Calibri"/>
        </w:rPr>
        <w:t xml:space="preserve"> </w:t>
      </w:r>
      <w:r w:rsidRPr="000506EB">
        <w:rPr>
          <w:rFonts w:ascii="Calibri" w:hAnsi="Calibri" w:cs="Calibri"/>
        </w:rPr>
        <w:t>Permite la creación de experiencias personalizadas para cada cliente y la distribución de campañas en varios canales.</w:t>
      </w:r>
    </w:p>
    <w:p w14:paraId="3B4327D2" w14:textId="7F3BD562" w:rsidR="006F350C" w:rsidRPr="000506EB" w:rsidRDefault="006F350C" w:rsidP="004E5C73">
      <w:pPr>
        <w:pStyle w:val="Prrafodelista"/>
        <w:numPr>
          <w:ilvl w:val="0"/>
          <w:numId w:val="4"/>
        </w:numPr>
        <w:jc w:val="both"/>
        <w:rPr>
          <w:rFonts w:ascii="Calibri" w:hAnsi="Calibri" w:cs="Calibri"/>
        </w:rPr>
      </w:pPr>
      <w:r w:rsidRPr="000506EB">
        <w:rPr>
          <w:rFonts w:ascii="Calibri" w:hAnsi="Calibri" w:cs="Calibri"/>
        </w:rPr>
        <w:t xml:space="preserve">Salesforce </w:t>
      </w:r>
      <w:proofErr w:type="spellStart"/>
      <w:r w:rsidRPr="000506EB">
        <w:rPr>
          <w:rFonts w:ascii="Calibri" w:hAnsi="Calibri" w:cs="Calibri"/>
        </w:rPr>
        <w:t>Platform</w:t>
      </w:r>
      <w:proofErr w:type="spellEnd"/>
      <w:r w:rsidRPr="000506EB">
        <w:rPr>
          <w:rFonts w:ascii="Calibri" w:hAnsi="Calibri" w:cs="Calibri"/>
        </w:rPr>
        <w:t>:</w:t>
      </w:r>
      <w:r w:rsidRPr="000506EB">
        <w:rPr>
          <w:rFonts w:ascii="Calibri" w:hAnsi="Calibri" w:cs="Calibri"/>
        </w:rPr>
        <w:t xml:space="preserve"> </w:t>
      </w:r>
      <w:r w:rsidRPr="000506EB">
        <w:rPr>
          <w:rFonts w:ascii="Calibri" w:hAnsi="Calibri" w:cs="Calibri"/>
        </w:rPr>
        <w:t>Facilita el diseño y desarrollo de aplicaciones conectadas para empresa, datos y clientes.</w:t>
      </w:r>
      <w:r w:rsidRPr="000506EB">
        <w:rPr>
          <w:rFonts w:ascii="Calibri" w:hAnsi="Calibri" w:cs="Calibri"/>
        </w:rPr>
        <w:t xml:space="preserve"> </w:t>
      </w:r>
      <w:r w:rsidRPr="000506EB">
        <w:rPr>
          <w:rFonts w:ascii="Calibri" w:hAnsi="Calibri" w:cs="Calibri"/>
        </w:rPr>
        <w:t>Aumenta el rendimiento con aplicaciones internas y externas profundamente integradas en la plataforma de CRM.</w:t>
      </w:r>
    </w:p>
    <w:p w14:paraId="03B859A3" w14:textId="26158F0B" w:rsidR="006F350C" w:rsidRPr="000506EB" w:rsidRDefault="006F350C" w:rsidP="009057E0">
      <w:pPr>
        <w:jc w:val="both"/>
        <w:rPr>
          <w:rFonts w:ascii="Calibri" w:hAnsi="Calibri" w:cs="Calibri"/>
        </w:rPr>
      </w:pPr>
      <w:r w:rsidRPr="000506EB">
        <w:rPr>
          <w:rFonts w:ascii="Calibri" w:hAnsi="Calibri" w:cs="Calibri"/>
        </w:rPr>
        <w:t>Commerce Cloud:</w:t>
      </w:r>
      <w:r w:rsidRPr="000506EB">
        <w:rPr>
          <w:rFonts w:ascii="Calibri" w:hAnsi="Calibri" w:cs="Calibri"/>
        </w:rPr>
        <w:t xml:space="preserve"> </w:t>
      </w:r>
      <w:r w:rsidRPr="000506EB">
        <w:rPr>
          <w:rFonts w:ascii="Calibri" w:hAnsi="Calibri" w:cs="Calibri"/>
        </w:rPr>
        <w:t>Elimina la barrera entre tienda online y tienda física para crear la experiencia de compra perfecta.</w:t>
      </w:r>
      <w:r w:rsidRPr="000506EB">
        <w:rPr>
          <w:rFonts w:ascii="Calibri" w:hAnsi="Calibri" w:cs="Calibri"/>
        </w:rPr>
        <w:t xml:space="preserve"> </w:t>
      </w:r>
      <w:r w:rsidRPr="000506EB">
        <w:rPr>
          <w:rFonts w:ascii="Calibri" w:hAnsi="Calibri" w:cs="Calibri"/>
        </w:rPr>
        <w:t>Ofrece una solución de comercio electrónico para satisfacer las expectativas de los clientes.</w:t>
      </w:r>
    </w:p>
    <w:p w14:paraId="525369ED" w14:textId="77777777" w:rsidR="006F350C" w:rsidRPr="006F350C" w:rsidRDefault="006F350C" w:rsidP="009057E0">
      <w:pPr>
        <w:jc w:val="both"/>
        <w:rPr>
          <w:rFonts w:ascii="Calibri" w:hAnsi="Calibri" w:cs="Calibri"/>
        </w:rPr>
      </w:pPr>
      <w:r w:rsidRPr="006F350C">
        <w:rPr>
          <w:rFonts w:ascii="Calibri" w:hAnsi="Calibri" w:cs="Calibri"/>
        </w:rPr>
        <w:t>Salesforce se destaca por proporcionar herramientas específicas para mejorar la eficiencia en ventas, servicio al cliente y marketing, además de ofrecer una plataforma versátil para el desarrollo de aplicaciones conectadas y una solución de comercio electrónico integrada.</w:t>
      </w:r>
    </w:p>
    <w:p w14:paraId="3A73D9B2" w14:textId="77777777" w:rsidR="006F350C" w:rsidRDefault="006F350C" w:rsidP="006F350C"/>
    <w:p w14:paraId="563CD61B" w14:textId="4221D24F" w:rsidR="00681782" w:rsidRDefault="00681782" w:rsidP="00681782">
      <w:pPr>
        <w:pStyle w:val="Ttulo2"/>
      </w:pPr>
      <w:bookmarkStart w:id="4" w:name="_Toc152262726"/>
      <w:r>
        <w:t>PipeDrive</w:t>
      </w:r>
      <w:bookmarkEnd w:id="4"/>
    </w:p>
    <w:p w14:paraId="745EE4C5" w14:textId="77777777" w:rsidR="00CE40C5" w:rsidRPr="000506EB" w:rsidRDefault="00CE40C5" w:rsidP="00CE40C5">
      <w:pPr>
        <w:jc w:val="both"/>
        <w:rPr>
          <w:rFonts w:ascii="Calibri" w:hAnsi="Calibri" w:cs="Calibri"/>
        </w:rPr>
      </w:pPr>
      <w:proofErr w:type="spellStart"/>
      <w:r w:rsidRPr="000506EB">
        <w:rPr>
          <w:rFonts w:ascii="Calibri" w:hAnsi="Calibri" w:cs="Calibri"/>
        </w:rPr>
        <w:t>Pipedrive</w:t>
      </w:r>
      <w:proofErr w:type="spellEnd"/>
      <w:r w:rsidRPr="000506EB">
        <w:rPr>
          <w:rFonts w:ascii="Calibri" w:hAnsi="Calibri" w:cs="Calibri"/>
        </w:rPr>
        <w:t xml:space="preserve"> se erige como una plataforma de gestión de relaciones con clientes (CRM) que destaca por su enfoque innovador y altamente visual en la gestión de ventas. Su embudo de ventas, completamente personalizable, sirve como una representación gráfica y adaptable del proceso de ventas de una empresa. Este diseño intuitivo permite a los usuarios, desde </w:t>
      </w:r>
      <w:proofErr w:type="gramStart"/>
      <w:r w:rsidRPr="000506EB">
        <w:rPr>
          <w:rFonts w:ascii="Calibri" w:hAnsi="Calibri" w:cs="Calibri"/>
        </w:rPr>
        <w:t>pequeñas startups</w:t>
      </w:r>
      <w:proofErr w:type="gramEnd"/>
      <w:r w:rsidRPr="000506EB">
        <w:rPr>
          <w:rFonts w:ascii="Calibri" w:hAnsi="Calibri" w:cs="Calibri"/>
        </w:rPr>
        <w:t xml:space="preserve"> hasta grandes corporativos, adaptar la plataforma a sus procesos comerciales específicos, mejorando así la eficiencia y la claridad en cada etapa del ciclo de ventas.</w:t>
      </w:r>
    </w:p>
    <w:p w14:paraId="777B4157" w14:textId="77777777" w:rsidR="00CE40C5" w:rsidRPr="000506EB" w:rsidRDefault="00CE40C5" w:rsidP="00CE40C5">
      <w:pPr>
        <w:jc w:val="both"/>
        <w:rPr>
          <w:rFonts w:ascii="Calibri" w:hAnsi="Calibri" w:cs="Calibri"/>
        </w:rPr>
      </w:pPr>
    </w:p>
    <w:p w14:paraId="4E869679" w14:textId="77777777" w:rsidR="00CE40C5" w:rsidRPr="000506EB" w:rsidRDefault="00CE40C5" w:rsidP="00CE40C5">
      <w:pPr>
        <w:jc w:val="both"/>
        <w:rPr>
          <w:rFonts w:ascii="Calibri" w:hAnsi="Calibri" w:cs="Calibri"/>
        </w:rPr>
      </w:pPr>
      <w:r w:rsidRPr="000506EB">
        <w:rPr>
          <w:rFonts w:ascii="Calibri" w:hAnsi="Calibri" w:cs="Calibri"/>
        </w:rPr>
        <w:t xml:space="preserve">Lo que distingue a </w:t>
      </w:r>
      <w:proofErr w:type="spellStart"/>
      <w:r w:rsidRPr="000506EB">
        <w:rPr>
          <w:rFonts w:ascii="Calibri" w:hAnsi="Calibri" w:cs="Calibri"/>
        </w:rPr>
        <w:t>Pipedrive</w:t>
      </w:r>
      <w:proofErr w:type="spellEnd"/>
      <w:r w:rsidRPr="000506EB">
        <w:rPr>
          <w:rFonts w:ascii="Calibri" w:hAnsi="Calibri" w:cs="Calibri"/>
        </w:rPr>
        <w:t xml:space="preserve"> es su atención cuidadosa a las acciones concretas que impulsan el éxito en las ventas. El enfoque en actividades tangibles, como llamadas, reuniones y correos electrónicos, proporciona a los equipos de ventas una visión clara de las interacciones con los clientes. La herramienta no solo ofrece recordatorios para mantener un flujo de trabajo proactivo, sino que también facilita el seguimiento del progreso hacia los objetivos, calculando tasas de conversión y proporcionando informes en tiempo real para ajustar estrategias según el rendimiento.</w:t>
      </w:r>
    </w:p>
    <w:p w14:paraId="1C478124" w14:textId="77777777" w:rsidR="00CE40C5" w:rsidRPr="000506EB" w:rsidRDefault="00CE40C5" w:rsidP="00CE40C5">
      <w:pPr>
        <w:jc w:val="both"/>
        <w:rPr>
          <w:rFonts w:ascii="Calibri" w:hAnsi="Calibri" w:cs="Calibri"/>
        </w:rPr>
      </w:pPr>
    </w:p>
    <w:p w14:paraId="74AECC1D" w14:textId="7E320C1B" w:rsidR="00681782" w:rsidRPr="000506EB" w:rsidRDefault="00CE40C5" w:rsidP="00CE40C5">
      <w:pPr>
        <w:jc w:val="both"/>
        <w:rPr>
          <w:rFonts w:ascii="Calibri" w:hAnsi="Calibri" w:cs="Calibri"/>
        </w:rPr>
      </w:pPr>
      <w:r w:rsidRPr="000506EB">
        <w:rPr>
          <w:rFonts w:ascii="Calibri" w:hAnsi="Calibri" w:cs="Calibri"/>
        </w:rPr>
        <w:t xml:space="preserve">Además, </w:t>
      </w:r>
      <w:proofErr w:type="spellStart"/>
      <w:r w:rsidRPr="000506EB">
        <w:rPr>
          <w:rFonts w:ascii="Calibri" w:hAnsi="Calibri" w:cs="Calibri"/>
        </w:rPr>
        <w:t>Pipedrive</w:t>
      </w:r>
      <w:proofErr w:type="spellEnd"/>
      <w:r w:rsidRPr="000506EB">
        <w:rPr>
          <w:rFonts w:ascii="Calibri" w:hAnsi="Calibri" w:cs="Calibri"/>
        </w:rPr>
        <w:t xml:space="preserve"> va más allá al ofrecer funciones avanzadas como la automatización inteligente de tareas administrativas repetitivas. La integración sin fisuras con más de 350 aplicaciones permite a las empresas personalizar su experiencia y mejorar su flujo de trabajo mediante la conexión con otras herramientas empresariales. Con una oferta de prueba gratuita que brinda acceso completo sin requerir información de tarjeta de crédito, </w:t>
      </w:r>
      <w:proofErr w:type="spellStart"/>
      <w:r w:rsidRPr="000506EB">
        <w:rPr>
          <w:rFonts w:ascii="Calibri" w:hAnsi="Calibri" w:cs="Calibri"/>
        </w:rPr>
        <w:t>Pipedrive</w:t>
      </w:r>
      <w:proofErr w:type="spellEnd"/>
      <w:r w:rsidRPr="000506EB">
        <w:rPr>
          <w:rFonts w:ascii="Calibri" w:hAnsi="Calibri" w:cs="Calibri"/>
        </w:rPr>
        <w:t xml:space="preserve"> se presenta como una solución accesible y efectiva. Su historial impresionante, con usuarios cerrando un 28% más de negocios en su primer año, respalda la eficacia de la plataforma y la consolida como una opción líder en el mercado de CRM.</w:t>
      </w:r>
    </w:p>
    <w:p w14:paraId="08E305C8" w14:textId="08619051" w:rsidR="00DC6131" w:rsidRDefault="00DC6131">
      <w:pPr>
        <w:spacing w:after="160" w:line="259" w:lineRule="auto"/>
      </w:pPr>
      <w:r>
        <w:br w:type="page"/>
      </w:r>
    </w:p>
    <w:p w14:paraId="21EA31EB" w14:textId="77777777" w:rsidR="00DC6131" w:rsidRPr="00681782" w:rsidRDefault="00DC6131" w:rsidP="00CE40C5">
      <w:pPr>
        <w:jc w:val="both"/>
      </w:pPr>
    </w:p>
    <w:p w14:paraId="318A7B84" w14:textId="77777777" w:rsidR="004379E8" w:rsidRPr="004379E8" w:rsidRDefault="004379E8" w:rsidP="00CE40C5">
      <w:pPr>
        <w:jc w:val="both"/>
      </w:pPr>
    </w:p>
    <w:p w14:paraId="1300D864" w14:textId="77777777" w:rsidR="008143AD" w:rsidRDefault="008143AD">
      <w:pPr>
        <w:spacing w:after="160" w:line="259" w:lineRule="auto"/>
        <w:rPr>
          <w:rFonts w:asciiTheme="majorHAnsi" w:eastAsiaTheme="majorEastAsia" w:hAnsiTheme="majorHAnsi" w:cstheme="majorHAnsi"/>
          <w:b/>
          <w:smallCaps/>
          <w:noProof/>
          <w:color w:val="002060"/>
          <w:sz w:val="52"/>
          <w:szCs w:val="52"/>
        </w:rPr>
      </w:pPr>
      <w:r>
        <w:br w:type="page"/>
      </w:r>
    </w:p>
    <w:p w14:paraId="6E60FFC9" w14:textId="12E5BFEE" w:rsidR="00EE0879" w:rsidRDefault="00BE2960" w:rsidP="00EE0879">
      <w:pPr>
        <w:pStyle w:val="Ttulo1"/>
      </w:pPr>
      <w:bookmarkStart w:id="5" w:name="_Toc152262727"/>
      <w:r>
        <w:t>Comparativa</w:t>
      </w:r>
      <w:bookmarkEnd w:id="5"/>
    </w:p>
    <w:p w14:paraId="11A2BACD" w14:textId="55CAD477" w:rsidR="00EE0879" w:rsidRDefault="00DC6131" w:rsidP="00DC6131">
      <w:pPr>
        <w:pStyle w:val="Ttulo2"/>
      </w:pPr>
      <w:bookmarkStart w:id="6" w:name="_Toc152262728"/>
      <w:r w:rsidRPr="00DC6131">
        <w:t>M</w:t>
      </w:r>
      <w:r w:rsidR="00EE0879" w:rsidRPr="00DC6131">
        <w:t>ódulos Funcionales</w:t>
      </w:r>
      <w:bookmarkEnd w:id="6"/>
    </w:p>
    <w:p w14:paraId="1B518447" w14:textId="43B4004A" w:rsidR="00DC6131" w:rsidRPr="00DC6131" w:rsidRDefault="00DC6131" w:rsidP="00DC6131">
      <w:pPr>
        <w:pStyle w:val="Ttulo3"/>
      </w:pPr>
      <w:r w:rsidRPr="00DC6131">
        <w:t>HubSpot</w:t>
      </w:r>
    </w:p>
    <w:p w14:paraId="214C6100" w14:textId="77777777" w:rsidR="00DC6131" w:rsidRPr="000506EB" w:rsidRDefault="00DC6131" w:rsidP="004E5C73">
      <w:pPr>
        <w:pStyle w:val="Prrafodelista"/>
        <w:numPr>
          <w:ilvl w:val="0"/>
          <w:numId w:val="5"/>
        </w:numPr>
        <w:jc w:val="both"/>
        <w:rPr>
          <w:rFonts w:ascii="Calibri" w:hAnsi="Calibri" w:cs="Calibri"/>
        </w:rPr>
      </w:pPr>
      <w:r w:rsidRPr="000506EB">
        <w:rPr>
          <w:rFonts w:ascii="Calibri" w:hAnsi="Calibri" w:cs="Calibri"/>
        </w:rPr>
        <w:t xml:space="preserve">Marketing </w:t>
      </w:r>
      <w:proofErr w:type="gramStart"/>
      <w:r w:rsidRPr="000506EB">
        <w:rPr>
          <w:rFonts w:ascii="Calibri" w:hAnsi="Calibri" w:cs="Calibri"/>
        </w:rPr>
        <w:t>Hub</w:t>
      </w:r>
      <w:proofErr w:type="gramEnd"/>
      <w:r w:rsidRPr="000506EB">
        <w:rPr>
          <w:rFonts w:ascii="Calibri" w:hAnsi="Calibri" w:cs="Calibri"/>
        </w:rPr>
        <w:t xml:space="preserve">: Ofrece herramientas para la generación de leads, creación de </w:t>
      </w:r>
      <w:proofErr w:type="spellStart"/>
      <w:r w:rsidRPr="000506EB">
        <w:rPr>
          <w:rFonts w:ascii="Calibri" w:hAnsi="Calibri" w:cs="Calibri"/>
        </w:rPr>
        <w:t>landing</w:t>
      </w:r>
      <w:proofErr w:type="spellEnd"/>
      <w:r w:rsidRPr="000506EB">
        <w:rPr>
          <w:rFonts w:ascii="Calibri" w:hAnsi="Calibri" w:cs="Calibri"/>
        </w:rPr>
        <w:t xml:space="preserve"> </w:t>
      </w:r>
      <w:proofErr w:type="spellStart"/>
      <w:r w:rsidRPr="000506EB">
        <w:rPr>
          <w:rFonts w:ascii="Calibri" w:hAnsi="Calibri" w:cs="Calibri"/>
        </w:rPr>
        <w:t>pages</w:t>
      </w:r>
      <w:proofErr w:type="spellEnd"/>
      <w:r w:rsidRPr="000506EB">
        <w:rPr>
          <w:rFonts w:ascii="Calibri" w:hAnsi="Calibri" w:cs="Calibri"/>
        </w:rPr>
        <w:t>, email marketing y análisis de campañas. La automatización de marketing permite personalizar y optimizar las interacciones con los clientes.</w:t>
      </w:r>
    </w:p>
    <w:p w14:paraId="0A32023D" w14:textId="77777777" w:rsidR="00DC6131" w:rsidRPr="000506EB" w:rsidRDefault="00DC6131" w:rsidP="004E5C73">
      <w:pPr>
        <w:pStyle w:val="Prrafodelista"/>
        <w:numPr>
          <w:ilvl w:val="0"/>
          <w:numId w:val="5"/>
        </w:numPr>
        <w:jc w:val="both"/>
        <w:rPr>
          <w:rFonts w:ascii="Calibri" w:hAnsi="Calibri" w:cs="Calibri"/>
        </w:rPr>
      </w:pPr>
      <w:r w:rsidRPr="000506EB">
        <w:rPr>
          <w:rFonts w:ascii="Calibri" w:hAnsi="Calibri" w:cs="Calibri"/>
        </w:rPr>
        <w:t xml:space="preserve">Sales </w:t>
      </w:r>
      <w:proofErr w:type="gramStart"/>
      <w:r w:rsidRPr="000506EB">
        <w:rPr>
          <w:rFonts w:ascii="Calibri" w:hAnsi="Calibri" w:cs="Calibri"/>
        </w:rPr>
        <w:t>Hub</w:t>
      </w:r>
      <w:proofErr w:type="gramEnd"/>
      <w:r w:rsidRPr="000506EB">
        <w:rPr>
          <w:rFonts w:ascii="Calibri" w:hAnsi="Calibri" w:cs="Calibri"/>
        </w:rPr>
        <w:t>: Se centra en la gestión de ventas con funciones como CRM avanzado, seguimiento de prospectos, programación de reuniones y automatización de tareas repetitivas para mejorar la eficiencia de los equipos de ventas.</w:t>
      </w:r>
    </w:p>
    <w:p w14:paraId="3B8C8B58" w14:textId="77777777" w:rsidR="00DC6131" w:rsidRPr="000506EB" w:rsidRDefault="00DC6131" w:rsidP="004E5C73">
      <w:pPr>
        <w:pStyle w:val="Prrafodelista"/>
        <w:numPr>
          <w:ilvl w:val="0"/>
          <w:numId w:val="5"/>
        </w:numPr>
        <w:jc w:val="both"/>
        <w:rPr>
          <w:rFonts w:ascii="Calibri" w:hAnsi="Calibri" w:cs="Calibri"/>
        </w:rPr>
      </w:pPr>
      <w:proofErr w:type="spellStart"/>
      <w:r w:rsidRPr="000506EB">
        <w:rPr>
          <w:rFonts w:ascii="Calibri" w:hAnsi="Calibri" w:cs="Calibri"/>
        </w:rPr>
        <w:t>Service</w:t>
      </w:r>
      <w:proofErr w:type="spellEnd"/>
      <w:r w:rsidRPr="000506EB">
        <w:rPr>
          <w:rFonts w:ascii="Calibri" w:hAnsi="Calibri" w:cs="Calibri"/>
        </w:rPr>
        <w:t xml:space="preserve"> </w:t>
      </w:r>
      <w:proofErr w:type="gramStart"/>
      <w:r w:rsidRPr="000506EB">
        <w:rPr>
          <w:rFonts w:ascii="Calibri" w:hAnsi="Calibri" w:cs="Calibri"/>
        </w:rPr>
        <w:t>Hub</w:t>
      </w:r>
      <w:proofErr w:type="gramEnd"/>
      <w:r w:rsidRPr="000506EB">
        <w:rPr>
          <w:rFonts w:ascii="Calibri" w:hAnsi="Calibri" w:cs="Calibri"/>
        </w:rPr>
        <w:t xml:space="preserve">: Proporciona soluciones para la atención al cliente, incluyendo gestión de tickets, </w:t>
      </w:r>
      <w:proofErr w:type="spellStart"/>
      <w:r w:rsidRPr="000506EB">
        <w:rPr>
          <w:rFonts w:ascii="Calibri" w:hAnsi="Calibri" w:cs="Calibri"/>
        </w:rPr>
        <w:t>feedback</w:t>
      </w:r>
      <w:proofErr w:type="spellEnd"/>
      <w:r w:rsidRPr="000506EB">
        <w:rPr>
          <w:rFonts w:ascii="Calibri" w:hAnsi="Calibri" w:cs="Calibri"/>
        </w:rPr>
        <w:t xml:space="preserve"> de clientes, y una base de conocimientos para resolver consultas de manera eficiente.</w:t>
      </w:r>
    </w:p>
    <w:p w14:paraId="19CA76C1" w14:textId="499FD304" w:rsidR="00DC6131" w:rsidRPr="00DC6131" w:rsidRDefault="00DC6131" w:rsidP="00DC6131">
      <w:pPr>
        <w:pStyle w:val="Ttulo3"/>
      </w:pPr>
      <w:proofErr w:type="spellStart"/>
      <w:r w:rsidRPr="00DC6131">
        <w:t>Pipe</w:t>
      </w:r>
      <w:r>
        <w:t>D</w:t>
      </w:r>
      <w:r w:rsidRPr="00DC6131">
        <w:t>rive</w:t>
      </w:r>
      <w:proofErr w:type="spellEnd"/>
    </w:p>
    <w:p w14:paraId="073A7E0B"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 xml:space="preserve">Gestión de Ventas: Centrado en la gestión de ventas, </w:t>
      </w:r>
      <w:proofErr w:type="spellStart"/>
      <w:r w:rsidRPr="00DC6131">
        <w:rPr>
          <w:rFonts w:ascii="Calibri" w:hAnsi="Calibri" w:cs="Calibri"/>
        </w:rPr>
        <w:t>Pipedrive</w:t>
      </w:r>
      <w:proofErr w:type="spellEnd"/>
      <w:r w:rsidRPr="00DC6131">
        <w:rPr>
          <w:rFonts w:ascii="Calibri" w:hAnsi="Calibri" w:cs="Calibri"/>
        </w:rPr>
        <w:t xml:space="preserve"> ofrece un enfoque visual del pipeline de ventas, facilitando el seguimiento de negociaciones y la identificación de oportunidades de cierre. La automatización de ventas ayuda a agilizar procesos y mejorar la productividad.</w:t>
      </w:r>
    </w:p>
    <w:p w14:paraId="6A021AC0"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Análisis de Desempeño: Proporciona herramientas analíticas para evaluar el rendimiento del equipo de ventas, analizar la eficacia de las tácticas de venta y tomar decisiones basadas en datos.</w:t>
      </w:r>
    </w:p>
    <w:p w14:paraId="6DC91EC6" w14:textId="0BC9584E" w:rsidR="00DC6131" w:rsidRPr="00DC6131" w:rsidRDefault="00DC6131" w:rsidP="00DC6131">
      <w:pPr>
        <w:pStyle w:val="Ttulo3"/>
      </w:pPr>
      <w:r w:rsidRPr="00DC6131">
        <w:t>Salesforce</w:t>
      </w:r>
    </w:p>
    <w:p w14:paraId="57AE88C4"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Ventas: Ofrece módulos para la gestión completa de ventas, desde la captación de leads hasta el cierre de acuerdos. Incluye funciones avanzadas de CRM, automatización de ventas, y herramientas de análisis para evaluar el rendimiento de las ventas.</w:t>
      </w:r>
    </w:p>
    <w:p w14:paraId="5DC1A430"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Marketing: Facilita la creación y ejecución de campañas de marketing con herramientas de segmentación, personalización y análisis de resultados. Permite la automatización de marketing para optimizar las interacciones con los clientes.</w:t>
      </w:r>
    </w:p>
    <w:p w14:paraId="68C4AF3C"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Servicio al Cliente: Proporciona soluciones completas para la atención al cliente, con gestión de casos, asistencia técnica, y análisis de satisfacción del cliente.</w:t>
      </w:r>
    </w:p>
    <w:p w14:paraId="5C837CEB" w14:textId="77777777" w:rsidR="00DC6131" w:rsidRPr="00DC6131" w:rsidRDefault="00DC6131" w:rsidP="004E5C73">
      <w:pPr>
        <w:pStyle w:val="Prrafodelista"/>
        <w:numPr>
          <w:ilvl w:val="0"/>
          <w:numId w:val="5"/>
        </w:numPr>
        <w:jc w:val="both"/>
        <w:rPr>
          <w:rFonts w:ascii="Calibri" w:hAnsi="Calibri" w:cs="Calibri"/>
        </w:rPr>
      </w:pPr>
      <w:r w:rsidRPr="00DC6131">
        <w:rPr>
          <w:rFonts w:ascii="Calibri" w:hAnsi="Calibri" w:cs="Calibri"/>
        </w:rPr>
        <w:t>Analítica: Ofrece módulos analíticos que permiten evaluar el rendimiento de todas las áreas, desde ventas hasta marketing, proporcionando información valiosa para la toma de decisiones estratégicas.</w:t>
      </w:r>
    </w:p>
    <w:p w14:paraId="48CE5867" w14:textId="33C8B5D2" w:rsidR="00DC6131" w:rsidRPr="00DC6131" w:rsidRDefault="00DC6131" w:rsidP="00DC6131">
      <w:pPr>
        <w:pStyle w:val="Prrafodelista"/>
        <w:numPr>
          <w:ilvl w:val="0"/>
          <w:numId w:val="5"/>
        </w:numPr>
        <w:jc w:val="both"/>
      </w:pPr>
      <w:r w:rsidRPr="00DC6131">
        <w:rPr>
          <w:rFonts w:ascii="Calibri" w:hAnsi="Calibri" w:cs="Calibri"/>
        </w:rPr>
        <w:t>Colaboración: Facilita la colaboración entre equipos con herramientas de comunicación interna, gestión de proyectos y compartición de información.</w:t>
      </w:r>
    </w:p>
    <w:p w14:paraId="0CD80D6C" w14:textId="4B610295" w:rsidR="00EE0879" w:rsidRPr="00EE0879" w:rsidRDefault="00EE0879" w:rsidP="009C7336">
      <w:pPr>
        <w:pStyle w:val="Ttulo2"/>
      </w:pPr>
      <w:bookmarkStart w:id="7" w:name="_Toc152262729"/>
      <w:r w:rsidRPr="009C7336">
        <w:t>Usabilidad</w:t>
      </w:r>
      <w:bookmarkEnd w:id="7"/>
    </w:p>
    <w:p w14:paraId="7406DEE4" w14:textId="5C60AD02" w:rsidR="00491467" w:rsidRDefault="00EE0879" w:rsidP="00491467">
      <w:pPr>
        <w:pStyle w:val="Ttulo3"/>
      </w:pPr>
      <w:r w:rsidRPr="00491467">
        <w:t>HubSpot</w:t>
      </w:r>
      <w:r w:rsidRPr="00EE0879">
        <w:t xml:space="preserve"> </w:t>
      </w:r>
    </w:p>
    <w:p w14:paraId="18A1A3B7" w14:textId="77777777" w:rsidR="00314B27" w:rsidRPr="00314B27" w:rsidRDefault="00314B27" w:rsidP="004E5C73">
      <w:pPr>
        <w:pStyle w:val="Prrafodelista"/>
        <w:numPr>
          <w:ilvl w:val="0"/>
          <w:numId w:val="5"/>
        </w:numPr>
        <w:jc w:val="both"/>
        <w:rPr>
          <w:rFonts w:ascii="Calibri" w:hAnsi="Calibri" w:cs="Calibri"/>
        </w:rPr>
      </w:pPr>
      <w:r w:rsidRPr="00314B27">
        <w:rPr>
          <w:rFonts w:ascii="Calibri" w:hAnsi="Calibri" w:cs="Calibri"/>
        </w:rPr>
        <w:t>Interfaz Intuitiva: HubSpot destaca por su interfaz de usuario intuitiva, lo que lo hace particularmente apreciado por los equipos de marketing. La plataforma presenta un diseño amigable que facilita la navegación y comprensión de las diversas herramientas.</w:t>
      </w:r>
    </w:p>
    <w:p w14:paraId="5233B8AD" w14:textId="748E8317" w:rsidR="00314B27" w:rsidRPr="00362F52" w:rsidRDefault="00314B27" w:rsidP="00362F52">
      <w:pPr>
        <w:pStyle w:val="Prrafodelista"/>
        <w:numPr>
          <w:ilvl w:val="0"/>
          <w:numId w:val="5"/>
        </w:numPr>
        <w:jc w:val="both"/>
        <w:rPr>
          <w:rFonts w:ascii="Calibri" w:hAnsi="Calibri" w:cs="Calibri"/>
        </w:rPr>
      </w:pPr>
      <w:r w:rsidRPr="00314B27">
        <w:rPr>
          <w:rFonts w:ascii="Calibri" w:hAnsi="Calibri" w:cs="Calibri"/>
        </w:rPr>
        <w:t>Flujos de Trabajo Simplificados: Ofrece flujos de trabajo simplificados que permiten a los usuarios realizar tareas de marketing, ventas y servicio al cliente de manera eficiente. La cohesión entre los módulos facilita una experiencia de usuario integrada y fluida.</w:t>
      </w:r>
    </w:p>
    <w:p w14:paraId="4DC53B5B" w14:textId="008E4C54" w:rsidR="00314B27" w:rsidRDefault="00EE0879" w:rsidP="00314B27">
      <w:pPr>
        <w:pStyle w:val="Ttulo3"/>
      </w:pPr>
      <w:proofErr w:type="spellStart"/>
      <w:r w:rsidRPr="00EE0879">
        <w:t>Pipedrive</w:t>
      </w:r>
      <w:proofErr w:type="spellEnd"/>
    </w:p>
    <w:p w14:paraId="529D7DF7" w14:textId="77777777" w:rsidR="00314B27" w:rsidRPr="00314B27" w:rsidRDefault="00314B27" w:rsidP="004E5C73">
      <w:pPr>
        <w:pStyle w:val="Prrafodelista"/>
        <w:numPr>
          <w:ilvl w:val="0"/>
          <w:numId w:val="5"/>
        </w:numPr>
        <w:jc w:val="both"/>
        <w:rPr>
          <w:rFonts w:ascii="Calibri" w:hAnsi="Calibri" w:cs="Calibri"/>
        </w:rPr>
      </w:pPr>
      <w:r w:rsidRPr="00314B27">
        <w:rPr>
          <w:rFonts w:ascii="Calibri" w:hAnsi="Calibri" w:cs="Calibri"/>
        </w:rPr>
        <w:t xml:space="preserve">Diseño Simple y Navegación Fácil: </w:t>
      </w:r>
      <w:proofErr w:type="spellStart"/>
      <w:r w:rsidRPr="00314B27">
        <w:rPr>
          <w:rFonts w:ascii="Calibri" w:hAnsi="Calibri" w:cs="Calibri"/>
        </w:rPr>
        <w:t>Pipedrive</w:t>
      </w:r>
      <w:proofErr w:type="spellEnd"/>
      <w:r w:rsidRPr="00314B27">
        <w:rPr>
          <w:rFonts w:ascii="Calibri" w:hAnsi="Calibri" w:cs="Calibri"/>
        </w:rPr>
        <w:t xml:space="preserve"> se destaca por su diseño simple y una navegación fácil, especialmente apreciado por los equipos de ventas. La plataforma se centra en proporcionar una experiencia de usuario eficiente y directa, enfocándose en las funciones esenciales para la gestión de ventas.</w:t>
      </w:r>
    </w:p>
    <w:p w14:paraId="65EE745E" w14:textId="7E89B999" w:rsidR="00314B27" w:rsidRPr="00362F52" w:rsidRDefault="00314B27" w:rsidP="00314B27">
      <w:pPr>
        <w:pStyle w:val="Prrafodelista"/>
        <w:numPr>
          <w:ilvl w:val="0"/>
          <w:numId w:val="5"/>
        </w:numPr>
        <w:jc w:val="both"/>
        <w:rPr>
          <w:rFonts w:ascii="Calibri" w:hAnsi="Calibri" w:cs="Calibri"/>
        </w:rPr>
      </w:pPr>
      <w:r w:rsidRPr="00314B27">
        <w:rPr>
          <w:rFonts w:ascii="Calibri" w:hAnsi="Calibri" w:cs="Calibri"/>
        </w:rPr>
        <w:t>Enfoque en la Experiencia del Usuario: La plataforma está diseñada para minimizar la complejidad y ofrecer a los usuarios una experiencia intuitiva, desde el seguimiento de negociaciones hasta la automatización de ventas.</w:t>
      </w:r>
    </w:p>
    <w:p w14:paraId="1604838C" w14:textId="277A2347" w:rsidR="00314B27" w:rsidRDefault="00314B27" w:rsidP="00314B27">
      <w:pPr>
        <w:pStyle w:val="Ttulo3"/>
      </w:pPr>
      <w:r>
        <w:t>Salesforce</w:t>
      </w:r>
    </w:p>
    <w:p w14:paraId="7F46DD40" w14:textId="77777777" w:rsidR="00314B27" w:rsidRPr="00314B27" w:rsidRDefault="00314B27" w:rsidP="004E5C73">
      <w:pPr>
        <w:pStyle w:val="Prrafodelista"/>
        <w:numPr>
          <w:ilvl w:val="0"/>
          <w:numId w:val="5"/>
        </w:numPr>
        <w:jc w:val="both"/>
        <w:rPr>
          <w:rFonts w:ascii="Calibri" w:hAnsi="Calibri" w:cs="Calibri"/>
        </w:rPr>
      </w:pPr>
      <w:r w:rsidRPr="00314B27">
        <w:rPr>
          <w:rFonts w:ascii="Calibri" w:hAnsi="Calibri" w:cs="Calibri"/>
        </w:rPr>
        <w:t>Interfaz Personalizable: Salesforce ofrece una interfaz altamente personalizable, lo que puede aumentar la complejidad inicial. Sin embargo, esta característica proporciona una flexibilidad significativa para adaptarse a diversos procesos empresariales y necesidades específicas.</w:t>
      </w:r>
    </w:p>
    <w:p w14:paraId="5CA2E2EC" w14:textId="77777777" w:rsidR="00314B27" w:rsidRPr="00314B27" w:rsidRDefault="00314B27" w:rsidP="004E5C73">
      <w:pPr>
        <w:pStyle w:val="Prrafodelista"/>
        <w:numPr>
          <w:ilvl w:val="0"/>
          <w:numId w:val="5"/>
        </w:numPr>
        <w:jc w:val="both"/>
        <w:rPr>
          <w:rFonts w:ascii="Calibri" w:hAnsi="Calibri" w:cs="Calibri"/>
        </w:rPr>
      </w:pPr>
      <w:r w:rsidRPr="00314B27">
        <w:rPr>
          <w:rFonts w:ascii="Calibri" w:hAnsi="Calibri" w:cs="Calibri"/>
        </w:rPr>
        <w:t>Adaptabilidad a Diversos Usuarios: La personalización permite a los usuarios configurar la interfaz según sus preferencias y roles específicos en la organización. Esto es particularmente útil en entornos empresariales complejos con diferentes equipos y funciones.</w:t>
      </w:r>
    </w:p>
    <w:p w14:paraId="6FE86F8B" w14:textId="77777777" w:rsidR="00314B27" w:rsidRPr="00314B27" w:rsidRDefault="00314B27" w:rsidP="004E5C73">
      <w:pPr>
        <w:pStyle w:val="Prrafodelista"/>
        <w:numPr>
          <w:ilvl w:val="0"/>
          <w:numId w:val="5"/>
        </w:numPr>
        <w:jc w:val="both"/>
        <w:rPr>
          <w:rFonts w:ascii="Calibri" w:hAnsi="Calibri" w:cs="Calibri"/>
        </w:rPr>
      </w:pPr>
      <w:r w:rsidRPr="00314B27">
        <w:rPr>
          <w:rFonts w:ascii="Calibri" w:hAnsi="Calibri" w:cs="Calibri"/>
        </w:rPr>
        <w:t>Curva de Aprendizaje: Debido a su nivel de personalización, Salesforce puede tener una curva de aprendizaje inicial más pronunciada en comparación con otras plataformas. Sin embargo, una vez que los usuarios se familiarizan con la interfaz, la flexibilidad y adaptabilidad son destacadas.</w:t>
      </w:r>
    </w:p>
    <w:p w14:paraId="4FB8F4A8" w14:textId="77777777" w:rsidR="00314B27" w:rsidRPr="00314B27" w:rsidRDefault="00314B27" w:rsidP="00314B27"/>
    <w:p w14:paraId="77F32EED" w14:textId="77ECB9BB" w:rsidR="00EE0879" w:rsidRDefault="00EE0879" w:rsidP="00647BEB">
      <w:pPr>
        <w:pStyle w:val="Ttulo2"/>
      </w:pPr>
      <w:bookmarkStart w:id="8" w:name="_Toc152262730"/>
      <w:r w:rsidRPr="00EE0879">
        <w:t>Adaptabilidad y Flexibilidad de Parametrización</w:t>
      </w:r>
      <w:bookmarkEnd w:id="8"/>
    </w:p>
    <w:p w14:paraId="3DA8AEFA" w14:textId="0B4D8A56" w:rsidR="00E74304" w:rsidRDefault="00E74304" w:rsidP="00E74304">
      <w:pPr>
        <w:pStyle w:val="Ttulo3"/>
      </w:pPr>
      <w:r w:rsidRPr="00E74304">
        <w:t>HubSpot</w:t>
      </w:r>
    </w:p>
    <w:p w14:paraId="4E227949" w14:textId="77777777" w:rsidR="00E74304" w:rsidRPr="00E74304" w:rsidRDefault="00E74304" w:rsidP="004E5C73">
      <w:pPr>
        <w:pStyle w:val="Prrafodelista"/>
        <w:numPr>
          <w:ilvl w:val="0"/>
          <w:numId w:val="5"/>
        </w:numPr>
        <w:jc w:val="both"/>
        <w:rPr>
          <w:rFonts w:ascii="Calibri" w:hAnsi="Calibri" w:cs="Calibri"/>
        </w:rPr>
      </w:pPr>
      <w:r w:rsidRPr="00E74304">
        <w:rPr>
          <w:rFonts w:ascii="Calibri" w:hAnsi="Calibri" w:cs="Calibri"/>
        </w:rPr>
        <w:t>Flexibilidad y Personalización: HubSpot es una plataforma flexible que permite la personalización de flujos de trabajo, campos y paneles de control. Los usuarios pueden adaptar la configuración según sus necesidades específicas sin requerir conocimientos técnicos profundos.</w:t>
      </w:r>
    </w:p>
    <w:p w14:paraId="279B568D" w14:textId="16D609B7" w:rsidR="00E74304" w:rsidRPr="009A4FA4" w:rsidRDefault="00E74304" w:rsidP="00E74304">
      <w:pPr>
        <w:pStyle w:val="Prrafodelista"/>
        <w:numPr>
          <w:ilvl w:val="0"/>
          <w:numId w:val="5"/>
        </w:numPr>
        <w:jc w:val="both"/>
        <w:rPr>
          <w:rFonts w:ascii="Calibri" w:hAnsi="Calibri" w:cs="Calibri"/>
        </w:rPr>
      </w:pPr>
      <w:r w:rsidRPr="00E74304">
        <w:rPr>
          <w:rFonts w:ascii="Calibri" w:hAnsi="Calibri" w:cs="Calibri"/>
        </w:rPr>
        <w:t>Configuración Intuitiva: La configuración de HubSpot se destaca por ser intuitiva, lo que significa que los usuarios pueden realizar ajustes y personalizaciones sin dificultad. Esto facilita la adaptación de la plataforma a los procesos únicos de cada empresa.</w:t>
      </w:r>
    </w:p>
    <w:p w14:paraId="7E5ED336" w14:textId="16D9C557" w:rsidR="00E74304" w:rsidRDefault="00E74304" w:rsidP="00E74304">
      <w:pPr>
        <w:pStyle w:val="Ttulo3"/>
      </w:pPr>
      <w:proofErr w:type="spellStart"/>
      <w:r w:rsidRPr="00E74304">
        <w:t>Pipedrive</w:t>
      </w:r>
      <w:proofErr w:type="spellEnd"/>
    </w:p>
    <w:p w14:paraId="6F4A69DD" w14:textId="77777777" w:rsidR="00E74304" w:rsidRPr="00E74304" w:rsidRDefault="00E74304" w:rsidP="004E5C73">
      <w:pPr>
        <w:pStyle w:val="Prrafodelista"/>
        <w:numPr>
          <w:ilvl w:val="0"/>
          <w:numId w:val="5"/>
        </w:numPr>
        <w:jc w:val="both"/>
        <w:rPr>
          <w:rFonts w:ascii="Calibri" w:hAnsi="Calibri" w:cs="Calibri"/>
        </w:rPr>
      </w:pPr>
      <w:r w:rsidRPr="00E74304">
        <w:rPr>
          <w:rFonts w:ascii="Calibri" w:hAnsi="Calibri" w:cs="Calibri"/>
        </w:rPr>
        <w:t xml:space="preserve">Flexibilidad para Procesos de Ventas: </w:t>
      </w:r>
      <w:proofErr w:type="spellStart"/>
      <w:r w:rsidRPr="00E74304">
        <w:rPr>
          <w:rFonts w:ascii="Calibri" w:hAnsi="Calibri" w:cs="Calibri"/>
        </w:rPr>
        <w:t>Pipedrive</w:t>
      </w:r>
      <w:proofErr w:type="spellEnd"/>
      <w:r w:rsidRPr="00E74304">
        <w:rPr>
          <w:rFonts w:ascii="Calibri" w:hAnsi="Calibri" w:cs="Calibri"/>
        </w:rPr>
        <w:t xml:space="preserve"> ofrece una flexibilidad adecuada para adaptarse a los procesos de ventas. Permite la personalización de campos y configuración del pipeline para ajustarse a las necesidades individuales de las empresas.</w:t>
      </w:r>
    </w:p>
    <w:p w14:paraId="14CC3BD9" w14:textId="77777777" w:rsidR="00E74304" w:rsidRPr="00E74304" w:rsidRDefault="00E74304" w:rsidP="004E5C73">
      <w:pPr>
        <w:pStyle w:val="Prrafodelista"/>
        <w:numPr>
          <w:ilvl w:val="0"/>
          <w:numId w:val="5"/>
        </w:numPr>
        <w:jc w:val="both"/>
        <w:rPr>
          <w:rFonts w:ascii="Calibri" w:hAnsi="Calibri" w:cs="Calibri"/>
        </w:rPr>
      </w:pPr>
      <w:r w:rsidRPr="00E74304">
        <w:rPr>
          <w:rFonts w:ascii="Calibri" w:hAnsi="Calibri" w:cs="Calibri"/>
        </w:rPr>
        <w:t xml:space="preserve">Menos Personalizable que Salesforce: Aunque </w:t>
      </w:r>
      <w:proofErr w:type="spellStart"/>
      <w:r w:rsidRPr="00E74304">
        <w:rPr>
          <w:rFonts w:ascii="Calibri" w:hAnsi="Calibri" w:cs="Calibri"/>
        </w:rPr>
        <w:t>Pipedrive</w:t>
      </w:r>
      <w:proofErr w:type="spellEnd"/>
      <w:r w:rsidRPr="00E74304">
        <w:rPr>
          <w:rFonts w:ascii="Calibri" w:hAnsi="Calibri" w:cs="Calibri"/>
        </w:rPr>
        <w:t xml:space="preserve"> es flexible, puede ser menos personalizable en comparación con Salesforce. Esto puede ser una ventaja para equipos de ventas que buscan una solución más enfocada y fácil de configurar.</w:t>
      </w:r>
    </w:p>
    <w:p w14:paraId="4EB062B9" w14:textId="77777777" w:rsidR="00E74304" w:rsidRPr="00E74304" w:rsidRDefault="00E74304" w:rsidP="00E74304"/>
    <w:p w14:paraId="185CD0E3" w14:textId="3BC65774" w:rsidR="00E74304" w:rsidRPr="00E74304" w:rsidRDefault="00E74304" w:rsidP="00E74304">
      <w:pPr>
        <w:pStyle w:val="Ttulo3"/>
      </w:pPr>
      <w:r w:rsidRPr="00E74304">
        <w:t>Salesforce</w:t>
      </w:r>
    </w:p>
    <w:p w14:paraId="6A89EF2B" w14:textId="77777777" w:rsidR="00E74304" w:rsidRPr="00E74304" w:rsidRDefault="00E74304" w:rsidP="004E5C73">
      <w:pPr>
        <w:pStyle w:val="Prrafodelista"/>
        <w:numPr>
          <w:ilvl w:val="0"/>
          <w:numId w:val="5"/>
        </w:numPr>
        <w:jc w:val="both"/>
        <w:rPr>
          <w:rFonts w:ascii="Calibri" w:hAnsi="Calibri" w:cs="Calibri"/>
        </w:rPr>
      </w:pPr>
      <w:r w:rsidRPr="00E74304">
        <w:rPr>
          <w:rFonts w:ascii="Calibri" w:hAnsi="Calibri" w:cs="Calibri"/>
        </w:rPr>
        <w:t xml:space="preserve">Alta Capacidad de Personalización: Salesforce destaca por su alta capacidad de personalización, permitiendo a las empresas adaptar completamente la plataforma a sus necesidades específicas. Desde la creación de campos personalizados hasta la configuración de flujos de </w:t>
      </w:r>
      <w:proofErr w:type="gramStart"/>
      <w:r w:rsidRPr="00E74304">
        <w:rPr>
          <w:rFonts w:ascii="Calibri" w:hAnsi="Calibri" w:cs="Calibri"/>
        </w:rPr>
        <w:t>trabajo complejos</w:t>
      </w:r>
      <w:proofErr w:type="gramEnd"/>
      <w:r w:rsidRPr="00E74304">
        <w:rPr>
          <w:rFonts w:ascii="Calibri" w:hAnsi="Calibri" w:cs="Calibri"/>
        </w:rPr>
        <w:t>, ofrece un control detallado.</w:t>
      </w:r>
    </w:p>
    <w:p w14:paraId="48A92A73" w14:textId="77777777" w:rsidR="00E74304" w:rsidRPr="00E74304" w:rsidRDefault="00E74304" w:rsidP="004E5C73">
      <w:pPr>
        <w:pStyle w:val="Prrafodelista"/>
        <w:numPr>
          <w:ilvl w:val="0"/>
          <w:numId w:val="5"/>
        </w:numPr>
        <w:jc w:val="both"/>
        <w:rPr>
          <w:rFonts w:ascii="Calibri" w:hAnsi="Calibri" w:cs="Calibri"/>
        </w:rPr>
      </w:pPr>
      <w:r w:rsidRPr="00E74304">
        <w:rPr>
          <w:rFonts w:ascii="Calibri" w:hAnsi="Calibri" w:cs="Calibri"/>
        </w:rPr>
        <w:t>Adaptabilidad a Diferentes Sectores: La flexibilidad de Salesforce lo convierte en una opción popular para empresas en diversos sectores, ya que puede ser ajustado para abordar procesos comerciales específicos.</w:t>
      </w:r>
    </w:p>
    <w:p w14:paraId="2E06E466" w14:textId="77777777" w:rsidR="00E74304" w:rsidRPr="00E74304" w:rsidRDefault="00E74304" w:rsidP="00E74304"/>
    <w:p w14:paraId="6988A9B1" w14:textId="6A9E4EE5" w:rsidR="00EE0879" w:rsidRDefault="00EE0879" w:rsidP="00647BEB">
      <w:pPr>
        <w:pStyle w:val="Ttulo2"/>
      </w:pPr>
      <w:bookmarkStart w:id="9" w:name="_Toc152262731"/>
      <w:r w:rsidRPr="00EE0879">
        <w:t>Facilidad de Integración con Desarrollos Propietarios</w:t>
      </w:r>
      <w:bookmarkEnd w:id="9"/>
    </w:p>
    <w:p w14:paraId="5F24A3C3" w14:textId="77777777" w:rsidR="00110861" w:rsidRDefault="00110861" w:rsidP="00110861">
      <w:pPr>
        <w:pStyle w:val="Ttulo3"/>
      </w:pPr>
      <w:r w:rsidRPr="00E74304">
        <w:t>HubSpot</w:t>
      </w:r>
    </w:p>
    <w:p w14:paraId="69B56AE4" w14:textId="77777777" w:rsidR="00110861" w:rsidRPr="00110861" w:rsidRDefault="00110861" w:rsidP="004E5C73">
      <w:pPr>
        <w:pStyle w:val="Prrafodelista"/>
        <w:numPr>
          <w:ilvl w:val="0"/>
          <w:numId w:val="5"/>
        </w:numPr>
        <w:jc w:val="both"/>
        <w:rPr>
          <w:rFonts w:ascii="Calibri" w:hAnsi="Calibri" w:cs="Calibri"/>
        </w:rPr>
      </w:pPr>
      <w:r w:rsidRPr="00110861">
        <w:rPr>
          <w:rFonts w:ascii="Calibri" w:hAnsi="Calibri" w:cs="Calibri"/>
        </w:rPr>
        <w:t>Extensa Biblioteca de Integraciones: HubSpot se destaca por tener una extensa biblioteca de integraciones con aplicaciones de terceros. Esto facilita la conexión con otras herramientas de marketing, ventas y servicios, permitiendo a las empresas crear un ecosistema completo y personalizado.</w:t>
      </w:r>
    </w:p>
    <w:p w14:paraId="6FD2A935" w14:textId="77777777" w:rsidR="00110861" w:rsidRPr="00110861" w:rsidRDefault="00110861" w:rsidP="004E5C73">
      <w:pPr>
        <w:pStyle w:val="Prrafodelista"/>
        <w:numPr>
          <w:ilvl w:val="0"/>
          <w:numId w:val="5"/>
        </w:numPr>
        <w:jc w:val="both"/>
        <w:rPr>
          <w:rFonts w:ascii="Calibri" w:hAnsi="Calibri" w:cs="Calibri"/>
        </w:rPr>
      </w:pPr>
      <w:r w:rsidRPr="00110861">
        <w:rPr>
          <w:rFonts w:ascii="Calibri" w:hAnsi="Calibri" w:cs="Calibri"/>
        </w:rPr>
        <w:t>Conexión con Herramientas Externas: La facilidad de integración de HubSpot es apreciada por su capacidad para conectarse con una variedad de herramientas externas, lo que mejora la eficiencia y la coherencia en las operaciones empresariales.</w:t>
      </w:r>
    </w:p>
    <w:p w14:paraId="7CFD1FF6" w14:textId="77777777" w:rsidR="00110861" w:rsidRPr="00E74304" w:rsidRDefault="00110861" w:rsidP="00110861"/>
    <w:p w14:paraId="15C00BD1" w14:textId="77777777" w:rsidR="00110861" w:rsidRDefault="00110861" w:rsidP="00110861">
      <w:pPr>
        <w:pStyle w:val="Ttulo3"/>
      </w:pPr>
      <w:proofErr w:type="spellStart"/>
      <w:r w:rsidRPr="00E74304">
        <w:t>Pipedrive</w:t>
      </w:r>
      <w:proofErr w:type="spellEnd"/>
    </w:p>
    <w:p w14:paraId="0CF77F12" w14:textId="77777777" w:rsidR="00110861" w:rsidRPr="00110861" w:rsidRDefault="00110861" w:rsidP="004E5C73">
      <w:pPr>
        <w:pStyle w:val="Prrafodelista"/>
        <w:numPr>
          <w:ilvl w:val="0"/>
          <w:numId w:val="5"/>
        </w:numPr>
        <w:jc w:val="both"/>
        <w:rPr>
          <w:rFonts w:ascii="Calibri" w:hAnsi="Calibri" w:cs="Calibri"/>
        </w:rPr>
      </w:pPr>
      <w:r w:rsidRPr="00110861">
        <w:rPr>
          <w:rFonts w:ascii="Calibri" w:hAnsi="Calibri" w:cs="Calibri"/>
        </w:rPr>
        <w:t xml:space="preserve">Integraciones con Aplicaciones Populares: </w:t>
      </w:r>
      <w:proofErr w:type="spellStart"/>
      <w:r w:rsidRPr="00110861">
        <w:rPr>
          <w:rFonts w:ascii="Calibri" w:hAnsi="Calibri" w:cs="Calibri"/>
        </w:rPr>
        <w:t>Pipedrive</w:t>
      </w:r>
      <w:proofErr w:type="spellEnd"/>
      <w:r w:rsidRPr="00110861">
        <w:rPr>
          <w:rFonts w:ascii="Calibri" w:hAnsi="Calibri" w:cs="Calibri"/>
        </w:rPr>
        <w:t xml:space="preserve"> ofrece integraciones con varias aplicaciones populares, lo que facilita la conexión con herramientas complementarias. Aunque su ecosistema de integraciones puede ser menos extenso en comparación con HubSpot y Salesforce, cubre las necesidades fundamentales de los equipos de ventas.</w:t>
      </w:r>
    </w:p>
    <w:p w14:paraId="0DD28C8A" w14:textId="77777777" w:rsidR="00110861" w:rsidRPr="00110861" w:rsidRDefault="00110861" w:rsidP="004E5C73">
      <w:pPr>
        <w:pStyle w:val="Prrafodelista"/>
        <w:numPr>
          <w:ilvl w:val="0"/>
          <w:numId w:val="5"/>
        </w:numPr>
        <w:jc w:val="both"/>
        <w:rPr>
          <w:rFonts w:ascii="Calibri" w:hAnsi="Calibri" w:cs="Calibri"/>
        </w:rPr>
      </w:pPr>
      <w:r w:rsidRPr="00110861">
        <w:rPr>
          <w:rFonts w:ascii="Calibri" w:hAnsi="Calibri" w:cs="Calibri"/>
        </w:rPr>
        <w:t xml:space="preserve">Concentración en Ventas: La facilidad de integración de </w:t>
      </w:r>
      <w:proofErr w:type="spellStart"/>
      <w:r w:rsidRPr="00110861">
        <w:rPr>
          <w:rFonts w:ascii="Calibri" w:hAnsi="Calibri" w:cs="Calibri"/>
        </w:rPr>
        <w:t>Pipedrive</w:t>
      </w:r>
      <w:proofErr w:type="spellEnd"/>
      <w:r w:rsidRPr="00110861">
        <w:rPr>
          <w:rFonts w:ascii="Calibri" w:hAnsi="Calibri" w:cs="Calibri"/>
        </w:rPr>
        <w:t xml:space="preserve"> se centra en optimizar las operaciones de ventas, proporcionando conexiones eficientes con herramientas relacionadas con este ámbito.</w:t>
      </w:r>
    </w:p>
    <w:p w14:paraId="7BE3B6D3" w14:textId="77777777" w:rsidR="00110861" w:rsidRPr="00110861" w:rsidRDefault="00110861" w:rsidP="00110861"/>
    <w:p w14:paraId="0E809AAF" w14:textId="77777777" w:rsidR="00110861" w:rsidRDefault="00110861" w:rsidP="00110861">
      <w:pPr>
        <w:pStyle w:val="Ttulo3"/>
      </w:pPr>
      <w:r w:rsidRPr="00E74304">
        <w:t>Salesforce</w:t>
      </w:r>
    </w:p>
    <w:p w14:paraId="144F466E" w14:textId="77777777" w:rsidR="00110861" w:rsidRPr="00110861" w:rsidRDefault="00110861" w:rsidP="004E5C73">
      <w:pPr>
        <w:pStyle w:val="Prrafodelista"/>
        <w:numPr>
          <w:ilvl w:val="0"/>
          <w:numId w:val="5"/>
        </w:numPr>
        <w:jc w:val="both"/>
        <w:rPr>
          <w:rFonts w:ascii="Calibri" w:hAnsi="Calibri" w:cs="Calibri"/>
        </w:rPr>
      </w:pPr>
      <w:r w:rsidRPr="00110861">
        <w:rPr>
          <w:rFonts w:ascii="Calibri" w:hAnsi="Calibri" w:cs="Calibri"/>
        </w:rPr>
        <w:t xml:space="preserve">Sólida Capacidad de Integración: Salesforce es conocido por su sólida capacidad de integración con una amplia variedad de sistemas y aplicaciones a través de su </w:t>
      </w:r>
      <w:proofErr w:type="spellStart"/>
      <w:r w:rsidRPr="00110861">
        <w:rPr>
          <w:rFonts w:ascii="Calibri" w:hAnsi="Calibri" w:cs="Calibri"/>
        </w:rPr>
        <w:t>AppExchange</w:t>
      </w:r>
      <w:proofErr w:type="spellEnd"/>
      <w:r w:rsidRPr="00110861">
        <w:rPr>
          <w:rFonts w:ascii="Calibri" w:hAnsi="Calibri" w:cs="Calibri"/>
        </w:rPr>
        <w:t>. Esta plataforma permite a las empresas encontrar soluciones específicas para sus necesidades comerciales.</w:t>
      </w:r>
    </w:p>
    <w:p w14:paraId="6023F96D" w14:textId="5B71130E" w:rsidR="00110861" w:rsidRPr="000506EB" w:rsidRDefault="00110861" w:rsidP="004E5C73">
      <w:pPr>
        <w:pStyle w:val="Prrafodelista"/>
        <w:numPr>
          <w:ilvl w:val="0"/>
          <w:numId w:val="5"/>
        </w:numPr>
        <w:jc w:val="both"/>
        <w:rPr>
          <w:rFonts w:ascii="Calibri" w:hAnsi="Calibri" w:cs="Calibri"/>
        </w:rPr>
      </w:pPr>
      <w:r w:rsidRPr="00110861">
        <w:rPr>
          <w:rFonts w:ascii="Calibri" w:hAnsi="Calibri" w:cs="Calibri"/>
        </w:rPr>
        <w:t>Ecosistema Amplio: La facilidad de integración de Salesforce se destaca por su ecosistema amplio y diverso de aplicaciones, permitiendo a las empresas ampliar y personalizar su plataforma según sus requisitos específicos.</w:t>
      </w:r>
    </w:p>
    <w:p w14:paraId="162B77DA" w14:textId="20940C08" w:rsidR="00EE0879" w:rsidRDefault="00EE0879" w:rsidP="00647BEB">
      <w:pPr>
        <w:pStyle w:val="Ttulo2"/>
      </w:pPr>
      <w:bookmarkStart w:id="10" w:name="_Toc152262732"/>
      <w:r w:rsidRPr="00EE0879">
        <w:t>Incorporación de Operaciones Multimedia</w:t>
      </w:r>
      <w:bookmarkEnd w:id="10"/>
    </w:p>
    <w:p w14:paraId="7823B6FC" w14:textId="77777777" w:rsidR="00983960" w:rsidRDefault="00983960" w:rsidP="00983960">
      <w:pPr>
        <w:pStyle w:val="Ttulo3"/>
      </w:pPr>
      <w:r w:rsidRPr="00E74304">
        <w:t>HubSpot</w:t>
      </w:r>
    </w:p>
    <w:p w14:paraId="1C876FC3" w14:textId="77777777" w:rsidR="00983960" w:rsidRPr="00983960" w:rsidRDefault="00983960" w:rsidP="004E5C73">
      <w:pPr>
        <w:pStyle w:val="Prrafodelista"/>
        <w:numPr>
          <w:ilvl w:val="0"/>
          <w:numId w:val="5"/>
        </w:numPr>
        <w:jc w:val="both"/>
        <w:rPr>
          <w:rFonts w:ascii="Calibri" w:hAnsi="Calibri" w:cs="Calibri"/>
        </w:rPr>
      </w:pPr>
      <w:r w:rsidRPr="00983960">
        <w:rPr>
          <w:rFonts w:ascii="Calibri" w:hAnsi="Calibri" w:cs="Calibri"/>
        </w:rPr>
        <w:t>Herramientas Multimedia: HubSpot destaca por ofrecer herramientas multimedia que facilitan la creación y gestión de contenido visual y audiovisual. Esto incluye la capacidad de integrar contenido multimedia directamente en campañas de marketing, mejorando la experiencia del usuario.</w:t>
      </w:r>
    </w:p>
    <w:p w14:paraId="12D75DAA" w14:textId="77777777" w:rsidR="00983960" w:rsidRPr="00983960" w:rsidRDefault="00983960" w:rsidP="004E5C73">
      <w:pPr>
        <w:pStyle w:val="Prrafodelista"/>
        <w:numPr>
          <w:ilvl w:val="0"/>
          <w:numId w:val="5"/>
        </w:numPr>
        <w:jc w:val="both"/>
        <w:rPr>
          <w:rFonts w:ascii="Calibri" w:hAnsi="Calibri" w:cs="Calibri"/>
        </w:rPr>
      </w:pPr>
      <w:r w:rsidRPr="00983960">
        <w:rPr>
          <w:rFonts w:ascii="Calibri" w:hAnsi="Calibri" w:cs="Calibri"/>
        </w:rPr>
        <w:t>Integración en Campañas: La capacidad de incorporar contenido multimedia en campañas de marketing es una característica valiosa para empresas que buscan diversificar sus estrategias y llegar a su audiencia de manera más impactante.</w:t>
      </w:r>
    </w:p>
    <w:p w14:paraId="20CD0D17" w14:textId="77777777" w:rsidR="00983960" w:rsidRPr="00E74304" w:rsidRDefault="00983960" w:rsidP="00983960"/>
    <w:p w14:paraId="757BE5B9" w14:textId="77777777" w:rsidR="00983960" w:rsidRDefault="00983960" w:rsidP="00983960">
      <w:pPr>
        <w:pStyle w:val="Ttulo3"/>
      </w:pPr>
      <w:proofErr w:type="spellStart"/>
      <w:r w:rsidRPr="00E74304">
        <w:t>Pipedrive</w:t>
      </w:r>
      <w:proofErr w:type="spellEnd"/>
    </w:p>
    <w:p w14:paraId="410C07BB" w14:textId="77777777" w:rsidR="00C81D9B" w:rsidRPr="00C81D9B" w:rsidRDefault="00C81D9B" w:rsidP="004E5C73">
      <w:pPr>
        <w:pStyle w:val="Prrafodelista"/>
        <w:numPr>
          <w:ilvl w:val="0"/>
          <w:numId w:val="5"/>
        </w:numPr>
        <w:jc w:val="both"/>
        <w:rPr>
          <w:rFonts w:ascii="Calibri" w:hAnsi="Calibri" w:cs="Calibri"/>
        </w:rPr>
      </w:pPr>
      <w:r w:rsidRPr="00C81D9B">
        <w:rPr>
          <w:rFonts w:ascii="Calibri" w:hAnsi="Calibri" w:cs="Calibri"/>
        </w:rPr>
        <w:t xml:space="preserve">Enfocado en Ventas: Aunque </w:t>
      </w:r>
      <w:proofErr w:type="spellStart"/>
      <w:r w:rsidRPr="00C81D9B">
        <w:rPr>
          <w:rFonts w:ascii="Calibri" w:hAnsi="Calibri" w:cs="Calibri"/>
        </w:rPr>
        <w:t>Pipedrive</w:t>
      </w:r>
      <w:proofErr w:type="spellEnd"/>
      <w:r w:rsidRPr="00C81D9B">
        <w:rPr>
          <w:rFonts w:ascii="Calibri" w:hAnsi="Calibri" w:cs="Calibri"/>
        </w:rPr>
        <w:t xml:space="preserve"> </w:t>
      </w:r>
      <w:proofErr w:type="gramStart"/>
      <w:r w:rsidRPr="00C81D9B">
        <w:rPr>
          <w:rFonts w:ascii="Calibri" w:hAnsi="Calibri" w:cs="Calibri"/>
        </w:rPr>
        <w:t>se centra principalmente en</w:t>
      </w:r>
      <w:proofErr w:type="gramEnd"/>
      <w:r w:rsidRPr="00C81D9B">
        <w:rPr>
          <w:rFonts w:ascii="Calibri" w:hAnsi="Calibri" w:cs="Calibri"/>
        </w:rPr>
        <w:t xml:space="preserve"> operaciones de ventas, permite la incorporación de archivos multimedia en tratos y contactos. Esto puede ser útil para equipos de ventas que desean compartir material visual o demostraciones con prospectos y clientes.</w:t>
      </w:r>
    </w:p>
    <w:p w14:paraId="5BE4BE91" w14:textId="5076269D" w:rsidR="00983960" w:rsidRPr="00D23060" w:rsidRDefault="00C81D9B" w:rsidP="00983960">
      <w:pPr>
        <w:pStyle w:val="Prrafodelista"/>
        <w:numPr>
          <w:ilvl w:val="0"/>
          <w:numId w:val="5"/>
        </w:numPr>
        <w:jc w:val="both"/>
        <w:rPr>
          <w:rFonts w:ascii="Calibri" w:hAnsi="Calibri" w:cs="Calibri"/>
        </w:rPr>
      </w:pPr>
      <w:r w:rsidRPr="00C81D9B">
        <w:rPr>
          <w:rFonts w:ascii="Calibri" w:hAnsi="Calibri" w:cs="Calibri"/>
        </w:rPr>
        <w:t xml:space="preserve">Soporte Básico de Multimedia: Aunque no se centra en herramientas multimedia, </w:t>
      </w:r>
      <w:proofErr w:type="spellStart"/>
      <w:r w:rsidRPr="00C81D9B">
        <w:rPr>
          <w:rFonts w:ascii="Calibri" w:hAnsi="Calibri" w:cs="Calibri"/>
        </w:rPr>
        <w:t>Pipedrive</w:t>
      </w:r>
      <w:proofErr w:type="spellEnd"/>
      <w:r w:rsidRPr="00C81D9B">
        <w:rPr>
          <w:rFonts w:ascii="Calibri" w:hAnsi="Calibri" w:cs="Calibri"/>
        </w:rPr>
        <w:t xml:space="preserve"> proporciona un soporte básico para la incorporación de archivos multimedia en su plataforma, mejorando la comunicación visual en el contexto de las operaciones de ventas.</w:t>
      </w:r>
    </w:p>
    <w:p w14:paraId="716F9F9B" w14:textId="77777777" w:rsidR="00983960" w:rsidRDefault="00983960" w:rsidP="00983960">
      <w:pPr>
        <w:pStyle w:val="Ttulo3"/>
      </w:pPr>
      <w:r w:rsidRPr="00E74304">
        <w:t>Salesforce</w:t>
      </w:r>
    </w:p>
    <w:p w14:paraId="1D494CE3" w14:textId="77777777" w:rsidR="00C81D9B" w:rsidRPr="00C81D9B" w:rsidRDefault="00C81D9B" w:rsidP="004E5C73">
      <w:pPr>
        <w:pStyle w:val="Prrafodelista"/>
        <w:numPr>
          <w:ilvl w:val="0"/>
          <w:numId w:val="5"/>
        </w:numPr>
        <w:jc w:val="both"/>
        <w:rPr>
          <w:rFonts w:ascii="Calibri" w:hAnsi="Calibri" w:cs="Calibri"/>
        </w:rPr>
      </w:pPr>
      <w:r w:rsidRPr="00C81D9B">
        <w:rPr>
          <w:rFonts w:ascii="Calibri" w:hAnsi="Calibri" w:cs="Calibri"/>
        </w:rPr>
        <w:t>Gestión de Archivos Multimedia: Salesforce permite la gestión de archivos multimedia, documentos y contenido visual dentro de la plataforma. Esto incluye la capacidad de almacenar y acceder a archivos multimedia directamente desde registros de clientes, oportunidades u otros objetos personalizados.</w:t>
      </w:r>
    </w:p>
    <w:p w14:paraId="40ABD211" w14:textId="27266BE2" w:rsidR="00C81D9B" w:rsidRPr="00D23060" w:rsidRDefault="00C81D9B" w:rsidP="00C81D9B">
      <w:pPr>
        <w:pStyle w:val="Prrafodelista"/>
        <w:numPr>
          <w:ilvl w:val="0"/>
          <w:numId w:val="5"/>
        </w:numPr>
        <w:jc w:val="both"/>
        <w:rPr>
          <w:rFonts w:ascii="Calibri" w:hAnsi="Calibri" w:cs="Calibri"/>
        </w:rPr>
      </w:pPr>
      <w:r w:rsidRPr="00C81D9B">
        <w:rPr>
          <w:rFonts w:ascii="Calibri" w:hAnsi="Calibri" w:cs="Calibri"/>
        </w:rPr>
        <w:t>Colaboración Mejorada: La incorporación de operaciones multimedia en Salesforce mejora la colaboración y la comunicación visual entre equipos, lo que puede ser esencial en situaciones donde la información multimedia es fundamental para las operaciones comerciales.</w:t>
      </w:r>
    </w:p>
    <w:p w14:paraId="7F22BE0F" w14:textId="161E3997" w:rsidR="00EE0879" w:rsidRDefault="00EE0879" w:rsidP="00647BEB">
      <w:pPr>
        <w:pStyle w:val="Ttulo2"/>
      </w:pPr>
      <w:bookmarkStart w:id="11" w:name="_Toc152262733"/>
      <w:r w:rsidRPr="00EE0879">
        <w:t>Interfaces con Redes Sociales</w:t>
      </w:r>
      <w:bookmarkEnd w:id="11"/>
    </w:p>
    <w:p w14:paraId="4028BCD9" w14:textId="77777777" w:rsidR="00887543" w:rsidRDefault="00887543" w:rsidP="00887543">
      <w:pPr>
        <w:pStyle w:val="Ttulo3"/>
      </w:pPr>
      <w:r w:rsidRPr="00E74304">
        <w:t>HubSpot</w:t>
      </w:r>
    </w:p>
    <w:p w14:paraId="22D491ED" w14:textId="0B3C5C92" w:rsidR="00887543" w:rsidRPr="00887543" w:rsidRDefault="00887543" w:rsidP="004E5C73">
      <w:pPr>
        <w:pStyle w:val="Prrafodelista"/>
        <w:numPr>
          <w:ilvl w:val="0"/>
          <w:numId w:val="5"/>
        </w:numPr>
        <w:jc w:val="both"/>
        <w:rPr>
          <w:rFonts w:ascii="Calibri" w:hAnsi="Calibri" w:cs="Calibri"/>
        </w:rPr>
      </w:pPr>
      <w:r w:rsidRPr="000506EB">
        <w:rPr>
          <w:rFonts w:ascii="Calibri" w:hAnsi="Calibri" w:cs="Calibri"/>
        </w:rPr>
        <w:t>I</w:t>
      </w:r>
      <w:r w:rsidRPr="00887543">
        <w:rPr>
          <w:rFonts w:ascii="Calibri" w:hAnsi="Calibri" w:cs="Calibri"/>
        </w:rPr>
        <w:t>ntegración Completa con Redes Sociales: HubSpot ofrece una integración completa con redes sociales, permitiendo la publicación de contenido, seguimiento de interacciones y gestión de campañas sociales directamente desde la plataforma.</w:t>
      </w:r>
    </w:p>
    <w:p w14:paraId="4FEEFCC6" w14:textId="77777777" w:rsidR="00887543" w:rsidRPr="00887543" w:rsidRDefault="00887543" w:rsidP="004E5C73">
      <w:pPr>
        <w:pStyle w:val="Prrafodelista"/>
        <w:numPr>
          <w:ilvl w:val="0"/>
          <w:numId w:val="5"/>
        </w:numPr>
        <w:jc w:val="both"/>
        <w:rPr>
          <w:rFonts w:ascii="Calibri" w:hAnsi="Calibri" w:cs="Calibri"/>
        </w:rPr>
      </w:pPr>
      <w:r w:rsidRPr="00887543">
        <w:rPr>
          <w:rFonts w:ascii="Calibri" w:hAnsi="Calibri" w:cs="Calibri"/>
        </w:rPr>
        <w:t>Gestión de Campañas Sociales: La capacidad de gestionar campañas sociales dentro de HubSpot facilita a las empresas la coordinación de estrategias de marketing en redes sociales de manera integrada con otras operaciones.</w:t>
      </w:r>
    </w:p>
    <w:p w14:paraId="7AF040D1" w14:textId="693C64AE" w:rsidR="00887543" w:rsidRPr="001F0B10" w:rsidRDefault="00887543" w:rsidP="00887543">
      <w:pPr>
        <w:pStyle w:val="Prrafodelista"/>
        <w:numPr>
          <w:ilvl w:val="0"/>
          <w:numId w:val="5"/>
        </w:numPr>
        <w:jc w:val="both"/>
        <w:rPr>
          <w:rFonts w:ascii="Calibri" w:hAnsi="Calibri" w:cs="Calibri"/>
        </w:rPr>
      </w:pPr>
      <w:r w:rsidRPr="00887543">
        <w:rPr>
          <w:rFonts w:ascii="Calibri" w:hAnsi="Calibri" w:cs="Calibri"/>
        </w:rPr>
        <w:t>Seguimiento de Interacciones: La plataforma también proporciona herramientas para el seguimiento de interacciones en redes sociales, brindando una visión integral del compromiso del público en diferentes plataformas.</w:t>
      </w:r>
    </w:p>
    <w:p w14:paraId="4852E279" w14:textId="77777777" w:rsidR="00887543" w:rsidRDefault="00887543" w:rsidP="00887543">
      <w:pPr>
        <w:pStyle w:val="Ttulo3"/>
      </w:pPr>
      <w:proofErr w:type="spellStart"/>
      <w:r w:rsidRPr="00E74304">
        <w:t>Pipedrive</w:t>
      </w:r>
      <w:proofErr w:type="spellEnd"/>
    </w:p>
    <w:p w14:paraId="71F102D9" w14:textId="77777777" w:rsidR="008472E7" w:rsidRPr="008472E7" w:rsidRDefault="008472E7" w:rsidP="004E5C73">
      <w:pPr>
        <w:pStyle w:val="Prrafodelista"/>
        <w:numPr>
          <w:ilvl w:val="0"/>
          <w:numId w:val="5"/>
        </w:numPr>
        <w:jc w:val="both"/>
        <w:rPr>
          <w:rFonts w:ascii="Calibri" w:hAnsi="Calibri" w:cs="Calibri"/>
        </w:rPr>
      </w:pPr>
      <w:r w:rsidRPr="008472E7">
        <w:rPr>
          <w:rFonts w:ascii="Calibri" w:hAnsi="Calibri" w:cs="Calibri"/>
        </w:rPr>
        <w:t xml:space="preserve">Conexión con Redes Sociales: </w:t>
      </w:r>
      <w:proofErr w:type="spellStart"/>
      <w:r w:rsidRPr="008472E7">
        <w:rPr>
          <w:rFonts w:ascii="Calibri" w:hAnsi="Calibri" w:cs="Calibri"/>
        </w:rPr>
        <w:t>Pipedrive</w:t>
      </w:r>
      <w:proofErr w:type="spellEnd"/>
      <w:r w:rsidRPr="008472E7">
        <w:rPr>
          <w:rFonts w:ascii="Calibri" w:hAnsi="Calibri" w:cs="Calibri"/>
        </w:rPr>
        <w:t xml:space="preserve"> permite la conexión con algunas redes sociales, aunque su enfoque principal está en la gestión de ventas. La integración con redes sociales en </w:t>
      </w:r>
      <w:proofErr w:type="spellStart"/>
      <w:r w:rsidRPr="008472E7">
        <w:rPr>
          <w:rFonts w:ascii="Calibri" w:hAnsi="Calibri" w:cs="Calibri"/>
        </w:rPr>
        <w:t>Pipedrive</w:t>
      </w:r>
      <w:proofErr w:type="spellEnd"/>
      <w:r w:rsidRPr="008472E7">
        <w:rPr>
          <w:rFonts w:ascii="Calibri" w:hAnsi="Calibri" w:cs="Calibri"/>
        </w:rPr>
        <w:t xml:space="preserve"> puede ser más limitada en comparación con plataformas centradas en marketing.</w:t>
      </w:r>
    </w:p>
    <w:p w14:paraId="3AE467CA" w14:textId="195517EC" w:rsidR="008472E7" w:rsidRPr="001F0B10" w:rsidRDefault="008472E7" w:rsidP="008472E7">
      <w:pPr>
        <w:pStyle w:val="Prrafodelista"/>
        <w:numPr>
          <w:ilvl w:val="0"/>
          <w:numId w:val="5"/>
        </w:numPr>
        <w:jc w:val="both"/>
        <w:rPr>
          <w:rFonts w:ascii="Calibri" w:hAnsi="Calibri" w:cs="Calibri"/>
        </w:rPr>
      </w:pPr>
      <w:r w:rsidRPr="008472E7">
        <w:rPr>
          <w:rFonts w:ascii="Calibri" w:hAnsi="Calibri" w:cs="Calibri"/>
        </w:rPr>
        <w:t xml:space="preserve">Enfoque en Ventas: Aunque no se centra intensamente en integraciones sociales, </w:t>
      </w:r>
      <w:proofErr w:type="spellStart"/>
      <w:r w:rsidRPr="008472E7">
        <w:rPr>
          <w:rFonts w:ascii="Calibri" w:hAnsi="Calibri" w:cs="Calibri"/>
        </w:rPr>
        <w:t>Pipedrive</w:t>
      </w:r>
      <w:proofErr w:type="spellEnd"/>
      <w:r w:rsidRPr="008472E7">
        <w:rPr>
          <w:rFonts w:ascii="Calibri" w:hAnsi="Calibri" w:cs="Calibri"/>
        </w:rPr>
        <w:t xml:space="preserve"> facilita la comunicación y el seguimiento en redes sociales en el contexto de operaciones de ventas.</w:t>
      </w:r>
    </w:p>
    <w:p w14:paraId="49033045" w14:textId="77777777" w:rsidR="00887543" w:rsidRDefault="00887543" w:rsidP="00887543">
      <w:pPr>
        <w:pStyle w:val="Ttulo3"/>
      </w:pPr>
      <w:r w:rsidRPr="00E74304">
        <w:t>Salesforce</w:t>
      </w:r>
    </w:p>
    <w:p w14:paraId="1CCEBE67" w14:textId="3E2D1407" w:rsidR="008472E7" w:rsidRPr="008472E7" w:rsidRDefault="008472E7" w:rsidP="004E5C73">
      <w:pPr>
        <w:pStyle w:val="Prrafodelista"/>
        <w:numPr>
          <w:ilvl w:val="0"/>
          <w:numId w:val="5"/>
        </w:numPr>
        <w:jc w:val="both"/>
        <w:rPr>
          <w:rFonts w:ascii="Calibri" w:hAnsi="Calibri" w:cs="Calibri"/>
        </w:rPr>
      </w:pPr>
      <w:r w:rsidRPr="000506EB">
        <w:rPr>
          <w:rFonts w:ascii="Calibri" w:hAnsi="Calibri" w:cs="Calibri"/>
        </w:rPr>
        <w:t>H</w:t>
      </w:r>
      <w:r w:rsidRPr="008472E7">
        <w:rPr>
          <w:rFonts w:ascii="Calibri" w:hAnsi="Calibri" w:cs="Calibri"/>
        </w:rPr>
        <w:t>erramientas para Redes Sociales: Salesforce proporciona herramientas específicas para integrar y gestionar interacciones en redes sociales, especialmente a través de sus módulos de marketing social.</w:t>
      </w:r>
    </w:p>
    <w:p w14:paraId="426B39D4" w14:textId="77777777" w:rsidR="008472E7" w:rsidRPr="008472E7" w:rsidRDefault="008472E7" w:rsidP="004E5C73">
      <w:pPr>
        <w:pStyle w:val="Prrafodelista"/>
        <w:numPr>
          <w:ilvl w:val="0"/>
          <w:numId w:val="5"/>
        </w:numPr>
        <w:jc w:val="both"/>
        <w:rPr>
          <w:rFonts w:ascii="Calibri" w:hAnsi="Calibri" w:cs="Calibri"/>
        </w:rPr>
      </w:pPr>
      <w:r w:rsidRPr="008472E7">
        <w:rPr>
          <w:rFonts w:ascii="Calibri" w:hAnsi="Calibri" w:cs="Calibri"/>
        </w:rPr>
        <w:t>Integración Profunda: La integración profunda con redes sociales en Salesforce permite a las empresas participar activamente en estrategias de marketing social, monitorear conversaciones y medir el impacto de las campañas.</w:t>
      </w:r>
    </w:p>
    <w:p w14:paraId="5892045D" w14:textId="385FCD39" w:rsidR="00887543" w:rsidRPr="001F0B10" w:rsidRDefault="008472E7" w:rsidP="00887543">
      <w:pPr>
        <w:pStyle w:val="Prrafodelista"/>
        <w:numPr>
          <w:ilvl w:val="0"/>
          <w:numId w:val="5"/>
        </w:numPr>
        <w:jc w:val="both"/>
        <w:rPr>
          <w:rFonts w:ascii="Calibri" w:hAnsi="Calibri" w:cs="Calibri"/>
        </w:rPr>
      </w:pPr>
      <w:r w:rsidRPr="008472E7">
        <w:rPr>
          <w:rFonts w:ascii="Calibri" w:hAnsi="Calibri" w:cs="Calibri"/>
        </w:rPr>
        <w:t>Gestión de Campañas Sociales: Salesforce permite la gestión de campañas sociales de manera integral, brindando a las empresas la capacidad de coordinar sus esfuerzos de marketing en redes sociales con otras actividades comerciales.</w:t>
      </w:r>
    </w:p>
    <w:p w14:paraId="5A710F27" w14:textId="45E8FC27" w:rsidR="00EE0879" w:rsidRDefault="00EE0879" w:rsidP="00647BEB">
      <w:pPr>
        <w:pStyle w:val="Ttulo2"/>
      </w:pPr>
      <w:bookmarkStart w:id="12" w:name="_Toc152262734"/>
      <w:r w:rsidRPr="00EE0879">
        <w:t>Disponibilidad de Servicio de Implantación y Soporte</w:t>
      </w:r>
      <w:bookmarkEnd w:id="12"/>
    </w:p>
    <w:p w14:paraId="52D1A5CE" w14:textId="77777777" w:rsidR="005E1D18" w:rsidRDefault="005E1D18" w:rsidP="005E1D18">
      <w:pPr>
        <w:pStyle w:val="Ttulo3"/>
      </w:pPr>
      <w:r w:rsidRPr="00E74304">
        <w:t>HubSpot</w:t>
      </w:r>
    </w:p>
    <w:p w14:paraId="78DC14F4" w14:textId="61543C17" w:rsidR="005E1D18" w:rsidRPr="005E1D18" w:rsidRDefault="005E1D18" w:rsidP="004E5C73">
      <w:pPr>
        <w:pStyle w:val="Prrafodelista"/>
        <w:numPr>
          <w:ilvl w:val="0"/>
          <w:numId w:val="5"/>
        </w:numPr>
        <w:jc w:val="both"/>
        <w:rPr>
          <w:rFonts w:ascii="Calibri" w:hAnsi="Calibri" w:cs="Calibri"/>
        </w:rPr>
      </w:pPr>
      <w:r w:rsidRPr="000506EB">
        <w:rPr>
          <w:rFonts w:ascii="Calibri" w:hAnsi="Calibri" w:cs="Calibri"/>
        </w:rPr>
        <w:t>S</w:t>
      </w:r>
      <w:r w:rsidRPr="005E1D18">
        <w:rPr>
          <w:rFonts w:ascii="Calibri" w:hAnsi="Calibri" w:cs="Calibri"/>
        </w:rPr>
        <w:t>ervicios de Implantación: HubSpot ofrece servicios de implantación para ayudar a las empresas a configurar y optimizar su plataforma de acuerdo con sus necesidades específicas. Estos servicios garantizan una transición suave y eficiente a la plataforma.</w:t>
      </w:r>
    </w:p>
    <w:p w14:paraId="2E1CCC4D" w14:textId="77777777" w:rsidR="005E1D18" w:rsidRPr="005E1D18" w:rsidRDefault="005E1D18" w:rsidP="004E5C73">
      <w:pPr>
        <w:pStyle w:val="Prrafodelista"/>
        <w:numPr>
          <w:ilvl w:val="0"/>
          <w:numId w:val="5"/>
        </w:numPr>
        <w:jc w:val="both"/>
        <w:rPr>
          <w:rFonts w:ascii="Calibri" w:hAnsi="Calibri" w:cs="Calibri"/>
        </w:rPr>
      </w:pPr>
      <w:r w:rsidRPr="005E1D18">
        <w:rPr>
          <w:rFonts w:ascii="Calibri" w:hAnsi="Calibri" w:cs="Calibri"/>
        </w:rPr>
        <w:t>Soporte Técnico: Proporciona soporte técnico para resolver problemas y preguntas que puedan surgir durante el uso de la plataforma. Este servicio asegura que las empresas cuenten con asistencia continua para maximizar el valor de HubSpot.</w:t>
      </w:r>
    </w:p>
    <w:p w14:paraId="79300501" w14:textId="792B0273" w:rsidR="005E1D18" w:rsidRPr="001F0B10" w:rsidRDefault="005E1D18" w:rsidP="005E1D18">
      <w:pPr>
        <w:pStyle w:val="Prrafodelista"/>
        <w:numPr>
          <w:ilvl w:val="0"/>
          <w:numId w:val="5"/>
        </w:numPr>
        <w:jc w:val="both"/>
        <w:rPr>
          <w:rFonts w:ascii="Calibri" w:hAnsi="Calibri" w:cs="Calibri"/>
        </w:rPr>
      </w:pPr>
      <w:r w:rsidRPr="005E1D18">
        <w:rPr>
          <w:rFonts w:ascii="Calibri" w:hAnsi="Calibri" w:cs="Calibri"/>
        </w:rPr>
        <w:t>Recursos Educativos Adicionales: La Academia HubSpot ofrece recursos educativos adicionales, como cursos y certificaciones, para capacitar a los usuarios y garantizar que aprovechen al máximo todas las funciones de la plataforma.</w:t>
      </w:r>
    </w:p>
    <w:p w14:paraId="0BDF15FE" w14:textId="77777777" w:rsidR="005E1D18" w:rsidRDefault="005E1D18" w:rsidP="005E1D18">
      <w:pPr>
        <w:pStyle w:val="Ttulo3"/>
      </w:pPr>
      <w:proofErr w:type="spellStart"/>
      <w:r w:rsidRPr="00E74304">
        <w:t>Pipedrive</w:t>
      </w:r>
      <w:proofErr w:type="spellEnd"/>
    </w:p>
    <w:p w14:paraId="00E22640" w14:textId="77777777" w:rsidR="004703E8" w:rsidRPr="004703E8" w:rsidRDefault="004703E8" w:rsidP="004E5C73">
      <w:pPr>
        <w:pStyle w:val="Prrafodelista"/>
        <w:numPr>
          <w:ilvl w:val="0"/>
          <w:numId w:val="5"/>
        </w:numPr>
        <w:jc w:val="both"/>
        <w:rPr>
          <w:rFonts w:ascii="Calibri" w:hAnsi="Calibri" w:cs="Calibri"/>
        </w:rPr>
      </w:pPr>
      <w:r w:rsidRPr="004703E8">
        <w:rPr>
          <w:rFonts w:ascii="Calibri" w:hAnsi="Calibri" w:cs="Calibri"/>
        </w:rPr>
        <w:t xml:space="preserve">Soporte Técnico: </w:t>
      </w:r>
      <w:proofErr w:type="spellStart"/>
      <w:r w:rsidRPr="004703E8">
        <w:rPr>
          <w:rFonts w:ascii="Calibri" w:hAnsi="Calibri" w:cs="Calibri"/>
        </w:rPr>
        <w:t>Pipedrive</w:t>
      </w:r>
      <w:proofErr w:type="spellEnd"/>
      <w:r w:rsidRPr="004703E8">
        <w:rPr>
          <w:rFonts w:ascii="Calibri" w:hAnsi="Calibri" w:cs="Calibri"/>
        </w:rPr>
        <w:t xml:space="preserve"> proporciona soporte técnico para abordar consultas y problemas técnicos que puedan surgir. Este servicio ayuda a garantizar una experiencia sin problemas para los usuarios de </w:t>
      </w:r>
      <w:proofErr w:type="spellStart"/>
      <w:r w:rsidRPr="004703E8">
        <w:rPr>
          <w:rFonts w:ascii="Calibri" w:hAnsi="Calibri" w:cs="Calibri"/>
        </w:rPr>
        <w:t>Pipedrive</w:t>
      </w:r>
      <w:proofErr w:type="spellEnd"/>
      <w:r w:rsidRPr="004703E8">
        <w:rPr>
          <w:rFonts w:ascii="Calibri" w:hAnsi="Calibri" w:cs="Calibri"/>
        </w:rPr>
        <w:t>.</w:t>
      </w:r>
    </w:p>
    <w:p w14:paraId="17EBF8FD" w14:textId="2209FDAF" w:rsidR="004703E8" w:rsidRPr="001F0B10" w:rsidRDefault="004703E8" w:rsidP="004703E8">
      <w:pPr>
        <w:pStyle w:val="Prrafodelista"/>
        <w:numPr>
          <w:ilvl w:val="0"/>
          <w:numId w:val="5"/>
        </w:numPr>
        <w:jc w:val="both"/>
        <w:rPr>
          <w:rFonts w:ascii="Calibri" w:hAnsi="Calibri" w:cs="Calibri"/>
        </w:rPr>
      </w:pPr>
      <w:r w:rsidRPr="004703E8">
        <w:rPr>
          <w:rFonts w:ascii="Calibri" w:hAnsi="Calibri" w:cs="Calibri"/>
        </w:rPr>
        <w:t>Recursos de Aprendizaje: Ofrece recursos de aprendizaje, como documentación y tutoriales, para que los usuarios puedan familiarizarse con la plataforma y optimizar su uso. Sin embargo, la implantación puede depender más de los recursos internos o consultores externos.</w:t>
      </w:r>
    </w:p>
    <w:p w14:paraId="38DADFE7" w14:textId="77777777" w:rsidR="005E1D18" w:rsidRDefault="005E1D18" w:rsidP="005E1D18">
      <w:pPr>
        <w:pStyle w:val="Ttulo3"/>
      </w:pPr>
      <w:r w:rsidRPr="00E74304">
        <w:t>Salesforce</w:t>
      </w:r>
    </w:p>
    <w:p w14:paraId="6CAC5D15" w14:textId="77777777" w:rsidR="008B1F68" w:rsidRPr="008B1F68" w:rsidRDefault="008B1F68" w:rsidP="004E5C73">
      <w:pPr>
        <w:pStyle w:val="Prrafodelista"/>
        <w:numPr>
          <w:ilvl w:val="0"/>
          <w:numId w:val="5"/>
        </w:numPr>
        <w:jc w:val="both"/>
        <w:rPr>
          <w:rFonts w:ascii="Calibri" w:hAnsi="Calibri" w:cs="Calibri"/>
        </w:rPr>
      </w:pPr>
      <w:r w:rsidRPr="008B1F68">
        <w:rPr>
          <w:rFonts w:ascii="Calibri" w:hAnsi="Calibri" w:cs="Calibri"/>
        </w:rPr>
        <w:t>Servicios de Implantación: Salesforce dispone de servicios de implantación para ayudar a las empresas a configurar y personalizar la plataforma según sus necesidades específicas. Estos servicios a menudo incluyen la asistencia de consultores certificados.</w:t>
      </w:r>
    </w:p>
    <w:p w14:paraId="2B7BCCD1" w14:textId="77777777" w:rsidR="008B1F68" w:rsidRPr="008B1F68" w:rsidRDefault="008B1F68" w:rsidP="004E5C73">
      <w:pPr>
        <w:pStyle w:val="Prrafodelista"/>
        <w:numPr>
          <w:ilvl w:val="0"/>
          <w:numId w:val="5"/>
        </w:numPr>
        <w:jc w:val="both"/>
        <w:rPr>
          <w:rFonts w:ascii="Calibri" w:hAnsi="Calibri" w:cs="Calibri"/>
        </w:rPr>
      </w:pPr>
      <w:r w:rsidRPr="008B1F68">
        <w:rPr>
          <w:rFonts w:ascii="Calibri" w:hAnsi="Calibri" w:cs="Calibri"/>
        </w:rPr>
        <w:t>Soporte Técnico: Ofrece soporte técnico para abordar problemas y preguntas técnicas. Los usuarios de Salesforce cuentan con asistencia continua para garantizar el funcionamiento eficiente de la plataforma.</w:t>
      </w:r>
    </w:p>
    <w:p w14:paraId="4D117065" w14:textId="36CDA980" w:rsidR="008B1F68" w:rsidRPr="000506EB" w:rsidRDefault="008B1F68" w:rsidP="004E5C73">
      <w:pPr>
        <w:pStyle w:val="Prrafodelista"/>
        <w:numPr>
          <w:ilvl w:val="0"/>
          <w:numId w:val="5"/>
        </w:numPr>
        <w:jc w:val="both"/>
        <w:rPr>
          <w:rFonts w:ascii="Calibri" w:hAnsi="Calibri" w:cs="Calibri"/>
        </w:rPr>
      </w:pPr>
      <w:r w:rsidRPr="008B1F68">
        <w:rPr>
          <w:rFonts w:ascii="Calibri" w:hAnsi="Calibri" w:cs="Calibri"/>
        </w:rPr>
        <w:t>Opciones de Soporte Según el Plan: La disponibilidad de servicios puede variar según el plan de Salesforce, con opciones adicionales de soporte para clientes con necesidades más avanzadas.</w:t>
      </w:r>
    </w:p>
    <w:p w14:paraId="3AB777BD" w14:textId="74C07312" w:rsidR="00EE0879" w:rsidRDefault="00EE0879" w:rsidP="00647BEB">
      <w:pPr>
        <w:pStyle w:val="Ttulo2"/>
      </w:pPr>
      <w:bookmarkStart w:id="13" w:name="_Toc152262735"/>
      <w:r w:rsidRPr="00EE0879">
        <w:t>Tipo de Licencia</w:t>
      </w:r>
      <w:bookmarkEnd w:id="13"/>
    </w:p>
    <w:p w14:paraId="101EC4A7" w14:textId="77777777" w:rsidR="007F0476" w:rsidRDefault="007F0476" w:rsidP="007F0476">
      <w:pPr>
        <w:pStyle w:val="Ttulo3"/>
      </w:pPr>
      <w:r w:rsidRPr="00E74304">
        <w:t>HubSpot</w:t>
      </w:r>
    </w:p>
    <w:p w14:paraId="7356F7B5" w14:textId="1D03A605" w:rsidR="007F0476" w:rsidRPr="007F0476" w:rsidRDefault="007F0476" w:rsidP="004E5C73">
      <w:pPr>
        <w:pStyle w:val="Prrafodelista"/>
        <w:numPr>
          <w:ilvl w:val="0"/>
          <w:numId w:val="5"/>
        </w:numPr>
        <w:jc w:val="both"/>
        <w:rPr>
          <w:rFonts w:ascii="Calibri" w:hAnsi="Calibri" w:cs="Calibri"/>
        </w:rPr>
      </w:pPr>
      <w:r w:rsidRPr="000506EB">
        <w:rPr>
          <w:rFonts w:ascii="Calibri" w:hAnsi="Calibri" w:cs="Calibri"/>
        </w:rPr>
        <w:t>O</w:t>
      </w:r>
      <w:r w:rsidRPr="007F0476">
        <w:rPr>
          <w:rFonts w:ascii="Calibri" w:hAnsi="Calibri" w:cs="Calibri"/>
        </w:rPr>
        <w:t>pciones de Licencia: HubSpot ofrece opciones de licencia gratuitas y de pago, permitiendo a las empresas elegir el plan que mejor se adapte a sus necesidades y presupuesto.</w:t>
      </w:r>
    </w:p>
    <w:p w14:paraId="6A69CA2C" w14:textId="77777777" w:rsidR="007F0476" w:rsidRPr="007F0476" w:rsidRDefault="007F0476" w:rsidP="004E5C73">
      <w:pPr>
        <w:pStyle w:val="Prrafodelista"/>
        <w:numPr>
          <w:ilvl w:val="0"/>
          <w:numId w:val="5"/>
        </w:numPr>
        <w:jc w:val="both"/>
        <w:rPr>
          <w:rFonts w:ascii="Calibri" w:hAnsi="Calibri" w:cs="Calibri"/>
        </w:rPr>
      </w:pPr>
      <w:r w:rsidRPr="007F0476">
        <w:rPr>
          <w:rFonts w:ascii="Calibri" w:hAnsi="Calibri" w:cs="Calibri"/>
        </w:rPr>
        <w:t>Planes Escalables: Los planes pagos son escalables, lo que significa que las empresas pueden actualizar su plan a medida que crecen. Esto proporciona flexibilidad para ajustar la inversión en software según el crecimiento de la empresa.</w:t>
      </w:r>
    </w:p>
    <w:p w14:paraId="6C0D8462" w14:textId="65A592F5" w:rsidR="007F0476" w:rsidRPr="000506EB" w:rsidRDefault="007F0476" w:rsidP="004E5C73">
      <w:pPr>
        <w:pStyle w:val="Prrafodelista"/>
        <w:numPr>
          <w:ilvl w:val="0"/>
          <w:numId w:val="5"/>
        </w:numPr>
        <w:jc w:val="both"/>
        <w:rPr>
          <w:rFonts w:ascii="Calibri" w:hAnsi="Calibri" w:cs="Calibri"/>
        </w:rPr>
      </w:pPr>
      <w:r w:rsidRPr="007F0476">
        <w:rPr>
          <w:rFonts w:ascii="Calibri" w:hAnsi="Calibri" w:cs="Calibri"/>
        </w:rPr>
        <w:t>Adaptación a Necesidades Empresariales: La variedad de opciones de licencia de HubSpot se adapta a una amplia gama de necesidades empresariales, desde pequeñas empresas hasta corporaciones más grandes.</w:t>
      </w:r>
    </w:p>
    <w:p w14:paraId="3F35057A" w14:textId="77777777" w:rsidR="007F0476" w:rsidRDefault="007F0476" w:rsidP="007F0476">
      <w:pPr>
        <w:pStyle w:val="Ttulo3"/>
      </w:pPr>
      <w:proofErr w:type="spellStart"/>
      <w:r w:rsidRPr="00E74304">
        <w:t>Pipedrive</w:t>
      </w:r>
      <w:proofErr w:type="spellEnd"/>
    </w:p>
    <w:p w14:paraId="19FA92D4" w14:textId="0F4AE66A" w:rsidR="008604DD" w:rsidRPr="008604DD" w:rsidRDefault="008604DD" w:rsidP="004E5C73">
      <w:pPr>
        <w:pStyle w:val="Prrafodelista"/>
        <w:numPr>
          <w:ilvl w:val="0"/>
          <w:numId w:val="5"/>
        </w:numPr>
        <w:jc w:val="both"/>
        <w:rPr>
          <w:rFonts w:ascii="Calibri" w:hAnsi="Calibri" w:cs="Calibri"/>
        </w:rPr>
      </w:pPr>
      <w:r w:rsidRPr="000506EB">
        <w:rPr>
          <w:rFonts w:ascii="Calibri" w:hAnsi="Calibri" w:cs="Calibri"/>
        </w:rPr>
        <w:t>P</w:t>
      </w:r>
      <w:r w:rsidRPr="008604DD">
        <w:rPr>
          <w:rFonts w:ascii="Calibri" w:hAnsi="Calibri" w:cs="Calibri"/>
        </w:rPr>
        <w:t xml:space="preserve">lanes de Pago con Prueba Gratuita: </w:t>
      </w:r>
      <w:proofErr w:type="spellStart"/>
      <w:r w:rsidRPr="008604DD">
        <w:rPr>
          <w:rFonts w:ascii="Calibri" w:hAnsi="Calibri" w:cs="Calibri"/>
        </w:rPr>
        <w:t>Pipedrive</w:t>
      </w:r>
      <w:proofErr w:type="spellEnd"/>
      <w:r w:rsidRPr="008604DD">
        <w:rPr>
          <w:rFonts w:ascii="Calibri" w:hAnsi="Calibri" w:cs="Calibri"/>
        </w:rPr>
        <w:t xml:space="preserve"> ofrece planes de pago con opciones de prueba gratuita. Esto permite a los equipos de ventas probar la plataforma antes de comprometerse con un plan de pago.</w:t>
      </w:r>
    </w:p>
    <w:p w14:paraId="3CDF85DD" w14:textId="77777777" w:rsidR="008604DD" w:rsidRPr="008604DD" w:rsidRDefault="008604DD" w:rsidP="004E5C73">
      <w:pPr>
        <w:pStyle w:val="Prrafodelista"/>
        <w:numPr>
          <w:ilvl w:val="0"/>
          <w:numId w:val="5"/>
        </w:numPr>
        <w:jc w:val="both"/>
        <w:rPr>
          <w:rFonts w:ascii="Calibri" w:hAnsi="Calibri" w:cs="Calibri"/>
        </w:rPr>
      </w:pPr>
      <w:r w:rsidRPr="008604DD">
        <w:rPr>
          <w:rFonts w:ascii="Calibri" w:hAnsi="Calibri" w:cs="Calibri"/>
        </w:rPr>
        <w:t xml:space="preserve">Adaptación a Equipos de Ventas de Diferentes Tamaños: Los planes de </w:t>
      </w:r>
      <w:proofErr w:type="spellStart"/>
      <w:r w:rsidRPr="008604DD">
        <w:rPr>
          <w:rFonts w:ascii="Calibri" w:hAnsi="Calibri" w:cs="Calibri"/>
        </w:rPr>
        <w:t>Pipedrive</w:t>
      </w:r>
      <w:proofErr w:type="spellEnd"/>
      <w:r w:rsidRPr="008604DD">
        <w:rPr>
          <w:rFonts w:ascii="Calibri" w:hAnsi="Calibri" w:cs="Calibri"/>
        </w:rPr>
        <w:t xml:space="preserve"> están diseñados para adaptarse a las necesidades de equipos de ventas de diferentes tamaños, proporcionando una solución escalable.</w:t>
      </w:r>
    </w:p>
    <w:p w14:paraId="41383BF6" w14:textId="64DE34F4" w:rsidR="008604DD" w:rsidRPr="001F0B10" w:rsidRDefault="008604DD" w:rsidP="008604DD">
      <w:pPr>
        <w:pStyle w:val="Prrafodelista"/>
        <w:numPr>
          <w:ilvl w:val="0"/>
          <w:numId w:val="5"/>
        </w:numPr>
        <w:jc w:val="both"/>
        <w:rPr>
          <w:rFonts w:ascii="Calibri" w:hAnsi="Calibri" w:cs="Calibri"/>
        </w:rPr>
      </w:pPr>
      <w:r w:rsidRPr="008604DD">
        <w:rPr>
          <w:rFonts w:ascii="Calibri" w:hAnsi="Calibri" w:cs="Calibri"/>
        </w:rPr>
        <w:t xml:space="preserve">Flexibilidad para Equipos en Crecimiento: La flexibilidad de los planes de </w:t>
      </w:r>
      <w:proofErr w:type="spellStart"/>
      <w:r w:rsidRPr="008604DD">
        <w:rPr>
          <w:rFonts w:ascii="Calibri" w:hAnsi="Calibri" w:cs="Calibri"/>
        </w:rPr>
        <w:t>Pipedrive</w:t>
      </w:r>
      <w:proofErr w:type="spellEnd"/>
      <w:r w:rsidRPr="008604DD">
        <w:rPr>
          <w:rFonts w:ascii="Calibri" w:hAnsi="Calibri" w:cs="Calibri"/>
        </w:rPr>
        <w:t xml:space="preserve"> permite a los equipos ajustar su suscripción a medida que crecen y evolucionan.</w:t>
      </w:r>
    </w:p>
    <w:p w14:paraId="15142816" w14:textId="77777777" w:rsidR="007F0476" w:rsidRDefault="007F0476" w:rsidP="007F0476">
      <w:pPr>
        <w:pStyle w:val="Ttulo3"/>
      </w:pPr>
      <w:r w:rsidRPr="00E74304">
        <w:t>Salesforce</w:t>
      </w:r>
    </w:p>
    <w:p w14:paraId="54C9CA27" w14:textId="77777777" w:rsidR="00D47C04" w:rsidRPr="00D47C04" w:rsidRDefault="00D47C04" w:rsidP="004E5C73">
      <w:pPr>
        <w:pStyle w:val="Prrafodelista"/>
        <w:numPr>
          <w:ilvl w:val="0"/>
          <w:numId w:val="5"/>
        </w:numPr>
        <w:jc w:val="both"/>
        <w:rPr>
          <w:rFonts w:ascii="Calibri" w:hAnsi="Calibri" w:cs="Calibri"/>
        </w:rPr>
      </w:pPr>
      <w:r w:rsidRPr="00D47C04">
        <w:rPr>
          <w:rFonts w:ascii="Calibri" w:hAnsi="Calibri" w:cs="Calibri"/>
        </w:rPr>
        <w:t>Varios Tipos de Licencia: Salesforce proporciona varios tipos de licencia, desde ediciones gratuitas hasta planes empresariales. Esto ofrece una amplia variedad de opciones para adaptarse a las necesidades específicas de cada empresa.</w:t>
      </w:r>
    </w:p>
    <w:p w14:paraId="5C5D211E" w14:textId="77777777" w:rsidR="00D47C04" w:rsidRPr="00D47C04" w:rsidRDefault="00D47C04" w:rsidP="004E5C73">
      <w:pPr>
        <w:pStyle w:val="Prrafodelista"/>
        <w:numPr>
          <w:ilvl w:val="0"/>
          <w:numId w:val="5"/>
        </w:numPr>
        <w:jc w:val="both"/>
        <w:rPr>
          <w:rFonts w:ascii="Calibri" w:hAnsi="Calibri" w:cs="Calibri"/>
        </w:rPr>
      </w:pPr>
      <w:r w:rsidRPr="00D47C04">
        <w:rPr>
          <w:rFonts w:ascii="Calibri" w:hAnsi="Calibri" w:cs="Calibri"/>
        </w:rPr>
        <w:t>Personalización de Planes: La posibilidad de personalizar planes según los requisitos específicos de la empresa brinda a las organizaciones la flexibilidad necesaria para construir una solución que se alinee con sus objetivos comerciales.</w:t>
      </w:r>
    </w:p>
    <w:p w14:paraId="05A7C434" w14:textId="3315E7E8" w:rsidR="007F0476" w:rsidRPr="000506EB" w:rsidRDefault="00D47C04" w:rsidP="004E5C73">
      <w:pPr>
        <w:pStyle w:val="Prrafodelista"/>
        <w:numPr>
          <w:ilvl w:val="0"/>
          <w:numId w:val="5"/>
        </w:numPr>
        <w:jc w:val="both"/>
        <w:rPr>
          <w:rFonts w:ascii="Calibri" w:hAnsi="Calibri" w:cs="Calibri"/>
        </w:rPr>
      </w:pPr>
      <w:r w:rsidRPr="00D47C04">
        <w:rPr>
          <w:rFonts w:ascii="Calibri" w:hAnsi="Calibri" w:cs="Calibri"/>
        </w:rPr>
        <w:t>Adaptabilidad a Diversos Sectores: La variedad de licencias de Salesforce permite que la plataforma sea adoptada por empresas en diversos sectores, desde pequeñas empresas hasta grandes corporaciones.</w:t>
      </w:r>
    </w:p>
    <w:p w14:paraId="0A980D32" w14:textId="73C918E5" w:rsidR="00EE0879" w:rsidRDefault="00EE0879" w:rsidP="00647BEB">
      <w:pPr>
        <w:pStyle w:val="Ttulo2"/>
      </w:pPr>
      <w:bookmarkStart w:id="14" w:name="_Toc152262736"/>
      <w:r w:rsidRPr="00EE0879">
        <w:t>Frecuencia de Parcheado y Nuevas Versiones</w:t>
      </w:r>
      <w:bookmarkEnd w:id="14"/>
    </w:p>
    <w:p w14:paraId="74D782A4" w14:textId="77777777" w:rsidR="00D47C04" w:rsidRDefault="00D47C04" w:rsidP="00D47C04">
      <w:pPr>
        <w:pStyle w:val="Ttulo3"/>
      </w:pPr>
      <w:r w:rsidRPr="00E74304">
        <w:t>HubSpot</w:t>
      </w:r>
    </w:p>
    <w:p w14:paraId="5F7B8201" w14:textId="77777777" w:rsidR="00D47C04" w:rsidRPr="00D47C04" w:rsidRDefault="00D47C04" w:rsidP="004E5C73">
      <w:pPr>
        <w:pStyle w:val="Prrafodelista"/>
        <w:numPr>
          <w:ilvl w:val="0"/>
          <w:numId w:val="5"/>
        </w:numPr>
        <w:jc w:val="both"/>
        <w:rPr>
          <w:rFonts w:ascii="Calibri" w:hAnsi="Calibri" w:cs="Calibri"/>
        </w:rPr>
      </w:pPr>
      <w:r w:rsidRPr="00D47C04">
        <w:rPr>
          <w:rFonts w:ascii="Calibri" w:hAnsi="Calibri" w:cs="Calibri"/>
        </w:rPr>
        <w:t>Actualizaciones Regulares: HubSpot sigue un modelo de actualizaciones regulares, proporcionando nuevas funciones y mejoras de manera constante. Esto asegura que los usuarios tengan acceso a las últimas innovaciones en marketing, ventas y servicios.</w:t>
      </w:r>
    </w:p>
    <w:p w14:paraId="7935568A" w14:textId="18ED012B" w:rsidR="00D47C04" w:rsidRPr="001F0B10" w:rsidRDefault="00D47C04" w:rsidP="00D47C04">
      <w:pPr>
        <w:pStyle w:val="Prrafodelista"/>
        <w:numPr>
          <w:ilvl w:val="0"/>
          <w:numId w:val="5"/>
        </w:numPr>
        <w:jc w:val="both"/>
        <w:rPr>
          <w:rFonts w:ascii="Calibri" w:hAnsi="Calibri" w:cs="Calibri"/>
        </w:rPr>
      </w:pPr>
      <w:r w:rsidRPr="00D47C04">
        <w:rPr>
          <w:rFonts w:ascii="Calibri" w:hAnsi="Calibri" w:cs="Calibri"/>
        </w:rPr>
        <w:t>Entorno Basado en la Nube: Las actualizaciones en HubSpot son automáticas debido a su entorno basado en la nube, lo que significa que los usuarios no tienen que preocuparse por la instalación manual de parches o nuevas versiones.</w:t>
      </w:r>
    </w:p>
    <w:p w14:paraId="06F78496" w14:textId="77777777" w:rsidR="00D47C04" w:rsidRDefault="00D47C04" w:rsidP="00D47C04">
      <w:pPr>
        <w:pStyle w:val="Ttulo3"/>
      </w:pPr>
      <w:proofErr w:type="spellStart"/>
      <w:r w:rsidRPr="00E74304">
        <w:t>Pipedrive</w:t>
      </w:r>
      <w:proofErr w:type="spellEnd"/>
    </w:p>
    <w:p w14:paraId="7FA74F82" w14:textId="77777777" w:rsidR="00D47C04" w:rsidRPr="00D47C04" w:rsidRDefault="00D47C04" w:rsidP="004E5C73">
      <w:pPr>
        <w:pStyle w:val="Prrafodelista"/>
        <w:numPr>
          <w:ilvl w:val="0"/>
          <w:numId w:val="5"/>
        </w:numPr>
        <w:jc w:val="both"/>
        <w:rPr>
          <w:rFonts w:ascii="Calibri" w:hAnsi="Calibri" w:cs="Calibri"/>
        </w:rPr>
      </w:pPr>
      <w:r w:rsidRPr="00D47C04">
        <w:rPr>
          <w:rFonts w:ascii="Calibri" w:hAnsi="Calibri" w:cs="Calibri"/>
        </w:rPr>
        <w:t xml:space="preserve">Actualizaciones Periódicas: </w:t>
      </w:r>
      <w:proofErr w:type="spellStart"/>
      <w:r w:rsidRPr="00D47C04">
        <w:rPr>
          <w:rFonts w:ascii="Calibri" w:hAnsi="Calibri" w:cs="Calibri"/>
        </w:rPr>
        <w:t>Pipedrive</w:t>
      </w:r>
      <w:proofErr w:type="spellEnd"/>
      <w:r w:rsidRPr="00D47C04">
        <w:rPr>
          <w:rFonts w:ascii="Calibri" w:hAnsi="Calibri" w:cs="Calibri"/>
        </w:rPr>
        <w:t xml:space="preserve"> lanza actualizaciones periódicas para mejorar la experiencia del usuario y agregar nuevas características que optimizan el proceso de ventas. Estas actualizaciones buscan mantener la plataforma alineada con las necesidades cambiantes de los equipos de ventas.</w:t>
      </w:r>
    </w:p>
    <w:p w14:paraId="5162CCE4" w14:textId="212E1B09" w:rsidR="00D47C04" w:rsidRPr="001F0B10" w:rsidRDefault="00D47C04" w:rsidP="00D47C04">
      <w:pPr>
        <w:pStyle w:val="Prrafodelista"/>
        <w:numPr>
          <w:ilvl w:val="0"/>
          <w:numId w:val="5"/>
        </w:numPr>
        <w:jc w:val="both"/>
        <w:rPr>
          <w:rFonts w:ascii="Calibri" w:hAnsi="Calibri" w:cs="Calibri"/>
        </w:rPr>
      </w:pPr>
      <w:r w:rsidRPr="00D47C04">
        <w:rPr>
          <w:rFonts w:ascii="Calibri" w:hAnsi="Calibri" w:cs="Calibri"/>
        </w:rPr>
        <w:t xml:space="preserve">Mejora de la Eficiencia: Las actualizaciones de </w:t>
      </w:r>
      <w:proofErr w:type="spellStart"/>
      <w:r w:rsidRPr="00D47C04">
        <w:rPr>
          <w:rFonts w:ascii="Calibri" w:hAnsi="Calibri" w:cs="Calibri"/>
        </w:rPr>
        <w:t>Pipedrive</w:t>
      </w:r>
      <w:proofErr w:type="spellEnd"/>
      <w:r w:rsidRPr="00D47C04">
        <w:rPr>
          <w:rFonts w:ascii="Calibri" w:hAnsi="Calibri" w:cs="Calibri"/>
        </w:rPr>
        <w:t xml:space="preserve"> tienden a centrarse en mejorar la eficiencia y la usabilidad, brindando a los usuarios herramientas más efectivas para gestionar sus operaciones comerciales.</w:t>
      </w:r>
    </w:p>
    <w:p w14:paraId="2634F667" w14:textId="77777777" w:rsidR="00D47C04" w:rsidRDefault="00D47C04" w:rsidP="00D47C04">
      <w:pPr>
        <w:pStyle w:val="Ttulo3"/>
      </w:pPr>
      <w:r w:rsidRPr="00E74304">
        <w:t>Salesforce</w:t>
      </w:r>
    </w:p>
    <w:p w14:paraId="4AE43B4A" w14:textId="77777777" w:rsidR="00B02C77" w:rsidRPr="00B02C77" w:rsidRDefault="00B02C77" w:rsidP="004E5C73">
      <w:pPr>
        <w:pStyle w:val="Prrafodelista"/>
        <w:numPr>
          <w:ilvl w:val="0"/>
          <w:numId w:val="5"/>
        </w:numPr>
        <w:jc w:val="both"/>
        <w:rPr>
          <w:rFonts w:ascii="Calibri" w:hAnsi="Calibri" w:cs="Calibri"/>
        </w:rPr>
      </w:pPr>
      <w:r w:rsidRPr="00B02C77">
        <w:rPr>
          <w:rFonts w:ascii="Calibri" w:hAnsi="Calibri" w:cs="Calibri"/>
        </w:rPr>
        <w:t>Actualizaciones Frecuentes: Salesforce tiene una frecuencia de actualizaciones significativa, especialmente en sus ediciones más avanzadas. Estas actualizaciones mantienen la plataforma alineada con las últimas tendencias tecnológicas y las necesidades empresariales emergentes.</w:t>
      </w:r>
    </w:p>
    <w:p w14:paraId="2B5264E6" w14:textId="3BFE0571" w:rsidR="00961969" w:rsidRPr="000506EB" w:rsidRDefault="00B02C77" w:rsidP="004E5C73">
      <w:pPr>
        <w:pStyle w:val="Prrafodelista"/>
        <w:numPr>
          <w:ilvl w:val="0"/>
          <w:numId w:val="5"/>
        </w:numPr>
        <w:jc w:val="both"/>
        <w:rPr>
          <w:rFonts w:ascii="Calibri" w:hAnsi="Calibri" w:cs="Calibri"/>
        </w:rPr>
      </w:pPr>
      <w:r w:rsidRPr="00B02C77">
        <w:rPr>
          <w:rFonts w:ascii="Calibri" w:hAnsi="Calibri" w:cs="Calibri"/>
        </w:rPr>
        <w:t>Adaptación a Cambios del Mercado: La capacidad de Salesforce para lanzar actualizaciones frecuentes permite a las empresas adaptarse rápidamente a cambios en el mercado y aprovechar nuevas oportunidades tecnológicas.</w:t>
      </w:r>
    </w:p>
    <w:p w14:paraId="12293E98" w14:textId="2F62D84F" w:rsidR="00EE0879" w:rsidRPr="00EE0879" w:rsidRDefault="00B02C77" w:rsidP="00B02C77">
      <w:pPr>
        <w:pStyle w:val="Ttulo2"/>
      </w:pPr>
      <w:r>
        <w:t xml:space="preserve"> </w:t>
      </w:r>
      <w:bookmarkStart w:id="15" w:name="_Toc152262737"/>
      <w:r w:rsidR="00EE0879" w:rsidRPr="00EE0879">
        <w:t>Requerimientos HW</w:t>
      </w:r>
      <w:bookmarkEnd w:id="15"/>
    </w:p>
    <w:p w14:paraId="53530FAE" w14:textId="77777777" w:rsidR="00EE0879" w:rsidRPr="000506EB" w:rsidRDefault="00EE0879" w:rsidP="00961969">
      <w:pPr>
        <w:jc w:val="both"/>
        <w:rPr>
          <w:rFonts w:ascii="Calibri" w:hAnsi="Calibri" w:cs="Calibri"/>
        </w:rPr>
      </w:pPr>
      <w:r w:rsidRPr="000506EB">
        <w:rPr>
          <w:rFonts w:ascii="Calibri" w:hAnsi="Calibri" w:cs="Calibri"/>
        </w:rPr>
        <w:t>Los requisitos de hardware dependerán de la implementación específica y del tamaño de la empresa, ya que todas las plataformas son basadas en la nube.</w:t>
      </w:r>
    </w:p>
    <w:p w14:paraId="348D6479" w14:textId="7E111F2B" w:rsidR="00EE0879" w:rsidRPr="00EE0879" w:rsidRDefault="00B02C77" w:rsidP="00647BEB">
      <w:pPr>
        <w:pStyle w:val="Ttulo2"/>
      </w:pPr>
      <w:r>
        <w:t xml:space="preserve"> </w:t>
      </w:r>
      <w:bookmarkStart w:id="16" w:name="_Toc152262738"/>
      <w:r w:rsidR="00EE0879" w:rsidRPr="00EE0879">
        <w:t>Sistemas Operativos Disponibles</w:t>
      </w:r>
      <w:bookmarkEnd w:id="16"/>
    </w:p>
    <w:p w14:paraId="2F543CC4" w14:textId="77777777" w:rsidR="00EE0879" w:rsidRPr="000506EB" w:rsidRDefault="00EE0879" w:rsidP="00961969">
      <w:pPr>
        <w:jc w:val="both"/>
        <w:rPr>
          <w:rFonts w:ascii="Calibri" w:hAnsi="Calibri" w:cs="Calibri"/>
        </w:rPr>
      </w:pPr>
      <w:r w:rsidRPr="000506EB">
        <w:rPr>
          <w:rFonts w:ascii="Calibri" w:hAnsi="Calibri" w:cs="Calibri"/>
        </w:rPr>
        <w:t>Todas las plataformas son basadas en la nube y son accesibles desde diversos sistemas operativos a través de navegadores web, sin restricciones significativas.</w:t>
      </w:r>
    </w:p>
    <w:p w14:paraId="4DABF7A1" w14:textId="6697F0BA" w:rsidR="00EE0879" w:rsidRDefault="00B02C77" w:rsidP="00647BEB">
      <w:pPr>
        <w:pStyle w:val="Ttulo2"/>
      </w:pPr>
      <w:r>
        <w:t xml:space="preserve"> </w:t>
      </w:r>
      <w:bookmarkStart w:id="17" w:name="_Toc152262739"/>
      <w:r w:rsidR="00EE0879" w:rsidRPr="00EE0879">
        <w:t>Cost</w:t>
      </w:r>
      <w:r w:rsidR="0095305C">
        <w:t>e</w:t>
      </w:r>
      <w:bookmarkEnd w:id="17"/>
    </w:p>
    <w:p w14:paraId="2044D26B" w14:textId="77777777" w:rsidR="00B9516B" w:rsidRPr="000506EB" w:rsidRDefault="00B9516B" w:rsidP="00B9516B">
      <w:pPr>
        <w:jc w:val="both"/>
        <w:rPr>
          <w:rFonts w:ascii="Calibri" w:hAnsi="Calibri" w:cs="Calibri"/>
        </w:rPr>
      </w:pPr>
      <w:r w:rsidRPr="000506EB">
        <w:rPr>
          <w:rFonts w:ascii="Calibri" w:hAnsi="Calibri" w:cs="Calibri"/>
        </w:rPr>
        <w:t>No es posible proporcionar un costo exacto, ya que este dependerá de diversos factores, como la escala de uso, la cantidad de usuarios y las características específicas requeridas. Sin embargo, todas las plataformas mencionadas ofrecen la posibilidad de acceder a una prueba gratuita durante una semana o un mes.</w:t>
      </w:r>
    </w:p>
    <w:p w14:paraId="16247E20" w14:textId="77777777" w:rsidR="00B9516B" w:rsidRPr="000506EB" w:rsidRDefault="00B9516B" w:rsidP="00B9516B">
      <w:pPr>
        <w:jc w:val="both"/>
        <w:rPr>
          <w:rFonts w:ascii="Calibri" w:hAnsi="Calibri" w:cs="Calibri"/>
        </w:rPr>
      </w:pPr>
    </w:p>
    <w:p w14:paraId="0B490BAC" w14:textId="77777777" w:rsidR="00B9516B" w:rsidRPr="000506EB" w:rsidRDefault="00B9516B" w:rsidP="00B9516B">
      <w:pPr>
        <w:jc w:val="both"/>
        <w:rPr>
          <w:rFonts w:ascii="Calibri" w:hAnsi="Calibri" w:cs="Calibri"/>
        </w:rPr>
      </w:pPr>
      <w:r w:rsidRPr="000506EB">
        <w:rPr>
          <w:rFonts w:ascii="Calibri" w:hAnsi="Calibri" w:cs="Calibri"/>
        </w:rPr>
        <w:t>Estas pruebas gratuitas permiten a las empresas explorar y evaluar la plataforma antes de comprometerse con una suscripción de pago. Durante este período de prueba, los usuarios pueden familiarizarse con las funciones, evaluar la usabilidad y determinar si la plataforma cumple con sus requisitos comerciales específicos. Además, las pruebas gratuitas ofrecen la oportunidad de medir el rendimiento y la eficacia de la herramienta en un entorno real antes de tomar decisiones financieras a largo plazo.</w:t>
      </w:r>
    </w:p>
    <w:p w14:paraId="30969715" w14:textId="4074C7E5" w:rsidR="00EE0879" w:rsidRDefault="005909B0" w:rsidP="00647BEB">
      <w:pPr>
        <w:pStyle w:val="Ttulo2"/>
      </w:pPr>
      <w:r>
        <w:t xml:space="preserve"> </w:t>
      </w:r>
      <w:bookmarkStart w:id="18" w:name="_Toc152262740"/>
      <w:r w:rsidR="00EE0879" w:rsidRPr="00EE0879">
        <w:t>Implantaciones Realizadas</w:t>
      </w:r>
      <w:bookmarkEnd w:id="18"/>
    </w:p>
    <w:p w14:paraId="2002C30C" w14:textId="713D4BA9" w:rsidR="002D3132" w:rsidRDefault="002D3132" w:rsidP="002D3132">
      <w:pPr>
        <w:pStyle w:val="Ttulo3"/>
      </w:pPr>
      <w:r>
        <w:t>HubSpot</w:t>
      </w:r>
    </w:p>
    <w:p w14:paraId="1A7ECEEA" w14:textId="77777777" w:rsidR="002D3132" w:rsidRPr="002D3132" w:rsidRDefault="002D3132" w:rsidP="004E5C73">
      <w:pPr>
        <w:pStyle w:val="Prrafodelista"/>
        <w:numPr>
          <w:ilvl w:val="0"/>
          <w:numId w:val="5"/>
        </w:numPr>
        <w:jc w:val="both"/>
        <w:rPr>
          <w:rFonts w:ascii="Calibri" w:hAnsi="Calibri" w:cs="Calibri"/>
        </w:rPr>
      </w:pPr>
      <w:r w:rsidRPr="002D3132">
        <w:rPr>
          <w:rFonts w:ascii="Calibri" w:hAnsi="Calibri" w:cs="Calibri"/>
        </w:rPr>
        <w:t>Amplio Rango de Utilización: HubSpot se ha convertido en una opción ampliamente utilizada por empresas de diversos tamaños, desde startups emergentes hasta grandes corporativos consolidados. La versatilidad de HubSpot permite adaptarse a las necesidades y escalas de una amplia variedad de industrias.</w:t>
      </w:r>
    </w:p>
    <w:p w14:paraId="0DD4B250" w14:textId="77777777" w:rsidR="002D3132" w:rsidRPr="000506EB" w:rsidRDefault="002D3132" w:rsidP="004E5C73">
      <w:pPr>
        <w:pStyle w:val="Prrafodelista"/>
        <w:numPr>
          <w:ilvl w:val="0"/>
          <w:numId w:val="5"/>
        </w:numPr>
        <w:jc w:val="both"/>
        <w:rPr>
          <w:rFonts w:ascii="Calibri" w:hAnsi="Calibri" w:cs="Calibri"/>
        </w:rPr>
      </w:pPr>
      <w:r w:rsidRPr="002D3132">
        <w:rPr>
          <w:rFonts w:ascii="Calibri" w:hAnsi="Calibri" w:cs="Calibri"/>
        </w:rPr>
        <w:t>Adopción Generalizada: La adopción generalizada de HubSpot se debe a su suite integral de herramientas, que abarca marketing, ventas y servicio al cliente, permitiendo a las empresas gestionar de manera eficiente todas las etapas del ciclo del cliente.</w:t>
      </w:r>
    </w:p>
    <w:p w14:paraId="10F79BEB" w14:textId="199D1C63" w:rsidR="008339C7" w:rsidRDefault="008339C7" w:rsidP="008339C7">
      <w:pPr>
        <w:pStyle w:val="Ttulo3"/>
      </w:pPr>
      <w:proofErr w:type="spellStart"/>
      <w:r>
        <w:t>PipeDrive</w:t>
      </w:r>
      <w:proofErr w:type="spellEnd"/>
    </w:p>
    <w:p w14:paraId="13CBAD22" w14:textId="5D6FDF77" w:rsidR="008339C7" w:rsidRPr="008339C7" w:rsidRDefault="008339C7" w:rsidP="004E5C73">
      <w:pPr>
        <w:pStyle w:val="Prrafodelista"/>
        <w:numPr>
          <w:ilvl w:val="0"/>
          <w:numId w:val="5"/>
        </w:numPr>
        <w:jc w:val="both"/>
        <w:rPr>
          <w:rFonts w:ascii="Calibri" w:hAnsi="Calibri" w:cs="Calibri"/>
        </w:rPr>
      </w:pPr>
      <w:r w:rsidRPr="000506EB">
        <w:rPr>
          <w:rFonts w:ascii="Calibri" w:hAnsi="Calibri" w:cs="Calibri"/>
        </w:rPr>
        <w:t>P</w:t>
      </w:r>
      <w:r w:rsidRPr="008339C7">
        <w:rPr>
          <w:rFonts w:ascii="Calibri" w:hAnsi="Calibri" w:cs="Calibri"/>
        </w:rPr>
        <w:t xml:space="preserve">referido por Pequeñas y Medianas Empresas: </w:t>
      </w:r>
      <w:proofErr w:type="spellStart"/>
      <w:r w:rsidRPr="008339C7">
        <w:rPr>
          <w:rFonts w:ascii="Calibri" w:hAnsi="Calibri" w:cs="Calibri"/>
        </w:rPr>
        <w:t>Pipedrive</w:t>
      </w:r>
      <w:proofErr w:type="spellEnd"/>
      <w:r w:rsidRPr="008339C7">
        <w:rPr>
          <w:rFonts w:ascii="Calibri" w:hAnsi="Calibri" w:cs="Calibri"/>
        </w:rPr>
        <w:t xml:space="preserve"> ha ganado preferencia, especialmente entre pequeñas y medianas empresas que buscan una solución específica y efectiva para la gestión de ventas. Su enfoque simplificado y centrado en ventas lo hace atractivo para equipos comerciales más compactos.</w:t>
      </w:r>
    </w:p>
    <w:p w14:paraId="07BDBA7C" w14:textId="77777777" w:rsidR="008339C7" w:rsidRPr="000506EB" w:rsidRDefault="008339C7" w:rsidP="004E5C73">
      <w:pPr>
        <w:pStyle w:val="Prrafodelista"/>
        <w:numPr>
          <w:ilvl w:val="0"/>
          <w:numId w:val="5"/>
        </w:numPr>
        <w:jc w:val="both"/>
        <w:rPr>
          <w:rFonts w:ascii="Calibri" w:hAnsi="Calibri" w:cs="Calibri"/>
        </w:rPr>
      </w:pPr>
      <w:r w:rsidRPr="008339C7">
        <w:rPr>
          <w:rFonts w:ascii="Calibri" w:hAnsi="Calibri" w:cs="Calibri"/>
        </w:rPr>
        <w:t xml:space="preserve">Eficiencia en Gestión de Ventas: </w:t>
      </w:r>
      <w:proofErr w:type="spellStart"/>
      <w:r w:rsidRPr="008339C7">
        <w:rPr>
          <w:rFonts w:ascii="Calibri" w:hAnsi="Calibri" w:cs="Calibri"/>
        </w:rPr>
        <w:t>Pipedrive</w:t>
      </w:r>
      <w:proofErr w:type="spellEnd"/>
      <w:r w:rsidRPr="008339C7">
        <w:rPr>
          <w:rFonts w:ascii="Calibri" w:hAnsi="Calibri" w:cs="Calibri"/>
        </w:rPr>
        <w:t xml:space="preserve"> ha demostrado ser eficaz para equipos que desean optimizar sus procesos de ventas, con una interfaz intuitiva y herramientas diseñadas para mejorar la eficiencia en el seguimiento de negociaciones y la gestión de pipelines.</w:t>
      </w:r>
    </w:p>
    <w:p w14:paraId="6EFC3F95" w14:textId="23C8C796" w:rsidR="008339C7" w:rsidRPr="008339C7" w:rsidRDefault="008339C7" w:rsidP="008339C7">
      <w:pPr>
        <w:pStyle w:val="Ttulo3"/>
      </w:pPr>
      <w:r>
        <w:t>Salesforce</w:t>
      </w:r>
    </w:p>
    <w:p w14:paraId="714158A3" w14:textId="77777777" w:rsidR="008339C7" w:rsidRPr="008339C7" w:rsidRDefault="008339C7" w:rsidP="004E5C73">
      <w:pPr>
        <w:pStyle w:val="Prrafodelista"/>
        <w:numPr>
          <w:ilvl w:val="0"/>
          <w:numId w:val="5"/>
        </w:numPr>
        <w:jc w:val="both"/>
        <w:rPr>
          <w:rFonts w:ascii="Calibri" w:hAnsi="Calibri" w:cs="Calibri"/>
        </w:rPr>
      </w:pPr>
      <w:r w:rsidRPr="008339C7">
        <w:rPr>
          <w:rFonts w:ascii="Calibri" w:hAnsi="Calibri" w:cs="Calibri"/>
        </w:rPr>
        <w:t xml:space="preserve">Utilizado por Empresas de Todos los Tamaños: Salesforce ha logrado una posición sólida en el mercado y es utilizado por empresas de todos los tamaños, desde </w:t>
      </w:r>
      <w:proofErr w:type="gramStart"/>
      <w:r w:rsidRPr="008339C7">
        <w:rPr>
          <w:rFonts w:ascii="Calibri" w:hAnsi="Calibri" w:cs="Calibri"/>
        </w:rPr>
        <w:t>pequeñas startups</w:t>
      </w:r>
      <w:proofErr w:type="gramEnd"/>
      <w:r w:rsidRPr="008339C7">
        <w:rPr>
          <w:rFonts w:ascii="Calibri" w:hAnsi="Calibri" w:cs="Calibri"/>
        </w:rPr>
        <w:t xml:space="preserve"> hasta grandes corporativos a nivel global. Su flexibilidad y escalabilidad lo hacen adaptable a diversas necesidades empresariales.</w:t>
      </w:r>
    </w:p>
    <w:p w14:paraId="72F24FE9" w14:textId="77777777" w:rsidR="008339C7" w:rsidRPr="008339C7" w:rsidRDefault="008339C7" w:rsidP="004E5C73">
      <w:pPr>
        <w:pStyle w:val="Prrafodelista"/>
        <w:numPr>
          <w:ilvl w:val="0"/>
          <w:numId w:val="5"/>
        </w:numPr>
        <w:jc w:val="both"/>
        <w:rPr>
          <w:rFonts w:ascii="Calibri" w:hAnsi="Calibri" w:cs="Calibri"/>
        </w:rPr>
      </w:pPr>
      <w:r w:rsidRPr="008339C7">
        <w:rPr>
          <w:rFonts w:ascii="Calibri" w:hAnsi="Calibri" w:cs="Calibri"/>
        </w:rPr>
        <w:t>Popularidad en Diversas Industrias: Salesforce destaca como una opción popular en industrias clave como tecnología, servicios financieros y salud. Su capacidad para personalizar soluciones y atender requisitos específicos ha contribuido a su éxito en una variedad de sectores.</w:t>
      </w:r>
    </w:p>
    <w:p w14:paraId="67409C67" w14:textId="77777777" w:rsidR="00EE0879" w:rsidRDefault="00EE0879" w:rsidP="00EE0879"/>
    <w:p w14:paraId="75A64F55" w14:textId="2901376A" w:rsidR="00E81B3A" w:rsidRPr="00EE0879" w:rsidRDefault="00E81B3A" w:rsidP="00EE0879"/>
    <w:sectPr w:rsidR="00E81B3A" w:rsidRPr="00EE0879" w:rsidSect="00322F6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A385" w14:textId="77777777" w:rsidR="00AC27C3" w:rsidRDefault="00AC27C3" w:rsidP="00322F64">
      <w:r>
        <w:separator/>
      </w:r>
    </w:p>
  </w:endnote>
  <w:endnote w:type="continuationSeparator" w:id="0">
    <w:p w14:paraId="4C27592B" w14:textId="77777777" w:rsidR="00AC27C3" w:rsidRDefault="00AC27C3" w:rsidP="0032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EndPr>
      <w:rPr>
        <w:rStyle w:val="Nmerodepgina"/>
      </w:rPr>
    </w:sdtEndPr>
    <w:sdtContent>
      <w:p w14:paraId="17124661" w14:textId="77777777" w:rsidR="00322F64" w:rsidRDefault="00322F64" w:rsidP="00121A2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EndPr>
      <w:rPr>
        <w:rStyle w:val="Nmerodepgina"/>
      </w:rPr>
    </w:sdtEndPr>
    <w:sdtContent>
      <w:p w14:paraId="3322C40A" w14:textId="77777777" w:rsidR="00322F64" w:rsidRDefault="00322F64" w:rsidP="00121A29">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7C79470"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4174673"/>
      <w:docPartObj>
        <w:docPartGallery w:val="Page Numbers (Bottom of Page)"/>
        <w:docPartUnique/>
      </w:docPartObj>
    </w:sdtPr>
    <w:sdtContent>
      <w:p w14:paraId="4A452FD7" w14:textId="79AF7E1B" w:rsidR="00121A29" w:rsidRDefault="00121A29" w:rsidP="00BB0B4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0ED06DB6" w14:textId="77777777" w:rsidR="00322F64" w:rsidRDefault="00322F64" w:rsidP="00322F64">
    <w:pPr>
      <w:pStyle w:val="Piedepgina"/>
      <w:tabs>
        <w:tab w:val="left" w:pos="8139"/>
      </w:tabs>
      <w:ind w:right="360"/>
    </w:pPr>
    <w:r>
      <w:rPr>
        <w:color w:val="808080" w:themeColor="background1" w:themeShade="80"/>
        <w:sz w:val="20"/>
        <w:szCs w:val="20"/>
      </w:rPr>
      <w:tab/>
    </w:r>
    <w:r>
      <w:rPr>
        <w:color w:val="808080" w:themeColor="background1" w:themeShade="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3EDC" w14:textId="77777777" w:rsidR="00AC27C3" w:rsidRDefault="00AC27C3" w:rsidP="00322F64">
      <w:r>
        <w:separator/>
      </w:r>
    </w:p>
  </w:footnote>
  <w:footnote w:type="continuationSeparator" w:id="0">
    <w:p w14:paraId="7D6B92C6" w14:textId="77777777" w:rsidR="00AC27C3" w:rsidRDefault="00AC27C3" w:rsidP="00322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52EAF"/>
    <w:multiLevelType w:val="hybridMultilevel"/>
    <w:tmpl w:val="851AE1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6ED46D9"/>
    <w:multiLevelType w:val="hybridMultilevel"/>
    <w:tmpl w:val="86B8CE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8AC0DA9"/>
    <w:multiLevelType w:val="hybridMultilevel"/>
    <w:tmpl w:val="80E69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C1F5E2F"/>
    <w:multiLevelType w:val="hybridMultilevel"/>
    <w:tmpl w:val="6B04EC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564090">
    <w:abstractNumId w:val="2"/>
  </w:num>
  <w:num w:numId="2" w16cid:durableId="738983945">
    <w:abstractNumId w:val="1"/>
  </w:num>
  <w:num w:numId="3" w16cid:durableId="282346012">
    <w:abstractNumId w:val="4"/>
  </w:num>
  <w:num w:numId="4" w16cid:durableId="1849709800">
    <w:abstractNumId w:val="0"/>
  </w:num>
  <w:num w:numId="5" w16cid:durableId="122541463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17"/>
    <w:rsid w:val="00006FD5"/>
    <w:rsid w:val="00035517"/>
    <w:rsid w:val="000506EB"/>
    <w:rsid w:val="000E07C9"/>
    <w:rsid w:val="001046A6"/>
    <w:rsid w:val="00110861"/>
    <w:rsid w:val="00121A29"/>
    <w:rsid w:val="00141040"/>
    <w:rsid w:val="001432F9"/>
    <w:rsid w:val="00143450"/>
    <w:rsid w:val="00160C14"/>
    <w:rsid w:val="0019292C"/>
    <w:rsid w:val="001F0B10"/>
    <w:rsid w:val="0029452A"/>
    <w:rsid w:val="002C0744"/>
    <w:rsid w:val="002D3132"/>
    <w:rsid w:val="00314B27"/>
    <w:rsid w:val="00322F64"/>
    <w:rsid w:val="00356373"/>
    <w:rsid w:val="00362F52"/>
    <w:rsid w:val="00396B82"/>
    <w:rsid w:val="003B4A22"/>
    <w:rsid w:val="003E2601"/>
    <w:rsid w:val="003F0397"/>
    <w:rsid w:val="003F26BF"/>
    <w:rsid w:val="00432D55"/>
    <w:rsid w:val="004379E8"/>
    <w:rsid w:val="0046485A"/>
    <w:rsid w:val="004703E8"/>
    <w:rsid w:val="00491467"/>
    <w:rsid w:val="004E5C73"/>
    <w:rsid w:val="004F1038"/>
    <w:rsid w:val="00537181"/>
    <w:rsid w:val="005909B0"/>
    <w:rsid w:val="005B3113"/>
    <w:rsid w:val="005E1D18"/>
    <w:rsid w:val="005E7C1A"/>
    <w:rsid w:val="005F129D"/>
    <w:rsid w:val="00647BEB"/>
    <w:rsid w:val="00681782"/>
    <w:rsid w:val="006F350C"/>
    <w:rsid w:val="006F5503"/>
    <w:rsid w:val="00730FD8"/>
    <w:rsid w:val="007608A4"/>
    <w:rsid w:val="00762B04"/>
    <w:rsid w:val="007F0476"/>
    <w:rsid w:val="008143AD"/>
    <w:rsid w:val="00830144"/>
    <w:rsid w:val="008339C7"/>
    <w:rsid w:val="00842C93"/>
    <w:rsid w:val="008472E7"/>
    <w:rsid w:val="0085630F"/>
    <w:rsid w:val="008604DD"/>
    <w:rsid w:val="00887543"/>
    <w:rsid w:val="008A6B3A"/>
    <w:rsid w:val="008B1F68"/>
    <w:rsid w:val="008D4BCB"/>
    <w:rsid w:val="009057E0"/>
    <w:rsid w:val="0095305C"/>
    <w:rsid w:val="00960D95"/>
    <w:rsid w:val="00961969"/>
    <w:rsid w:val="00974010"/>
    <w:rsid w:val="00983960"/>
    <w:rsid w:val="009A4FA4"/>
    <w:rsid w:val="009C7336"/>
    <w:rsid w:val="00A31DE1"/>
    <w:rsid w:val="00A32C94"/>
    <w:rsid w:val="00A37742"/>
    <w:rsid w:val="00A74C47"/>
    <w:rsid w:val="00AA0C2D"/>
    <w:rsid w:val="00AA0DCA"/>
    <w:rsid w:val="00AA3CFF"/>
    <w:rsid w:val="00AC27C3"/>
    <w:rsid w:val="00B02C77"/>
    <w:rsid w:val="00B20BFA"/>
    <w:rsid w:val="00B433CE"/>
    <w:rsid w:val="00B9516B"/>
    <w:rsid w:val="00BA2475"/>
    <w:rsid w:val="00BE0018"/>
    <w:rsid w:val="00BE2960"/>
    <w:rsid w:val="00C22072"/>
    <w:rsid w:val="00C81D9B"/>
    <w:rsid w:val="00C9317C"/>
    <w:rsid w:val="00CC4C66"/>
    <w:rsid w:val="00CD0805"/>
    <w:rsid w:val="00CE40C5"/>
    <w:rsid w:val="00CF775B"/>
    <w:rsid w:val="00D177F9"/>
    <w:rsid w:val="00D23060"/>
    <w:rsid w:val="00D358F7"/>
    <w:rsid w:val="00D47C04"/>
    <w:rsid w:val="00DA2E66"/>
    <w:rsid w:val="00DC6131"/>
    <w:rsid w:val="00DD581B"/>
    <w:rsid w:val="00DF570D"/>
    <w:rsid w:val="00E45FAC"/>
    <w:rsid w:val="00E74304"/>
    <w:rsid w:val="00E805E1"/>
    <w:rsid w:val="00E81B3A"/>
    <w:rsid w:val="00EA2F17"/>
    <w:rsid w:val="00EA6F6A"/>
    <w:rsid w:val="00EE0879"/>
    <w:rsid w:val="00EF55EF"/>
    <w:rsid w:val="00F36AFB"/>
    <w:rsid w:val="00FE6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76E"/>
  <w15:chartTrackingRefBased/>
  <w15:docId w15:val="{DC05E0D1-F5DF-5547-B9E6-DBEADA03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30F"/>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322F64"/>
    <w:pPr>
      <w:keepNext/>
      <w:keepLines/>
      <w:numPr>
        <w:numId w:val="1"/>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322F64"/>
    <w:pPr>
      <w:keepNext/>
      <w:keepLines/>
      <w:numPr>
        <w:ilvl w:val="1"/>
        <w:numId w:val="1"/>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322F64"/>
    <w:pPr>
      <w:keepNext/>
      <w:keepLines/>
      <w:numPr>
        <w:ilvl w:val="2"/>
        <w:numId w:val="1"/>
      </w:numPr>
      <w:spacing w:before="360" w:after="240"/>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
      </w:numPr>
      <w:spacing w:before="20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
      </w:numPr>
      <w:spacing w:before="20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lang w:eastAsia="es-ES_tradnl"/>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rsid w:val="00322F64"/>
    <w:rPr>
      <w:rFonts w:asciiTheme="majorHAnsi" w:eastAsiaTheme="majorEastAsia" w:hAnsiTheme="majorHAnsi" w:cstheme="majorBidi"/>
      <w:bCs/>
      <w:smallCaps/>
      <w:noProof/>
      <w:color w:val="000000" w:themeColor="text1"/>
      <w:sz w:val="40"/>
      <w:szCs w:val="28"/>
      <w:lang w:eastAsia="es-ES_tradnl"/>
    </w:rPr>
  </w:style>
  <w:style w:type="character" w:customStyle="1" w:styleId="Ttulo3Car">
    <w:name w:val="Título 3 Car"/>
    <w:basedOn w:val="Fuentedeprrafopredeter"/>
    <w:link w:val="Ttulo3"/>
    <w:uiPriority w:val="9"/>
    <w:rsid w:val="00322F64"/>
    <w:rPr>
      <w:rFonts w:asciiTheme="majorHAnsi" w:eastAsiaTheme="majorEastAsia" w:hAnsiTheme="majorHAnsi" w:cstheme="majorBidi"/>
      <w:bCs/>
      <w:color w:val="000000" w:themeColor="text1"/>
      <w:sz w:val="32"/>
      <w:szCs w:val="24"/>
      <w:lang w:eastAsia="es-ES_tradnl"/>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szCs w:val="24"/>
      <w:lang w:eastAsia="es-ES_tradnl"/>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szCs w:val="24"/>
      <w:lang w:eastAsia="es-ES_tradnl"/>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szCs w:val="24"/>
      <w:lang w:eastAsia="es-ES_tradnl"/>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szCs w:val="24"/>
      <w:lang w:eastAsia="es-ES_tradnl"/>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lang w:eastAsia="es-ES_tradnl"/>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lang w:eastAsia="es-ES_tradnl"/>
    </w:rPr>
  </w:style>
  <w:style w:type="paragraph" w:styleId="Descripcin">
    <w:name w:val="caption"/>
    <w:basedOn w:val="Normal"/>
    <w:next w:val="Normal"/>
    <w:uiPriority w:val="35"/>
    <w:semiHidden/>
    <w:unhideWhenUsed/>
    <w:qFormat/>
    <w:rsid w:val="00322F64"/>
    <w:pPr>
      <w:spacing w:after="200"/>
    </w:pPr>
    <w:rPr>
      <w:i/>
      <w:iCs/>
      <w:color w:val="323232" w:themeColor="text2"/>
      <w:sz w:val="18"/>
      <w:szCs w:val="18"/>
    </w:rPr>
  </w:style>
  <w:style w:type="paragraph" w:styleId="Ttulo">
    <w:name w:val="Title"/>
    <w:basedOn w:val="Normal"/>
    <w:next w:val="Normal"/>
    <w:link w:val="TtuloCar"/>
    <w:uiPriority w:val="10"/>
    <w:qFormat/>
    <w:rsid w:val="00322F64"/>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120"/>
    </w:pPr>
    <w:rPr>
      <w:rFonts w:cstheme="minorHAnsi"/>
      <w:b/>
      <w:bCs/>
      <w:i/>
      <w:iCs/>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unhideWhenUsed/>
    <w:rsid w:val="00322F64"/>
    <w:pPr>
      <w:spacing w:before="120"/>
      <w:ind w:left="240"/>
    </w:pPr>
    <w:rPr>
      <w:rFonts w:cstheme="minorHAnsi"/>
      <w:b/>
      <w:bCs/>
      <w:sz w:val="22"/>
    </w:rPr>
  </w:style>
  <w:style w:type="paragraph" w:styleId="TDC3">
    <w:name w:val="toc 3"/>
    <w:basedOn w:val="Normal"/>
    <w:next w:val="Normal"/>
    <w:autoRedefine/>
    <w:uiPriority w:val="39"/>
    <w:unhideWhenUsed/>
    <w:rsid w:val="00322F64"/>
    <w:pPr>
      <w:ind w:left="480"/>
    </w:pPr>
    <w:rPr>
      <w:rFonts w:cstheme="minorHAnsi"/>
      <w:sz w:val="20"/>
      <w:szCs w:val="20"/>
    </w:rPr>
  </w:style>
  <w:style w:type="paragraph" w:styleId="TDC4">
    <w:name w:val="toc 4"/>
    <w:basedOn w:val="Normal"/>
    <w:next w:val="Normal"/>
    <w:autoRedefine/>
    <w:uiPriority w:val="39"/>
    <w:semiHidden/>
    <w:unhideWhenUsed/>
    <w:rsid w:val="00322F64"/>
    <w:pPr>
      <w:ind w:left="720"/>
    </w:pPr>
    <w:rPr>
      <w:rFonts w:cstheme="minorHAnsi"/>
      <w:sz w:val="20"/>
      <w:szCs w:val="20"/>
    </w:rPr>
  </w:style>
  <w:style w:type="paragraph" w:styleId="TDC5">
    <w:name w:val="toc 5"/>
    <w:basedOn w:val="Normal"/>
    <w:next w:val="Normal"/>
    <w:autoRedefine/>
    <w:uiPriority w:val="39"/>
    <w:semiHidden/>
    <w:unhideWhenUsed/>
    <w:rsid w:val="00322F64"/>
    <w:pPr>
      <w:ind w:left="960"/>
    </w:pPr>
    <w:rPr>
      <w:rFonts w:cstheme="minorHAnsi"/>
      <w:sz w:val="20"/>
      <w:szCs w:val="20"/>
    </w:rPr>
  </w:style>
  <w:style w:type="paragraph" w:styleId="TDC6">
    <w:name w:val="toc 6"/>
    <w:basedOn w:val="Normal"/>
    <w:next w:val="Normal"/>
    <w:autoRedefine/>
    <w:uiPriority w:val="39"/>
    <w:semiHidden/>
    <w:unhideWhenUsed/>
    <w:rsid w:val="00322F64"/>
    <w:pPr>
      <w:ind w:left="1200"/>
    </w:pPr>
    <w:rPr>
      <w:rFonts w:cstheme="minorHAnsi"/>
      <w:sz w:val="20"/>
      <w:szCs w:val="20"/>
    </w:rPr>
  </w:style>
  <w:style w:type="paragraph" w:styleId="TDC7">
    <w:name w:val="toc 7"/>
    <w:basedOn w:val="Normal"/>
    <w:next w:val="Normal"/>
    <w:autoRedefine/>
    <w:uiPriority w:val="39"/>
    <w:semiHidden/>
    <w:unhideWhenUsed/>
    <w:rsid w:val="00322F64"/>
    <w:pPr>
      <w:ind w:left="1440"/>
    </w:pPr>
    <w:rPr>
      <w:rFonts w:cstheme="minorHAnsi"/>
      <w:sz w:val="20"/>
      <w:szCs w:val="20"/>
    </w:rPr>
  </w:style>
  <w:style w:type="paragraph" w:styleId="TDC8">
    <w:name w:val="toc 8"/>
    <w:basedOn w:val="Normal"/>
    <w:next w:val="Normal"/>
    <w:autoRedefine/>
    <w:uiPriority w:val="39"/>
    <w:semiHidden/>
    <w:unhideWhenUsed/>
    <w:rsid w:val="00322F64"/>
    <w:pPr>
      <w:ind w:left="1680"/>
    </w:pPr>
    <w:rPr>
      <w:rFonts w:cstheme="minorHAnsi"/>
      <w:sz w:val="20"/>
      <w:szCs w:val="20"/>
    </w:rPr>
  </w:style>
  <w:style w:type="paragraph" w:styleId="TDC9">
    <w:name w:val="toc 9"/>
    <w:basedOn w:val="Normal"/>
    <w:next w:val="Normal"/>
    <w:autoRedefine/>
    <w:uiPriority w:val="39"/>
    <w:semiHidden/>
    <w:unhideWhenUsed/>
    <w:rsid w:val="00322F64"/>
    <w:pPr>
      <w:ind w:left="1920"/>
    </w:pPr>
    <w:rPr>
      <w:rFonts w:cstheme="minorHAnsi"/>
      <w:sz w:val="20"/>
      <w:szCs w:val="20"/>
    </w:rPr>
  </w:style>
  <w:style w:type="paragraph" w:styleId="Encabezado">
    <w:name w:val="header"/>
    <w:basedOn w:val="Normal"/>
    <w:link w:val="EncabezadoCar"/>
    <w:uiPriority w:val="99"/>
    <w:unhideWhenUsed/>
    <w:rsid w:val="00322F64"/>
    <w:pPr>
      <w:tabs>
        <w:tab w:val="center" w:pos="4252"/>
        <w:tab w:val="right" w:pos="8504"/>
      </w:tabs>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paragraph" w:styleId="NormalWeb">
    <w:name w:val="Normal (Web)"/>
    <w:basedOn w:val="Normal"/>
    <w:uiPriority w:val="99"/>
    <w:semiHidden/>
    <w:unhideWhenUsed/>
    <w:rsid w:val="00A32C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8601">
      <w:bodyDiv w:val="1"/>
      <w:marLeft w:val="0"/>
      <w:marRight w:val="0"/>
      <w:marTop w:val="0"/>
      <w:marBottom w:val="0"/>
      <w:divBdr>
        <w:top w:val="none" w:sz="0" w:space="0" w:color="auto"/>
        <w:left w:val="none" w:sz="0" w:space="0" w:color="auto"/>
        <w:bottom w:val="none" w:sz="0" w:space="0" w:color="auto"/>
        <w:right w:val="none" w:sz="0" w:space="0" w:color="auto"/>
      </w:divBdr>
    </w:div>
    <w:div w:id="112286818">
      <w:bodyDiv w:val="1"/>
      <w:marLeft w:val="0"/>
      <w:marRight w:val="0"/>
      <w:marTop w:val="0"/>
      <w:marBottom w:val="0"/>
      <w:divBdr>
        <w:top w:val="none" w:sz="0" w:space="0" w:color="auto"/>
        <w:left w:val="none" w:sz="0" w:space="0" w:color="auto"/>
        <w:bottom w:val="none" w:sz="0" w:space="0" w:color="auto"/>
        <w:right w:val="none" w:sz="0" w:space="0" w:color="auto"/>
      </w:divBdr>
    </w:div>
    <w:div w:id="126943242">
      <w:bodyDiv w:val="1"/>
      <w:marLeft w:val="0"/>
      <w:marRight w:val="0"/>
      <w:marTop w:val="0"/>
      <w:marBottom w:val="0"/>
      <w:divBdr>
        <w:top w:val="none" w:sz="0" w:space="0" w:color="auto"/>
        <w:left w:val="none" w:sz="0" w:space="0" w:color="auto"/>
        <w:bottom w:val="none" w:sz="0" w:space="0" w:color="auto"/>
        <w:right w:val="none" w:sz="0" w:space="0" w:color="auto"/>
      </w:divBdr>
    </w:div>
    <w:div w:id="144901577">
      <w:bodyDiv w:val="1"/>
      <w:marLeft w:val="0"/>
      <w:marRight w:val="0"/>
      <w:marTop w:val="0"/>
      <w:marBottom w:val="0"/>
      <w:divBdr>
        <w:top w:val="none" w:sz="0" w:space="0" w:color="auto"/>
        <w:left w:val="none" w:sz="0" w:space="0" w:color="auto"/>
        <w:bottom w:val="none" w:sz="0" w:space="0" w:color="auto"/>
        <w:right w:val="none" w:sz="0" w:space="0" w:color="auto"/>
      </w:divBdr>
    </w:div>
    <w:div w:id="161626844">
      <w:bodyDiv w:val="1"/>
      <w:marLeft w:val="0"/>
      <w:marRight w:val="0"/>
      <w:marTop w:val="0"/>
      <w:marBottom w:val="0"/>
      <w:divBdr>
        <w:top w:val="none" w:sz="0" w:space="0" w:color="auto"/>
        <w:left w:val="none" w:sz="0" w:space="0" w:color="auto"/>
        <w:bottom w:val="none" w:sz="0" w:space="0" w:color="auto"/>
        <w:right w:val="none" w:sz="0" w:space="0" w:color="auto"/>
      </w:divBdr>
      <w:divsChild>
        <w:div w:id="757754911">
          <w:marLeft w:val="0"/>
          <w:marRight w:val="0"/>
          <w:marTop w:val="0"/>
          <w:marBottom w:val="0"/>
          <w:divBdr>
            <w:top w:val="none" w:sz="0" w:space="0" w:color="auto"/>
            <w:left w:val="none" w:sz="0" w:space="0" w:color="auto"/>
            <w:bottom w:val="none" w:sz="0" w:space="0" w:color="auto"/>
            <w:right w:val="none" w:sz="0" w:space="0" w:color="auto"/>
          </w:divBdr>
          <w:divsChild>
            <w:div w:id="952445606">
              <w:marLeft w:val="0"/>
              <w:marRight w:val="0"/>
              <w:marTop w:val="0"/>
              <w:marBottom w:val="0"/>
              <w:divBdr>
                <w:top w:val="none" w:sz="0" w:space="0" w:color="auto"/>
                <w:left w:val="none" w:sz="0" w:space="0" w:color="auto"/>
                <w:bottom w:val="none" w:sz="0" w:space="0" w:color="auto"/>
                <w:right w:val="none" w:sz="0" w:space="0" w:color="auto"/>
              </w:divBdr>
              <w:divsChild>
                <w:div w:id="1069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3660">
      <w:bodyDiv w:val="1"/>
      <w:marLeft w:val="0"/>
      <w:marRight w:val="0"/>
      <w:marTop w:val="0"/>
      <w:marBottom w:val="0"/>
      <w:divBdr>
        <w:top w:val="none" w:sz="0" w:space="0" w:color="auto"/>
        <w:left w:val="none" w:sz="0" w:space="0" w:color="auto"/>
        <w:bottom w:val="none" w:sz="0" w:space="0" w:color="auto"/>
        <w:right w:val="none" w:sz="0" w:space="0" w:color="auto"/>
      </w:divBdr>
    </w:div>
    <w:div w:id="176123001">
      <w:bodyDiv w:val="1"/>
      <w:marLeft w:val="0"/>
      <w:marRight w:val="0"/>
      <w:marTop w:val="0"/>
      <w:marBottom w:val="0"/>
      <w:divBdr>
        <w:top w:val="none" w:sz="0" w:space="0" w:color="auto"/>
        <w:left w:val="none" w:sz="0" w:space="0" w:color="auto"/>
        <w:bottom w:val="none" w:sz="0" w:space="0" w:color="auto"/>
        <w:right w:val="none" w:sz="0" w:space="0" w:color="auto"/>
      </w:divBdr>
    </w:div>
    <w:div w:id="216550281">
      <w:bodyDiv w:val="1"/>
      <w:marLeft w:val="0"/>
      <w:marRight w:val="0"/>
      <w:marTop w:val="0"/>
      <w:marBottom w:val="0"/>
      <w:divBdr>
        <w:top w:val="none" w:sz="0" w:space="0" w:color="auto"/>
        <w:left w:val="none" w:sz="0" w:space="0" w:color="auto"/>
        <w:bottom w:val="none" w:sz="0" w:space="0" w:color="auto"/>
        <w:right w:val="none" w:sz="0" w:space="0" w:color="auto"/>
      </w:divBdr>
    </w:div>
    <w:div w:id="433403191">
      <w:bodyDiv w:val="1"/>
      <w:marLeft w:val="0"/>
      <w:marRight w:val="0"/>
      <w:marTop w:val="0"/>
      <w:marBottom w:val="0"/>
      <w:divBdr>
        <w:top w:val="none" w:sz="0" w:space="0" w:color="auto"/>
        <w:left w:val="none" w:sz="0" w:space="0" w:color="auto"/>
        <w:bottom w:val="none" w:sz="0" w:space="0" w:color="auto"/>
        <w:right w:val="none" w:sz="0" w:space="0" w:color="auto"/>
      </w:divBdr>
    </w:div>
    <w:div w:id="497695144">
      <w:bodyDiv w:val="1"/>
      <w:marLeft w:val="0"/>
      <w:marRight w:val="0"/>
      <w:marTop w:val="0"/>
      <w:marBottom w:val="0"/>
      <w:divBdr>
        <w:top w:val="none" w:sz="0" w:space="0" w:color="auto"/>
        <w:left w:val="none" w:sz="0" w:space="0" w:color="auto"/>
        <w:bottom w:val="none" w:sz="0" w:space="0" w:color="auto"/>
        <w:right w:val="none" w:sz="0" w:space="0" w:color="auto"/>
      </w:divBdr>
    </w:div>
    <w:div w:id="519516744">
      <w:bodyDiv w:val="1"/>
      <w:marLeft w:val="0"/>
      <w:marRight w:val="0"/>
      <w:marTop w:val="0"/>
      <w:marBottom w:val="0"/>
      <w:divBdr>
        <w:top w:val="none" w:sz="0" w:space="0" w:color="auto"/>
        <w:left w:val="none" w:sz="0" w:space="0" w:color="auto"/>
        <w:bottom w:val="none" w:sz="0" w:space="0" w:color="auto"/>
        <w:right w:val="none" w:sz="0" w:space="0" w:color="auto"/>
      </w:divBdr>
    </w:div>
    <w:div w:id="589194840">
      <w:bodyDiv w:val="1"/>
      <w:marLeft w:val="0"/>
      <w:marRight w:val="0"/>
      <w:marTop w:val="0"/>
      <w:marBottom w:val="0"/>
      <w:divBdr>
        <w:top w:val="none" w:sz="0" w:space="0" w:color="auto"/>
        <w:left w:val="none" w:sz="0" w:space="0" w:color="auto"/>
        <w:bottom w:val="none" w:sz="0" w:space="0" w:color="auto"/>
        <w:right w:val="none" w:sz="0" w:space="0" w:color="auto"/>
      </w:divBdr>
    </w:div>
    <w:div w:id="690838032">
      <w:bodyDiv w:val="1"/>
      <w:marLeft w:val="0"/>
      <w:marRight w:val="0"/>
      <w:marTop w:val="0"/>
      <w:marBottom w:val="0"/>
      <w:divBdr>
        <w:top w:val="none" w:sz="0" w:space="0" w:color="auto"/>
        <w:left w:val="none" w:sz="0" w:space="0" w:color="auto"/>
        <w:bottom w:val="none" w:sz="0" w:space="0" w:color="auto"/>
        <w:right w:val="none" w:sz="0" w:space="0" w:color="auto"/>
      </w:divBdr>
    </w:div>
    <w:div w:id="695469415">
      <w:bodyDiv w:val="1"/>
      <w:marLeft w:val="0"/>
      <w:marRight w:val="0"/>
      <w:marTop w:val="0"/>
      <w:marBottom w:val="0"/>
      <w:divBdr>
        <w:top w:val="none" w:sz="0" w:space="0" w:color="auto"/>
        <w:left w:val="none" w:sz="0" w:space="0" w:color="auto"/>
        <w:bottom w:val="none" w:sz="0" w:space="0" w:color="auto"/>
        <w:right w:val="none" w:sz="0" w:space="0" w:color="auto"/>
      </w:divBdr>
    </w:div>
    <w:div w:id="703023919">
      <w:bodyDiv w:val="1"/>
      <w:marLeft w:val="0"/>
      <w:marRight w:val="0"/>
      <w:marTop w:val="0"/>
      <w:marBottom w:val="0"/>
      <w:divBdr>
        <w:top w:val="none" w:sz="0" w:space="0" w:color="auto"/>
        <w:left w:val="none" w:sz="0" w:space="0" w:color="auto"/>
        <w:bottom w:val="none" w:sz="0" w:space="0" w:color="auto"/>
        <w:right w:val="none" w:sz="0" w:space="0" w:color="auto"/>
      </w:divBdr>
    </w:div>
    <w:div w:id="712730547">
      <w:bodyDiv w:val="1"/>
      <w:marLeft w:val="0"/>
      <w:marRight w:val="0"/>
      <w:marTop w:val="0"/>
      <w:marBottom w:val="0"/>
      <w:divBdr>
        <w:top w:val="none" w:sz="0" w:space="0" w:color="auto"/>
        <w:left w:val="none" w:sz="0" w:space="0" w:color="auto"/>
        <w:bottom w:val="none" w:sz="0" w:space="0" w:color="auto"/>
        <w:right w:val="none" w:sz="0" w:space="0" w:color="auto"/>
      </w:divBdr>
    </w:div>
    <w:div w:id="736393305">
      <w:bodyDiv w:val="1"/>
      <w:marLeft w:val="0"/>
      <w:marRight w:val="0"/>
      <w:marTop w:val="0"/>
      <w:marBottom w:val="0"/>
      <w:divBdr>
        <w:top w:val="none" w:sz="0" w:space="0" w:color="auto"/>
        <w:left w:val="none" w:sz="0" w:space="0" w:color="auto"/>
        <w:bottom w:val="none" w:sz="0" w:space="0" w:color="auto"/>
        <w:right w:val="none" w:sz="0" w:space="0" w:color="auto"/>
      </w:divBdr>
    </w:div>
    <w:div w:id="864053480">
      <w:bodyDiv w:val="1"/>
      <w:marLeft w:val="0"/>
      <w:marRight w:val="0"/>
      <w:marTop w:val="0"/>
      <w:marBottom w:val="0"/>
      <w:divBdr>
        <w:top w:val="none" w:sz="0" w:space="0" w:color="auto"/>
        <w:left w:val="none" w:sz="0" w:space="0" w:color="auto"/>
        <w:bottom w:val="none" w:sz="0" w:space="0" w:color="auto"/>
        <w:right w:val="none" w:sz="0" w:space="0" w:color="auto"/>
      </w:divBdr>
    </w:div>
    <w:div w:id="867914814">
      <w:bodyDiv w:val="1"/>
      <w:marLeft w:val="0"/>
      <w:marRight w:val="0"/>
      <w:marTop w:val="0"/>
      <w:marBottom w:val="0"/>
      <w:divBdr>
        <w:top w:val="none" w:sz="0" w:space="0" w:color="auto"/>
        <w:left w:val="none" w:sz="0" w:space="0" w:color="auto"/>
        <w:bottom w:val="none" w:sz="0" w:space="0" w:color="auto"/>
        <w:right w:val="none" w:sz="0" w:space="0" w:color="auto"/>
      </w:divBdr>
    </w:div>
    <w:div w:id="970522750">
      <w:bodyDiv w:val="1"/>
      <w:marLeft w:val="0"/>
      <w:marRight w:val="0"/>
      <w:marTop w:val="0"/>
      <w:marBottom w:val="0"/>
      <w:divBdr>
        <w:top w:val="none" w:sz="0" w:space="0" w:color="auto"/>
        <w:left w:val="none" w:sz="0" w:space="0" w:color="auto"/>
        <w:bottom w:val="none" w:sz="0" w:space="0" w:color="auto"/>
        <w:right w:val="none" w:sz="0" w:space="0" w:color="auto"/>
      </w:divBdr>
    </w:div>
    <w:div w:id="973413303">
      <w:bodyDiv w:val="1"/>
      <w:marLeft w:val="0"/>
      <w:marRight w:val="0"/>
      <w:marTop w:val="0"/>
      <w:marBottom w:val="0"/>
      <w:divBdr>
        <w:top w:val="none" w:sz="0" w:space="0" w:color="auto"/>
        <w:left w:val="none" w:sz="0" w:space="0" w:color="auto"/>
        <w:bottom w:val="none" w:sz="0" w:space="0" w:color="auto"/>
        <w:right w:val="none" w:sz="0" w:space="0" w:color="auto"/>
      </w:divBdr>
    </w:div>
    <w:div w:id="1115440614">
      <w:bodyDiv w:val="1"/>
      <w:marLeft w:val="0"/>
      <w:marRight w:val="0"/>
      <w:marTop w:val="0"/>
      <w:marBottom w:val="0"/>
      <w:divBdr>
        <w:top w:val="none" w:sz="0" w:space="0" w:color="auto"/>
        <w:left w:val="none" w:sz="0" w:space="0" w:color="auto"/>
        <w:bottom w:val="none" w:sz="0" w:space="0" w:color="auto"/>
        <w:right w:val="none" w:sz="0" w:space="0" w:color="auto"/>
      </w:divBdr>
      <w:divsChild>
        <w:div w:id="1569539325">
          <w:marLeft w:val="0"/>
          <w:marRight w:val="0"/>
          <w:marTop w:val="0"/>
          <w:marBottom w:val="0"/>
          <w:divBdr>
            <w:top w:val="none" w:sz="0" w:space="0" w:color="auto"/>
            <w:left w:val="none" w:sz="0" w:space="0" w:color="auto"/>
            <w:bottom w:val="none" w:sz="0" w:space="0" w:color="auto"/>
            <w:right w:val="none" w:sz="0" w:space="0" w:color="auto"/>
          </w:divBdr>
          <w:divsChild>
            <w:div w:id="548568786">
              <w:marLeft w:val="0"/>
              <w:marRight w:val="0"/>
              <w:marTop w:val="0"/>
              <w:marBottom w:val="0"/>
              <w:divBdr>
                <w:top w:val="none" w:sz="0" w:space="0" w:color="auto"/>
                <w:left w:val="none" w:sz="0" w:space="0" w:color="auto"/>
                <w:bottom w:val="none" w:sz="0" w:space="0" w:color="auto"/>
                <w:right w:val="none" w:sz="0" w:space="0" w:color="auto"/>
              </w:divBdr>
              <w:divsChild>
                <w:div w:id="6349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0813">
      <w:bodyDiv w:val="1"/>
      <w:marLeft w:val="0"/>
      <w:marRight w:val="0"/>
      <w:marTop w:val="0"/>
      <w:marBottom w:val="0"/>
      <w:divBdr>
        <w:top w:val="none" w:sz="0" w:space="0" w:color="auto"/>
        <w:left w:val="none" w:sz="0" w:space="0" w:color="auto"/>
        <w:bottom w:val="none" w:sz="0" w:space="0" w:color="auto"/>
        <w:right w:val="none" w:sz="0" w:space="0" w:color="auto"/>
      </w:divBdr>
    </w:div>
    <w:div w:id="1220556876">
      <w:bodyDiv w:val="1"/>
      <w:marLeft w:val="0"/>
      <w:marRight w:val="0"/>
      <w:marTop w:val="0"/>
      <w:marBottom w:val="0"/>
      <w:divBdr>
        <w:top w:val="none" w:sz="0" w:space="0" w:color="auto"/>
        <w:left w:val="none" w:sz="0" w:space="0" w:color="auto"/>
        <w:bottom w:val="none" w:sz="0" w:space="0" w:color="auto"/>
        <w:right w:val="none" w:sz="0" w:space="0" w:color="auto"/>
      </w:divBdr>
    </w:div>
    <w:div w:id="1228611220">
      <w:bodyDiv w:val="1"/>
      <w:marLeft w:val="0"/>
      <w:marRight w:val="0"/>
      <w:marTop w:val="0"/>
      <w:marBottom w:val="0"/>
      <w:divBdr>
        <w:top w:val="none" w:sz="0" w:space="0" w:color="auto"/>
        <w:left w:val="none" w:sz="0" w:space="0" w:color="auto"/>
        <w:bottom w:val="none" w:sz="0" w:space="0" w:color="auto"/>
        <w:right w:val="none" w:sz="0" w:space="0" w:color="auto"/>
      </w:divBdr>
    </w:div>
    <w:div w:id="1259560194">
      <w:bodyDiv w:val="1"/>
      <w:marLeft w:val="0"/>
      <w:marRight w:val="0"/>
      <w:marTop w:val="0"/>
      <w:marBottom w:val="0"/>
      <w:divBdr>
        <w:top w:val="none" w:sz="0" w:space="0" w:color="auto"/>
        <w:left w:val="none" w:sz="0" w:space="0" w:color="auto"/>
        <w:bottom w:val="none" w:sz="0" w:space="0" w:color="auto"/>
        <w:right w:val="none" w:sz="0" w:space="0" w:color="auto"/>
      </w:divBdr>
    </w:div>
    <w:div w:id="1317807781">
      <w:bodyDiv w:val="1"/>
      <w:marLeft w:val="0"/>
      <w:marRight w:val="0"/>
      <w:marTop w:val="0"/>
      <w:marBottom w:val="0"/>
      <w:divBdr>
        <w:top w:val="none" w:sz="0" w:space="0" w:color="auto"/>
        <w:left w:val="none" w:sz="0" w:space="0" w:color="auto"/>
        <w:bottom w:val="none" w:sz="0" w:space="0" w:color="auto"/>
        <w:right w:val="none" w:sz="0" w:space="0" w:color="auto"/>
      </w:divBdr>
    </w:div>
    <w:div w:id="1415469513">
      <w:bodyDiv w:val="1"/>
      <w:marLeft w:val="0"/>
      <w:marRight w:val="0"/>
      <w:marTop w:val="0"/>
      <w:marBottom w:val="0"/>
      <w:divBdr>
        <w:top w:val="none" w:sz="0" w:space="0" w:color="auto"/>
        <w:left w:val="none" w:sz="0" w:space="0" w:color="auto"/>
        <w:bottom w:val="none" w:sz="0" w:space="0" w:color="auto"/>
        <w:right w:val="none" w:sz="0" w:space="0" w:color="auto"/>
      </w:divBdr>
    </w:div>
    <w:div w:id="1418554538">
      <w:bodyDiv w:val="1"/>
      <w:marLeft w:val="0"/>
      <w:marRight w:val="0"/>
      <w:marTop w:val="0"/>
      <w:marBottom w:val="0"/>
      <w:divBdr>
        <w:top w:val="none" w:sz="0" w:space="0" w:color="auto"/>
        <w:left w:val="none" w:sz="0" w:space="0" w:color="auto"/>
        <w:bottom w:val="none" w:sz="0" w:space="0" w:color="auto"/>
        <w:right w:val="none" w:sz="0" w:space="0" w:color="auto"/>
      </w:divBdr>
    </w:div>
    <w:div w:id="1499223830">
      <w:bodyDiv w:val="1"/>
      <w:marLeft w:val="0"/>
      <w:marRight w:val="0"/>
      <w:marTop w:val="0"/>
      <w:marBottom w:val="0"/>
      <w:divBdr>
        <w:top w:val="none" w:sz="0" w:space="0" w:color="auto"/>
        <w:left w:val="none" w:sz="0" w:space="0" w:color="auto"/>
        <w:bottom w:val="none" w:sz="0" w:space="0" w:color="auto"/>
        <w:right w:val="none" w:sz="0" w:space="0" w:color="auto"/>
      </w:divBdr>
    </w:div>
    <w:div w:id="1509171085">
      <w:bodyDiv w:val="1"/>
      <w:marLeft w:val="0"/>
      <w:marRight w:val="0"/>
      <w:marTop w:val="0"/>
      <w:marBottom w:val="0"/>
      <w:divBdr>
        <w:top w:val="none" w:sz="0" w:space="0" w:color="auto"/>
        <w:left w:val="none" w:sz="0" w:space="0" w:color="auto"/>
        <w:bottom w:val="none" w:sz="0" w:space="0" w:color="auto"/>
        <w:right w:val="none" w:sz="0" w:space="0" w:color="auto"/>
      </w:divBdr>
    </w:div>
    <w:div w:id="1602494799">
      <w:bodyDiv w:val="1"/>
      <w:marLeft w:val="0"/>
      <w:marRight w:val="0"/>
      <w:marTop w:val="0"/>
      <w:marBottom w:val="0"/>
      <w:divBdr>
        <w:top w:val="none" w:sz="0" w:space="0" w:color="auto"/>
        <w:left w:val="none" w:sz="0" w:space="0" w:color="auto"/>
        <w:bottom w:val="none" w:sz="0" w:space="0" w:color="auto"/>
        <w:right w:val="none" w:sz="0" w:space="0" w:color="auto"/>
      </w:divBdr>
    </w:div>
    <w:div w:id="1619144137">
      <w:bodyDiv w:val="1"/>
      <w:marLeft w:val="0"/>
      <w:marRight w:val="0"/>
      <w:marTop w:val="0"/>
      <w:marBottom w:val="0"/>
      <w:divBdr>
        <w:top w:val="none" w:sz="0" w:space="0" w:color="auto"/>
        <w:left w:val="none" w:sz="0" w:space="0" w:color="auto"/>
        <w:bottom w:val="none" w:sz="0" w:space="0" w:color="auto"/>
        <w:right w:val="none" w:sz="0" w:space="0" w:color="auto"/>
      </w:divBdr>
    </w:div>
    <w:div w:id="1653561059">
      <w:bodyDiv w:val="1"/>
      <w:marLeft w:val="0"/>
      <w:marRight w:val="0"/>
      <w:marTop w:val="0"/>
      <w:marBottom w:val="0"/>
      <w:divBdr>
        <w:top w:val="none" w:sz="0" w:space="0" w:color="auto"/>
        <w:left w:val="none" w:sz="0" w:space="0" w:color="auto"/>
        <w:bottom w:val="none" w:sz="0" w:space="0" w:color="auto"/>
        <w:right w:val="none" w:sz="0" w:space="0" w:color="auto"/>
      </w:divBdr>
    </w:div>
    <w:div w:id="1925608045">
      <w:bodyDiv w:val="1"/>
      <w:marLeft w:val="0"/>
      <w:marRight w:val="0"/>
      <w:marTop w:val="0"/>
      <w:marBottom w:val="0"/>
      <w:divBdr>
        <w:top w:val="none" w:sz="0" w:space="0" w:color="auto"/>
        <w:left w:val="none" w:sz="0" w:space="0" w:color="auto"/>
        <w:bottom w:val="none" w:sz="0" w:space="0" w:color="auto"/>
        <w:right w:val="none" w:sz="0" w:space="0" w:color="auto"/>
      </w:divBdr>
    </w:div>
    <w:div w:id="1965190162">
      <w:bodyDiv w:val="1"/>
      <w:marLeft w:val="0"/>
      <w:marRight w:val="0"/>
      <w:marTop w:val="0"/>
      <w:marBottom w:val="0"/>
      <w:divBdr>
        <w:top w:val="none" w:sz="0" w:space="0" w:color="auto"/>
        <w:left w:val="none" w:sz="0" w:space="0" w:color="auto"/>
        <w:bottom w:val="none" w:sz="0" w:space="0" w:color="auto"/>
        <w:right w:val="none" w:sz="0" w:space="0" w:color="auto"/>
      </w:divBdr>
    </w:div>
    <w:div w:id="1980723402">
      <w:bodyDiv w:val="1"/>
      <w:marLeft w:val="0"/>
      <w:marRight w:val="0"/>
      <w:marTop w:val="0"/>
      <w:marBottom w:val="0"/>
      <w:divBdr>
        <w:top w:val="none" w:sz="0" w:space="0" w:color="auto"/>
        <w:left w:val="none" w:sz="0" w:space="0" w:color="auto"/>
        <w:bottom w:val="none" w:sz="0" w:space="0" w:color="auto"/>
        <w:right w:val="none" w:sz="0" w:space="0" w:color="auto"/>
      </w:divBdr>
    </w:div>
    <w:div w:id="2034918227">
      <w:bodyDiv w:val="1"/>
      <w:marLeft w:val="0"/>
      <w:marRight w:val="0"/>
      <w:marTop w:val="0"/>
      <w:marBottom w:val="0"/>
      <w:divBdr>
        <w:top w:val="none" w:sz="0" w:space="0" w:color="auto"/>
        <w:left w:val="none" w:sz="0" w:space="0" w:color="auto"/>
        <w:bottom w:val="none" w:sz="0" w:space="0" w:color="auto"/>
        <w:right w:val="none" w:sz="0" w:space="0" w:color="auto"/>
      </w:divBdr>
    </w:div>
    <w:div w:id="2077892849">
      <w:bodyDiv w:val="1"/>
      <w:marLeft w:val="0"/>
      <w:marRight w:val="0"/>
      <w:marTop w:val="0"/>
      <w:marBottom w:val="0"/>
      <w:divBdr>
        <w:top w:val="none" w:sz="0" w:space="0" w:color="auto"/>
        <w:left w:val="none" w:sz="0" w:space="0" w:color="auto"/>
        <w:bottom w:val="none" w:sz="0" w:space="0" w:color="auto"/>
        <w:right w:val="none" w:sz="0" w:space="0" w:color="auto"/>
      </w:divBdr>
    </w:div>
    <w:div w:id="2119055612">
      <w:bodyDiv w:val="1"/>
      <w:marLeft w:val="0"/>
      <w:marRight w:val="0"/>
      <w:marTop w:val="0"/>
      <w:marBottom w:val="0"/>
      <w:divBdr>
        <w:top w:val="none" w:sz="0" w:space="0" w:color="auto"/>
        <w:left w:val="none" w:sz="0" w:space="0" w:color="auto"/>
        <w:bottom w:val="none" w:sz="0" w:space="0" w:color="auto"/>
        <w:right w:val="none" w:sz="0" w:space="0" w:color="auto"/>
      </w:divBdr>
    </w:div>
    <w:div w:id="2135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0</TotalTime>
  <Pages>20</Pages>
  <Words>4709</Words>
  <Characters>25900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3</cp:revision>
  <dcterms:created xsi:type="dcterms:W3CDTF">2023-11-30T17:51:00Z</dcterms:created>
  <dcterms:modified xsi:type="dcterms:W3CDTF">2023-11-30T17:51:00Z</dcterms:modified>
</cp:coreProperties>
</file>