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jc w:val="left"/>
        <w:rPr>
          <w:sz w:val="2"/>
          <w:szCs w:val="2"/>
        </w:rPr>
      </w:pPr>
      <w:r>
        <w:drawing>
          <wp:inline>
            <wp:extent cx="3374390" cy="95123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3374390" cy="951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  <w:rPr>
          <w:sz w:val="38"/>
          <w:szCs w:val="38"/>
        </w:rPr>
      </w:pPr>
      <w:bookmarkStart w:id="0" w:name="bookmark0"/>
      <w:r>
        <w:rPr>
          <w:color w:val="000000"/>
          <w:spacing w:val="0"/>
          <w:w w:val="100"/>
          <w:position w:val="0"/>
          <w:sz w:val="44"/>
          <w:szCs w:val="44"/>
          <w:shd w:val="clear" w:color="auto" w:fill="auto"/>
          <w:lang w:val="es-ES" w:eastAsia="es-ES" w:bidi="es-ES"/>
        </w:rPr>
        <w:t xml:space="preserve">DOLTREX </w:t>
      </w:r>
      <w:r>
        <w:rPr>
          <w:smallCap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s-ES" w:eastAsia="es-ES" w:bidi="es-ES"/>
        </w:rPr>
        <w:t>s.a.</w:t>
      </w:r>
      <w:bookmarkEnd w:id="0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INFORME DEL ADMINISTRADOR - DOLTREX SA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/>
        <w:ind w:left="2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EJERCICIO ECONOMICO DEL 1 DE ENERO AL 31 DE DICIEMBRE DEL AÑO 2021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/>
        <w:ind w:left="2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Señores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/>
        <w:ind w:left="2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ACCIONISTAS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/>
        <w:ind w:left="2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Ciudad.-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/>
        <w:ind w:left="2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Me es grato Informar a ustedes sobre las actividades de la empresa DOLTREX S.A, desarrolladas bajo mi dirección durante el ejercicio económico 2021 quo so muestran en el Estado de Situación Financiera y el Estado de Resultados integrales a disposición de ustedes, los cuales adjunto.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/>
        <w:ind w:left="2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DOLTREX S.A. ha dado cumplimiento a todos los objetivos previstos para el ejercicio económico del año 2021; durante este periodo se continuó con sus actividades operativas relacionadas con la producción de compuesto de pvc, extensiones eléctricas y armadores de aluminio.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83" w:lineRule="auto"/>
        <w:ind w:left="2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Se ha dado cumplimiento con las normas legales, estatutarias y reglamentarias, así como a las resoluciones de la Junta General de Accionistas.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83" w:lineRule="auto"/>
        <w:ind w:left="2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En el ámbito laboral, societario, tributarlo, la empresa dio cumplimiento a todo lo que disponen las leyes pertinentes.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/>
        <w:ind w:left="2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El estado de resultados al cierre del ejercicio económico 2021, arroja un saldo positivo do $677.745,54 producto de una gestión constante, encaminada a trabajar con precios más competitivos apostando por ei crecimiento de la empresa; superando los Inconvenientes por la pandemia se logró alcanzar un nivel de ventas optimo proporcionalmente comparado al periodo anterior.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83" w:lineRule="auto"/>
        <w:ind w:left="2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Finalmente, me permito indicarles, que se ha cumplido la normativa nacional e internacional sobre Propiedad Intelectual y Derecho de Autor.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780"/>
        <w:ind w:left="2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Con estos antecedentes doy por culminado el periodo 2021, dando cumplimiento a mi labor corno administrador de esta empresa.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Atentamente./ /</w:t>
      </w: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2203450" cy="850265"/>
            <wp:docPr id="2" name="Picut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203450" cy="850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Guayaquil, 12 Enero del 2022</w:t>
      </w:r>
    </w:p>
    <w:p>
      <w:pPr>
        <w:widowControl w:val="0"/>
        <w:spacing w:after="1639" w:line="1" w:lineRule="exact"/>
      </w:pPr>
    </w:p>
    <w:p>
      <w:pPr>
        <w:pStyle w:val="Style5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GUAYAQUIL; Parque Industrial, Vía a Daule Km. 11% - Lotización El Sauce D, Solar 18 • Teléfonos: 04 2103096 - 04 2103765</w:t>
        <w:br/>
        <w:t>QUITO: El Universo E7-10 y El Tiempo Esquina • Teléfono: 02 2923849</w:t>
      </w:r>
    </w:p>
    <w:p>
      <w:pPr>
        <w:pStyle w:val="Style9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r>
        <w:fldChar w:fldCharType="begin"/>
      </w:r>
      <w:r>
        <w:rPr/>
        <w:instrText> HYPERLINK "http://www.doltrex.com" </w:instrText>
      </w:r>
      <w:r>
        <w:fldChar w:fldCharType="separate"/>
      </w: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www.doltrex.com</w:t>
      </w:r>
      <w:bookmarkEnd w:id="1"/>
      <w:r>
        <w:fldChar w:fldCharType="end"/>
      </w:r>
    </w:p>
    <w:sectPr>
      <w:footnotePr>
        <w:pos w:val="pageBottom"/>
        <w:numFmt w:val="decimal"/>
        <w:numRestart w:val="continuous"/>
      </w:footnotePr>
      <w:pgSz w:w="11900" w:h="16840"/>
      <w:pgMar w:top="832" w:left="803" w:right="872" w:bottom="113" w:header="404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es-E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customStyle="1" w:styleId="CharStyle3">
    <w:name w:val="Heading #1|1_"/>
    <w:basedOn w:val="DefaultParagraphFont"/>
    <w:link w:val="Style2"/>
    <w:rPr>
      <w:rFonts w:ascii="Arial" w:eastAsia="Arial" w:hAnsi="Arial" w:cs="Arial"/>
      <w:b/>
      <w:bCs/>
      <w:i/>
      <w:iCs/>
      <w:smallCaps w:val="0"/>
      <w:strike w:val="0"/>
      <w:sz w:val="44"/>
      <w:szCs w:val="44"/>
      <w:u w:val="none"/>
    </w:rPr>
  </w:style>
  <w:style w:type="character" w:customStyle="1" w:styleId="CharStyle6">
    <w:name w:val="Body text|1_"/>
    <w:basedOn w:val="DefaultParagraphFont"/>
    <w:link w:val="Style5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8">
    <w:name w:val="Picture caption|1_"/>
    <w:basedOn w:val="DefaultParagraphFont"/>
    <w:link w:val="Style7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0">
    <w:name w:val="Heading #2|1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FFFFFF"/>
      <w:spacing w:after="760"/>
      <w:ind w:left="-160"/>
      <w:outlineLvl w:val="0"/>
    </w:pPr>
    <w:rPr>
      <w:rFonts w:ascii="Arial" w:eastAsia="Arial" w:hAnsi="Arial" w:cs="Arial"/>
      <w:b/>
      <w:bCs/>
      <w:i/>
      <w:iCs/>
      <w:smallCaps w:val="0"/>
      <w:strike w:val="0"/>
      <w:sz w:val="44"/>
      <w:szCs w:val="44"/>
      <w:u w:val="none"/>
    </w:rPr>
  </w:style>
  <w:style w:type="paragraph" w:customStyle="1" w:styleId="Style5">
    <w:name w:val="Body text|1"/>
    <w:basedOn w:val="Normal"/>
    <w:link w:val="CharStyle6"/>
    <w:pPr>
      <w:widowControl w:val="0"/>
      <w:shd w:val="clear" w:color="auto" w:fill="FFFFFF"/>
      <w:spacing w:after="260" w:line="266" w:lineRule="auto"/>
      <w:ind w:firstLine="6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7">
    <w:name w:val="Picture caption|1"/>
    <w:basedOn w:val="Normal"/>
    <w:link w:val="CharStyle8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9">
    <w:name w:val="Heading #2|1"/>
    <w:basedOn w:val="Normal"/>
    <w:link w:val="CharStyle10"/>
    <w:pPr>
      <w:widowControl w:val="0"/>
      <w:shd w:val="clear" w:color="auto" w:fill="FFFFFF"/>
      <w:spacing w:after="260" w:line="218" w:lineRule="auto"/>
      <w:jc w:val="center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