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8"/>
          <w:szCs w:val="48"/>
        </w:rPr>
        <w:t xml:space="preserve">GUIONES VSL</w:t>
      </w:r>
    </w:p>
    <w:p>
      <w:pPr>
        <w:spacing w:after="60"/>
        <w:jc w:val="center"/>
      </w:pPr>
      <w:r>
        <w:rPr>
          <w:color w:val="1F69FF"/>
          <w:sz w:val="26"/>
          <w:szCs w:val="26"/>
        </w:rPr>
        <w:t xml:space="preserve">Diego Giannini · Coldwell Banker</w:t>
      </w:r>
    </w:p>
    <w:p>
      <w:pPr>
        <w:spacing w:after="400"/>
        <w:jc w:val="center"/>
      </w:pPr>
      <w:r>
        <w:rPr>
          <w:color w:val="7A8BAD"/>
          <w:sz w:val="22"/>
          <w:szCs w:val="22"/>
        </w:rPr>
        <w:t xml:space="preserve">Propietarios + Compradores  ·  Abril 2026</w:t>
      </w:r>
    </w:p>
    <w:p>
      <w:pPr>
        <w:pStyle w:val="Heading1"/>
      </w:pPr>
      <w:r>
        <w:t xml:space="preserve">Antes de grabar</w:t>
      </w:r>
    </w:p>
    <w:p>
      <w:pPr>
        <w:spacing w:after="120"/>
      </w:pPr>
      <w:r>
        <w:t xml:space="preserve">Leé esto 2 veces antes de prender la cámara. El guión NO se lee palabra por palabra: se memoriza el arco y se habla natural. La diferencia entre un VSL que convierte y uno que no es la naturalidad.</w:t>
      </w:r>
    </w:p>
    <w:p>
      <w:r>
        <w:t xml:space="preserve"/>
      </w:r>
    </w:p>
    <w:p>
      <w:pPr>
        <w:spacing w:after="120"/>
      </w:pPr>
      <w:r>
        <w:rPr>
          <w:b/>
          <w:bCs/>
          <w:sz w:val="24"/>
          <w:szCs w:val="24"/>
        </w:rPr>
        <w:t xml:space="preserve">Setup técnico mínimo</w:t>
      </w:r>
    </w:p>
    <w:p>
      <w:pPr>
        <w:pStyle w:val="ListParagraph"/>
        <w:numPr>
          <w:ilvl w:val="0"/>
          <w:numId w:val="2"/>
        </w:numPr>
        <w:spacing w:after="80"/>
      </w:pPr>
      <w:r>
        <w:t xml:space="preserve">Celular moderno (iPhone 12+ o Samsung S22+) en horizontal si es para desktop, vertical si es para mobile/Reels</w:t>
      </w:r>
    </w:p>
    <w:p>
      <w:pPr>
        <w:pStyle w:val="ListParagraph"/>
        <w:numPr>
          <w:ilvl w:val="0"/>
          <w:numId w:val="2"/>
        </w:numPr>
        <w:spacing w:after="80"/>
      </w:pPr>
      <w:r>
        <w:t xml:space="preserve">Grabar en 4K 30fps para tener margen de edición</w:t>
      </w:r>
    </w:p>
    <w:p>
      <w:pPr>
        <w:pStyle w:val="ListParagraph"/>
        <w:numPr>
          <w:ilvl w:val="0"/>
          <w:numId w:val="2"/>
        </w:numPr>
        <w:spacing w:after="80"/>
      </w:pPr>
      <w:r>
        <w:t xml:space="preserve">Luz natural frente tuyo (ventana grande) o aro de luz (ring light USD 30)</w:t>
      </w:r>
    </w:p>
    <w:p>
      <w:pPr>
        <w:pStyle w:val="ListParagraph"/>
        <w:numPr>
          <w:ilvl w:val="0"/>
          <w:numId w:val="2"/>
        </w:numPr>
        <w:spacing w:after="80"/>
      </w:pPr>
      <w:r>
        <w:t xml:space="preserve">Fondo: la oficina de Coldwell con el logo detrás, O un departamento vacío "en venta" (ese es el ganador — da credibilidad brutal)</w:t>
      </w:r>
    </w:p>
    <w:p>
      <w:pPr>
        <w:pStyle w:val="ListParagraph"/>
        <w:numPr>
          <w:ilvl w:val="0"/>
          <w:numId w:val="2"/>
        </w:numPr>
        <w:spacing w:after="80"/>
      </w:pPr>
      <w:r>
        <w:t xml:space="preserve">Micrófono lavalier de solapa (USD 25, Boya BY-M1) — el audio del celular a 1m se escucha amateur</w:t>
      </w:r>
    </w:p>
    <w:p>
      <w:pPr>
        <w:pStyle w:val="ListParagraph"/>
        <w:numPr>
          <w:ilvl w:val="0"/>
          <w:numId w:val="2"/>
        </w:numPr>
        <w:spacing w:after="80"/>
      </w:pPr>
      <w:r>
        <w:t xml:space="preserve">Vos parado, media figura, la cámara a la altura de los ojos (no desde abajo)</w:t>
      </w:r>
    </w:p>
    <w:p>
      <w:pPr>
        <w:pStyle w:val="ListParagraph"/>
        <w:numPr>
          <w:ilvl w:val="0"/>
          <w:numId w:val="2"/>
        </w:numPr>
        <w:spacing w:after="80"/>
      </w:pPr>
      <w:r>
        <w:t xml:space="preserve">Ropa: camisa clara o saco oscuro, evitar rayas y estampados</w:t>
      </w:r>
    </w:p>
    <w:p>
      <w:r>
        <w:t xml:space="preserve"/>
      </w:r>
    </w:p>
    <w:p>
      <w:pPr>
        <w:spacing w:after="120"/>
      </w:pPr>
      <w:r>
        <w:rPr>
          <w:b/>
          <w:bCs/>
          <w:sz w:val="24"/>
          <w:szCs w:val="24"/>
        </w:rPr>
        <w:t xml:space="preserve">Método de grabación</w:t>
      </w:r>
    </w:p>
    <w:p>
      <w:pPr>
        <w:pStyle w:val="ListParagraph"/>
        <w:numPr>
          <w:ilvl w:val="0"/>
          <w:numId w:val="2"/>
        </w:numPr>
        <w:spacing w:after="80"/>
      </w:pPr>
      <w:r>
        <w:t xml:space="preserve">Grabá cada bloque por separado 3 veces. En edición elegís la mejor toma de cada uno.</w:t>
      </w:r>
    </w:p>
    <w:p>
      <w:pPr>
        <w:pStyle w:val="ListParagraph"/>
        <w:numPr>
          <w:ilvl w:val="0"/>
          <w:numId w:val="2"/>
        </w:numPr>
        <w:spacing w:after="80"/>
      </w:pPr>
      <w:r>
        <w:t xml:space="preserve">Hablá un 10% más lento y un 20% más enérgico que en la conversación normal</w:t>
      </w:r>
    </w:p>
    <w:p>
      <w:pPr>
        <w:pStyle w:val="ListParagraph"/>
        <w:numPr>
          <w:ilvl w:val="0"/>
          <w:numId w:val="2"/>
        </w:numPr>
        <w:spacing w:after="80"/>
      </w:pPr>
      <w:r>
        <w:t xml:space="preserve">Mirá AL LENTE (no a la pantalla) — esto es lo que diferencia un video profesional de uno amateur</w:t>
      </w:r>
    </w:p>
    <w:p>
      <w:pPr>
        <w:pStyle w:val="ListParagraph"/>
        <w:numPr>
          <w:ilvl w:val="0"/>
          <w:numId w:val="2"/>
        </w:numPr>
        <w:spacing w:after="80"/>
      </w:pPr>
      <w:r>
        <w:t xml:space="preserve">Pausas de 2 segundos después de cada idea clave (en edición ayuda)</w:t>
      </w:r>
    </w:p>
    <w:p>
      <w:pPr>
        <w:pStyle w:val="ListParagraph"/>
        <w:numPr>
          <w:ilvl w:val="0"/>
          <w:numId w:val="2"/>
        </w:numPr>
        <w:spacing w:after="80"/>
      </w:pPr>
      <w:r>
        <w:t xml:space="preserve">No improvises los números: los datos específicos generan confianza</w:t>
      </w:r>
    </w:p>
    <w:p>
      <w:r>
        <w:br w:type="page"/>
      </w:r>
    </w:p>
    <w:p>
      <w:pPr>
        <w:pStyle w:val="Heading1"/>
      </w:pPr>
      <w:r>
        <w:t xml:space="preserve">VSL #1 · Propietarios</w:t>
      </w:r>
    </w:p>
    <w:p>
      <w:pPr>
        <w:spacing w:after="120"/>
      </w:pPr>
      <w:r>
        <w:t xml:space="preserve">Duración objetivo: 2:45–3:00 min. Destino: landing propietarios-new.html</w:t>
      </w:r>
    </w:p>
    <w:p>
      <w:pPr>
        <w:spacing w:after="300"/>
      </w:pPr>
      <w:r>
        <w:rPr>
          <w:i/>
          <w:iCs/>
          <w:color w:val="7A8BAD"/>
          <w:sz w:val="22"/>
          <w:szCs w:val="22"/>
        </w:rPr>
        <w:t xml:space="preserve">Objetivo de conversión: que complete el formulario pidiendo tasación gratuita.</w:t>
      </w:r>
    </w:p>
    <w:p>
      <w:pPr>
        <w:spacing w:after="140" w:before="280"/>
      </w:pPr>
      <w:r>
        <w:rPr>
          <w:b/>
          <w:bCs/>
          <w:color w:val="1F69FF"/>
          <w:sz w:val="24"/>
          <w:szCs w:val="24"/>
        </w:rPr>
        <w:t xml:space="preserve">0:00 – 0:12  ·  GANCHO (los primeros 12 segundos definen si se quedan)</w:t>
      </w:r>
    </w:p>
    <w:p>
      <w:pPr>
        <w:spacing w:after="120"/>
      </w:pPr>
      <w:r>
        <w:rPr>
          <w:sz w:val="22"/>
          <w:szCs w:val="22"/>
        </w:rPr>
        <w:t xml:space="preserve">"Si estás pensando en vender tu departamento en Palermo, Recoleta o Puerto Madero, quiero que me prestes 3 minutos. En este video te voy a mostrar por qué el 70% de las propiedades en Buenos Aires se venden mal, por debajo de su valor, y qué hacemos diferente en Coldwell Banker para que la tuya no sea una de esas."</w:t>
      </w:r>
    </w:p>
    <w:p>
      <w:pPr>
        <w:spacing w:after="180"/>
      </w:pPr>
      <w:r>
        <w:rPr>
          <w:i/>
          <w:iCs/>
          <w:color w:val="7A8BAD"/>
          <w:sz w:val="20"/>
          <w:szCs w:val="20"/>
        </w:rPr>
        <w:t xml:space="preserve">Dirección: Energía alta. Tono directo, casi confrontativo. NO sonreír al principio.</w:t>
      </w:r>
    </w:p>
    <w:p>
      <w:pPr>
        <w:spacing w:after="140" w:before="280"/>
      </w:pPr>
      <w:r>
        <w:rPr>
          <w:b/>
          <w:bCs/>
          <w:color w:val="1F69FF"/>
          <w:sz w:val="24"/>
          <w:szCs w:val="24"/>
        </w:rPr>
        <w:t xml:space="preserve">0:12 – 0:30  ·  PRESENTACIÓN (corta, no arranques hablando de vos)</w:t>
      </w:r>
    </w:p>
    <w:p>
      <w:pPr>
        <w:spacing w:after="120"/>
      </w:pPr>
      <w:r>
        <w:rPr>
          <w:sz w:val="22"/>
          <w:szCs w:val="22"/>
        </w:rPr>
        <w:t xml:space="preserve">"Soy Diego Giannini, asesor inmobiliario en Coldwell Banker Livello. En los últimos años vendí propiedades en las mejores zonas de Buenos Aires trabajando con una red que llega a compradores en 45 países. Pero lo interesante no es eso. Lo interesante es el método."</w:t>
      </w:r>
    </w:p>
    <w:p>
      <w:pPr>
        <w:spacing w:after="180"/>
      </w:pPr>
      <w:r>
        <w:rPr>
          <w:i/>
          <w:iCs/>
          <w:color w:val="7A8BAD"/>
          <w:sz w:val="20"/>
          <w:szCs w:val="20"/>
        </w:rPr>
        <w:t xml:space="preserve">Dirección: Tono más cálido. Empezar a construir confianza. Una sonrisa breve al decir "lo interesante es el método".</w:t>
      </w:r>
    </w:p>
    <w:p>
      <w:pPr>
        <w:spacing w:after="140" w:before="280"/>
      </w:pPr>
      <w:r>
        <w:rPr>
          <w:b/>
          <w:bCs/>
          <w:color w:val="1F69FF"/>
          <w:sz w:val="24"/>
          <w:szCs w:val="24"/>
        </w:rPr>
        <w:t xml:space="preserve">0:30 – 1:15  ·  PROBLEMA (acá es donde se enganchan los que están pensando en vender)</w:t>
      </w:r>
    </w:p>
    <w:p>
      <w:pPr>
        <w:spacing w:after="120"/>
      </w:pPr>
      <w:r>
        <w:rPr>
          <w:sz w:val="22"/>
          <w:szCs w:val="22"/>
        </w:rPr>
        <w:t xml:space="preserve">"El error número uno que comete el dueño que vende su propiedad es pensar que la mejor inmobiliaria es la que le promete el precio más alto. Y lo entiendo: todos queremos vender caro. Pero acá está el dato que nadie te dice: una propiedad publicada 3 meses sin ofertas pierde, en promedio, un 12% de su valor percibido. Se "quema". Los compradores entran a ver por qué nadie la quiso, en vez de por qué deberían comprarla. Entonces terminás vendiendo más barato, más tarde, y con más desgaste del que esperabas."</w:t>
      </w:r>
    </w:p>
    <w:p>
      <w:pPr>
        <w:spacing w:after="180"/>
      </w:pPr>
      <w:r>
        <w:rPr>
          <w:i/>
          <w:iCs/>
          <w:color w:val="7A8BAD"/>
          <w:sz w:val="20"/>
          <w:szCs w:val="20"/>
        </w:rPr>
        <w:t xml:space="preserve">Dirección: Bajar la energía. Hablar despacio. Mirar al lente. Esta parte es la que más escuchan. Puede ir con B-roll de anuncios viejos o propiedades con carteles desde hace meses.</w:t>
      </w:r>
    </w:p>
    <w:p>
      <w:pPr>
        <w:spacing w:after="140" w:before="280"/>
      </w:pPr>
      <w:r>
        <w:rPr>
          <w:b/>
          <w:bCs/>
          <w:color w:val="1F69FF"/>
          <w:sz w:val="24"/>
          <w:szCs w:val="24"/>
        </w:rPr>
        <w:t xml:space="preserve">1:15 – 2:00  ·  SOLUCIÓN (el método — acá tenés que sonar único)</w:t>
      </w:r>
    </w:p>
    <w:p>
      <w:pPr>
        <w:spacing w:after="120"/>
      </w:pPr>
      <w:r>
        <w:rPr>
          <w:sz w:val="22"/>
          <w:szCs w:val="22"/>
        </w:rPr>
        <w:t xml:space="preserve">"Nosotros trabajamos con un método de 3 pasos. Primero: tasación honesta basada en datos reales de operaciones de los últimos 60 días, no en lo que vos o yo querríamos cobrar. Segundo: marketing profesional — fotografía arquitectónica, video, tour virtual 360, y publicación simultánea en las plataformas de Coldwell en 45 países. Tu propiedad la ven inversores de Miami, Madrid y San Pablo el mismo día que sale al mercado. Y tercero: filtrado de compradores. Solo traemos a visitar a gente pre-calificada. Tu tiempo vale."</w:t>
      </w:r>
    </w:p>
    <w:p>
      <w:pPr>
        <w:spacing w:after="180"/>
      </w:pPr>
      <w:r>
        <w:rPr>
          <w:i/>
          <w:iCs/>
          <w:color w:val="7A8BAD"/>
          <w:sz w:val="20"/>
          <w:szCs w:val="20"/>
        </w:rPr>
        <w:t xml:space="preserve">Dirección: Energía media-alta. Ritmo más rápido — estás enumerando. Si podés, usá los dedos para marcar "primero, segundo, tercero". B-roll: fotos arquitectónicas, mapa mundi con pines, handshake.</w:t>
      </w:r>
    </w:p>
    <w:p>
      <w:pPr>
        <w:spacing w:after="140" w:before="280"/>
      </w:pPr>
      <w:r>
        <w:rPr>
          <w:b/>
          <w:bCs/>
          <w:color w:val="1F69FF"/>
          <w:sz w:val="24"/>
          <w:szCs w:val="24"/>
        </w:rPr>
        <w:t xml:space="preserve">2:00 – 2:30  ·  PRUEBA (números reales, o el VSL no convierte)</w:t>
      </w:r>
    </w:p>
    <w:p>
      <w:pPr>
        <w:spacing w:after="120"/>
      </w:pPr>
      <w:r>
        <w:rPr>
          <w:sz w:val="22"/>
          <w:szCs w:val="22"/>
        </w:rPr>
        <w:t xml:space="preserve">"El mes pasado vendí un 3 ambientes en Palermo Soho en 47 días. La tasación inicial era 285 mil dólares. Lo vendimos en 298. Un 4,5% arriba de la tasación. Y otro caso: un PH en Recoleta, tasado en 520, vendido en 545 en 62 días. No son milagros: es método, es red, y es elegir bien al comprador."</w:t>
      </w:r>
    </w:p>
    <w:p>
      <w:pPr>
        <w:spacing w:after="180"/>
      </w:pPr>
      <w:r>
        <w:rPr>
          <w:i/>
          <w:iCs/>
          <w:color w:val="7A8BAD"/>
          <w:sz w:val="20"/>
          <w:szCs w:val="20"/>
        </w:rPr>
        <w:t xml:space="preserve">Dirección: Tono firme, factual. Mirar al lente fijo. Estos son TUS números — adaptalos a casos reales tuyos. Si tenés captures de WhatsApp con los clientes, aparecen en pantalla partida.</w:t>
      </w:r>
    </w:p>
    <w:p>
      <w:pPr>
        <w:spacing w:after="140" w:before="280"/>
      </w:pPr>
      <w:r>
        <w:rPr>
          <w:b/>
          <w:bCs/>
          <w:color w:val="1F69FF"/>
          <w:sz w:val="24"/>
          <w:szCs w:val="24"/>
        </w:rPr>
        <w:t xml:space="preserve">2:30 – 2:50  ·  CTA (claro, directo, sin vueltas)</w:t>
      </w:r>
    </w:p>
    <w:p>
      <w:pPr>
        <w:spacing w:after="120"/>
      </w:pPr>
      <w:r>
        <w:rPr>
          <w:sz w:val="22"/>
          <w:szCs w:val="22"/>
        </w:rPr>
        <w:t xml:space="preserve">"Si estás pensando en vender — o incluso si todavía no decidiste y querés saber cuánto vale tu propiedad hoy — completá el formulario que está acá al lado. Te hago una tasación gratis, sin compromiso, en menos de 48 horas. Y si después de verla decidís no vender, no pasa nada: te queda el número actualizado para cuando lo necesites."</w:t>
      </w:r>
    </w:p>
    <w:p>
      <w:pPr>
        <w:spacing w:after="180"/>
      </w:pPr>
      <w:r>
        <w:rPr>
          <w:i/>
          <w:iCs/>
          <w:color w:val="7A8BAD"/>
          <w:sz w:val="20"/>
          <w:szCs w:val="20"/>
        </w:rPr>
        <w:t xml:space="preserve">Dirección: Sonreír. Bajar energía. Tono de "te estoy haciendo un favor, no te estoy vendiendo". Clave: la garantía del "sin compromiso" baja la fricción.</w:t>
      </w:r>
    </w:p>
    <w:p>
      <w:pPr>
        <w:spacing w:after="140" w:before="280"/>
      </w:pPr>
      <w:r>
        <w:rPr>
          <w:b/>
          <w:bCs/>
          <w:color w:val="1F69FF"/>
          <w:sz w:val="24"/>
          <w:szCs w:val="24"/>
        </w:rPr>
        <w:t xml:space="preserve">2:50 – 3:00  ·  CIERRE (breve, memorable)</w:t>
      </w:r>
    </w:p>
    <w:p>
      <w:pPr>
        <w:spacing w:after="120"/>
      </w:pPr>
      <w:r>
        <w:rPr>
          <w:sz w:val="22"/>
          <w:szCs w:val="22"/>
        </w:rPr>
        <w:t xml:space="preserve">"Soy Diego Giannini, Coldwell Banker. Hablamos pronto."</w:t>
      </w:r>
    </w:p>
    <w:p>
      <w:pPr>
        <w:spacing w:after="180"/>
      </w:pPr>
      <w:r>
        <w:rPr>
          <w:i/>
          <w:iCs/>
          <w:color w:val="7A8BAD"/>
          <w:sz w:val="20"/>
          <w:szCs w:val="20"/>
        </w:rPr>
        <w:t xml:space="preserve">Dirección: Sonrisa tranquila, asentimiento leve con la cabeza. Silencio 2 segundos antes de cortar.</w:t>
      </w:r>
    </w:p>
    <w:p>
      <w:r>
        <w:br w:type="page"/>
      </w:r>
    </w:p>
    <w:p>
      <w:pPr>
        <w:pStyle w:val="Heading1"/>
      </w:pPr>
      <w:r>
        <w:t xml:space="preserve">VSL #2 · Compradores / Inversores</w:t>
      </w:r>
    </w:p>
    <w:p>
      <w:pPr>
        <w:spacing w:after="120"/>
      </w:pPr>
      <w:r>
        <w:t xml:space="preserve">Duración objetivo: 2:45–3:00 min. Destino: landing compradores-new.html</w:t>
      </w:r>
    </w:p>
    <w:p>
      <w:pPr>
        <w:spacing w:after="300"/>
      </w:pPr>
      <w:r>
        <w:rPr>
          <w:i/>
          <w:iCs/>
          <w:color w:val="7A8BAD"/>
          <w:sz w:val="22"/>
          <w:szCs w:val="22"/>
        </w:rPr>
        <w:t xml:space="preserve">Objetivo de conversión: que complete el formulario pidiendo acceso a propiedades off-market.</w:t>
      </w:r>
    </w:p>
    <w:p>
      <w:pPr>
        <w:spacing w:after="140" w:before="280"/>
      </w:pPr>
      <w:r>
        <w:rPr>
          <w:b/>
          <w:bCs/>
          <w:color w:val="1F69FF"/>
          <w:sz w:val="24"/>
          <w:szCs w:val="24"/>
        </w:rPr>
        <w:t xml:space="preserve">0:00 – 0:15  ·  GANCHO</w:t>
      </w:r>
    </w:p>
    <w:p>
      <w:pPr>
        <w:spacing w:after="120"/>
      </w:pPr>
      <w:r>
        <w:rPr>
          <w:sz w:val="22"/>
          <w:szCs w:val="22"/>
        </w:rPr>
        <w:t xml:space="preserve">"Si estás buscando propiedad en Buenos Aires — para vivir o para invertir — hay algo que tenés que saber: las mejores propiedades nunca llegan a los portales inmobiliarios. Se venden antes. En este video te muestro cómo accedés a ese mercado."</w:t>
      </w:r>
    </w:p>
    <w:p>
      <w:pPr>
        <w:spacing w:after="180"/>
      </w:pPr>
      <w:r>
        <w:rPr>
          <w:i/>
          <w:iCs/>
          <w:color w:val="7A8BAD"/>
          <w:sz w:val="20"/>
          <w:szCs w:val="20"/>
        </w:rPr>
        <w:t xml:space="preserve">Dirección: Tono de "secreto bien guardado". Casi conspirativo al principio. Mirada fija al lente.</w:t>
      </w:r>
    </w:p>
    <w:p>
      <w:pPr>
        <w:spacing w:after="140" w:before="280"/>
      </w:pPr>
      <w:r>
        <w:rPr>
          <w:b/>
          <w:bCs/>
          <w:color w:val="1F69FF"/>
          <w:sz w:val="24"/>
          <w:szCs w:val="24"/>
        </w:rPr>
        <w:t xml:space="preserve">0:15 – 0:35  ·  PRESENTACIÓN</w:t>
      </w:r>
    </w:p>
    <w:p>
      <w:pPr>
        <w:spacing w:after="120"/>
      </w:pPr>
      <w:r>
        <w:rPr>
          <w:sz w:val="22"/>
          <w:szCs w:val="22"/>
        </w:rPr>
        <w:t xml:space="preserve">"Soy Diego Giannini, de Coldwell Banker. Trabajo con una red de brokers que compartimos oportunidades off-market: propiedades que no se publican porque los dueños no quieren carteles, no quieren visitas de curiosos, y quieren vender solo a compradores serios. Esas propiedades circulan entre nosotros antes de salir al mercado abierto."</w:t>
      </w:r>
    </w:p>
    <w:p>
      <w:pPr>
        <w:spacing w:after="180"/>
      </w:pPr>
      <w:r>
        <w:rPr>
          <w:i/>
          <w:iCs/>
          <w:color w:val="7A8BAD"/>
          <w:sz w:val="20"/>
          <w:szCs w:val="20"/>
        </w:rPr>
        <w:t xml:space="preserve">Dirección: Tono de autoridad. Hablar con ritmo medio.</w:t>
      </w:r>
    </w:p>
    <w:p>
      <w:pPr>
        <w:spacing w:after="140" w:before="280"/>
      </w:pPr>
      <w:r>
        <w:rPr>
          <w:b/>
          <w:bCs/>
          <w:color w:val="1F69FF"/>
          <w:sz w:val="24"/>
          <w:szCs w:val="24"/>
        </w:rPr>
        <w:t xml:space="preserve">0:35 – 1:15  ·  PROBLEMA</w:t>
      </w:r>
    </w:p>
    <w:p>
      <w:pPr>
        <w:spacing w:after="120"/>
      </w:pPr>
      <w:r>
        <w:rPr>
          <w:sz w:val="22"/>
          <w:szCs w:val="22"/>
        </w:rPr>
        <w:t xml:space="preserve">"Si buscás en Zonaprop o Argenprop estás compitiendo con cinco mil personas más que ven exactamente lo mismo. Y cuando aparece una joya, tenés 72 horas para decidir. El 80% de los compradores pierde esa propiedad porque está mal asesorado, tiene miedo de moverse rápido, o no tiene la información clave para decidir: ¿está bien valuada? ¿qué expensas reales tiene? ¿qué potencial de revalorización? Sin esos datos, estás haciendo apuestas, no inversiones."</w:t>
      </w:r>
    </w:p>
    <w:p>
      <w:pPr>
        <w:spacing w:after="180"/>
      </w:pPr>
      <w:r>
        <w:rPr>
          <w:i/>
          <w:iCs/>
          <w:color w:val="7A8BAD"/>
          <w:sz w:val="20"/>
          <w:szCs w:val="20"/>
        </w:rPr>
        <w:t xml:space="preserve">Dirección: Bajar energía, más reflexivo. Esta parte duele — muchos compradores se reconocen acá.</w:t>
      </w:r>
    </w:p>
    <w:p>
      <w:pPr>
        <w:spacing w:after="140" w:before="280"/>
      </w:pPr>
      <w:r>
        <w:rPr>
          <w:b/>
          <w:bCs/>
          <w:color w:val="1F69FF"/>
          <w:sz w:val="24"/>
          <w:szCs w:val="24"/>
        </w:rPr>
        <w:t xml:space="preserve">1:15 – 2:00  ·  SOLUCIÓN</w:t>
      </w:r>
    </w:p>
    <w:p>
      <w:pPr>
        <w:spacing w:after="120"/>
      </w:pPr>
      <w:r>
        <w:rPr>
          <w:sz w:val="22"/>
          <w:szCs w:val="22"/>
        </w:rPr>
        <w:t xml:space="preserve">"Cuando trabajás conmigo pasan tres cosas. Primero: te sumo a mi red de alertas privadas. Cada semana te mando 2 o 3 propiedades antes de que salgan publicadas, filtradas según lo que me digas que buscás. Segundo: te doy análisis de rentabilidad real — no proyecciones infladas. Precio por metro, expensas, proyección de alquiler, tiempo de repago si es inversión. Y tercero: te acompaño en toda la operación. Escritura, mudanza, hasta el cambio de nombre de los servicios. No te dejo solo cuando firmás la reserva."</w:t>
      </w:r>
    </w:p>
    <w:p>
      <w:pPr>
        <w:spacing w:after="180"/>
      </w:pPr>
      <w:r>
        <w:rPr>
          <w:i/>
          <w:iCs/>
          <w:color w:val="7A8BAD"/>
          <w:sz w:val="20"/>
          <w:szCs w:val="20"/>
        </w:rPr>
        <w:t xml:space="preserve">Dirección: Energía media-alta. Contar cada punto con seguridad. B-roll: planos, calculadora, cartel de "VENDIDO", handshake.</w:t>
      </w:r>
    </w:p>
    <w:p>
      <w:pPr>
        <w:spacing w:after="140" w:before="280"/>
      </w:pPr>
      <w:r>
        <w:rPr>
          <w:b/>
          <w:bCs/>
          <w:color w:val="1F69FF"/>
          <w:sz w:val="24"/>
          <w:szCs w:val="24"/>
        </w:rPr>
        <w:t xml:space="preserve">2:00 – 2:30  ·  PRUEBA</w:t>
      </w:r>
    </w:p>
    <w:p>
      <w:pPr>
        <w:spacing w:after="120"/>
      </w:pPr>
      <w:r>
        <w:rPr>
          <w:sz w:val="22"/>
          <w:szCs w:val="22"/>
        </w:rPr>
        <w:t xml:space="preserve">"Este año coloqué un 2 ambientes en Palermo que nunca apareció en portales. Mi cliente lo compró en 185 mil dólares. Hoy, propiedades comparables que sí se publicaron se están cerrando arriba de los 205. Eso son 20 mil dólares de diferencia, solo por acceder al mercado correcto. Y a él le tomó menos de tres semanas decidirse porque tenía toda la información en la mesa."</w:t>
      </w:r>
    </w:p>
    <w:p>
      <w:pPr>
        <w:spacing w:after="180"/>
      </w:pPr>
      <w:r>
        <w:rPr>
          <w:i/>
          <w:iCs/>
          <w:color w:val="7A8BAD"/>
          <w:sz w:val="20"/>
          <w:szCs w:val="20"/>
        </w:rPr>
        <w:t xml:space="preserve">Dirección: Firme, específico. Si tenés una captura de la escritura o del mensaje del cliente agradeciendo, meter en pantalla partida acá.</w:t>
      </w:r>
    </w:p>
    <w:p>
      <w:pPr>
        <w:spacing w:after="140" w:before="280"/>
      </w:pPr>
      <w:r>
        <w:rPr>
          <w:b/>
          <w:bCs/>
          <w:color w:val="1F69FF"/>
          <w:sz w:val="24"/>
          <w:szCs w:val="24"/>
        </w:rPr>
        <w:t xml:space="preserve">2:30 – 2:50  ·  CTA</w:t>
      </w:r>
    </w:p>
    <w:p>
      <w:pPr>
        <w:spacing w:after="120"/>
      </w:pPr>
      <w:r>
        <w:rPr>
          <w:sz w:val="22"/>
          <w:szCs w:val="22"/>
        </w:rPr>
        <w:t xml:space="preserve">"Si querés acceso a este tipo de oportunidades, completá el formulario de al lado. Decime qué zona te interesa, qué presupuesto manejás, y si es para vivir o invertir. En menos de 48 horas te mando las primeras 3 propiedades que encajan con tu perfil. Sin costo, sin compromiso. Y si ninguna te cierra, seguís recibiendo las alertas hasta que aparezca la indicada."</w:t>
      </w:r>
    </w:p>
    <w:p>
      <w:pPr>
        <w:spacing w:after="180"/>
      </w:pPr>
      <w:r>
        <w:rPr>
          <w:i/>
          <w:iCs/>
          <w:color w:val="7A8BAD"/>
          <w:sz w:val="20"/>
          <w:szCs w:val="20"/>
        </w:rPr>
        <w:t xml:space="preserve">Dirección: Sonrisa, tono amigable, "te sumo al club".</w:t>
      </w:r>
    </w:p>
    <w:p>
      <w:pPr>
        <w:spacing w:after="140" w:before="280"/>
      </w:pPr>
      <w:r>
        <w:rPr>
          <w:b/>
          <w:bCs/>
          <w:color w:val="1F69FF"/>
          <w:sz w:val="24"/>
          <w:szCs w:val="24"/>
        </w:rPr>
        <w:t xml:space="preserve">2:50 – 3:00  ·  CIERRE</w:t>
      </w:r>
    </w:p>
    <w:p>
      <w:pPr>
        <w:spacing w:after="120"/>
      </w:pPr>
      <w:r>
        <w:rPr>
          <w:sz w:val="22"/>
          <w:szCs w:val="22"/>
        </w:rPr>
        <w:t xml:space="preserve">"Diego Giannini, Coldwell Banker. Nos vemos del otro lado."</w:t>
      </w:r>
    </w:p>
    <w:p>
      <w:pPr>
        <w:spacing w:after="180"/>
      </w:pPr>
      <w:r>
        <w:rPr>
          <w:i/>
          <w:iCs/>
          <w:color w:val="7A8BAD"/>
          <w:sz w:val="20"/>
          <w:szCs w:val="20"/>
        </w:rPr>
        <w:t xml:space="preserve">Dirección: Guiño leve o medio sonrisa. Corte seco después de 2 segundos.</w:t>
      </w:r>
    </w:p>
    <w:p>
      <w:r>
        <w:br w:type="page"/>
      </w:r>
    </w:p>
    <w:p>
      <w:pPr>
        <w:pStyle w:val="Heading1"/>
      </w:pPr>
      <w:r>
        <w:t xml:space="preserve">Post-producción y subida</w:t>
      </w:r>
    </w:p>
    <w:p>
      <w:pPr>
        <w:spacing w:after="120"/>
      </w:pPr>
      <w:r>
        <w:t xml:space="preserve">Cuando tengas los dos videos editados, acá va el checklist de qué hacer con ellos:</w:t>
      </w:r>
    </w:p>
    <w:p>
      <w:r>
        <w:t xml:space="preserve"/>
      </w:r>
    </w:p>
    <w:p>
      <w:pPr>
        <w:spacing w:after="120"/>
      </w:pPr>
      <w:r>
        <w:rPr>
          <w:b/>
          <w:bCs/>
          <w:sz w:val="24"/>
          <w:szCs w:val="24"/>
        </w:rPr>
        <w:t xml:space="preserve">Edición</w:t>
      </w:r>
    </w:p>
    <w:p>
      <w:pPr>
        <w:pStyle w:val="ListParagraph"/>
        <w:numPr>
          <w:ilvl w:val="0"/>
          <w:numId w:val="2"/>
        </w:numPr>
        <w:spacing w:after="80"/>
      </w:pPr>
      <w:r>
        <w:t xml:space="preserve">Subtítulos incrustados SIEMPRE — el 85% de la gente ve videos sin sonido</w:t>
      </w:r>
    </w:p>
    <w:p>
      <w:pPr>
        <w:pStyle w:val="ListParagraph"/>
        <w:numPr>
          <w:ilvl w:val="0"/>
          <w:numId w:val="2"/>
        </w:numPr>
        <w:spacing w:after="80"/>
      </w:pPr>
      <w:r>
        <w:t xml:space="preserve">Corte cada 3-5 segundos (cambio de plano) para mantener atención</w:t>
      </w:r>
    </w:p>
    <w:p>
      <w:pPr>
        <w:pStyle w:val="ListParagraph"/>
        <w:numPr>
          <w:ilvl w:val="0"/>
          <w:numId w:val="2"/>
        </w:numPr>
        <w:spacing w:after="80"/>
      </w:pPr>
      <w:r>
        <w:t xml:space="preserve">B-roll en mínimo el 40% del video (propiedades, calles, planos, tu mano firmando)</w:t>
      </w:r>
    </w:p>
    <w:p>
      <w:pPr>
        <w:pStyle w:val="ListParagraph"/>
        <w:numPr>
          <w:ilvl w:val="0"/>
          <w:numId w:val="2"/>
        </w:numPr>
        <w:spacing w:after="80"/>
      </w:pPr>
      <w:r>
        <w:t xml:space="preserve">Música de fondo instrumental al 20% de volumen, estilo minimal/ambient (Artlist, Epidemic Sound)</w:t>
      </w:r>
    </w:p>
    <w:p>
      <w:pPr>
        <w:pStyle w:val="ListParagraph"/>
        <w:numPr>
          <w:ilvl w:val="0"/>
          <w:numId w:val="2"/>
        </w:numPr>
        <w:spacing w:after="80"/>
      </w:pPr>
      <w:r>
        <w:t xml:space="preserve">Logo de Coldwell en esquina inferior derecha, sutil</w:t>
      </w:r>
    </w:p>
    <w:p>
      <w:pPr>
        <w:pStyle w:val="ListParagraph"/>
        <w:numPr>
          <w:ilvl w:val="0"/>
          <w:numId w:val="2"/>
        </w:numPr>
        <w:spacing w:after="80"/>
      </w:pPr>
      <w:r>
        <w:t xml:space="preserve">Lower third con tu nombre "Diego Giannini · Coldwell Banker · +54 9 11 5727-4477" en el segundo 15</w:t>
      </w:r>
    </w:p>
    <w:p>
      <w:r>
        <w:t xml:space="preserve"/>
      </w:r>
    </w:p>
    <w:p>
      <w:pPr>
        <w:spacing w:after="120"/>
      </w:pPr>
      <w:r>
        <w:rPr>
          <w:b/>
          <w:bCs/>
          <w:sz w:val="24"/>
          <w:szCs w:val="24"/>
        </w:rPr>
        <w:t xml:space="preserve">Versiones a exportar</w:t>
      </w:r>
    </w:p>
    <w:p>
      <w:pPr>
        <w:pStyle w:val="ListParagraph"/>
        <w:numPr>
          <w:ilvl w:val="0"/>
          <w:numId w:val="2"/>
        </w:numPr>
        <w:spacing w:after="80"/>
      </w:pPr>
      <w:r>
        <w:t xml:space="preserve">Desktop horizontal 16:9 (1920x1080) — para las landings</w:t>
      </w:r>
    </w:p>
    <w:p>
      <w:pPr>
        <w:pStyle w:val="ListParagraph"/>
        <w:numPr>
          <w:ilvl w:val="0"/>
          <w:numId w:val="2"/>
        </w:numPr>
        <w:spacing w:after="80"/>
      </w:pPr>
      <w:r>
        <w:t xml:space="preserve">Mobile vertical 9:16 (1080x1920) — para Instagram Reels, TikTok, Stories, YouTube Shorts</w:t>
      </w:r>
    </w:p>
    <w:p>
      <w:pPr>
        <w:pStyle w:val="ListParagraph"/>
        <w:numPr>
          <w:ilvl w:val="0"/>
          <w:numId w:val="2"/>
        </w:numPr>
        <w:spacing w:after="80"/>
      </w:pPr>
      <w:r>
        <w:t xml:space="preserve">Cuadrado 1:1 (1080x1080) — para feed de Instagram y Facebook</w:t>
      </w:r>
    </w:p>
    <w:p>
      <w:pPr>
        <w:pStyle w:val="ListParagraph"/>
        <w:numPr>
          <w:ilvl w:val="0"/>
          <w:numId w:val="2"/>
        </w:numPr>
        <w:spacing w:after="80"/>
      </w:pPr>
      <w:r>
        <w:t xml:space="preserve">Cortes de 15s, 30s y 60s del mejor momento — para ads pagos</w:t>
      </w:r>
    </w:p>
    <w:p>
      <w:r>
        <w:t xml:space="preserve"/>
      </w:r>
    </w:p>
    <w:p>
      <w:pPr>
        <w:spacing w:after="120"/>
      </w:pPr>
      <w:r>
        <w:rPr>
          <w:b/>
          <w:bCs/>
          <w:sz w:val="24"/>
          <w:szCs w:val="24"/>
        </w:rPr>
        <w:t xml:space="preserve">Hosting</w:t>
      </w:r>
    </w:p>
    <w:p>
      <w:pPr>
        <w:pStyle w:val="ListParagraph"/>
        <w:numPr>
          <w:ilvl w:val="0"/>
          <w:numId w:val="2"/>
        </w:numPr>
        <w:spacing w:after="80"/>
      </w:pPr>
      <w:r>
        <w:t xml:space="preserve">Vimeo Plus (USD 7/mes) para las landings — carga más rápido, sin recomendaciones al final, custom player</w:t>
      </w:r>
    </w:p>
    <w:p>
      <w:pPr>
        <w:pStyle w:val="ListParagraph"/>
        <w:numPr>
          <w:ilvl w:val="0"/>
          <w:numId w:val="2"/>
        </w:numPr>
        <w:spacing w:after="80"/>
      </w:pPr>
      <w:r>
        <w:t xml:space="preserve">Subir también a YouTube como "no listado" de backup y para SEO orgánico</w:t>
      </w:r>
    </w:p>
    <w:p>
      <w:pPr>
        <w:pStyle w:val="ListParagraph"/>
        <w:numPr>
          <w:ilvl w:val="0"/>
          <w:numId w:val="2"/>
        </w:numPr>
        <w:spacing w:after="80"/>
      </w:pPr>
      <w:r>
        <w:t xml:space="preserve">Una vez subido en Vimeo, reemplazar en ambos HTML el bloque &lt;div id="vsl-placeholder"&gt; por el &lt;iframe&gt; de Vimeo (ya te dejé el código comentado dentro del HTML)</w:t>
      </w:r>
    </w:p>
    <w:p>
      <w:r>
        <w:t xml:space="preserve"/>
      </w:r>
    </w:p>
    <w:p>
      <w:pPr>
        <w:spacing w:after="120"/>
      </w:pPr>
      <w:r>
        <w:rPr>
          <w:b/>
          <w:bCs/>
          <w:sz w:val="24"/>
          <w:szCs w:val="24"/>
        </w:rPr>
        <w:t xml:space="preserve">Distribución</w:t>
      </w:r>
    </w:p>
    <w:p>
      <w:pPr>
        <w:pStyle w:val="ListParagraph"/>
        <w:numPr>
          <w:ilvl w:val="0"/>
          <w:numId w:val="2"/>
        </w:numPr>
        <w:spacing w:after="80"/>
      </w:pPr>
      <w:r>
        <w:t xml:space="preserve">Landings: ya listas, solo pegás el embed</w:t>
      </w:r>
    </w:p>
    <w:p>
      <w:pPr>
        <w:pStyle w:val="ListParagraph"/>
        <w:numPr>
          <w:ilvl w:val="0"/>
          <w:numId w:val="2"/>
        </w:numPr>
        <w:spacing w:after="80"/>
      </w:pPr>
      <w:r>
        <w:t xml:space="preserve">Instagram: subir el vertical a Reels con el hook "3 errores al vender tu propiedad"</w:t>
      </w:r>
    </w:p>
    <w:p>
      <w:pPr>
        <w:pStyle w:val="ListParagraph"/>
        <w:numPr>
          <w:ilvl w:val="0"/>
          <w:numId w:val="2"/>
        </w:numPr>
        <w:spacing w:after="80"/>
      </w:pPr>
      <w:r>
        <w:t xml:space="preserve">LinkedIn: subir el horizontal con copy "Por qué el 70% de las propiedades se venden mal"</w:t>
      </w:r>
    </w:p>
    <w:p>
      <w:pPr>
        <w:pStyle w:val="ListParagraph"/>
        <w:numPr>
          <w:ilvl w:val="0"/>
          <w:numId w:val="2"/>
        </w:numPr>
        <w:spacing w:after="80"/>
      </w:pPr>
      <w:r>
        <w:t xml:space="preserve">Ads de Meta: correr el vertical con públicos de lookalike de tus últimos clientes</w:t>
      </w:r>
    </w:p>
    <w:p>
      <w:pPr>
        <w:pStyle w:val="ListParagraph"/>
        <w:numPr>
          <w:ilvl w:val="0"/>
          <w:numId w:val="2"/>
        </w:numPr>
        <w:spacing w:after="80"/>
      </w:pPr>
      <w:r>
        <w:t xml:space="preserve">Email firma: linkear "Mirá en 3 minutos cómo trabajo" al home con #vsl</w:t>
      </w:r>
    </w:p>
    <w:p>
      <w:r>
        <w:t xml:space="preserve"/>
      </w:r>
    </w:p>
    <w:p>
      <w:pPr>
        <w:spacing w:before="400"/>
        <w:jc w:val="center"/>
      </w:pPr>
      <w:r>
        <w:rPr>
          <w:i/>
          <w:iCs/>
          <w:color w:val="7A8BAD"/>
          <w:sz w:val="20"/>
          <w:szCs w:val="20"/>
        </w:rPr>
        <w:t xml:space="preserve">— Si necesitás prompts específicos para Artlist o tips de edición en Premiere/DaVinci, avisame.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A0E1F"/>
      <w:sz w:val="40"/>
      <w:szCs w:val="40"/>
    </w:rPr>
  </w:style>
  <w:style w:type="paragraph" w:styleId="Heading2">
    <w:name w:val="Heading 2"/>
    <w:basedOn w:val="Normal"/>
    <w:next w:val="Normal"/>
    <w:qFormat/>
    <w:pPr>
      <w:spacing w:after="140" w:before="240"/>
      <w:outlineLvl w:val="1"/>
    </w:pPr>
    <w:rPr>
      <w:rFonts w:ascii="Inter" w:cs="Inter" w:eastAsia="Inter" w:hAnsi="Inter"/>
      <w:b/>
      <w:bCs/>
      <w:color w:val="1F69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2026-04-14T03:34:49.522Z</dcterms:created>
  <dcterms:modified xsi:type="dcterms:W3CDTF">2026-04-14T03:34:49.523Z</dcterms:modified>
</cp:coreProperties>
</file>

<file path=docProps/custom.xml><?xml version="1.0" encoding="utf-8"?>
<Properties xmlns="http://schemas.openxmlformats.org/officeDocument/2006/custom-properties" xmlns:vt="http://schemas.openxmlformats.org/officeDocument/2006/docPropsVTypes"/>
</file>