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3F" w:rsidRDefault="000D6044" w:rsidP="000D6044">
      <w:pPr>
        <w:pStyle w:val="1"/>
      </w:pPr>
      <w:r>
        <w:rPr>
          <w:rFonts w:hint="eastAsia"/>
        </w:rPr>
        <w:t>易办公主要</w:t>
      </w:r>
      <w:r w:rsidR="00137953">
        <w:rPr>
          <w:rFonts w:hint="eastAsia"/>
        </w:rPr>
        <w:t>工单</w:t>
      </w:r>
      <w:r>
        <w:rPr>
          <w:rFonts w:hint="eastAsia"/>
        </w:rPr>
        <w:t>流程</w:t>
      </w:r>
    </w:p>
    <w:p w:rsidR="000D6044" w:rsidRDefault="000D6044" w:rsidP="000D6044">
      <w:pPr>
        <w:pStyle w:val="2"/>
      </w:pPr>
      <w:r>
        <w:rPr>
          <w:rFonts w:hint="eastAsia"/>
        </w:rPr>
        <w:t>事务单</w:t>
      </w:r>
    </w:p>
    <w:p w:rsidR="00313CB0" w:rsidRPr="000D6044" w:rsidRDefault="000D6044" w:rsidP="00313CB0">
      <w:pPr>
        <w:spacing w:line="360" w:lineRule="auto"/>
        <w:ind w:firstLine="420"/>
        <w:jc w:val="left"/>
        <w:rPr>
          <w:rFonts w:ascii="宋体" w:eastAsia="宋体" w:hAnsi="宋体" w:hint="eastAsia"/>
          <w:color w:val="000000"/>
          <w:sz w:val="20"/>
          <w:szCs w:val="28"/>
        </w:rPr>
      </w:pPr>
      <w:r w:rsidRPr="000D6044">
        <w:rPr>
          <w:rFonts w:ascii="宋体" w:eastAsia="宋体" w:hAnsi="宋体" w:hint="eastAsia"/>
          <w:color w:val="000000"/>
          <w:sz w:val="20"/>
          <w:szCs w:val="28"/>
        </w:rPr>
        <w:t>事务单用于让</w:t>
      </w:r>
      <w:proofErr w:type="gramStart"/>
      <w:r w:rsidRPr="000D6044">
        <w:rPr>
          <w:rFonts w:ascii="宋体" w:eastAsia="宋体" w:hAnsi="宋体" w:hint="eastAsia"/>
          <w:color w:val="000000"/>
          <w:sz w:val="20"/>
          <w:szCs w:val="28"/>
        </w:rPr>
        <w:t>某人处理</w:t>
      </w:r>
      <w:proofErr w:type="gramEnd"/>
      <w:r w:rsidRPr="000D6044">
        <w:rPr>
          <w:rFonts w:ascii="宋体" w:eastAsia="宋体" w:hAnsi="宋体" w:hint="eastAsia"/>
          <w:color w:val="000000"/>
          <w:sz w:val="20"/>
          <w:szCs w:val="28"/>
        </w:rPr>
        <w:t>一个事务，便于办理流程的跟踪，</w:t>
      </w:r>
      <w:r w:rsidR="00313CB0">
        <w:rPr>
          <w:rFonts w:ascii="宋体" w:eastAsia="宋体" w:hAnsi="宋体" w:hint="eastAsia"/>
          <w:color w:val="000000"/>
          <w:sz w:val="20"/>
          <w:szCs w:val="28"/>
        </w:rPr>
        <w:t>整个流程分为派单，接单，阶段回单，回单，回单审核等5个流程。</w:t>
      </w:r>
      <w:r w:rsidR="00313CB0" w:rsidRPr="000D6044">
        <w:rPr>
          <w:rFonts w:ascii="宋体" w:eastAsia="宋体" w:hAnsi="宋体" w:hint="eastAsia"/>
          <w:color w:val="000000"/>
          <w:sz w:val="20"/>
          <w:szCs w:val="28"/>
        </w:rPr>
        <w:t>派单时可选择</w:t>
      </w:r>
      <w:r w:rsidR="00313CB0" w:rsidRPr="000D6044">
        <w:rPr>
          <w:rFonts w:ascii="宋体" w:eastAsia="宋体" w:hAnsi="宋体"/>
          <w:color w:val="000000"/>
          <w:sz w:val="20"/>
          <w:szCs w:val="28"/>
        </w:rPr>
        <w:t>主办人，协办人</w:t>
      </w:r>
      <w:r w:rsidR="00313CB0" w:rsidRPr="000D6044">
        <w:rPr>
          <w:rFonts w:ascii="宋体" w:eastAsia="宋体" w:hAnsi="宋体" w:hint="eastAsia"/>
          <w:color w:val="000000"/>
          <w:sz w:val="20"/>
          <w:szCs w:val="28"/>
        </w:rPr>
        <w:t>，其中主办人只有一人，协办人可以有多人，</w:t>
      </w:r>
      <w:r w:rsidR="0001528D">
        <w:rPr>
          <w:rFonts w:ascii="宋体" w:eastAsia="宋体" w:hAnsi="宋体"/>
          <w:color w:val="000000"/>
          <w:sz w:val="20"/>
          <w:szCs w:val="28"/>
        </w:rPr>
        <w:t>其中主办人可以</w:t>
      </w:r>
      <w:r w:rsidR="0001528D">
        <w:rPr>
          <w:rFonts w:ascii="宋体" w:eastAsia="宋体" w:hAnsi="宋体" w:hint="eastAsia"/>
          <w:color w:val="000000"/>
          <w:sz w:val="20"/>
          <w:szCs w:val="28"/>
        </w:rPr>
        <w:t>阶段回单，</w:t>
      </w:r>
      <w:r w:rsidR="0001528D">
        <w:rPr>
          <w:rFonts w:ascii="宋体" w:eastAsia="宋体" w:hAnsi="宋体"/>
          <w:color w:val="000000"/>
          <w:sz w:val="20"/>
          <w:szCs w:val="28"/>
        </w:rPr>
        <w:t>回单，协办人不能回单，只能批注</w:t>
      </w:r>
      <w:r w:rsidR="0001528D">
        <w:rPr>
          <w:rFonts w:ascii="宋体" w:eastAsia="宋体" w:hAnsi="宋体" w:hint="eastAsia"/>
          <w:color w:val="000000"/>
          <w:sz w:val="20"/>
          <w:szCs w:val="28"/>
        </w:rPr>
        <w:t>；</w:t>
      </w:r>
      <w:r w:rsidR="0001528D">
        <w:rPr>
          <w:rFonts w:ascii="宋体" w:eastAsia="宋体" w:hAnsi="宋体" w:hint="eastAsia"/>
          <w:color w:val="000000"/>
          <w:sz w:val="20"/>
          <w:szCs w:val="28"/>
        </w:rPr>
        <w:t>阶段回单不是必有的流程，</w:t>
      </w:r>
      <w:r w:rsidR="0001528D">
        <w:rPr>
          <w:rFonts w:ascii="宋体" w:eastAsia="宋体" w:hAnsi="宋体" w:hint="eastAsia"/>
          <w:color w:val="000000"/>
          <w:sz w:val="20"/>
          <w:szCs w:val="28"/>
        </w:rPr>
        <w:t>主办人可直接回单。</w:t>
      </w:r>
      <w:r w:rsidR="001F5A05">
        <w:rPr>
          <w:rFonts w:ascii="宋体" w:eastAsia="宋体" w:hAnsi="宋体" w:hint="eastAsia"/>
          <w:color w:val="000000"/>
          <w:sz w:val="20"/>
          <w:szCs w:val="28"/>
        </w:rPr>
        <w:t>支持工单撤销功能，</w:t>
      </w:r>
      <w:r w:rsidR="00345733">
        <w:rPr>
          <w:rFonts w:ascii="宋体" w:eastAsia="宋体" w:hAnsi="宋体" w:hint="eastAsia"/>
          <w:color w:val="000000"/>
          <w:sz w:val="20"/>
          <w:szCs w:val="28"/>
        </w:rPr>
        <w:t>派出的工单在任何环节都可以由派单人撤销。</w:t>
      </w:r>
    </w:p>
    <w:p w:rsidR="000D6044" w:rsidRPr="000D6044" w:rsidRDefault="000D6044" w:rsidP="000D6044">
      <w:pPr>
        <w:spacing w:line="360" w:lineRule="auto"/>
        <w:ind w:firstLine="420"/>
        <w:jc w:val="left"/>
        <w:rPr>
          <w:rFonts w:ascii="宋体" w:hAnsi="宋体"/>
          <w:color w:val="000000"/>
          <w:sz w:val="20"/>
          <w:szCs w:val="28"/>
        </w:rPr>
      </w:pPr>
      <w:r>
        <w:object w:dxaOrig="7837" w:dyaOrig="15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697.8pt" o:ole="">
            <v:imagedata r:id="rId5" o:title=""/>
          </v:shape>
          <o:OLEObject Type="Embed" ProgID="Visio.Drawing.15" ShapeID="_x0000_i1025" DrawAspect="Content" ObjectID="_1597144606" r:id="rId6"/>
        </w:object>
      </w:r>
    </w:p>
    <w:p w:rsidR="00313CB0" w:rsidRDefault="00A67044" w:rsidP="00313CB0">
      <w:pPr>
        <w:pStyle w:val="2"/>
      </w:pPr>
      <w:r>
        <w:rPr>
          <w:rFonts w:hint="eastAsia"/>
        </w:rPr>
        <w:lastRenderedPageBreak/>
        <w:t>派车</w:t>
      </w:r>
      <w:r w:rsidR="00313CB0">
        <w:rPr>
          <w:rFonts w:hint="eastAsia"/>
        </w:rPr>
        <w:t>单</w:t>
      </w:r>
    </w:p>
    <w:p w:rsidR="00345733" w:rsidRPr="000D6044" w:rsidRDefault="00A67044" w:rsidP="00345733">
      <w:pPr>
        <w:spacing w:line="360" w:lineRule="auto"/>
        <w:ind w:firstLine="420"/>
        <w:jc w:val="left"/>
        <w:rPr>
          <w:rFonts w:ascii="宋体" w:eastAsia="宋体" w:hAnsi="宋体" w:hint="eastAsia"/>
          <w:color w:val="000000"/>
          <w:sz w:val="20"/>
          <w:szCs w:val="28"/>
        </w:rPr>
      </w:pPr>
      <w:r>
        <w:rPr>
          <w:rFonts w:ascii="宋体" w:eastAsia="宋体" w:hAnsi="宋体" w:hint="eastAsia"/>
          <w:color w:val="000000"/>
          <w:sz w:val="20"/>
          <w:szCs w:val="28"/>
        </w:rPr>
        <w:t>派车单主要用于办公室对派出车辆的管理。派车单有管理员</w:t>
      </w:r>
      <w:r w:rsidRPr="00A67044">
        <w:rPr>
          <w:rFonts w:ascii="宋体" w:eastAsia="宋体" w:hAnsi="宋体" w:hint="eastAsia"/>
          <w:color w:val="000000"/>
          <w:sz w:val="20"/>
          <w:szCs w:val="28"/>
        </w:rPr>
        <w:t>派单，</w:t>
      </w:r>
      <w:r w:rsidR="001F5A05">
        <w:rPr>
          <w:rFonts w:ascii="宋体" w:eastAsia="宋体" w:hAnsi="宋体" w:hint="eastAsia"/>
          <w:color w:val="000000"/>
          <w:sz w:val="20"/>
          <w:szCs w:val="28"/>
        </w:rPr>
        <w:t>主任审核，驾驶员接单。系统设置</w:t>
      </w:r>
      <w:r w:rsidR="00990463">
        <w:rPr>
          <w:rFonts w:ascii="宋体" w:eastAsia="宋体" w:hAnsi="宋体" w:hint="eastAsia"/>
          <w:color w:val="000000"/>
          <w:sz w:val="20"/>
          <w:szCs w:val="28"/>
        </w:rPr>
        <w:t>管理员，主任，驾驶员3个岗位。</w:t>
      </w:r>
      <w:r w:rsidR="0090597F">
        <w:rPr>
          <w:rFonts w:ascii="宋体" w:eastAsia="宋体" w:hAnsi="宋体" w:hint="eastAsia"/>
          <w:color w:val="000000"/>
          <w:sz w:val="20"/>
          <w:szCs w:val="28"/>
        </w:rPr>
        <w:t>整个流程分为派单，派单审核，驾驶员接单，驾驶员回单，</w:t>
      </w:r>
      <w:r w:rsidRPr="00A67044">
        <w:rPr>
          <w:rFonts w:ascii="宋体" w:eastAsia="宋体" w:hAnsi="宋体" w:hint="eastAsia"/>
          <w:color w:val="000000"/>
          <w:sz w:val="20"/>
          <w:szCs w:val="28"/>
        </w:rPr>
        <w:t>四个环节，派出的工单可由派单人撤单，主任审核可以打回给派单人。派单信息包括驾驶员姓名（系统选择），车牌号（系统选择），乘坐人（系统选择），目的地，预计出车时间，预计返回时间等。派单时指定一个</w:t>
      </w:r>
      <w:r w:rsidR="00990463">
        <w:rPr>
          <w:rFonts w:ascii="宋体" w:eastAsia="宋体" w:hAnsi="宋体" w:hint="eastAsia"/>
          <w:color w:val="000000"/>
          <w:sz w:val="20"/>
          <w:szCs w:val="28"/>
        </w:rPr>
        <w:t>乘车人</w:t>
      </w:r>
      <w:proofErr w:type="gramStart"/>
      <w:r w:rsidR="00990463">
        <w:rPr>
          <w:rFonts w:ascii="宋体" w:eastAsia="宋体" w:hAnsi="宋体" w:hint="eastAsia"/>
          <w:color w:val="000000"/>
          <w:sz w:val="20"/>
          <w:szCs w:val="28"/>
        </w:rPr>
        <w:t>做为</w:t>
      </w:r>
      <w:proofErr w:type="gramEnd"/>
      <w:r w:rsidR="00990463">
        <w:rPr>
          <w:rFonts w:ascii="宋体" w:eastAsia="宋体" w:hAnsi="宋体" w:hint="eastAsia"/>
          <w:color w:val="000000"/>
          <w:sz w:val="20"/>
          <w:szCs w:val="28"/>
        </w:rPr>
        <w:t>指定反馈人，该</w:t>
      </w:r>
      <w:r w:rsidR="00265C6B">
        <w:rPr>
          <w:rFonts w:ascii="宋体" w:eastAsia="宋体" w:hAnsi="宋体" w:hint="eastAsia"/>
          <w:color w:val="000000"/>
          <w:sz w:val="20"/>
          <w:szCs w:val="28"/>
        </w:rPr>
        <w:t>人</w:t>
      </w:r>
      <w:r w:rsidR="00990463">
        <w:rPr>
          <w:rFonts w:ascii="宋体" w:eastAsia="宋体" w:hAnsi="宋体" w:hint="eastAsia"/>
          <w:color w:val="000000"/>
          <w:sz w:val="20"/>
          <w:szCs w:val="28"/>
        </w:rPr>
        <w:t>需要在结束后反馈信息，流程才完全结束。</w:t>
      </w:r>
      <w:r w:rsidR="00345733">
        <w:rPr>
          <w:rFonts w:ascii="宋体" w:eastAsia="宋体" w:hAnsi="宋体" w:hint="eastAsia"/>
          <w:color w:val="000000"/>
          <w:sz w:val="20"/>
          <w:szCs w:val="28"/>
        </w:rPr>
        <w:t>支持工单撤销功能，派出的工单在任何环节都可以由派单人撤销。</w:t>
      </w:r>
    </w:p>
    <w:p w:rsidR="000D6044" w:rsidRPr="00345733" w:rsidRDefault="000D6044" w:rsidP="000D6044">
      <w:pPr>
        <w:spacing w:line="360" w:lineRule="auto"/>
        <w:ind w:firstLine="420"/>
        <w:jc w:val="left"/>
        <w:rPr>
          <w:rFonts w:ascii="宋体" w:hAnsi="宋体"/>
          <w:color w:val="000000"/>
          <w:sz w:val="20"/>
          <w:szCs w:val="28"/>
        </w:rPr>
      </w:pPr>
    </w:p>
    <w:p w:rsidR="000D6044" w:rsidRDefault="0090597F" w:rsidP="000D6044">
      <w:pPr>
        <w:spacing w:line="360" w:lineRule="auto"/>
        <w:ind w:firstLine="420"/>
        <w:jc w:val="left"/>
        <w:rPr>
          <w:rFonts w:ascii="宋体" w:hAnsi="宋体"/>
          <w:color w:val="000000"/>
          <w:sz w:val="20"/>
          <w:szCs w:val="28"/>
        </w:rPr>
      </w:pPr>
      <w:r>
        <w:object w:dxaOrig="12793" w:dyaOrig="13885">
          <v:shape id="_x0000_i1027" type="#_x0000_t75" style="width:415.2pt;height:450.6pt" o:ole="">
            <v:imagedata r:id="rId7" o:title=""/>
          </v:shape>
          <o:OLEObject Type="Embed" ProgID="Visio.Drawing.15" ShapeID="_x0000_i1027" DrawAspect="Content" ObjectID="_1597144607" r:id="rId8"/>
        </w:object>
      </w:r>
    </w:p>
    <w:p w:rsidR="000D6044" w:rsidRDefault="000D6044" w:rsidP="000D6044"/>
    <w:p w:rsidR="00366B8C" w:rsidRDefault="00366B8C" w:rsidP="000D6044"/>
    <w:p w:rsidR="00366B8C" w:rsidRDefault="00366B8C" w:rsidP="00366B8C">
      <w:pPr>
        <w:pStyle w:val="2"/>
      </w:pPr>
      <w:r>
        <w:rPr>
          <w:rFonts w:hint="eastAsia"/>
        </w:rPr>
        <w:lastRenderedPageBreak/>
        <w:t>营销</w:t>
      </w:r>
      <w:r>
        <w:rPr>
          <w:rFonts w:hint="eastAsia"/>
        </w:rPr>
        <w:t>单</w:t>
      </w:r>
    </w:p>
    <w:p w:rsidR="00345733" w:rsidRDefault="001F5A05" w:rsidP="00345733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8"/>
        </w:rPr>
      </w:pPr>
      <w:r>
        <w:rPr>
          <w:rFonts w:ascii="宋体" w:eastAsia="宋体" w:hAnsi="宋体" w:hint="eastAsia"/>
          <w:color w:val="000000"/>
          <w:sz w:val="20"/>
          <w:szCs w:val="28"/>
        </w:rPr>
        <w:t>营销单由营销负责人向营销人员派单，营销人员需要在现场签到，回单并拍照记录回单和拍照时候的坐标信息，以加强</w:t>
      </w:r>
      <w:bookmarkStart w:id="0" w:name="_GoBack"/>
      <w:bookmarkEnd w:id="0"/>
      <w:r>
        <w:rPr>
          <w:rFonts w:ascii="宋体" w:eastAsia="宋体" w:hAnsi="宋体" w:hint="eastAsia"/>
          <w:color w:val="000000"/>
          <w:sz w:val="20"/>
          <w:szCs w:val="28"/>
        </w:rPr>
        <w:t>对营销人员的监督。系统设置</w:t>
      </w:r>
      <w:r>
        <w:rPr>
          <w:rFonts w:ascii="宋体" w:eastAsia="宋体" w:hAnsi="宋体" w:hint="eastAsia"/>
          <w:color w:val="000000"/>
          <w:sz w:val="20"/>
          <w:szCs w:val="28"/>
        </w:rPr>
        <w:t>营销负责人</w:t>
      </w:r>
      <w:r>
        <w:rPr>
          <w:rFonts w:ascii="宋体" w:eastAsia="宋体" w:hAnsi="宋体" w:hint="eastAsia"/>
          <w:color w:val="000000"/>
          <w:sz w:val="20"/>
          <w:szCs w:val="28"/>
        </w:rPr>
        <w:t>岗位</w:t>
      </w:r>
      <w:r>
        <w:rPr>
          <w:rFonts w:ascii="宋体" w:eastAsia="宋体" w:hAnsi="宋体" w:hint="eastAsia"/>
          <w:color w:val="000000"/>
          <w:sz w:val="20"/>
          <w:szCs w:val="28"/>
        </w:rPr>
        <w:t>。整个流程分为派单，接单，签到，回单，回单审核5个环节，派单需要填写营销地点，</w:t>
      </w:r>
      <w:r w:rsidRPr="001F5A05">
        <w:rPr>
          <w:rFonts w:ascii="宋体" w:eastAsia="宋体" w:hAnsi="宋体" w:hint="eastAsia"/>
          <w:color w:val="000000"/>
          <w:sz w:val="20"/>
          <w:szCs w:val="28"/>
        </w:rPr>
        <w:t>所属营销单元（所属行政区或县</w:t>
      </w:r>
      <w:r>
        <w:rPr>
          <w:rFonts w:ascii="宋体" w:eastAsia="宋体" w:hAnsi="宋体" w:hint="eastAsia"/>
          <w:color w:val="000000"/>
          <w:sz w:val="20"/>
          <w:szCs w:val="28"/>
        </w:rPr>
        <w:t>从下列列表中选择</w:t>
      </w:r>
      <w:r w:rsidRPr="001F5A05">
        <w:rPr>
          <w:rFonts w:ascii="宋体" w:eastAsia="宋体" w:hAnsi="宋体" w:hint="eastAsia"/>
          <w:color w:val="000000"/>
          <w:sz w:val="20"/>
          <w:szCs w:val="28"/>
        </w:rPr>
        <w:t>）营销时间（如：</w:t>
      </w:r>
      <w:r w:rsidRPr="001F5A05">
        <w:rPr>
          <w:rFonts w:ascii="宋体" w:eastAsia="宋体" w:hAnsi="宋体"/>
          <w:color w:val="000000"/>
          <w:sz w:val="20"/>
          <w:szCs w:val="28"/>
        </w:rPr>
        <w:t>2018/3/20 9:00到2018/3/28 17:00 ），预期营销目标（营销多少户），备注</w:t>
      </w:r>
      <w:r>
        <w:rPr>
          <w:rFonts w:ascii="宋体" w:eastAsia="宋体" w:hAnsi="宋体" w:hint="eastAsia"/>
          <w:color w:val="000000"/>
          <w:sz w:val="20"/>
          <w:szCs w:val="28"/>
        </w:rPr>
        <w:t>等。营销人员接单后</w:t>
      </w:r>
      <w:r w:rsidRPr="001F5A05">
        <w:rPr>
          <w:rFonts w:ascii="宋体" w:eastAsia="宋体" w:hAnsi="宋体" w:hint="eastAsia"/>
          <w:color w:val="000000"/>
          <w:sz w:val="20"/>
          <w:szCs w:val="28"/>
        </w:rPr>
        <w:t>现场签到（签</w:t>
      </w:r>
      <w:r>
        <w:rPr>
          <w:rFonts w:ascii="宋体" w:eastAsia="宋体" w:hAnsi="宋体" w:hint="eastAsia"/>
          <w:color w:val="000000"/>
          <w:sz w:val="20"/>
          <w:szCs w:val="28"/>
        </w:rPr>
        <w:t>到后保存，地图定位缩略图），现场资料附件上传，（照片，文档等），完成营销任务后现场回单。营销负责人回单审核后归档。</w:t>
      </w:r>
      <w:r w:rsidR="00345733">
        <w:rPr>
          <w:rFonts w:ascii="宋体" w:eastAsia="宋体" w:hAnsi="宋体" w:hint="eastAsia"/>
          <w:color w:val="000000"/>
          <w:sz w:val="20"/>
          <w:szCs w:val="28"/>
        </w:rPr>
        <w:t>支持工单撤销功能，派出的工单在任何环节都可以由派单人撤销。</w:t>
      </w:r>
    </w:p>
    <w:p w:rsidR="00137953" w:rsidRDefault="00137953" w:rsidP="00345733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8"/>
        </w:rPr>
      </w:pPr>
      <w:r>
        <w:object w:dxaOrig="5425" w:dyaOrig="14029">
          <v:shape id="_x0000_i1032" type="#_x0000_t75" style="width:269.4pt;height:697.2pt" o:ole="">
            <v:imagedata r:id="rId9" o:title=""/>
          </v:shape>
          <o:OLEObject Type="Embed" ProgID="Visio.Drawing.15" ShapeID="_x0000_i1032" DrawAspect="Content" ObjectID="_1597144608" r:id="rId10"/>
        </w:object>
      </w:r>
    </w:p>
    <w:p w:rsidR="001F5A05" w:rsidRDefault="00345733" w:rsidP="00345733">
      <w:pPr>
        <w:pStyle w:val="2"/>
      </w:pPr>
      <w:r>
        <w:rPr>
          <w:rFonts w:hint="eastAsia"/>
        </w:rPr>
        <w:lastRenderedPageBreak/>
        <w:t>工单状态说明</w:t>
      </w:r>
    </w:p>
    <w:p w:rsidR="00345733" w:rsidRPr="00345733" w:rsidRDefault="00345733" w:rsidP="00137953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r w:rsidRPr="00345733">
        <w:rPr>
          <w:rFonts w:ascii="等线" w:eastAsia="等线" w:hAnsi="等线" w:cs="宋体" w:hint="eastAsia"/>
          <w:color w:val="000000"/>
          <w:kern w:val="0"/>
          <w:sz w:val="22"/>
        </w:rPr>
        <w:t>工单</w:t>
      </w:r>
      <w:r w:rsidR="00137953">
        <w:rPr>
          <w:rFonts w:ascii="等线" w:eastAsia="等线" w:hAnsi="等线" w:cs="宋体" w:hint="eastAsia"/>
          <w:color w:val="000000"/>
          <w:kern w:val="0"/>
          <w:sz w:val="22"/>
        </w:rPr>
        <w:t>流程没有对应状态的，表示该工</w:t>
      </w:r>
      <w:proofErr w:type="gramStart"/>
      <w:r w:rsidR="00137953">
        <w:rPr>
          <w:rFonts w:ascii="等线" w:eastAsia="等线" w:hAnsi="等线" w:cs="宋体" w:hint="eastAsia"/>
          <w:color w:val="000000"/>
          <w:kern w:val="0"/>
          <w:sz w:val="22"/>
        </w:rPr>
        <w:t>单没有</w:t>
      </w:r>
      <w:proofErr w:type="gramEnd"/>
      <w:r w:rsidR="00137953">
        <w:rPr>
          <w:rFonts w:ascii="等线" w:eastAsia="等线" w:hAnsi="等线" w:cs="宋体" w:hint="eastAsia"/>
          <w:color w:val="000000"/>
          <w:kern w:val="0"/>
          <w:sz w:val="22"/>
        </w:rPr>
        <w:t>这个流程</w:t>
      </w:r>
      <w:r w:rsidRPr="00345733">
        <w:rPr>
          <w:rFonts w:ascii="等线" w:eastAsia="等线" w:hAnsi="等线" w:cs="宋体" w:hint="eastAsia"/>
          <w:color w:val="000000"/>
          <w:kern w:val="0"/>
          <w:sz w:val="22"/>
        </w:rPr>
        <w:t>。</w:t>
      </w:r>
      <w:r w:rsidR="00137953">
        <w:rPr>
          <w:rFonts w:ascii="等线" w:eastAsia="等线" w:hAnsi="等线" w:cs="宋体" w:hint="eastAsia"/>
          <w:color w:val="000000"/>
          <w:kern w:val="0"/>
          <w:sz w:val="22"/>
        </w:rPr>
        <w:t>当前版本没有撤单功能，需要在增加该动作，撤单后工单状态变更为已撤销。</w:t>
      </w:r>
    </w:p>
    <w:p w:rsidR="00345733" w:rsidRPr="00345733" w:rsidRDefault="00345733" w:rsidP="00345733"/>
    <w:tbl>
      <w:tblPr>
        <w:tblW w:w="6900" w:type="dxa"/>
        <w:tblLook w:val="04A0" w:firstRow="1" w:lastRow="0" w:firstColumn="1" w:lastColumn="0" w:noHBand="0" w:noVBand="1"/>
      </w:tblPr>
      <w:tblGrid>
        <w:gridCol w:w="1480"/>
        <w:gridCol w:w="1420"/>
        <w:gridCol w:w="1780"/>
        <w:gridCol w:w="2220"/>
      </w:tblGrid>
      <w:tr w:rsidR="00137953" w:rsidRPr="00137953" w:rsidTr="00137953">
        <w:trPr>
          <w:trHeight w:val="55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795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流程动作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13795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事务单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13795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派车单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13795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营销单</w:t>
            </w:r>
          </w:p>
        </w:tc>
      </w:tr>
      <w:tr w:rsidR="00137953" w:rsidRPr="00137953" w:rsidTr="00137953">
        <w:trPr>
          <w:trHeight w:val="564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派单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已派单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待审核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已派单</w:t>
            </w:r>
          </w:p>
        </w:tc>
      </w:tr>
      <w:tr w:rsidR="00137953" w:rsidRPr="00137953" w:rsidTr="00137953">
        <w:trPr>
          <w:trHeight w:val="56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派单审核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已派单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7953" w:rsidRPr="00137953" w:rsidTr="00137953">
        <w:trPr>
          <w:trHeight w:val="56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137953" w:rsidRPr="00137953" w:rsidTr="00137953">
        <w:trPr>
          <w:trHeight w:val="56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阶段回单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7953" w:rsidRPr="00137953" w:rsidTr="00137953">
        <w:trPr>
          <w:trHeight w:val="56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已回单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已回单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已回单</w:t>
            </w:r>
          </w:p>
        </w:tc>
      </w:tr>
      <w:tr w:rsidR="00137953" w:rsidRPr="00137953" w:rsidTr="00137953">
        <w:trPr>
          <w:trHeight w:val="56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回单审核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已归档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已归档</w:t>
            </w:r>
          </w:p>
        </w:tc>
      </w:tr>
      <w:tr w:rsidR="00137953" w:rsidRPr="00137953" w:rsidTr="00137953">
        <w:trPr>
          <w:trHeight w:val="56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反馈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已归档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7953" w:rsidRPr="00137953" w:rsidTr="00137953">
        <w:trPr>
          <w:trHeight w:val="45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撤单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已撤销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已撤销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53" w:rsidRPr="00137953" w:rsidRDefault="00137953" w:rsidP="001379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79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已撤销</w:t>
            </w:r>
          </w:p>
        </w:tc>
      </w:tr>
    </w:tbl>
    <w:p w:rsidR="00345733" w:rsidRPr="00345733" w:rsidRDefault="00345733" w:rsidP="00345733">
      <w:pPr>
        <w:rPr>
          <w:rFonts w:hint="eastAsia"/>
        </w:rPr>
      </w:pPr>
    </w:p>
    <w:p w:rsidR="00366B8C" w:rsidRPr="000D6044" w:rsidRDefault="00366B8C" w:rsidP="000D6044">
      <w:pPr>
        <w:rPr>
          <w:rFonts w:hint="eastAsia"/>
        </w:rPr>
      </w:pPr>
    </w:p>
    <w:sectPr w:rsidR="00366B8C" w:rsidRPr="000D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34B55"/>
    <w:multiLevelType w:val="hybridMultilevel"/>
    <w:tmpl w:val="03EA9BF0"/>
    <w:lvl w:ilvl="0" w:tplc="6D5273CE">
      <w:start w:val="1"/>
      <w:numFmt w:val="decimal"/>
      <w:lvlText w:val="%1、"/>
      <w:lvlJc w:val="left"/>
      <w:pPr>
        <w:ind w:left="7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lowerLetter"/>
      <w:lvlText w:val="%5)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lowerLetter"/>
      <w:lvlText w:val="%8)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1" w15:restartNumberingAfterBreak="0">
    <w:nsid w:val="64445F8F"/>
    <w:multiLevelType w:val="hybridMultilevel"/>
    <w:tmpl w:val="92F448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44"/>
    <w:rsid w:val="0001528D"/>
    <w:rsid w:val="000D6044"/>
    <w:rsid w:val="00137953"/>
    <w:rsid w:val="001F5A05"/>
    <w:rsid w:val="00265C6B"/>
    <w:rsid w:val="00313CB0"/>
    <w:rsid w:val="00345733"/>
    <w:rsid w:val="00366B8C"/>
    <w:rsid w:val="0090597F"/>
    <w:rsid w:val="00990463"/>
    <w:rsid w:val="00A67044"/>
    <w:rsid w:val="00C4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301F"/>
  <w15:chartTrackingRefBased/>
  <w15:docId w15:val="{89152EC5-6766-47AA-8B93-1351F8A2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7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0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6044"/>
    <w:pPr>
      <w:ind w:left="720"/>
      <w:contextualSpacing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2018-08-30T02:59:00Z</dcterms:created>
  <dcterms:modified xsi:type="dcterms:W3CDTF">2018-08-30T06:29:00Z</dcterms:modified>
</cp:coreProperties>
</file>