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24.jpeg" ContentType="image/jpeg"/>
  <Override PartName="/word/media/image22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282_4168990551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284_4168990551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86_4168990551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88_4168990551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0_4168990551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2_4168990551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4_4168990551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296_4168990551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298_4168990551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0_4168990551">
            <w:r>
              <w:rPr>
                <w:rStyle w:val="IndexLink"/>
              </w:rPr>
              <w:t>4 Multiplexer 16x4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2_4168990551">
            <w:r>
              <w:rPr>
                <w:rStyle w:val="IndexLink"/>
              </w:rPr>
              <w:t>5 Transcodificador BCD para display de 7 segmentos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04_4168990551">
            <w:r>
              <w:rPr>
                <w:rStyle w:val="IndexLink"/>
              </w:rPr>
              <w:t>5.1 Ensaio do transcodificador na placa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6_4168990551">
            <w:r>
              <w:rPr>
                <w:rStyle w:val="IndexLink"/>
              </w:rPr>
              <w:t>6 Registo de 4 bits com clear e enable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08_4168990551">
            <w:r>
              <w:rPr>
                <w:rStyle w:val="IndexLink"/>
              </w:rPr>
              <w:t>7 Divisor de clock e contador de módulo 4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0_4168990551">
            <w:r>
              <w:rPr>
                <w:rStyle w:val="IndexLink"/>
              </w:rPr>
              <w:t>7.1 Divisor de clock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2_4168990551">
            <w:r>
              <w:rPr>
                <w:rStyle w:val="IndexLink"/>
              </w:rPr>
              <w:t>7.2 Contador de módulo 4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14_4168990551">
            <w:r>
              <w:rPr>
                <w:rStyle w:val="IndexLink"/>
              </w:rPr>
              <w:t>8 Controlador dos displays da placa Basys3</w:t>
              <w:tab/>
              <w:t>33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16_4168990551">
            <w:r>
              <w:rPr>
                <w:rStyle w:val="IndexLink"/>
              </w:rPr>
              <w:t>8.1 Circuito de teste na placa</w:t>
              <w:tab/>
              <w:t>39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18_4168990551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0_4168990551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2_4168990551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4_4168990551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6_4168990551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28_4168990551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30_4168990551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32_4168990551">
            <w:r>
              <w:rPr>
                <w:rStyle w:val="IndexLink"/>
              </w:rPr>
              <w:t>10 Conclusão</w:t>
              <w:tab/>
              <w:t>50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282_4168990551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  <w:r>
        <w:br w:type="page"/>
      </w:r>
    </w:p>
    <w:p>
      <w:pPr>
        <w:pStyle w:val="Heading1"/>
        <w:rPr/>
      </w:pPr>
      <w:bookmarkStart w:id="1" w:name="__RefHeading___Toc5284_4168990551"/>
      <w:bookmarkEnd w:id="1"/>
      <w:r>
        <w:rPr/>
        <w:t>2 Multiplexer 4x1</w:t>
      </w:r>
    </w:p>
    <w:p>
      <w:pPr>
        <w:pStyle w:val="Heading2"/>
        <w:rPr/>
      </w:pPr>
      <w:bookmarkStart w:id="2" w:name="__RefHeading___Toc5286_4168990551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5288_4168990551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5290_4168990551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292_4168990551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294_4168990551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296_4168990551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298_4168990551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300_4168990551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302_4168990551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304_4168990551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306_4168990551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308_4168990551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310_4168990551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312_4168990551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314_4168990551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8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0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316_4168990551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21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22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23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23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24).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4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318_4168990551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320_4168990551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322_4168990551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324_4168990551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326_4168990551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328_4168990551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330_4168990551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332_4168990551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</w:p>
    <w:sectPr>
      <w:headerReference w:type="even" r:id="rId26"/>
      <w:headerReference w:type="default" r:id="rId27"/>
      <w:headerReference w:type="first" r:id="rId28"/>
      <w:footerReference w:type="even" r:id="rId29"/>
      <w:footerReference w:type="default" r:id="rId30"/>
      <w:footerReference w:type="first" r:id="rId31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jpeg"/><Relationship Id="rId25" Type="http://schemas.openxmlformats.org/officeDocument/2006/relationships/image" Target="media/image24.jpeg"/><Relationship Id="rId26" Type="http://schemas.openxmlformats.org/officeDocument/2006/relationships/header" Target="header1.xml"/><Relationship Id="rId27" Type="http://schemas.openxmlformats.org/officeDocument/2006/relationships/header" Target="header2.xml"/><Relationship Id="rId28" Type="http://schemas.openxmlformats.org/officeDocument/2006/relationships/header" Target="header3.xml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footer" Target="foot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49</Pages>
  <Words>16949</Words>
  <Characters>80721</Characters>
  <CharactersWithSpaces>110437</CharactersWithSpaces>
  <Paragraphs>2008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2026-10-16T11:49:45Z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2026-10-16T12:49:47Z</dcterms:modified>
  <cp:revision>2</cp:revision>
  <dc:subject/>
  <dc:title>SD2, 1.º Trabalho de Laboratório: Gestão do display da placa Basys3</dc:title>
</cp:coreProperties>
</file>