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017 de Octubre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Estado de Avance de las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continuarán realizando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planean realizar al terminar las actuales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smallCaps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Diego Herrera: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Estuvo trabajando en la fase inicial del login de administrador, diseñando la estructura base del sistema de autenticación y preparando los primeros endpoints junto al middleware necesario para gestionar las peticiones. La implementación se centró en dejar sentada la lógica fundamental para continuar con el desarrollo del flujo completo.</w:t>
            </w:r>
          </w:p>
          <w:p w:rsidR="00000000" w:rsidDel="00000000" w:rsidP="00000000" w:rsidRDefault="00000000" w:rsidRPr="00000000" w14:paraId="00000034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Cristóbal Álvarez: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Avanzó en las etapas iniciales del modelo y la base de datos, ajustando el script de pruebas y preparando los mecanismos para insertar datos de forma controlada. Se enfocó en el diseño y la implementación básica de la estructura que permitirá posteriormente validar casos límite y ampliar la dimensionalidad del modelo.</w:t>
            </w:r>
          </w:p>
          <w:p w:rsidR="00000000" w:rsidDel="00000000" w:rsidP="00000000" w:rsidRDefault="00000000" w:rsidRPr="00000000" w14:paraId="00000035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Benjamín Cerón: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Trabajó en la base de la Historia 15, diseñando la estructura inicial de la tabla que mostrará las alertas almacenadas y configurando la primera versión de la consulta a la base de datos. Dejó implementada la funcionalidad básica de visualización, que luego sería extendida con nuevas columnas y ajustes en el frontend.</w:t>
            </w:r>
          </w:p>
        </w:tc>
      </w:tr>
    </w:tbl>
    <w:p w:rsidR="00000000" w:rsidDel="00000000" w:rsidP="00000000" w:rsidRDefault="00000000" w:rsidRPr="00000000" w14:paraId="00000036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-499094</wp:posOffset>
          </wp:positionV>
          <wp:extent cx="2209800" cy="367030"/>
          <wp:effectExtent b="0" l="0" r="0" t="0"/>
          <wp:wrapSquare wrapText="bothSides" distB="0" distT="0" distL="114300" distR="114300"/>
          <wp:docPr id="1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YeECoyIPY79xzxGQvDL1gABr4g==">CgMxLjA4AHIhMTJPZUhfdG5zbHhPZUx4bEZCaFBRNjgtTy01YWZXaHkx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