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. Las cuatro revisiones estan al principio; </w:t>
      </w:r>
      <w:r>
        <w:rPr>
          <w:b w:val="0"/>
          <w:sz w:val="21"/>
        </w:rPr>
        <w:t>la del banco va la primera a</w:t>
      </w:r>
    </w:p>
    <w:p>
      <w:pPr>
        <w:spacing w:after="120"/>
      </w:pPr>
      <w:r>
        <w:rPr>
          <w:b w:val="0"/>
          <w:sz w:val="21"/>
        </w:rPr>
        <w:t>proposito</w:t>
      </w:r>
      <w:r>
        <w:rPr>
          <w:b/>
          <w:sz w:val="21"/>
        </w:rPr>
        <w:t xml:space="preserve"> —es la unica medida en cobre—, y detras las dos del mismo dia en orden. </w:t>
      </w:r>
      <w:r>
        <w:rPr>
          <w:b w:val="0"/>
          <w:sz w:val="21"/>
        </w:rPr>
        <w:t>Nada de lo</w:t>
      </w:r>
    </w:p>
    <w:p>
      <w:pPr>
        <w:spacing w:after="120"/>
      </w:pPr>
      <w:r>
        <w:rPr>
          <w:b w:val="0"/>
          <w:sz w:val="21"/>
        </w:rPr>
        <w:t>superado se 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03-04/09/2026 — EL BANCO CORRIO. Leer esto ANTES que todo lo demas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🟢 </w:t>
            </w:r>
            <w:r>
              <w:rPr>
                <w:b/>
                <w:sz w:val="19"/>
              </w:rPr>
              <w:t>SE CONSERVA en los canales A y 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y hoy no responde: `0,6 V` en reposo,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idem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</w:t>
            </w:r>
            <w:r>
              <w:rPr>
                <w:b w:val="0"/>
                <w:sz w:val="19"/>
              </w:rPr>
              <w:t xml:space="preserve"> — entrada de camara de DEMANDA.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</w:t>
            </w:r>
            <w:r>
              <w:rPr>
                <w:b w:val="0"/>
                <w:sz w:val="19"/>
              </w:rPr>
              <w:t xml:space="preserve"> — entrada de camara de DEMANDA.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>, que es lo unico que no se puede confundir.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y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botones.cpp:144-152                          demanda.cpp:13</w:t>
        <w:br/>
        <w:t xml:space="preserve">                                                                             |</w:t>
        <w:br/>
        <w:t xml:space="preserve">                                                                    demanda_hayLocal()</w:t>
        <w:br/>
        <w:t xml:space="preserve">                                                                     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          modo_inteligente.cpp:97:</w:t>
        <w:br/>
        <w:t xml:space="preserve">                                             camara_leerPin(CAM_DEMANDA_PIN) || demanda_hayLocal()</w:t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), todos de la forma </w:t>
      </w:r>
      <w:r>
        <w:rPr>
          <w:rFonts w:ascii="Consolas" w:hAnsi="Consolas"/>
          <w:color w:val="960000"/>
          <w:sz w:val="20"/>
        </w:rPr>
        <w:t>if (!mando_ambarLocal() &amp;&amp; !bluetooth_ambarEmergencia())</w:t>
      </w:r>
      <w:r>
        <w:rPr>
          <w:b w:val="0"/>
          <w:color w:val="960000"/>
          <w:sz w:val="20"/>
        </w:rPr>
        <w:t xml:space="preserve">. Con la bandera muerta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siempre verdaderos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veto de SFTY-21 desaparece</w:t>
      </w:r>
      <w:r>
        <w:rPr>
          <w:b w:val="0"/>
          <w:color w:val="960000"/>
          <w:sz w:val="20"/>
        </w:rPr>
        <w:t xml:space="preserve">: una orden de radio le quitaria el ambar a la punta donde un operario esta subido al gabinete. </w:t>
      </w:r>
      <w:r>
        <w:rPr>
          <w:b/>
          <w:color w:val="960000"/>
          <w:sz w:val="20"/>
        </w:rPr>
        <w:t>Dejar `p8` sin cablear no deja el mando "inerte": deja el veto ABIERTO</w:t>
      </w:r>
      <w:r>
        <w:rPr>
          <w:b w:val="0"/>
          <w:color w:val="960000"/>
          <w:sz w:val="20"/>
        </w:rPr>
        <w:t xml:space="preserve"> — §2.4.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sin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 xml:space="preserve">—; 🔴 **sin ejercer en tarjeta**.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 Hasta que una carga verificada demuestre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arma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lo que hay escrito arriba sigue siendo la descripcion del equipo real</w:t>
      </w:r>
      <w:r>
        <w:rPr>
          <w:b w:val="0"/>
          <w:color w:val="960000"/>
          <w:sz w:val="20"/>
        </w:rPr>
        <w:t xml:space="preserve">, y el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es el unico armador (punto 8 del Anexo) sigue sin escribirse.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Esclavo/src/mando.cpp:103</w:t>
      </w:r>
      <w:r>
        <w:rPr>
          <w:b w:val="0"/>
          <w:sz w:val="21"/>
        </w:rPr>
        <w:t>) tiene tres consumidores, todos en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los tres son negados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 xml:space="preserve">MEDIDO el 31/08, y revalidado el 05/09 con `grep -c "CMD:SET_RTC," Maestro/src/bluetooth.cpp` → </w:t>
      </w:r>
      <w:r>
        <w:rPr>
          <w:b w:val="0"/>
          <w:color w:val="960000"/>
          <w:sz w:val="20"/>
        </w:rPr>
        <w:t>5</w:t>
      </w:r>
      <w:r>
        <w:rPr>
          <w:b/>
          <w:color w:val="960000"/>
          <w:sz w:val="20"/>
        </w:rPr>
        <w:t>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la puede tomar quien escribe firmware. Van con quien</w:t>
      </w:r>
    </w:p>
    <w:p>
      <w:pPr>
        <w:spacing w:after="120"/>
      </w:pPr>
      <w:r>
        <w:rPr>
          <w:b w:val="0"/>
          <w:sz w:val="21"/>
        </w:rPr>
        <w:t>las tiene que firmar. *(La sexta —§3.6, N-120— la trajo el banco del 03-04/09 y no existia el 28/08.</w:t>
      </w:r>
    </w:p>
    <w:p>
      <w:pPr>
        <w:spacing w:after="120"/>
      </w:pPr>
      <w:r>
        <w:rPr>
          <w:b w:val="0"/>
          <w:sz w:val="21"/>
        </w:rPr>
        <w:t xml:space="preserve">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 noche.)*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Tres de las nueve ya estan DECIDIDAS —§3.3,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✅ ~~🔴~~ Sin pantalla, sin pulsadores ~~y sin mando~~: como se opera el equipo si el ESP32 se cuelga — </w:t>
      </w:r>
      <w:r>
        <w:rPr>
          <w:b/>
          <w:color w:val="003366"/>
          <w:sz w:val="23"/>
        </w:rPr>
        <w:t>DECIDIDA EL 31/08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 La tabla se conserva entera: una decision entre alternativas escritas solo se puede revisar si las alternativas siguen escritas. 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 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Asi que la salida fisica de ultimo recurso existe </w:t>
      </w:r>
      <w:r>
        <w:rPr>
          <w:b w:val="0"/>
          <w:color w:val="960000"/>
          <w:sz w:val="20"/>
        </w:rPr>
        <w:t>en una punta de las dos</w:t>
      </w:r>
      <w:r>
        <w:rPr>
          <w:b/>
          <w:color w:val="960000"/>
          <w:sz w:val="20"/>
        </w:rPr>
        <w:t xml:space="preserve">, y en el Esclavo sigue existiendo solo como cobre. Si se quiere en las dos, hay que comprar el segundo receptor — es la linea de N-19 que lleva abierta desde el principio.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~~Lo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>de H-3: *"(El Repetidor ESP32 sigue sin watchdog.)"*~~ → 🔴 **AFIRMACION FALSA desde el 05/09:</w:t>
      </w:r>
    </w:p>
    <w:p>
      <w:pPr>
        <w:spacing w:after="120"/>
      </w:pPr>
      <w:r>
        <w:rPr>
          <w:b w:val="0"/>
          <w:sz w:val="21"/>
        </w:rPr>
        <w:t xml:space="preserve">esa frase ya no esta en el </w:t>
      </w:r>
      <w:r>
        <w:rPr>
          <w:rFonts w:ascii="Consolas" w:hAnsi="Consolas"/>
          <w:sz w:val="21"/>
        </w:rPr>
        <w:t>roadmap.md</w:t>
      </w:r>
      <w:r>
        <w:rPr>
          <w:b/>
          <w:sz w:val="21"/>
        </w:rPr>
        <w:t xml:space="preserve"> —`grep -c "sigue sin watchdog" roadmap.md` da </w:t>
      </w:r>
      <w:r>
        <w:rPr>
          <w:b w:val="0"/>
          <w:sz w:val="21"/>
        </w:rPr>
        <w:t>0**, y el</w:t>
      </w:r>
    </w:p>
    <w:p>
      <w:pPr>
        <w:spacing w:after="120"/>
      </w:pPr>
      <w:r>
        <w:rPr>
          <w:b w:val="0"/>
          <w:sz w:val="21"/>
        </w:rPr>
        <w:t xml:space="preserve">control es que 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 xml:space="preserve"> en ese mismo fichero da </w:t>
      </w:r>
      <w:r>
        <w:rPr>
          <w:b/>
          <w:sz w:val="21"/>
        </w:rPr>
        <w:t>5</w:t>
      </w:r>
      <w:r>
        <w:rPr>
          <w:b w:val="0"/>
          <w:sz w:val="21"/>
        </w:rPr>
        <w:t>—.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 | 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 | conserva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el veto de §2.4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~~Aceptar el ambar como estado final y subir al gabinete~~ | cero | ⛔ </w:t>
      </w:r>
      <w:r>
        <w:rPr>
          <w:b/>
          <w:color w:val="960000"/>
          <w:sz w:val="20"/>
        </w:rPr>
        <w:t>retirada de la mesa el 31/08</w:t>
      </w:r>
      <w:r>
        <w:rPr>
          <w:b w:val="0"/>
          <w:color w:val="960000"/>
          <w:sz w:val="20"/>
        </w:rPr>
        <w:t>: era la que habia que firmar, y la decision fue no firmarla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, MEDIDO el 31/08 y revalidado el 05/09).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~~🔴~~ 🟢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~~vende </w:t>
      </w:r>
      <w:r>
        <w:rPr>
          <w:rFonts w:ascii="Consolas" w:hAnsi="Consolas"/>
          <w:color w:val="003366"/>
          <w:sz w:val="23"/>
        </w:rPr>
        <w:t>B·B·B</w:t>
      </w:r>
      <w:r>
        <w:rPr>
          <w:b/>
          <w:color w:val="003366"/>
          <w:sz w:val="23"/>
        </w:rPr>
        <w:t xml:space="preserve"> como salida de emergencia~~ </w:t>
      </w:r>
      <w:r>
        <w:rPr>
          <w:b/>
          <w:color w:val="003366"/>
          <w:sz w:val="23"/>
        </w:rPr>
        <w:t>SALE DE LA LISTA DE FALSOS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9 salidas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y los consumidores sigan siendo tres y negados.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