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🚦 Manual de Operación y Comportamiento del Sistema (V9.0 Definitiva)</w:t>
      </w:r>
    </w:p>
    <w:p>
      <w:pPr>
        <w:spacing w:after="120"/>
      </w:pPr>
      <w:r>
        <w:rPr>
          <w:b w:val="0"/>
          <w:sz w:val="21"/>
        </w:rPr>
        <w:t xml:space="preserve">Este manual define el </w:t>
      </w:r>
      <w:r>
        <w:rPr>
          <w:b/>
          <w:sz w:val="21"/>
        </w:rPr>
        <w:t>"Ground Truth"</w:t>
      </w:r>
      <w:r>
        <w:rPr>
          <w:b w:val="0"/>
          <w:sz w:val="21"/>
        </w:rPr>
        <w:t xml:space="preserve"> (la verdad absoluta) de cómo DEBE comportarse el sistema, sirviendo como base para validar que las simulaciones y el código cumplan con la especificación.</w:t>
      </w:r>
    </w:p>
    <w:p>
      <w:pPr>
        <w:spacing w:after="120"/>
      </w:pPr>
      <w:r>
        <w:rPr>
          <w:b w:val="0"/>
          <w:sz w:val="21"/>
        </w:rPr>
        <w:t xml:space="preserve">Todas las operaciones están alineadas al </w:t>
      </w:r>
      <w:r>
        <w:rPr>
          <w:b/>
          <w:sz w:val="21"/>
        </w:rPr>
        <w:t>Manual de Señalización Vial de Colombia (Resolución 2024 - MinTransporte)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CAMBIO DEL 28/08/2026 — SE RETIRA LA PANTALLA LCD </w:t>
      </w:r>
      <w:r>
        <w:rPr>
          <w:b/>
          <w:color w:val="960000"/>
          <w:sz w:val="20"/>
        </w:rPr>
        <w:t>El equipo va montado en alto y la pantalla no se lee desde el suelo.</w:t>
      </w:r>
      <w:r>
        <w:rPr>
          <w:b w:val="0"/>
          <w:color w:val="960000"/>
          <w:sz w:val="20"/>
        </w:rPr>
        <w:t xml:space="preserve"> Una LCD de 128×64 dentro del gabinete, a 5 m, no la mira nadie: para consultarla hacía falta escalera o canasta, que es justo lo que el operario no tiene delante cuando hace falta. </w:t>
      </w:r>
      <w:r>
        <w:rPr>
          <w:b/>
          <w:color w:val="960000"/>
          <w:sz w:val="20"/>
        </w:rPr>
        <w:t>La interfaz de operación pasa a ser la app por Bluetooth.</w:t>
      </w:r>
      <w:r>
        <w:rPr>
          <w:b w:val="0"/>
          <w:color w:val="960000"/>
          <w:sz w:val="20"/>
        </w:rPr>
        <w:t xml:space="preserve"> El módulo entra por el conector </w:t>
      </w:r>
      <w:r>
        <w:rPr>
          <w:b/>
          <w:color w:val="960000"/>
          <w:sz w:val="20"/>
        </w:rPr>
        <w:t>`J17`</w:t>
      </w:r>
      <w:r>
        <w:rPr>
          <w:b w:val="0"/>
          <w:color w:val="960000"/>
          <w:sz w:val="20"/>
        </w:rPr>
        <w:t>, en los mismos pines que dejó libre la pantalla. ### Consecuencia operativa: YA NO HAY MENÚ LOCAL Todo lo que este manual describía como *«en la pantalla»*, *«4 = Menú»*, *«</w:t>
      </w:r>
      <w:r>
        <w:rPr>
          <w:rFonts w:ascii="Consolas" w:hAnsi="Consolas"/>
          <w:color w:val="960000"/>
          <w:sz w:val="20"/>
        </w:rPr>
        <w:t>CONFIGURACION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AJUSTAR HORA</w:t>
      </w:r>
      <w:r>
        <w:rPr>
          <w:b w:val="0"/>
          <w:color w:val="960000"/>
          <w:sz w:val="20"/>
        </w:rPr>
        <w:t xml:space="preserve">»* o *«cuarta opción del Menú Principal»* </w:t>
      </w:r>
      <w:r>
        <w:rPr>
          <w:b/>
          <w:color w:val="960000"/>
          <w:sz w:val="20"/>
        </w:rPr>
        <w:t>deja de estar disponible en el equipo</w:t>
      </w:r>
      <w:r>
        <w:rPr>
          <w:b w:val="0"/>
          <w:color w:val="960000"/>
          <w:sz w:val="20"/>
        </w:rPr>
        <w:t xml:space="preserve"> y se hace </w:t>
      </w:r>
      <w:r>
        <w:rPr>
          <w:b/>
          <w:color w:val="960000"/>
          <w:sz w:val="20"/>
        </w:rPr>
        <w:t>desde la app</w:t>
      </w:r>
      <w:r>
        <w:rPr>
          <w:b w:val="0"/>
          <w:color w:val="960000"/>
          <w:sz w:val="20"/>
        </w:rPr>
        <w:t xml:space="preserve">. Los párrafos afectados </w:t>
      </w:r>
      <w:r>
        <w:rPr>
          <w:b/>
          <w:color w:val="960000"/>
          <w:sz w:val="20"/>
        </w:rPr>
        <w:t>no se han borrado</w:t>
      </w:r>
      <w:r>
        <w:rPr>
          <w:b w:val="0"/>
          <w:color w:val="960000"/>
          <w:sz w:val="20"/>
        </w:rPr>
        <w:t xml:space="preserve">: se han marcado, con lo que los sustituye al lado. Borrarlos en silencio dejaría al operario buscando en la app una función que aquí figuraba y que quizá aún no exista allí. ### ⚠️ LOS BOTONES SIGUEN AHÍ, Y EL MENÚ TAMBIÉN — SOLO QUE A CIEGAS </w:t>
      </w:r>
      <w:r>
        <w:rPr>
          <w:b/>
          <w:color w:val="960000"/>
          <w:sz w:val="20"/>
        </w:rPr>
        <w:t>Medido sobre el firmware el 28/08:</w:t>
      </w:r>
      <w:r>
        <w:rPr>
          <w:b w:val="0"/>
          <w:color w:val="960000"/>
          <w:sz w:val="20"/>
        </w:rPr>
        <w:t xml:space="preserve"> el menú </w:t>
      </w:r>
      <w:r>
        <w:rPr>
          <w:b/>
          <w:color w:val="960000"/>
          <w:sz w:val="20"/>
        </w:rPr>
        <w:t>no se ha retirado del binario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lcd.cpp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menu.cpp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modo_hora.cpp</w:t>
      </w:r>
      <w:r>
        <w:rPr>
          <w:b w:val="0"/>
          <w:color w:val="960000"/>
          <w:sz w:val="20"/>
        </w:rPr>
        <w:t xml:space="preserve"> siguen compilándose, y los cuatro botones del conector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siguen navegándolo. Lo único que falta es el display donde se vería el resultado. </w:t>
      </w:r>
      <w:r>
        <w:rPr>
          <w:b/>
          <w:color w:val="960000"/>
          <w:sz w:val="20"/>
        </w:rPr>
        <w:t>Eso significa que pulsar los botones —o accionar el mando de relés, que va cableado en paralelo con ellos— sigue moviendo un menú que nadie ve.</w:t>
      </w:r>
      <w:r>
        <w:rPr>
          <w:b w:val="0"/>
          <w:color w:val="960000"/>
          <w:sz w:val="20"/>
        </w:rPr>
        <w:t xml:space="preserve"> Con los pulsos suficientes se llega a </w:t>
      </w:r>
      <w:r>
        <w:rPr>
          <w:rFonts w:ascii="Consolas" w:hAnsi="Consolas"/>
          <w:color w:val="960000"/>
          <w:sz w:val="20"/>
        </w:rPr>
        <w:t>AJUSTAR HORA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se confirma una hora cualquiera que el equipo dará por válida</w:t>
      </w:r>
      <w:r>
        <w:rPr>
          <w:b w:val="0"/>
          <w:color w:val="960000"/>
          <w:sz w:val="20"/>
        </w:rPr>
        <w:t xml:space="preserve">, sin ningún aviso. </w:t>
      </w:r>
      <w:r>
        <w:rPr>
          <w:b/>
          <w:color w:val="960000"/>
          <w:sz w:val="20"/>
        </w:rPr>
        <w:t>No accione los botones del gabinete «a ver qué pasa».</w:t>
      </w:r>
      <w:r>
        <w:rPr>
          <w:b w:val="0"/>
          <w:color w:val="960000"/>
          <w:sz w:val="20"/>
        </w:rPr>
        <w:t xml:space="preserve"> Toda la operación va por la app.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Comportamiento Físico de las Luces (Secuencia Normativa Colombia)</w:t>
      </w:r>
    </w:p>
    <w:p>
      <w:pPr>
        <w:spacing w:after="120"/>
      </w:pPr>
      <w:r>
        <w:rPr>
          <w:b w:val="0"/>
          <w:sz w:val="21"/>
        </w:rPr>
        <w:t xml:space="preserve">Para evitar arranques prematuros y dar tiempo de frenado, la secuencia lumínica </w:t>
      </w:r>
      <w:r>
        <w:rPr>
          <w:b/>
          <w:sz w:val="21"/>
        </w:rPr>
        <w:t>debe</w:t>
      </w:r>
      <w:r>
        <w:rPr>
          <w:b w:val="0"/>
          <w:sz w:val="21"/>
        </w:rPr>
        <w:t xml:space="preserve"> operar de la siguiente manera: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ROJO FIJO:</w:t>
      </w:r>
      <w:r>
        <w:rPr>
          <w:b w:val="0"/>
          <w:sz w:val="21"/>
        </w:rPr>
        <w:t xml:space="preserve"> Vía cerrada.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🟡 </w:t>
      </w:r>
      <w:r>
        <w:rPr>
          <w:b/>
          <w:sz w:val="21"/>
        </w:rPr>
        <w:t>AMARILLO FIJO:</w:t>
      </w:r>
      <w:r>
        <w:rPr>
          <w:b w:val="0"/>
          <w:sz w:val="21"/>
        </w:rPr>
        <w:t xml:space="preserve"> (Duración estricta de 4.0 segundos avisando el arranque inminente en Maestro y Esclavo).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VERDE FIJO:</w:t>
      </w:r>
      <w:r>
        <w:rPr>
          <w:b w:val="0"/>
          <w:sz w:val="21"/>
        </w:rPr>
        <w:t xml:space="preserve"> Vía libre.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ROJO FIJO:</w:t>
      </w:r>
      <w:r>
        <w:rPr>
          <w:b w:val="0"/>
          <w:sz w:val="21"/>
        </w:rPr>
        <w:t xml:space="preserve"> (Transición directa desde el verde, 0s de aviso). Vía cerrada.</w:t>
      </w:r>
    </w:p>
    <w:p>
      <w:pPr>
        <w:spacing w:before="200" w:after="120"/>
      </w:pPr>
      <w:r>
        <w:rPr>
          <w:b/>
          <w:color w:val="003366"/>
          <w:sz w:val="23"/>
        </w:rPr>
        <w:t>Tiempos de Despeje (All-Red / Rojo Estático)</w:t>
      </w:r>
    </w:p>
    <w:p>
      <w:pPr>
        <w:spacing w:after="120"/>
      </w:pPr>
      <w:r>
        <w:rPr>
          <w:b w:val="0"/>
          <w:sz w:val="21"/>
        </w:rPr>
        <w:t xml:space="preserve">Cuando se solicita el cambio de vía, el sistema debe entrar en un estado de </w:t>
      </w:r>
      <w:r>
        <w:rPr>
          <w:b/>
          <w:sz w:val="21"/>
        </w:rPr>
        <w:t>ROJO ABSOLUTO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Durante *N* segundos, </w:t>
      </w:r>
      <w:r>
        <w:rPr>
          <w:b/>
          <w:sz w:val="21"/>
        </w:rPr>
        <w:t>ambos semáforos estarán en ROJO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Variabilidad de Terreno:</w:t>
      </w:r>
      <w:r>
        <w:rPr>
          <w:b w:val="0"/>
          <w:sz w:val="21"/>
        </w:rPr>
        <w:t xml:space="preserve"> Como la obra puede abarcar de 20m a 500m (con radios que alcanzan hasta 6km en línea vista), el tiempo de despeje no puede estar limitado a un valor bajo.</w:t>
      </w:r>
    </w:p>
    <w:p>
      <w:pPr>
        <w:pStyle w:val="ListBullet"/>
        <w:spacing w:after="60"/>
        <w:ind w:left="360"/>
      </w:pPr>
      <w:r>
        <w:rPr>
          <w:b/>
          <w:sz w:val="21"/>
        </w:rPr>
        <w:t>Configuración:</w:t>
      </w:r>
      <w:r>
        <w:rPr>
          <w:b w:val="0"/>
          <w:sz w:val="21"/>
        </w:rPr>
        <w:t xml:space="preserve"> ~~La interfaz del menú LCD permite configurar tiempos de despeje de 5 a 999 segundos (piso mínimo de 5s por seguridad vial, hasta 16.6 minutos) para dar cobertura total a puentes largos o túneles de 500m.~~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CORREGIDO EL 28/08 — este párrafo daba un rango que la app NO puede pedir.</w:t>
      </w:r>
      <w:r>
        <w:rPr>
          <w:b w:val="0"/>
          <w:color w:val="960000"/>
          <w:sz w:val="20"/>
        </w:rPr>
        <w:t xml:space="preserve"> Sin pantalla, los tiempos se fijan con </w:t>
      </w:r>
      <w:r>
        <w:rPr>
          <w:rFonts w:ascii="Consolas" w:hAnsi="Consolas"/>
          <w:color w:val="960000"/>
          <w:sz w:val="20"/>
        </w:rPr>
        <w:t>CMD:PIN:...:SET_TIEMPOS:&lt;verdeMin&gt;,&lt;rojoMin&gt;,&lt;despejeSeg&gt;</w:t>
      </w:r>
      <w:r>
        <w:rPr>
          <w:b w:val="0"/>
          <w:color w:val="960000"/>
          <w:sz w:val="20"/>
        </w:rPr>
        <w:t xml:space="preserve">, y los límites duros los impone el firmware, no la interfaz. </w:t>
      </w:r>
      <w:r>
        <w:rPr>
          <w:b/>
          <w:color w:val="960000"/>
          <w:sz w:val="20"/>
        </w:rPr>
        <w:t>Medido en `Maestro/src/modo_automatico.cpp` líneas 30–32:</w:t>
      </w:r>
      <w:r>
        <w:rPr>
          <w:b w:val="0"/>
          <w:color w:val="960000"/>
          <w:sz w:val="20"/>
        </w:rPr>
        <w:t xml:space="preserve"> | | mínimo | máximo | |---|---|---| | Verde | 1 min | 15 min | | Rojo | 1 min | 15 min | | </w:t>
      </w:r>
      <w:r>
        <w:rPr>
          <w:b/>
          <w:color w:val="960000"/>
          <w:sz w:val="20"/>
        </w:rPr>
        <w:t>Despeje (todo-rojo)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10 s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90 s</w:t>
      </w:r>
      <w:r>
        <w:rPr>
          <w:b w:val="0"/>
          <w:color w:val="960000"/>
          <w:sz w:val="20"/>
        </w:rPr>
        <w:t xml:space="preserve"> | Fuera de rango, el equipo responde </w:t>
      </w:r>
      <w:r>
        <w:rPr>
          <w:rFonts w:ascii="Consolas" w:hAnsi="Consolas"/>
          <w:color w:val="960000"/>
          <w:sz w:val="20"/>
        </w:rPr>
        <w:t>ERR,CMD:SET_TIEMPOS,DESC:RANGO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no cambia nada</w:t>
      </w:r>
      <w:r>
        <w:rPr>
          <w:b w:val="0"/>
          <w:color w:val="960000"/>
          <w:sz w:val="20"/>
        </w:rPr>
        <w:t xml:space="preserve">. Con el ciclo corriendo responde </w:t>
      </w:r>
      <w:r>
        <w:rPr>
          <w:rFonts w:ascii="Consolas" w:hAnsi="Consolas"/>
          <w:color w:val="960000"/>
          <w:sz w:val="20"/>
        </w:rPr>
        <w:t>ERR,CMD:SET_TIEMPOS,DESC:EN_MARCHA_PARE_EL_MODO</w:t>
      </w:r>
      <w:r>
        <w:rPr>
          <w:b w:val="0"/>
          <w:color w:val="960000"/>
          <w:sz w:val="20"/>
        </w:rPr>
        <w:t xml:space="preserve">, porque bajar un tiempo a mitad de fase acortaría un todo-rojo ya empezado. </w:t>
      </w:r>
      <w:r>
        <w:rPr>
          <w:b/>
          <w:color w:val="960000"/>
          <w:sz w:val="20"/>
        </w:rPr>
        <w:t>De dónde salía el «5 a 999 s»:</w:t>
      </w:r>
      <w:r>
        <w:rPr>
          <w:b w:val="0"/>
          <w:color w:val="960000"/>
          <w:sz w:val="20"/>
        </w:rPr>
        <w:t xml:space="preserve"> de la pantalla </w:t>
      </w:r>
      <w:r>
        <w:rPr>
          <w:rFonts w:ascii="Consolas" w:hAnsi="Consolas"/>
          <w:color w:val="960000"/>
          <w:sz w:val="20"/>
        </w:rPr>
        <w:t>CONFIG_TIEMPOS</w:t>
      </w:r>
      <w:r>
        <w:rPr>
          <w:b w:val="0"/>
          <w:color w:val="960000"/>
          <w:sz w:val="20"/>
        </w:rPr>
        <w:t xml:space="preserve"> del menú local, que sí subía hasta 999 (</w:t>
      </w:r>
      <w:r>
        <w:rPr>
          <w:rFonts w:ascii="Consolas" w:hAnsi="Consolas"/>
          <w:color w:val="960000"/>
          <w:sz w:val="20"/>
        </w:rPr>
        <w:t>modo_automatico.cpp</w:t>
      </w:r>
      <w:r>
        <w:rPr>
          <w:b w:val="0"/>
          <w:color w:val="960000"/>
          <w:sz w:val="20"/>
        </w:rPr>
        <w:t xml:space="preserve"> línea 118). </w:t>
      </w:r>
      <w:r>
        <w:rPr>
          <w:b/>
          <w:color w:val="960000"/>
          <w:sz w:val="20"/>
        </w:rPr>
        <w:t>Ese camino ya no tiene display.</w:t>
      </w:r>
      <w:r>
        <w:rPr>
          <w:b w:val="0"/>
          <w:color w:val="960000"/>
          <w:sz w:val="20"/>
        </w:rPr>
        <w:t xml:space="preserve"> El mínimo real tampoco es 5 s sino </w:t>
      </w:r>
      <w:r>
        <w:rPr>
          <w:b/>
          <w:color w:val="960000"/>
          <w:sz w:val="20"/>
        </w:rPr>
        <w:t>10 s</w:t>
      </w:r>
      <w:r>
        <w:rPr>
          <w:b w:val="0"/>
          <w:color w:val="960000"/>
          <w:sz w:val="20"/>
        </w:rPr>
        <w:t xml:space="preserve">, y el propio fuente dice por qué: *«10 s es lo que tarda en despejarse el tramo más corto que esta casa ha montado»*. ⚠️ </w:t>
      </w:r>
      <w:r>
        <w:rPr>
          <w:b/>
          <w:color w:val="960000"/>
          <w:sz w:val="20"/>
        </w:rPr>
        <w:t>Consecuencia que hay que decir en voz alta:</w:t>
      </w:r>
      <w:r>
        <w:rPr>
          <w:b w:val="0"/>
          <w:color w:val="960000"/>
          <w:sz w:val="20"/>
        </w:rPr>
        <w:t xml:space="preserve"> los túneles y puentes de 500 m que este párrafo prometía cubrir </w:t>
      </w:r>
      <w:r>
        <w:rPr>
          <w:b/>
          <w:color w:val="960000"/>
          <w:sz w:val="20"/>
        </w:rPr>
        <w:t>con 90 s de despeje pueden no quedar cubiertos</w:t>
      </w:r>
      <w:r>
        <w:rPr>
          <w:b w:val="0"/>
          <w:color w:val="960000"/>
          <w:sz w:val="20"/>
        </w:rPr>
        <w:t xml:space="preserve">. Si una obra los necesita, es un cambio de firmware (subir </w:t>
      </w:r>
      <w:r>
        <w:rPr>
          <w:rFonts w:ascii="Consolas" w:hAnsi="Consolas"/>
          <w:color w:val="960000"/>
          <w:sz w:val="20"/>
        </w:rPr>
        <w:t>DESPEJE_SEG_MAX</w:t>
      </w:r>
      <w:r>
        <w:rPr>
          <w:b w:val="0"/>
          <w:color w:val="960000"/>
          <w:sz w:val="20"/>
        </w:rPr>
        <w:t>), no un ajuste de configuración.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Comportamiento en Destello / Intermitente (Bajo Flujo)</w:t>
      </w:r>
    </w:p>
    <w:p>
      <w:pPr>
        <w:spacing w:after="120"/>
      </w:pPr>
      <w:r>
        <w:rPr>
          <w:b w:val="0"/>
          <w:sz w:val="21"/>
        </w:rPr>
        <w:t>Según el Manual de Señalización (2024), si el flujo vehicular baja al 50% o menos durante 4 horas o más (usualmente operación nocturna), el sistema debe pasar a operación intermitente.</w:t>
      </w:r>
    </w:p>
    <w:p>
      <w:pPr>
        <w:pStyle w:val="ListBullet"/>
        <w:spacing w:after="60"/>
        <w:ind w:left="360"/>
      </w:pPr>
      <w:r>
        <w:rPr>
          <w:b/>
          <w:sz w:val="21"/>
        </w:rPr>
        <w:t>Funcionamiento:</w:t>
      </w:r>
      <w:r>
        <w:rPr>
          <w:b w:val="0"/>
          <w:sz w:val="21"/>
        </w:rPr>
        <w:t xml:space="preserve"> Un semáforo parpadea en 🟡 </w:t>
      </w:r>
      <w:r>
        <w:rPr>
          <w:b/>
          <w:sz w:val="21"/>
        </w:rPr>
        <w:t>Ámbar</w:t>
      </w:r>
      <w:r>
        <w:rPr>
          <w:b w:val="0"/>
          <w:sz w:val="21"/>
        </w:rPr>
        <w:t xml:space="preserve"> (Precaución - vía principal) y el otro en 🔴 </w:t>
      </w:r>
      <w:r>
        <w:rPr>
          <w:b/>
          <w:sz w:val="21"/>
        </w:rPr>
        <w:t>Rojo</w:t>
      </w:r>
      <w:r>
        <w:rPr>
          <w:b w:val="0"/>
          <w:sz w:val="21"/>
        </w:rPr>
        <w:t xml:space="preserve"> (Pare - vía secundaria), o ambos en Rojo Intermitente para pasos de igual jerarquía.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Comportamiento de la Interfaz (app por Bluetooth) — 🔴 REESCRITO EL 28/08</w:t>
      </w:r>
    </w:p>
    <w:p>
      <w:pPr>
        <w:spacing w:after="120"/>
      </w:pPr>
      <w:r>
        <w:rPr>
          <w:b/>
          <w:sz w:val="21"/>
        </w:rPr>
        <w:t>La pantalla LCD ST7920 se retira.</w:t>
      </w:r>
      <w:r>
        <w:rPr>
          <w:b w:val="0"/>
          <w:sz w:val="21"/>
        </w:rPr>
        <w:t xml:space="preserve"> Lo que sigue describe la interfaz vigente; debajo queda lo que</w:t>
      </w:r>
    </w:p>
    <w:p>
      <w:pPr>
        <w:spacing w:after="120"/>
      </w:pPr>
      <w:r>
        <w:rPr>
          <w:b w:val="0"/>
          <w:sz w:val="21"/>
        </w:rPr>
        <w:t>decía antes, tachado, para que se vea qué se perdió y qué lo sustituye.</w:t>
      </w:r>
    </w:p>
    <w:p>
      <w:pPr>
        <w:pStyle w:val="ListBullet"/>
        <w:spacing w:after="60"/>
        <w:ind w:left="360"/>
      </w:pPr>
      <w:r>
        <w:rPr>
          <w:b/>
          <w:sz w:val="21"/>
        </w:rPr>
        <w:t>Regla de Oro (Independencia de Red) — SIGUE VIGENTE, cambia la vía.</w:t>
      </w:r>
      <w:r>
        <w:rPr>
          <w:b w:val="0"/>
          <w:sz w:val="21"/>
        </w:rPr>
        <w:t xml:space="preserve"> El operario DEBE poder</w:t>
      </w:r>
    </w:p>
    <w:p>
      <w:pPr>
        <w:spacing w:after="120"/>
      </w:pPr>
      <w:r>
        <w:rPr>
          <w:b w:val="0"/>
          <w:sz w:val="21"/>
        </w:rPr>
        <w:t xml:space="preserve">operar el equipo </w:t>
      </w:r>
      <w:r>
        <w:rPr>
          <w:b/>
          <w:sz w:val="21"/>
        </w:rPr>
        <w:t>incluso si las radios están apagadas o no hay comunicación con el Esclavo</w:t>
      </w:r>
      <w:r>
        <w:rPr>
          <w:b w:val="0"/>
          <w:sz w:val="21"/>
        </w:rPr>
        <w:t>. Eso</w:t>
      </w:r>
    </w:p>
    <w:p>
      <w:pPr>
        <w:spacing w:after="120"/>
      </w:pPr>
      <w:r>
        <w:rPr>
          <w:b w:val="0"/>
          <w:sz w:val="21"/>
        </w:rPr>
        <w:t xml:space="preserve">se conserva: </w:t>
      </w:r>
      <w:r>
        <w:rPr>
          <w:b/>
          <w:sz w:val="21"/>
        </w:rPr>
        <w:t>el Bluetooth es un enlace corto e independiente de la radio de largo alcance</w:t>
      </w:r>
      <w:r>
        <w:rPr>
          <w:b w:val="0"/>
          <w:sz w:val="21"/>
        </w:rPr>
        <w:t>, así</w:t>
      </w:r>
    </w:p>
    <w:p>
      <w:pPr>
        <w:spacing w:after="120"/>
      </w:pPr>
      <w:r>
        <w:rPr>
          <w:b w:val="0"/>
          <w:sz w:val="21"/>
        </w:rPr>
        <w:t>que la app entra igual con las radios muertas. Lo que cambia es que el operario entra **desde el</w:t>
      </w:r>
    </w:p>
    <w:p>
      <w:pPr>
        <w:spacing w:after="120"/>
      </w:pPr>
      <w:r>
        <w:rPr>
          <w:b w:val="0"/>
          <w:sz w:val="21"/>
        </w:rPr>
        <w:t>piso, con el celular**, en vez de subir al gabinete.</w:t>
      </w:r>
    </w:p>
    <w:p>
      <w:pPr>
        <w:pStyle w:val="ListBullet"/>
        <w:spacing w:after="60"/>
        <w:ind w:left="360"/>
      </w:pPr>
      <w:r>
        <w:rPr>
          <w:b/>
          <w:sz w:val="21"/>
        </w:rPr>
        <w:t>Comportamiento durante la configuración:</w:t>
      </w:r>
      <w:r>
        <w:rPr>
          <w:b w:val="0"/>
          <w:sz w:val="21"/>
        </w:rPr>
        <w:t xml:space="preserve"> con el equipo parado (sin modo arrancado), ambos</w:t>
      </w:r>
    </w:p>
    <w:p>
      <w:pPr>
        <w:spacing w:after="120"/>
      </w:pPr>
      <w:r>
        <w:rPr>
          <w:b w:val="0"/>
          <w:sz w:val="21"/>
        </w:rPr>
        <w:t xml:space="preserve">semáforos se mantienen en </w:t>
      </w:r>
      <w:r>
        <w:rPr>
          <w:b/>
          <w:sz w:val="21"/>
        </w:rPr>
        <w:t>🔴 ROJO FIJO continuo</w:t>
      </w:r>
      <w:r>
        <w:rPr>
          <w:b w:val="0"/>
          <w:sz w:val="21"/>
        </w:rPr>
        <w:t xml:space="preserve"> si hay comunicación, y pasan a **🟡 Amarillo</w:t>
      </w:r>
    </w:p>
    <w:p>
      <w:pPr>
        <w:spacing w:after="120"/>
      </w:pPr>
      <w:r>
        <w:rPr>
          <w:b w:val="0"/>
          <w:sz w:val="21"/>
        </w:rPr>
        <w:t>Intermitente</w:t>
      </w:r>
      <w:r>
        <w:rPr>
          <w:b/>
          <w:sz w:val="21"/>
        </w:rPr>
        <w:t xml:space="preserve"> si no la hay. </w:t>
      </w:r>
      <w:r>
        <w:rPr>
          <w:b w:val="0"/>
          <w:sz w:val="21"/>
        </w:rPr>
        <w:t>Eso no lo decidía la pantalla, lo decide el coordinador**, y no ha</w:t>
      </w:r>
    </w:p>
    <w:p>
      <w:pPr>
        <w:spacing w:after="120"/>
      </w:pPr>
      <w:r>
        <w:rPr>
          <w:b w:val="0"/>
          <w:sz w:val="21"/>
        </w:rPr>
        <w:t>cambiado.</w:t>
      </w:r>
    </w:p>
    <w:p>
      <w:pPr>
        <w:pStyle w:val="ListBullet"/>
        <w:spacing w:after="60"/>
        <w:ind w:left="360"/>
      </w:pPr>
      <w:r>
        <w:rPr>
          <w:b/>
          <w:sz w:val="21"/>
        </w:rPr>
        <w:t>Arranque:</w:t>
      </w:r>
      <w:r>
        <w:rPr>
          <w:b w:val="0"/>
          <w:sz w:val="21"/>
        </w:rPr>
        <w:t xml:space="preserve"> al ordenar un modo desde la app (</w:t>
      </w:r>
      <w:r>
        <w:rPr>
          <w:rFonts w:ascii="Consolas" w:hAnsi="Consolas"/>
          <w:sz w:val="21"/>
        </w:rPr>
        <w:t>CMD:PIN:1234:SET_MODO:AUTO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:MANUAL</w:t>
      </w:r>
      <w:r>
        <w:rPr>
          <w:b w:val="0"/>
          <w:sz w:val="21"/>
        </w:rPr>
        <w:t xml:space="preserve"> /</w:t>
      </w:r>
    </w:p>
    <w:p>
      <w:pPr>
        <w:spacing w:after="120"/>
      </w:pPr>
      <w:r>
        <w:rPr>
          <w:rFonts w:ascii="Consolas" w:hAnsi="Consolas"/>
          <w:sz w:val="21"/>
        </w:rPr>
        <w:t>:AMBAR</w:t>
      </w:r>
      <w:r>
        <w:rPr>
          <w:b w:val="0"/>
          <w:sz w:val="21"/>
        </w:rPr>
        <w:t>), el sistema aplica el Despeje All-Red en ambos extremos antes de abrir ningún carril.</w:t>
      </w:r>
    </w:p>
    <w:p>
      <w:pPr>
        <w:spacing w:before="200" w:after="120"/>
      </w:pPr>
      <w:r>
        <w:rPr>
          <w:b/>
          <w:color w:val="003366"/>
          <w:sz w:val="23"/>
        </w:rPr>
        <w:t>🛑 Lo que se pierde y NO tiene sustituto todavía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Prueba de Alcance.</w:t>
      </w:r>
      <w:r>
        <w:rPr>
          <w:b w:val="0"/>
          <w:sz w:val="21"/>
        </w:rPr>
        <w:t xml:space="preserve"> Cuarta opción del Menú Principal. Muestra calidad de enlace en %, barra</w:t>
      </w:r>
    </w:p>
    <w:p>
      <w:pPr>
        <w:spacing w:after="120"/>
      </w:pPr>
      <w:r>
        <w:rPr>
          <w:b w:val="0"/>
          <w:sz w:val="21"/>
        </w:rPr>
        <w:t>gráfica, tiempo de respuesta en ms y fallos consecutivos, actualizándose cada 3 segundos.~~</w:t>
      </w:r>
    </w:p>
    <w:p>
      <w:pPr>
        <w:spacing w:after="120"/>
      </w:pPr>
      <w:r>
        <w:rPr>
          <w:b/>
          <w:sz w:val="21"/>
        </w:rPr>
        <w:t>Medido sobre el firmware el 28/08:</w:t>
      </w:r>
      <w:r>
        <w:rPr>
          <w:b w:val="0"/>
          <w:sz w:val="21"/>
        </w:rPr>
        <w:t xml:space="preserve"> la pantalla </w:t>
      </w:r>
      <w:r>
        <w:rPr>
          <w:rFonts w:ascii="Consolas" w:hAnsi="Consolas"/>
          <w:sz w:val="21"/>
        </w:rPr>
        <w:t>PRUEBA ALCANCE</w:t>
      </w:r>
      <w:r>
        <w:rPr>
          <w:b w:val="0"/>
          <w:sz w:val="21"/>
        </w:rPr>
        <w:t xml:space="preserve"> **sigue existiendo en el</w:t>
      </w:r>
    </w:p>
    <w:p>
      <w:pPr>
        <w:spacing w:after="120"/>
      </w:pPr>
      <w:r>
        <w:rPr>
          <w:b w:val="0"/>
          <w:sz w:val="21"/>
        </w:rPr>
        <w:t>binario** (</w:t>
      </w:r>
      <w:r>
        <w:rPr>
          <w:rFonts w:ascii="Consolas" w:hAnsi="Consolas"/>
          <w:sz w:val="21"/>
        </w:rPr>
        <w:t>modo_alcance.cpp</w:t>
      </w:r>
      <w:r>
        <w:rPr>
          <w:b w:val="0"/>
          <w:sz w:val="21"/>
        </w:rPr>
        <w:t>) y ya no tiene dónde dibujarse. De lo que mostraba: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dato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¿sobrevive?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Calidad de enlace en %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campo </w:t>
            </w:r>
            <w:r>
              <w:rPr>
                <w:rFonts w:ascii="Consolas" w:hAnsi="Consolas"/>
                <w:sz w:val="19"/>
              </w:rPr>
              <w:t>RF:</w:t>
            </w:r>
            <w:r>
              <w:rPr>
                <w:b w:val="0"/>
                <w:sz w:val="19"/>
              </w:rPr>
              <w:t xml:space="preserve"> de la trama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>, cada segundo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Tiempo de respuesta en ms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campo </w:t>
            </w:r>
            <w:r>
              <w:rPr>
                <w:rFonts w:ascii="Consolas" w:hAnsi="Consolas"/>
                <w:sz w:val="19"/>
              </w:rPr>
              <w:t>RTT: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$STATUS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Barra gráfica y fallos consecutivos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❌ no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eran dibujo de pantalla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Contadores de línea RS-485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RX 0 - nada llega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RX 4k - BASURA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RX 36 9 tr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viajan en `$STATUS`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 pérdida de los contadores de línea no es cosmética.</w:t>
      </w:r>
      <w:r>
        <w:rPr>
          <w:b w:val="0"/>
          <w:color w:val="960000"/>
          <w:sz w:val="20"/>
        </w:rPr>
        <w:t xml:space="preserve"> Eran lo que distinguía *«no hay cobertura»* de *«el cable RS-485 está suelto o la radio emite basura»* — dos averías que se ven igual desde lejos y se arreglan de forma distinta. Hasta que ese dato llegue a la app, esa distinción hay que hacerla con instrumentos en el poste. </w:t>
      </w:r>
      <w:r>
        <w:rPr>
          <w:b/>
          <w:color w:val="960000"/>
          <w:sz w:val="20"/>
        </w:rPr>
        <w:t>Se anota como hueco abierto en lugar de darlo por trasladado.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un aviso sobre el `RF:` del ESCLAVO, medido el 28/08 en `Esclavo/src/bluetooth.cpp` línea 215:</w:t>
      </w:r>
      <w:r>
        <w:rPr>
          <w:b w:val="0"/>
          <w:color w:val="960000"/>
          <w:sz w:val="20"/>
        </w:rPr>
        <w:t xml:space="preserve"> la trama del Esclavo emite </w:t>
      </w:r>
      <w:r>
        <w:rPr>
          <w:b/>
          <w:color w:val="960000"/>
          <w:sz w:val="20"/>
        </w:rPr>
        <w:t>`RF:98%` y `RTT:85ms` como texto literal</w:t>
      </w:r>
      <w:r>
        <w:rPr>
          <w:b w:val="0"/>
          <w:color w:val="960000"/>
          <w:sz w:val="20"/>
        </w:rPr>
        <w:t xml:space="preserve">, no como medida. Son constantes escritas dentro del </w:t>
      </w:r>
      <w:r>
        <w:rPr>
          <w:rFonts w:ascii="Consolas" w:hAnsi="Consolas"/>
          <w:color w:val="960000"/>
          <w:sz w:val="20"/>
        </w:rPr>
        <w:t>snprintf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Esclavo no está midiendo su enlace: está afirmando un 98 % pase lo que pase</w:t>
      </w:r>
      <w:r>
        <w:rPr>
          <w:b w:val="0"/>
          <w:color w:val="960000"/>
          <w:sz w:val="20"/>
        </w:rPr>
        <w:t xml:space="preserve">, incluso con la radio desconectada. </w:t>
      </w:r>
      <w:r>
        <w:rPr>
          <w:b/>
          <w:color w:val="960000"/>
          <w:sz w:val="20"/>
        </w:rPr>
        <w:t>No use ese número para decidir nada.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RF:</w:t>
      </w:r>
      <w:r>
        <w:rPr>
          <w:b w:val="0"/>
          <w:color w:val="960000"/>
          <w:sz w:val="20"/>
        </w:rPr>
        <w:t xml:space="preserve"> del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 sí sale de la telemetría real del latido de 3 s (SFTY-14).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Comportamiento ante Fallas (Fail-Safe &amp; Self-Healing Real)</w:t>
      </w:r>
    </w:p>
    <w:p>
      <w:pPr>
        <w:pStyle w:val="ListNumber"/>
        <w:spacing w:after="60"/>
      </w:pPr>
      <w:r>
        <w:rPr>
          <w:b/>
          <w:sz w:val="21"/>
        </w:rPr>
        <w:t>Pérdida de Comunicación (SFTY-6):</w:t>
      </w:r>
      <w:r>
        <w:rPr>
          <w:b w:val="0"/>
          <w:sz w:val="21"/>
        </w:rPr>
        <w:t xml:space="preserve"> Si se pierde comunicación por más de 12.0 segundos, el sistema entra automáticamente en </w:t>
      </w:r>
      <w:r>
        <w:rPr>
          <w:rFonts w:ascii="Consolas" w:hAnsi="Consolas"/>
          <w:sz w:val="21"/>
        </w:rPr>
        <w:t>C_FALLO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S_FALLO</w:t>
      </w:r>
      <w:r>
        <w:rPr>
          <w:b w:val="0"/>
          <w:sz w:val="21"/>
        </w:rPr>
        <w:t xml:space="preserve"> (🟡 </w:t>
      </w:r>
      <w:r>
        <w:rPr>
          <w:b/>
          <w:sz w:val="21"/>
        </w:rPr>
        <w:t>Amarillo Intermitente</w:t>
      </w:r>
      <w:r>
        <w:rPr>
          <w:b w:val="0"/>
          <w:sz w:val="21"/>
        </w:rPr>
        <w:t xml:space="preserve">). En </w:t>
      </w:r>
      <w:r>
        <w:rPr>
          <w:rFonts w:ascii="Consolas" w:hAnsi="Consolas"/>
          <w:sz w:val="21"/>
        </w:rPr>
        <w:t>C_FALLO</w:t>
      </w:r>
      <w:r>
        <w:rPr>
          <w:b w:val="0"/>
          <w:sz w:val="21"/>
        </w:rPr>
        <w:t xml:space="preserve">, el Maestro envía </w:t>
      </w:r>
      <w:r>
        <w:rPr>
          <w:rFonts w:ascii="Consolas" w:hAnsi="Consolas"/>
          <w:sz w:val="21"/>
        </w:rPr>
        <w:t>CMD_GO_RED</w:t>
      </w:r>
      <w:r>
        <w:rPr>
          <w:b w:val="0"/>
          <w:sz w:val="21"/>
        </w:rPr>
        <w:t xml:space="preserve"> para obligar al Esclavo a pasar a Rojo o Amarillo Intermitente por timeout.</w:t>
      </w:r>
    </w:p>
    <w:p>
      <w:pPr>
        <w:pStyle w:val="ListNumber"/>
        <w:spacing w:after="60"/>
      </w:pPr>
      <w:r>
        <w:rPr>
          <w:b/>
          <w:sz w:val="21"/>
        </w:rPr>
        <w:t>Auto-Recuperación Autónoma (Self-Healing Real):</w:t>
      </w:r>
      <w:r>
        <w:rPr>
          <w:b w:val="0"/>
          <w:sz w:val="21"/>
        </w:rPr>
        <w:t xml:space="preserve"> Al restablecerse la señal de radio, el sistema </w:t>
      </w:r>
      <w:r>
        <w:rPr>
          <w:b/>
          <w:sz w:val="21"/>
        </w:rPr>
        <w:t>NO requiere reinicio manual</w:t>
      </w:r>
      <w:r>
        <w:rPr>
          <w:b w:val="0"/>
          <w:sz w:val="21"/>
        </w:rPr>
        <w:t>. Limpia automáticamente el registro de duplicados (</w:t>
      </w:r>
      <w:r>
        <w:rPr>
          <w:rFonts w:ascii="Consolas" w:hAnsi="Consolas"/>
          <w:sz w:val="21"/>
        </w:rPr>
        <w:t>protocolo_resetReplayProtection()</w:t>
      </w:r>
      <w:r>
        <w:rPr>
          <w:b w:val="0"/>
          <w:sz w:val="21"/>
        </w:rPr>
        <w:t>), fuerza Rojo Estático (All-Red) de 15 segundos en ambos semáforos para limpiar la vía y reanuda el ciclo lumínico sin intervención técnica.</w:t>
      </w:r>
    </w:p>
    <w:p>
      <w:pPr>
        <w:pStyle w:val="ListNumber"/>
        <w:spacing w:after="60"/>
      </w:pPr>
      <w:r>
        <w:rPr>
          <w:b/>
          <w:sz w:val="21"/>
        </w:rPr>
        <w:t>Cuelgue de Procesador (Ruido EMI):</w:t>
      </w:r>
      <w:r>
        <w:rPr>
          <w:b w:val="0"/>
          <w:sz w:val="21"/>
        </w:rPr>
        <w:t xml:space="preserve"> El Watchdog interno (</w:t>
      </w:r>
      <w:r>
        <w:rPr>
          <w:rFonts w:ascii="Consolas" w:hAnsi="Consolas"/>
          <w:sz w:val="21"/>
        </w:rPr>
        <w:t>IWatchdog</w:t>
      </w:r>
      <w:r>
        <w:rPr>
          <w:b w:val="0"/>
          <w:sz w:val="21"/>
        </w:rPr>
        <w:t xml:space="preserve"> activo a 4.0s) reinicia el procesador ante interferencias severas.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Resiliencia RF: Ráfaga configurable y Ventana Deslizante (SFTY-11)</w:t>
      </w:r>
    </w:p>
    <w:p>
      <w:pPr>
        <w:spacing w:after="120"/>
      </w:pPr>
      <w:r>
        <w:rPr>
          <w:b w:val="0"/>
          <w:sz w:val="21"/>
        </w:rPr>
        <w:t>Para garantizar comunicación inquebrantable en zonas de montaña con alta interferencia:</w:t>
      </w:r>
    </w:p>
    <w:p>
      <w:pPr>
        <w:pStyle w:val="ListBullet"/>
        <w:spacing w:after="60"/>
        <w:ind w:left="360"/>
      </w:pPr>
      <w:r>
        <w:rPr>
          <w:b/>
          <w:sz w:val="21"/>
        </w:rPr>
        <w:t>Ráfaga (Burst):</w:t>
      </w:r>
      <w:r>
        <w:rPr>
          <w:b w:val="0"/>
          <w:sz w:val="21"/>
        </w:rPr>
        <w:t xml:space="preserve"> 1 copia de 4 bytes con FEC activo en radios E90-DTU.</w:t>
      </w:r>
    </w:p>
    <w:p>
      <w:pPr>
        <w:pStyle w:val="ListBullet"/>
        <w:spacing w:after="60"/>
        <w:ind w:left="360"/>
      </w:pPr>
      <w:r>
        <w:rPr>
          <w:b/>
          <w:sz w:val="21"/>
        </w:rPr>
        <w:t>Ventana Deslizante (Sliding Window):</w:t>
      </w:r>
      <w:r>
        <w:rPr>
          <w:b w:val="0"/>
          <w:sz w:val="21"/>
        </w:rPr>
        <w:t xml:space="preserve"> Procesamiento asíncrono con CRC-8 Maxim (</w:t>
      </w:r>
      <w:r>
        <w:rPr>
          <w:rFonts w:ascii="Consolas" w:hAnsi="Consolas"/>
          <w:sz w:val="21"/>
        </w:rPr>
        <w:t>0x31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Protección Antirepetida (Replay Protection):</w:t>
      </w:r>
      <w:r>
        <w:rPr>
          <w:b w:val="0"/>
          <w:sz w:val="21"/>
        </w:rPr>
        <w:t xml:space="preserve"> Descarte de duplicados mediante </w:t>
      </w:r>
      <w:r>
        <w:rPr>
          <w:rFonts w:ascii="Consolas" w:hAnsi="Consolas"/>
          <w:sz w:val="21"/>
        </w:rPr>
        <w:t>msgID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6. Integración de Cámaras IA AcuSense para Demanda Vehicular (Modo Inteligente)</w:t>
      </w:r>
    </w:p>
    <w:p>
      <w:pPr>
        <w:spacing w:after="120"/>
      </w:pPr>
      <w:r>
        <w:rPr>
          <w:b w:val="0"/>
          <w:sz w:val="21"/>
        </w:rPr>
        <w:t>Para detección inteligente de flujo vehicular en pasos alternados de obra sin requerir computadores externos en el remolque:</w:t>
      </w:r>
    </w:p>
    <w:p>
      <w:pPr>
        <w:pStyle w:val="ListBullet"/>
        <w:spacing w:after="60"/>
        <w:ind w:left="360"/>
      </w:pPr>
      <w:r>
        <w:rPr>
          <w:b/>
          <w:sz w:val="21"/>
        </w:rPr>
        <w:t>Conexión Hardware:</w:t>
      </w:r>
      <w:r>
        <w:rPr>
          <w:b w:val="0"/>
          <w:sz w:val="21"/>
        </w:rPr>
        <w:t xml:space="preserve"> Salida de alarma de relé de la cámara (</w:t>
      </w:r>
      <w:r>
        <w:rPr>
          <w:rFonts w:ascii="Consolas" w:hAnsi="Consolas"/>
          <w:sz w:val="21"/>
        </w:rPr>
        <w:t>1A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1B</w:t>
      </w:r>
      <w:r>
        <w:rPr>
          <w:b w:val="0"/>
          <w:sz w:val="21"/>
        </w:rPr>
        <w:t xml:space="preserve">) al pin </w:t>
      </w:r>
      <w:r>
        <w:rPr>
          <w:b/>
          <w:sz w:val="21"/>
        </w:rPr>
        <w:t>`PB0` (Demanda)</w:t>
      </w:r>
      <w:r>
        <w:rPr>
          <w:b w:val="0"/>
          <w:sz w:val="21"/>
        </w:rPr>
        <w:t xml:space="preserve"> con masa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Las cámaras de umbral (2 y 4) NO se instalan en V9.0, y no hay dónde conectarlas.</w:t>
      </w:r>
      <w:r>
        <w:rPr>
          <w:b w:val="0"/>
          <w:sz w:val="21"/>
        </w:rPr>
        <w:t xml:space="preserve"> Medido el 27/08 sobre el esquemático: el pin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que los manuales daban por suyo </w:t>
      </w:r>
      <w:r>
        <w:rPr>
          <w:b/>
          <w:sz w:val="21"/>
        </w:rPr>
        <w:t>alimenta un LED testigo (`D5` por `R16` 1 kΩ)</w:t>
      </w:r>
      <w:r>
        <w:rPr>
          <w:b w:val="0"/>
          <w:sz w:val="21"/>
        </w:rPr>
        <w:t xml:space="preserve"> — no es una bornera ni una entrada. El paso alternado lo regulan las cámaras de </w:t>
      </w:r>
      <w:r>
        <w:rPr>
          <w:b/>
          <w:sz w:val="21"/>
        </w:rPr>
        <w:t>demanda</w:t>
      </w:r>
      <w:r>
        <w:rPr>
          <w:b w:val="0"/>
          <w:sz w:val="21"/>
        </w:rPr>
        <w:t xml:space="preserve"> y el </w:t>
      </w:r>
      <w:r>
        <w:rPr>
          <w:b/>
          <w:sz w:val="21"/>
        </w:rPr>
        <w:t>todo-rojo temporizado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cfgDespejeSeg</w:t>
      </w:r>
      <w:r>
        <w:rPr>
          <w:b w:val="0"/>
          <w:sz w:val="21"/>
        </w:rPr>
        <w:t xml:space="preserve">), que es el criterio conservador. Ver Manual 9 y </w:t>
      </w:r>
      <w:r>
        <w:rPr>
          <w:rFonts w:ascii="Consolas" w:hAnsi="Consolas"/>
          <w:sz w:val="21"/>
        </w:rPr>
        <w:t>roadmap.md</w:t>
      </w:r>
      <w:r>
        <w:rPr>
          <w:b w:val="0"/>
          <w:sz w:val="21"/>
        </w:rPr>
        <w:t xml:space="preserve"> N-64.</w:t>
      </w:r>
    </w:p>
    <w:p>
      <w:pPr>
        <w:pStyle w:val="ListBullet"/>
        <w:spacing w:after="60"/>
        <w:ind w:left="360"/>
      </w:pPr>
      <w:r>
        <w:rPr>
          <w:b/>
          <w:sz w:val="21"/>
        </w:rPr>
        <w:t>Procesamiento:</w:t>
      </w:r>
      <w:r>
        <w:rPr>
          <w:b w:val="0"/>
          <w:sz w:val="21"/>
        </w:rPr>
        <w:t xml:space="preserve"> La cámara Hikvision AcuSense ejecuta su analítica embebida (Detección de Intrusión con filtro </w:t>
      </w:r>
      <w:r>
        <w:rPr>
          <w:rFonts w:ascii="Consolas" w:hAnsi="Consolas"/>
          <w:sz w:val="21"/>
        </w:rPr>
        <w:t>☑ Solo Vehículo</w:t>
      </w:r>
      <w:r>
        <w:rPr>
          <w:b w:val="0"/>
          <w:sz w:val="21"/>
        </w:rPr>
        <w:t>) y cierra su contacto seco al detectar presencia vehicular.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Seguridad:</w:t>
      </w:r>
      <w:r>
        <w:rPr>
          <w:b w:val="0"/>
          <w:sz w:val="21"/>
        </w:rPr>
        <w:t xml:space="preserve"> Cada cambio de sentido respeta el tiempo de </w:t>
      </w:r>
      <w:r>
        <w:rPr>
          <w:b/>
          <w:sz w:val="21"/>
        </w:rPr>
        <w:t>Despeje Todo-Rojo</w:t>
      </w:r>
      <w:r>
        <w:rPr>
          <w:b w:val="0"/>
          <w:sz w:val="21"/>
        </w:rPr>
        <w:t xml:space="preserve"> configurado ~~en pantalla~~ </w:t>
      </w:r>
      <w:r>
        <w:rPr>
          <w:b/>
          <w:sz w:val="21"/>
        </w:rPr>
        <w:t>(28/08: desde la app)</w:t>
      </w:r>
      <w:r>
        <w:rPr>
          <w:b w:val="0"/>
          <w:sz w:val="21"/>
        </w:rPr>
        <w:t xml:space="preserve"> antes de habilitar el verde al sentido con demanda.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28/08 — QUÉ MIDE DE VERDAD EL MODO INTELIGENTE, Y QUÉ NO.</w:t>
      </w:r>
      <w:r>
        <w:rPr>
          <w:b w:val="0"/>
          <w:color w:val="960000"/>
          <w:sz w:val="20"/>
        </w:rPr>
        <w:t xml:space="preserve"> Medido sobre </w:t>
      </w:r>
      <w:r>
        <w:rPr>
          <w:rFonts w:ascii="Consolas" w:hAnsi="Consolas"/>
          <w:color w:val="960000"/>
          <w:sz w:val="20"/>
        </w:rPr>
        <w:t>Maestro/src/modo_inteligente.cpp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Esclavo/src/main.cpp</w:t>
      </w:r>
      <w:r>
        <w:rPr>
          <w:b w:val="0"/>
          <w:color w:val="960000"/>
          <w:sz w:val="20"/>
        </w:rPr>
        <w:t xml:space="preserve">: - </w:t>
      </w:r>
      <w:r>
        <w:rPr>
          <w:b/>
          <w:color w:val="960000"/>
          <w:sz w:val="20"/>
        </w:rPr>
        <w:t>Es UN contacto seco por poste</w:t>
      </w:r>
      <w:r>
        <w:rPr>
          <w:b w:val="0"/>
          <w:color w:val="960000"/>
          <w:sz w:val="20"/>
        </w:rPr>
        <w:t xml:space="preserve">, leído en </w:t>
      </w:r>
      <w:r>
        <w:rPr>
          <w:rFonts w:ascii="Consolas" w:hAnsi="Consolas"/>
          <w:color w:val="960000"/>
          <w:sz w:val="20"/>
        </w:rPr>
        <w:t>CAM_DEMANDA_PIN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, activo en alto, por la bornera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>, con antirrebote de placa (</w:t>
      </w:r>
      <w:r>
        <w:rPr>
          <w:rFonts w:ascii="Consolas" w:hAnsi="Consolas"/>
          <w:color w:val="960000"/>
          <w:sz w:val="20"/>
        </w:rPr>
        <w:t>R64</w:t>
      </w:r>
      <w:r>
        <w:rPr>
          <w:b w:val="0"/>
          <w:color w:val="960000"/>
          <w:sz w:val="20"/>
        </w:rPr>
        <w:t xml:space="preserve"> 10 K + </w:t>
      </w:r>
      <w:r>
        <w:rPr>
          <w:rFonts w:ascii="Consolas" w:hAnsi="Consolas"/>
          <w:color w:val="960000"/>
          <w:sz w:val="20"/>
        </w:rPr>
        <w:t>C25</w:t>
      </w:r>
      <w:r>
        <w:rPr>
          <w:b w:val="0"/>
          <w:color w:val="960000"/>
          <w:sz w:val="20"/>
        </w:rPr>
        <w:t xml:space="preserve"> 100 nF). </w:t>
      </w:r>
      <w:r>
        <w:rPr>
          <w:b/>
          <w:color w:val="960000"/>
          <w:sz w:val="20"/>
        </w:rPr>
        <w:t>Presencia sí/no, no conteo de vehículos.</w:t>
      </w:r>
      <w:r>
        <w:rPr>
          <w:b w:val="0"/>
          <w:color w:val="960000"/>
          <w:sz w:val="20"/>
        </w:rPr>
        <w:t xml:space="preserve"> - El número que el equipo llama *«autos esperando»* es </w:t>
      </w:r>
      <w:r>
        <w:rPr>
          <w:rFonts w:ascii="Consolas" w:hAnsi="Consolas"/>
          <w:color w:val="960000"/>
          <w:sz w:val="20"/>
        </w:rPr>
        <w:t>presenciaActual</w:t>
      </w:r>
      <w:r>
        <w:rPr>
          <w:b w:val="0"/>
          <w:color w:val="960000"/>
          <w:sz w:val="20"/>
        </w:rPr>
        <w:t xml:space="preserve">, la </w:t>
      </w:r>
      <w:r>
        <w:rPr>
          <w:b/>
          <w:color w:val="960000"/>
          <w:sz w:val="20"/>
        </w:rPr>
        <w:t>suma de dos contactos</w:t>
      </w:r>
      <w:r>
        <w:rPr>
          <w:b w:val="0"/>
          <w:color w:val="960000"/>
          <w:sz w:val="20"/>
        </w:rPr>
        <w:t xml:space="preserve"> —el local y el de la otra punta por radio—, así que </w:t>
      </w:r>
      <w:r>
        <w:rPr>
          <w:b/>
          <w:color w:val="960000"/>
          <w:sz w:val="20"/>
        </w:rPr>
        <w:t>vale 0, 1 o 2 y nada más</w:t>
      </w:r>
      <w:r>
        <w:rPr>
          <w:b w:val="0"/>
          <w:color w:val="960000"/>
          <w:sz w:val="20"/>
        </w:rPr>
        <w:t xml:space="preserve">. No es una cuenta de coches. - </w:t>
      </w:r>
      <w:r>
        <w:rPr>
          <w:b/>
          <w:color w:val="960000"/>
          <w:sz w:val="20"/>
        </w:rPr>
        <w:t>No hay ningún puerto de vídeo ni de cómputo externo.</w:t>
      </w:r>
      <w:r>
        <w:rPr>
          <w:b w:val="0"/>
          <w:color w:val="960000"/>
          <w:sz w:val="20"/>
        </w:rPr>
        <w:t xml:space="preserve"> El fichero </w:t>
      </w:r>
      <w:r>
        <w:rPr>
          <w:rFonts w:ascii="Consolas" w:hAnsi="Consolas"/>
          <w:color w:val="960000"/>
          <w:sz w:val="20"/>
        </w:rPr>
        <w:t>6_Preguntas_Diseno_Funcional.md</w:t>
      </w:r>
      <w:r>
        <w:rPr>
          <w:b w:val="0"/>
          <w:color w:val="960000"/>
          <w:sz w:val="20"/>
        </w:rPr>
        <w:t xml:space="preserve"> lo tiene cerrado por decisión: *«Cero Computadores Edge Externos»*. </w:t>
      </w:r>
      <w:r>
        <w:rPr>
          <w:b/>
          <w:color w:val="960000"/>
          <w:sz w:val="20"/>
        </w:rPr>
        <w:t>Se escribe aquí porque este manual es el «Ground Truth».</w:t>
      </w:r>
      <w:r>
        <w:rPr>
          <w:b w:val="0"/>
          <w:color w:val="960000"/>
          <w:sz w:val="20"/>
        </w:rPr>
        <w:t xml:space="preserve"> Un técnico que lea *«Autos: 2»* creyendo que hay dos vehículos contados está leyendo otra cosa: hay demanda en las dos puntas.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7. Vocabulario Oficial del Mando a Distancia de 4 Relés (Anti-Colisión N-53)</w:t>
      </w:r>
    </w:p>
    <w:p>
      <w:pPr>
        <w:spacing w:after="120"/>
      </w:pPr>
      <w:r>
        <w:rPr>
          <w:b w:val="0"/>
          <w:sz w:val="21"/>
        </w:rPr>
        <w:t>Para permitir la operación del semáforo a nivel del suelo sin colisionar con la edición de parámetros en pantalla: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Secuencia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Modo Activado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Confirmación Lumínica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`A · B · A`</w:t>
            </w:r>
            <w:r>
              <w:rPr>
                <w:b w:val="0"/>
                <w:sz w:val="19"/>
              </w:rPr>
              <w:t xml:space="preserve"> (≤12s)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Modo Automático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2 destellos rojos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`B · A · B`</w:t>
            </w:r>
            <w:r>
              <w:rPr>
                <w:b w:val="0"/>
                <w:sz w:val="19"/>
              </w:rPr>
              <w:t xml:space="preserve"> (≤12s)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Modo Ámbar (Seguro)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3 destellos rojos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`B · A · B · A`</w:t>
            </w:r>
            <w:r>
              <w:rPr>
                <w:b w:val="0"/>
                <w:sz w:val="19"/>
              </w:rPr>
              <w:t xml:space="preserve"> (≤18s)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✋ </w:t>
            </w:r>
            <w:r>
              <w:rPr>
                <w:b/>
                <w:sz w:val="19"/>
              </w:rPr>
              <w:t>Modo Manual (Operario)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5 destellos rojos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`A · B · A · B`</w:t>
            </w:r>
            <w:r>
              <w:rPr>
                <w:b w:val="0"/>
                <w:sz w:val="19"/>
              </w:rPr>
              <w:t xml:space="preserve"> (≤18s)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🕒 </w:t>
            </w:r>
            <w:r>
              <w:rPr>
                <w:b/>
                <w:sz w:val="19"/>
              </w:rPr>
              <w:t>Modo Degradado (Reloj RTC)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4 destellos rojos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`A · A · B · B`</w:t>
            </w:r>
            <w:r>
              <w:rPr>
                <w:b w:val="0"/>
                <w:sz w:val="19"/>
              </w:rPr>
              <w:t xml:space="preserve"> (≤18s)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📷 </w:t>
            </w:r>
            <w:r>
              <w:rPr>
                <w:b/>
                <w:sz w:val="19"/>
              </w:rPr>
              <w:t>Modo Inteligente (Cámaras IA)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6 destellos rojos</w:t>
            </w:r>
          </w:p>
        </w:tc>
      </w:tr>
    </w:tbl>
    <w:p>
      <w:pPr>
        <w:spacing w:after="120"/>
      </w:pPr>
    </w:p>
    <w:p>
      <w:pPr>
        <w:pStyle w:val="ListBullet"/>
        <w:spacing w:after="60"/>
        <w:ind w:left="360"/>
      </w:pPr>
      <w:r>
        <w:rPr>
          <w:b/>
          <w:sz w:val="21"/>
        </w:rPr>
        <w:t>Inhibición de UI (N-53):</w:t>
      </w:r>
      <w:r>
        <w:rPr>
          <w:b w:val="0"/>
          <w:sz w:val="21"/>
        </w:rPr>
        <w:t xml:space="preserve"> Mientras el equipo esté en pantallas de configuración (</w:t>
      </w:r>
      <w:r>
        <w:rPr>
          <w:rFonts w:ascii="Consolas" w:hAnsi="Consolas"/>
          <w:sz w:val="21"/>
        </w:rPr>
        <w:t>AJUSTAR HORA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CONFIG_TIEMPOS</w:t>
      </w:r>
      <w:r>
        <w:rPr>
          <w:b w:val="0"/>
          <w:sz w:val="21"/>
        </w:rPr>
        <w:t>), el receptor del mando se inhibe al 100%, evitando que los pulsos de edición disparen cambios de modo involuntarios.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28/08 — esta protección sigue en el firmware, pero ahora protege un menú que nadie ve.</w:t>
      </w:r>
      <w:r>
        <w:rPr>
          <w:b w:val="0"/>
          <w:color w:val="960000"/>
          <w:sz w:val="20"/>
        </w:rPr>
        <w:t xml:space="preserve"> La inhibición impide que las </w:t>
      </w:r>
      <w:r>
        <w:rPr>
          <w:b/>
          <w:color w:val="960000"/>
          <w:sz w:val="20"/>
        </w:rPr>
        <w:t>secuencias</w:t>
      </w:r>
      <w:r>
        <w:rPr>
          <w:b w:val="0"/>
          <w:color w:val="960000"/>
          <w:sz w:val="20"/>
        </w:rPr>
        <w:t xml:space="preserve"> se reconozcan con el menú abierto; </w:t>
      </w:r>
      <w:r>
        <w:rPr>
          <w:b/>
          <w:color w:val="960000"/>
          <w:sz w:val="20"/>
        </w:rPr>
        <w:t>no impide la navegación</w:t>
      </w:r>
      <w:r>
        <w:rPr>
          <w:b w:val="0"/>
          <w:color w:val="960000"/>
          <w:sz w:val="20"/>
        </w:rPr>
        <w:t xml:space="preserve">, porque navegar es justo lo que el menú abierto acepta. Sin pantalla, un operario que accione el mando sin saber que el equipo está dentro del menú </w:t>
      </w:r>
      <w:r>
        <w:rPr>
          <w:b/>
          <w:color w:val="960000"/>
          <w:sz w:val="20"/>
        </w:rPr>
        <w:t>no tiene forma de enterarse</w:t>
      </w:r>
      <w:r>
        <w:rPr>
          <w:b w:val="0"/>
          <w:color w:val="960000"/>
          <w:sz w:val="20"/>
        </w:rPr>
        <w:t xml:space="preserve">: no verá destellos (están inhibidos) y creerá que el mando no funciona, mientras el cursor se mueve a ciegas. </w:t>
      </w:r>
      <w:r>
        <w:rPr>
          <w:b/>
          <w:color w:val="960000"/>
          <w:sz w:val="20"/>
        </w:rPr>
        <w:t>Es un riesgo abierto mientras el menú siga compilado en el binario</w:t>
      </w:r>
      <w:r>
        <w:rPr>
          <w:b w:val="0"/>
          <w:color w:val="960000"/>
          <w:sz w:val="20"/>
        </w:rPr>
        <w:t xml:space="preserve">, y está anotado también en </w:t>
      </w:r>
      <w:r>
        <w:rPr>
          <w:rFonts w:ascii="Consolas" w:hAnsi="Consolas"/>
          <w:color w:val="960000"/>
          <w:sz w:val="20"/>
        </w:rPr>
        <w:t>OPTIMIZACIONES.md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8. Módulo Bluetooth: LA INTERFAZ DEL EQUIPO (Estándar Baliza) — 🔴 ACTUALIZADO EL 28/08</w:t>
      </w:r>
    </w:p>
    <w:p>
      <w:pPr>
        <w:spacing w:after="120"/>
      </w:pPr>
      <w:r>
        <w:rPr>
          <w:b w:val="0"/>
          <w:sz w:val="21"/>
        </w:rPr>
        <w:t xml:space="preserve">Desde el 28/08 esto </w:t>
      </w:r>
      <w:r>
        <w:rPr>
          <w:b/>
          <w:sz w:val="21"/>
        </w:rPr>
        <w:t>ya no es un accesorio de soporte: es la única interfaz del equipo.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Conexión — el módulo entra por </w:t>
      </w:r>
      <w:r>
        <w:rPr>
          <w:rFonts w:ascii="Consolas" w:hAnsi="Consolas"/>
          <w:color w:val="003366"/>
          <w:sz w:val="23"/>
        </w:rPr>
        <w:t>J17</w:t>
      </w:r>
      <w:r>
        <w:rPr>
          <w:b/>
          <w:color w:val="003366"/>
          <w:sz w:val="23"/>
        </w:rPr>
        <w:t>, en los pines que dejó la pantalla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ANTES DE CONECTAR NADA: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LLEVA 12 V Y QUEMA EL MÓDULO </w:t>
      </w:r>
      <w:r>
        <w:rPr>
          <w:b/>
          <w:color w:val="960000"/>
          <w:sz w:val="20"/>
        </w:rPr>
        <w:t>`J16` y `J17` son dos conectores distintos y se parecen.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es el de la </w:t>
      </w:r>
      <w:r>
        <w:rPr>
          <w:b/>
          <w:color w:val="960000"/>
          <w:sz w:val="20"/>
        </w:rPr>
        <w:t>botonera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trae 12 V en su posición 1</w:t>
      </w:r>
      <w:r>
        <w:rPr>
          <w:b w:val="0"/>
          <w:color w:val="960000"/>
          <w:sz w:val="20"/>
        </w:rPr>
        <w:t xml:space="preserve">;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es el de la pantalla y reparte </w:t>
      </w:r>
      <w:r>
        <w:rPr>
          <w:b/>
          <w:color w:val="960000"/>
          <w:sz w:val="20"/>
        </w:rPr>
        <w:t>3,3 V</w:t>
      </w:r>
      <w:r>
        <w:rPr>
          <w:b w:val="0"/>
          <w:color w:val="960000"/>
          <w:sz w:val="20"/>
        </w:rPr>
        <w:t xml:space="preserve">. Enchufar el módulo Bluetooth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le mete </w:t>
      </w:r>
      <w:r>
        <w:rPr>
          <w:b/>
          <w:color w:val="960000"/>
          <w:sz w:val="20"/>
        </w:rPr>
        <w:t>12 V a una entrada de 3,3 V: se quema, y no avisa antes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Cómo distinguirlos, y es una medida, no una mirada:</w:t>
      </w:r>
      <w:r>
        <w:rPr>
          <w:b w:val="0"/>
          <w:color w:val="960000"/>
          <w:sz w:val="20"/>
        </w:rPr>
        <w:t xml:space="preserve"> con el equipo energizado, </w:t>
      </w:r>
      <w:r>
        <w:rPr>
          <w:b/>
          <w:color w:val="960000"/>
          <w:sz w:val="20"/>
        </w:rPr>
        <w:t>mida la posición 1 contra GND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Si hay 12 V, ése es `J16` — no es el suyo.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la posición 1 es </w:t>
      </w:r>
      <w:r>
        <w:rPr>
          <w:rFonts w:ascii="Consolas" w:hAnsi="Consolas"/>
          <w:color w:val="960000"/>
          <w:sz w:val="20"/>
        </w:rPr>
        <w:t>CS</w:t>
      </w:r>
      <w:r>
        <w:rPr>
          <w:b w:val="0"/>
          <w:color w:val="960000"/>
          <w:sz w:val="20"/>
        </w:rPr>
        <w:t>, una señal de la pantalla, no una alimentación.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red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va 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al módulo Bluetooth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p2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RST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PB7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USART1_RX</w:t>
            </w:r>
            <w:r>
              <w:rPr>
                <w:b w:val="0"/>
                <w:sz w:val="19"/>
              </w:rPr>
              <w:t xml:space="preserve"> del STM32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`TXD`</w:t>
            </w:r>
            <w:r>
              <w:rPr>
                <w:b w:val="0"/>
                <w:sz w:val="19"/>
              </w:rPr>
              <w:t xml:space="preserve"> del módulo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p3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RS(A0)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PB6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USART1_TX</w:t>
            </w:r>
            <w:r>
              <w:rPr>
                <w:b w:val="0"/>
                <w:sz w:val="19"/>
              </w:rPr>
              <w:t xml:space="preserve"> del STM32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`RXD`</w:t>
            </w:r>
            <w:r>
              <w:rPr>
                <w:b w:val="0"/>
                <w:sz w:val="19"/>
              </w:rPr>
              <w:t xml:space="preserve"> del módulo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p6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3,3 V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alimentación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VCC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p7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masa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</w:tr>
    </w:tbl>
    <w:p>
      <w:pPr>
        <w:spacing w:after="120"/>
      </w:pPr>
    </w:p>
    <w:p>
      <w:pPr>
        <w:pStyle w:val="ListBullet"/>
        <w:spacing w:after="60"/>
        <w:ind w:left="360"/>
      </w:pPr>
      <w:r>
        <w:rPr>
          <w:b/>
          <w:sz w:val="21"/>
        </w:rPr>
        <w:t>Es el `USART1` REMAPEADO.</w:t>
      </w:r>
      <w:r>
        <w:rPr>
          <w:b w:val="0"/>
          <w:sz w:val="21"/>
        </w:rPr>
        <w:t xml:space="preserve"> El STM32F103 puede sacar el </w:t>
      </w:r>
      <w:r>
        <w:rPr>
          <w:rFonts w:ascii="Consolas" w:hAnsi="Consolas"/>
          <w:sz w:val="21"/>
        </w:rPr>
        <w:t>USART1</w:t>
      </w:r>
      <w:r>
        <w:rPr>
          <w:b w:val="0"/>
          <w:sz w:val="21"/>
        </w:rPr>
        <w:t xml:space="preserve"> por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 en vez de</w:t>
      </w:r>
    </w:p>
    <w:p>
      <w:pPr>
        <w:spacing w:after="120"/>
      </w:pP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pero solo por un sitio a la vez</w:t>
      </w:r>
      <w:r>
        <w:rPr>
          <w:b w:val="0"/>
          <w:sz w:val="21"/>
        </w:rPr>
        <w:t>. El firmware ya está en esa posición: declara</w:t>
      </w:r>
    </w:p>
    <w:p>
      <w:pPr>
        <w:spacing w:after="120"/>
      </w:pPr>
      <w:r>
        <w:rPr>
          <w:rFonts w:ascii="Consolas" w:hAnsi="Consolas"/>
          <w:sz w:val="21"/>
        </w:rPr>
        <w:t>SerialBT(PB7, PB6)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bluetooth.cpp</w:t>
      </w:r>
      <w:r>
        <w:rPr>
          <w:b w:val="0"/>
          <w:sz w:val="21"/>
        </w:rPr>
        <w:t>, en las dos puntas.</w:t>
      </w:r>
    </w:p>
    <w:p>
      <w:pPr>
        <w:pStyle w:val="ListBullet"/>
        <w:spacing w:after="60"/>
        <w:ind w:left="360"/>
      </w:pPr>
      <w:r>
        <w:rPr>
          <w:b/>
          <w:sz w:val="21"/>
        </w:rPr>
        <w:t>Baudrate:</w:t>
      </w:r>
      <w:r>
        <w:rPr>
          <w:b w:val="0"/>
          <w:sz w:val="21"/>
        </w:rPr>
        <w:t xml:space="preserve"> 9600 bps, 8-N-1.</w:t>
      </w:r>
    </w:p>
    <w:p>
      <w:pPr>
        <w:pStyle w:val="ListBullet"/>
        <w:spacing w:after="60"/>
        <w:ind w:left="360"/>
      </w:pPr>
      <w:r>
        <w:rPr>
          <w:b/>
          <w:sz w:val="21"/>
        </w:rPr>
        <w:t>`PA9`/`PA10` sigue siendo válido eléctricamente, pero NO es el montaje vigente.</w:t>
      </w:r>
      <w:r>
        <w:rPr>
          <w:b w:val="0"/>
          <w:sz w:val="21"/>
        </w:rPr>
        <w:t xml:space="preserve"> Esos dos pines</w:t>
      </w:r>
    </w:p>
    <w:p>
      <w:pPr>
        <w:spacing w:after="120"/>
      </w:pPr>
      <w:r>
        <w:rPr>
          <w:b/>
          <w:sz w:val="21"/>
        </w:rPr>
        <w:t>no salen a ninguna bornera de la tarjeta</w:t>
      </w:r>
      <w:r>
        <w:rPr>
          <w:b w:val="0"/>
          <w:sz w:val="21"/>
        </w:rPr>
        <w:t xml:space="preserve">: para usarlos hay que </w:t>
      </w:r>
      <w:r>
        <w:rPr>
          <w:b/>
          <w:sz w:val="21"/>
        </w:rPr>
        <w:t>soldar</w:t>
      </w:r>
      <w:r>
        <w:rPr>
          <w:b w:val="0"/>
          <w:sz w:val="21"/>
        </w:rPr>
        <w:t xml:space="preserve"> en las patas del</w:t>
      </w:r>
    </w:p>
    <w:p>
      <w:pPr>
        <w:spacing w:after="120"/>
      </w:pPr>
      <w:r>
        <w:rPr>
          <w:b w:val="0"/>
          <w:sz w:val="21"/>
        </w:rPr>
        <w:t xml:space="preserve">MAX3485 </w:t>
      </w:r>
      <w:r>
        <w:rPr>
          <w:rFonts w:ascii="Consolas" w:hAnsi="Consolas"/>
          <w:sz w:val="21"/>
        </w:rPr>
        <w:t>U2</w:t>
      </w:r>
      <w:r>
        <w:rPr>
          <w:b w:val="0"/>
          <w:sz w:val="21"/>
        </w:rPr>
        <w:t xml:space="preserve"> o del propio micro. Queda como alternativa de laboratorio, no como el cableado de</w:t>
      </w:r>
    </w:p>
    <w:p>
      <w:pPr>
        <w:spacing w:after="120"/>
      </w:pPr>
      <w:r>
        <w:rPr>
          <w:b w:val="0"/>
          <w:sz w:val="21"/>
        </w:rPr>
        <w:t xml:space="preserve">campo. *(Este manual decía antes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 xml:space="preserve"> TX / 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 RX; era correcto para el montaje anterior y ha</w:t>
      </w:r>
    </w:p>
    <w:p>
      <w:pPr>
        <w:spacing w:after="120"/>
      </w:pPr>
      <w:r>
        <w:rPr>
          <w:b w:val="0"/>
          <w:sz w:val="21"/>
        </w:rPr>
        <w:t>quedado obsoleto, no borrado.)*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Todo lo anterior está MEDIDO EN EL ESQUEMÁTICO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03_Hardware_Tarjeta/MAPEO_TARJETA_KICAD.md</w:t>
      </w:r>
      <w:r>
        <w:rPr>
          <w:b w:val="0"/>
          <w:color w:val="960000"/>
          <w:sz w:val="20"/>
        </w:rPr>
        <w:t xml:space="preserve"> §7) </w:t>
      </w:r>
      <w:r>
        <w:rPr>
          <w:b/>
          <w:color w:val="960000"/>
          <w:sz w:val="20"/>
        </w:rPr>
        <w:t>y en el fuente del firmware. NADA de esto se ha comprobado con multímetro sobre el cobre.</w:t>
      </w:r>
      <w:r>
        <w:rPr>
          <w:b w:val="0"/>
          <w:color w:val="960000"/>
          <w:sz w:val="20"/>
        </w:rPr>
        <w:t xml:space="preserve"> El propio mapeo advierte además de que el símbolo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tiene 13 posiciones y el footprint 16: </w:t>
      </w:r>
      <w:r>
        <w:rPr>
          <w:b/>
          <w:color w:val="960000"/>
          <w:sz w:val="20"/>
        </w:rPr>
        <w:t>al contar pines sobre la tarjeta física hay que contar desde el pin 1, no desde el borde del conector.</w:t>
      </w:r>
      <w:r>
        <w:rPr>
          <w:b w:val="0"/>
          <w:color w:val="960000"/>
          <w:sz w:val="20"/>
        </w:rPr>
        <w:t xml:space="preserve"> La verificación de continuidad con la tarjeta delante sigue pendiente.</w:t>
      </w:r>
    </w:p>
    <w:p>
      <w:pPr>
        <w:spacing w:before="200" w:after="120"/>
      </w:pPr>
      <w:r>
        <w:rPr>
          <w:b/>
          <w:color w:val="003366"/>
          <w:sz w:val="23"/>
        </w:rPr>
        <w:t>Telemetría en vivo — y qué campos NO son medidas</w:t>
      </w:r>
    </w:p>
    <w:p>
      <w:pPr>
        <w:pStyle w:val="ListBullet"/>
        <w:spacing w:after="60"/>
        <w:ind w:left="360"/>
      </w:pPr>
      <w:r>
        <w:rPr>
          <w:b/>
          <w:sz w:val="21"/>
        </w:rPr>
        <w:t>Emisión periódica de `$STATUS,...` cada 1 segundo.</w:t>
      </w:r>
      <w:r>
        <w:rPr>
          <w:b w:val="0"/>
          <w:sz w:val="21"/>
        </w:rPr>
        <w:t xml:space="preserve"> Formato real, leído del firmware:</w:t>
      </w:r>
    </w:p>
    <w:p>
      <w:pPr>
        <w:spacing w:after="120"/>
      </w:pPr>
      <w:r>
        <w:rPr>
          <w:rFonts w:ascii="Consolas" w:hAnsi="Consolas"/>
          <w:sz w:val="21"/>
        </w:rPr>
        <w:t>$STATUS,NODE:...,SERIE:...,MODO:...,ESTADO:...,T:...,RF:...%,RTT:...ms,BAT:...,HORA:...*XX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Tres campos de esa trama NO son medidas, y hay que saberlo antes de decidir con ellos.</w:t>
      </w:r>
      <w:r>
        <w:rPr>
          <w:b w:val="0"/>
          <w:color w:val="960000"/>
          <w:sz w:val="20"/>
        </w:rPr>
        <w:t xml:space="preserve"> Medido el 28/08 sobre </w:t>
      </w:r>
      <w:r>
        <w:rPr>
          <w:rFonts w:ascii="Consolas" w:hAnsi="Consolas"/>
          <w:color w:val="960000"/>
          <w:sz w:val="20"/>
        </w:rPr>
        <w:t>bluetooth.cpp</w:t>
      </w:r>
      <w:r>
        <w:rPr>
          <w:b w:val="0"/>
          <w:color w:val="960000"/>
          <w:sz w:val="20"/>
        </w:rPr>
        <w:t xml:space="preserve"> en las dos puntas: | campo | Maestro | Esclavo | |---|---|---| | </w:t>
      </w:r>
      <w:r>
        <w:rPr>
          <w:rFonts w:ascii="Consolas" w:hAnsi="Consolas"/>
          <w:color w:val="960000"/>
          <w:sz w:val="20"/>
        </w:rPr>
        <w:t>RF:</w:t>
      </w:r>
      <w:r>
        <w:rPr>
          <w:b w:val="0"/>
          <w:color w:val="960000"/>
          <w:sz w:val="20"/>
        </w:rPr>
        <w:t xml:space="preserve"> | ✅ </w:t>
      </w:r>
      <w:r>
        <w:rPr>
          <w:b/>
          <w:color w:val="960000"/>
          <w:sz w:val="20"/>
        </w:rPr>
        <w:t>real</w:t>
      </w:r>
      <w:r>
        <w:rPr>
          <w:b w:val="0"/>
          <w:color w:val="960000"/>
          <w:sz w:val="20"/>
        </w:rPr>
        <w:t xml:space="preserve"> — telemetría del latido de 3 s (SFTY-14) | 🔴 </w:t>
      </w:r>
      <w:r>
        <w:rPr>
          <w:b/>
          <w:color w:val="960000"/>
          <w:sz w:val="20"/>
        </w:rPr>
        <w:t>literal `98%`</w:t>
      </w:r>
      <w:r>
        <w:rPr>
          <w:b w:val="0"/>
          <w:color w:val="960000"/>
          <w:sz w:val="20"/>
        </w:rPr>
        <w:t xml:space="preserve"> escrito en el </w:t>
      </w:r>
      <w:r>
        <w:rPr>
          <w:rFonts w:ascii="Consolas" w:hAnsi="Consolas"/>
          <w:color w:val="960000"/>
          <w:sz w:val="20"/>
        </w:rPr>
        <w:t>snprintf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RTT:</w:t>
      </w:r>
      <w:r>
        <w:rPr>
          <w:b w:val="0"/>
          <w:color w:val="960000"/>
          <w:sz w:val="20"/>
        </w:rPr>
        <w:t xml:space="preserve"> | ✅ </w:t>
      </w:r>
      <w:r>
        <w:rPr>
          <w:b/>
          <w:color w:val="960000"/>
          <w:sz w:val="20"/>
        </w:rPr>
        <w:t>real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literal `85ms`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BAT: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literal `12.6`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literal `12.6`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T:</w:t>
      </w:r>
      <w:r>
        <w:rPr>
          <w:b w:val="0"/>
          <w:color w:val="960000"/>
          <w:sz w:val="20"/>
        </w:rPr>
        <w:t xml:space="preserve"> | ⚠️ </w:t>
      </w:r>
      <w:r>
        <w:rPr>
          <w:b/>
          <w:color w:val="960000"/>
          <w:sz w:val="20"/>
        </w:rPr>
        <w:t>no es la cuenta regresiva</w:t>
      </w:r>
      <w:r>
        <w:rPr>
          <w:b w:val="0"/>
          <w:color w:val="960000"/>
          <w:sz w:val="20"/>
        </w:rPr>
        <w:t xml:space="preserve">: es </w:t>
      </w:r>
      <w:r>
        <w:rPr>
          <w:rFonts w:ascii="Consolas" w:hAnsi="Consolas"/>
          <w:color w:val="960000"/>
          <w:sz w:val="20"/>
        </w:rPr>
        <w:t>(millis()/1000) % 60</w:t>
      </w:r>
      <w:r>
        <w:rPr>
          <w:b w:val="0"/>
          <w:color w:val="960000"/>
          <w:sz w:val="20"/>
        </w:rPr>
        <w:t xml:space="preserve">, un contador libre de 0 a 59 | ⚠️ igual | </w:t>
      </w:r>
      <w:r>
        <w:rPr>
          <w:b/>
          <w:color w:val="960000"/>
          <w:sz w:val="20"/>
        </w:rPr>
        <w:t>Este manual prometía antes «cuenta regresiva» y «% de señal RF».</w:t>
      </w:r>
      <w:r>
        <w:rPr>
          <w:b w:val="0"/>
          <w:color w:val="960000"/>
          <w:sz w:val="20"/>
        </w:rPr>
        <w:t xml:space="preserve"> La cuenta regresiva </w:t>
      </w:r>
      <w:r>
        <w:rPr>
          <w:b/>
          <w:color w:val="960000"/>
          <w:sz w:val="20"/>
        </w:rPr>
        <w:t>no existe en la trama</w:t>
      </w:r>
      <w:r>
        <w:rPr>
          <w:b w:val="0"/>
          <w:color w:val="960000"/>
          <w:sz w:val="20"/>
        </w:rPr>
        <w:t xml:space="preserve">, y el </w:t>
      </w:r>
      <w:r>
        <w:rPr>
          <w:rFonts w:ascii="Consolas" w:hAnsi="Consolas"/>
          <w:color w:val="960000"/>
          <w:sz w:val="20"/>
        </w:rPr>
        <w:t>RF:</w:t>
      </w:r>
      <w:r>
        <w:rPr>
          <w:b w:val="0"/>
          <w:color w:val="960000"/>
          <w:sz w:val="20"/>
        </w:rPr>
        <w:t xml:space="preserve"> del Esclavo </w:t>
      </w:r>
      <w:r>
        <w:rPr>
          <w:b/>
          <w:color w:val="960000"/>
          <w:sz w:val="20"/>
        </w:rPr>
        <w:t>afirma un 98 % aunque la radio esté desconectada</w:t>
      </w:r>
      <w:r>
        <w:rPr>
          <w:b w:val="0"/>
          <w:color w:val="960000"/>
          <w:sz w:val="20"/>
        </w:rPr>
        <w:t xml:space="preserve">. Un tablero que inventa el dato que no tiene es peor que uno que se calla: quien decide sobre el tráfico mirándolo cree estar viendo el enlace. </w:t>
      </w:r>
      <w:r>
        <w:rPr>
          <w:b/>
          <w:color w:val="960000"/>
          <w:sz w:val="20"/>
        </w:rPr>
        <w:t>Se deja escrito en vez de corregirse en silencio, porque el arreglo es de firmware y no de manual.</w:t>
      </w:r>
    </w:p>
    <w:p>
      <w:pPr>
        <w:pStyle w:val="ListBullet"/>
        <w:spacing w:after="60"/>
        <w:ind w:left="360"/>
      </w:pPr>
      <w:r>
        <w:rPr>
          <w:b/>
          <w:sz w:val="21"/>
        </w:rPr>
        <w:t>Caja Negra de Alarmas:</w:t>
      </w:r>
      <w:r>
        <w:rPr>
          <w:b w:val="0"/>
          <w:sz w:val="21"/>
        </w:rPr>
        <w:t xml:space="preserve"> Registro inmediato de eventos con timestamp (</w:t>
      </w:r>
      <w:r>
        <w:rPr>
          <w:rFonts w:ascii="Consolas" w:hAnsi="Consolas"/>
          <w:sz w:val="21"/>
        </w:rPr>
        <w:t>$ALARM,EVENTO:FALLO_RF,CAUSA:SILENCIO_25000ms...</w:t>
      </w:r>
      <w:r>
        <w:rPr>
          <w:b w:val="0"/>
          <w:sz w:val="21"/>
        </w:rPr>
        <w:t xml:space="preserve"> —</w:t>
      </w:r>
      <w:r>
        <w:rPr>
          <w:b/>
          <w:sz w:val="21"/>
        </w:rPr>
        <w:t>el nombre del evento ya no lleva el número dentro</w:t>
      </w:r>
      <w:r>
        <w:rPr>
          <w:b w:val="0"/>
          <w:sz w:val="21"/>
        </w:rPr>
        <w:t>: el umbral va en la causa, para que no quede mintiendo el día que se ajuste) para diagnosticar la causa exacta de cualquier caída de radio en obra.</w:t>
      </w:r>
    </w:p>
    <w:p>
      <w:pPr>
        <w:pStyle w:val="ListBullet"/>
        <w:spacing w:after="60"/>
        <w:ind w:left="360"/>
      </w:pPr>
      <w:r>
        <w:rPr>
          <w:b/>
          <w:sz w:val="21"/>
        </w:rPr>
        <w:t>Operación Multicruce (Un solo celular para la vía):</w:t>
      </w:r>
      <w:r>
        <w:rPr>
          <w:b w:val="0"/>
          <w:sz w:val="21"/>
        </w:rPr>
        <w:t xml:space="preserve"> La App permite gestionar toda la carretera con un selector de cruces viales (Km 12, Km 24, etc.) y detecta automáticamente si está conectada a </w:t>
      </w:r>
      <w:r>
        <w:rPr>
          <w:rFonts w:ascii="Consolas" w:hAnsi="Consolas"/>
          <w:sz w:val="21"/>
        </w:rPr>
        <w:t>👑 MAESTRO (Poste 1)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📡 ESCLAVO (Poste 2)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Modo Asistente Courier RTC (Sincronización Puente sin Radio):</w:t>
      </w:r>
      <w:r>
        <w:rPr>
          <w:b w:val="0"/>
          <w:sz w:val="21"/>
        </w:rPr>
        <w:t xml:space="preserve"> Si no hay enlace de radio entre postes, el técnico captura hora y ciclo en el Maestro, viaja en vehículo al Esclavo, y la App inyecta la sincronización compensando automáticamente el tiempo de viaje con su reloj interno de alta precisión (\Delta t &lt; 0.1\text{ s}).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1_Manual_Usuario.md.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