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📋 INFORME DE AUDITORÍA, ARQUITECTURA Y ESPECIFICACIÓN TÉCNICA · APP IOT-VIAL V9.0</w:t>
      </w:r>
    </w:p>
    <w:p>
      <w:pPr>
        <w:spacing w:after="120"/>
      </w:pPr>
      <w:r>
        <w:rPr>
          <w:b/>
          <w:sz w:val="21"/>
        </w:rPr>
        <w:t>Rama Git: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feat/n69-ajustes-tiempos</w:t>
      </w:r>
    </w:p>
    <w:p>
      <w:pPr>
        <w:spacing w:after="120"/>
      </w:pPr>
      <w:r>
        <w:rPr>
          <w:b/>
          <w:sz w:val="21"/>
        </w:rPr>
        <w:t>Destinatario:</w:t>
      </w:r>
      <w:r>
        <w:rPr>
          <w:b w:val="0"/>
          <w:sz w:val="21"/>
        </w:rPr>
        <w:t xml:space="preserve"> Agente Auditor / QA Lead / Ingeniero de Tráfico y Hardware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28 de Agosto de 2026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/ Esclavo)</w:t>
      </w:r>
    </w:p>
    <w:p>
      <w:pPr>
        <w:spacing w:after="120"/>
      </w:pPr>
      <w:r>
        <w:rPr>
          <w:b/>
          <w:sz w:val="21"/>
        </w:rPr>
        <w:t>Entregable APK: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05_Funcional/IOT_VIAL_Semaforos_2026-08-28_a8e1ceb_SIN_BANCO.apk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📌 RESUMEN EJECUTIVO Y ANTECEDENTES</w:t>
      </w:r>
    </w:p>
    <w:p>
      <w:pPr>
        <w:spacing w:after="120"/>
      </w:pPr>
      <w:r>
        <w:rPr>
          <w:b w:val="0"/>
          <w:sz w:val="21"/>
        </w:rPr>
        <w:t>El sistema original de control semafórico operaba en obra con controles físicos de relé (4 botones) o mediante acceso directo a la consola de la placa STM32. La versión previa de la App presentaba fricción de usabilidad (menús complejos para el operario de obra y falta de separación de roles).</w:t>
      </w:r>
    </w:p>
    <w:p>
      <w:pPr>
        <w:spacing w:after="120"/>
      </w:pPr>
      <w:r>
        <w:rPr>
          <w:b w:val="0"/>
          <w:sz w:val="21"/>
        </w:rPr>
        <w:t>En esta iteración se logró:</w:t>
      </w:r>
    </w:p>
    <w:p>
      <w:pPr>
        <w:pStyle w:val="ListNumber"/>
        <w:spacing w:after="60"/>
      </w:pPr>
      <w:r>
        <w:rPr>
          <w:b/>
          <w:sz w:val="21"/>
        </w:rPr>
        <w:t>Rediseño Ergonómico y Separación de Roles (Operario vs Técnico):</w:t>
      </w:r>
    </w:p>
    <w:p>
      <w:pPr>
        <w:pStyle w:val="ListBullet"/>
        <w:spacing w:after="60"/>
        <w:ind w:left="720"/>
      </w:pPr>
      <w:r>
        <w:rPr>
          <w:b/>
          <w:sz w:val="21"/>
        </w:rPr>
        <w:t>Modo Operario (0 contraseñas):</w:t>
      </w:r>
      <w:r>
        <w:rPr>
          <w:b w:val="0"/>
          <w:sz w:val="21"/>
        </w:rPr>
        <w:t xml:space="preserve"> Botonera de campo de 4 pulsadores gigantes (Automático, Dar Paso / Alternar, Ámbar Precaución, Rojo Total de Emergencia).</w:t>
      </w:r>
    </w:p>
    <w:p>
      <w:pPr>
        <w:pStyle w:val="ListBullet"/>
        <w:spacing w:after="60"/>
        <w:ind w:left="720"/>
      </w:pPr>
      <w:r>
        <w:rPr>
          <w:b/>
          <w:sz w:val="21"/>
        </w:rPr>
        <w:t>Modo Técnico / Admin (PIN 1234):</w:t>
      </w:r>
      <w:r>
        <w:rPr>
          <w:b w:val="0"/>
          <w:sz w:val="21"/>
        </w:rPr>
        <w:t xml:space="preserve"> Desbloquea ajustes de tiempos de ciclo (Verde, Rojo, Despeje), Asistente Courier RTC, prueba de potencia de focos (6s) y gestor de cruces.</w:t>
      </w:r>
    </w:p>
    <w:p>
      <w:pPr>
        <w:pStyle w:val="ListNumber"/>
        <w:spacing w:after="60"/>
      </w:pPr>
      <w:r>
        <w:rPr>
          <w:b/>
          <w:sz w:val="21"/>
        </w:rPr>
        <w:t>Arnés de Transporte Dual para Bluetooth: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Soporte nativo para sockets RFCOMM SPP a 9600 bps en Android vía </w:t>
      </w:r>
      <w:r>
        <w:rPr>
          <w:rFonts w:ascii="Consolas" w:hAnsi="Consolas"/>
          <w:sz w:val="21"/>
        </w:rPr>
        <w:t>cordova-plugin-bluetooth-serial</w:t>
      </w:r>
      <w:r>
        <w:rPr>
          <w:b w:val="0"/>
          <w:sz w:val="21"/>
        </w:rPr>
        <w:t xml:space="preserve">, contra el módulo de expansión </w:t>
      </w:r>
      <w:r>
        <w:rPr>
          <w:b/>
          <w:sz w:val="21"/>
        </w:rPr>
        <w:t>`ESP32-WROOM-32` clásico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BR/EDR</w:t>
      </w:r>
      <w:r>
        <w:rPr>
          <w:b w:val="0"/>
          <w:sz w:val="21"/>
        </w:rPr>
        <w:t>, perfil SPP).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Corregido: aquí decía `HC-05 / JDY-31`. El `JDY-31` está PROHIBIDO por su nombre</w:t>
      </w:r>
      <w:r>
        <w:rPr>
          <w:b w:val="0"/>
          <w:color w:val="960000"/>
          <w:sz w:val="20"/>
        </w:rPr>
        <w:t xml:space="preserve"> —es </w:t>
      </w:r>
      <w:r>
        <w:rPr>
          <w:b/>
          <w:color w:val="960000"/>
          <w:sz w:val="20"/>
        </w:rPr>
        <w:t>BLE</w:t>
      </w:r>
      <w:r>
        <w:rPr>
          <w:b w:val="0"/>
          <w:color w:val="960000"/>
          <w:sz w:val="20"/>
        </w:rPr>
        <w:t xml:space="preserve">, y esta app conecta por </w:t>
      </w:r>
      <w:r>
        <w:rPr>
          <w:b/>
          <w:color w:val="960000"/>
          <w:sz w:val="20"/>
        </w:rPr>
        <w:t>SPP</w:t>
      </w:r>
      <w:r>
        <w:rPr>
          <w:b w:val="0"/>
          <w:color w:val="960000"/>
          <w:sz w:val="20"/>
        </w:rPr>
        <w:t xml:space="preserve"> (Bluetooth clásico): con un </w:t>
      </w:r>
      <w:r>
        <w:rPr>
          <w:rFonts w:ascii="Consolas" w:hAnsi="Consolas"/>
          <w:color w:val="960000"/>
          <w:sz w:val="20"/>
        </w:rPr>
        <w:t>JDY-31</w:t>
      </w:r>
      <w:r>
        <w:rPr>
          <w:b w:val="0"/>
          <w:color w:val="960000"/>
          <w:sz w:val="20"/>
        </w:rPr>
        <w:t xml:space="preserve"> no empareja y habría que rehacer el puente nativo. Ver </w:t>
      </w:r>
      <w:r>
        <w:rPr>
          <w:rFonts w:ascii="Consolas" w:hAnsi="Consolas"/>
          <w:color w:val="960000"/>
          <w:sz w:val="20"/>
        </w:rPr>
        <w:t>04_Manuales/MANUAL_CONFIGURACION_BLUETOOTH.md</w:t>
      </w:r>
      <w:r>
        <w:rPr>
          <w:b w:val="0"/>
          <w:color w:val="960000"/>
          <w:sz w:val="20"/>
        </w:rPr>
        <w:t xml:space="preserve"> §1. </w:t>
      </w:r>
      <w:r>
        <w:rPr>
          <w:b/>
          <w:color w:val="960000"/>
          <w:sz w:val="20"/>
        </w:rPr>
        <w:t>No se compra ni se prueba con un `JDY-31`.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Servidor puente multihilo en Python (</w:t>
      </w:r>
      <w:r>
        <w:rPr>
          <w:rFonts w:ascii="Consolas" w:hAnsi="Consolas"/>
          <w:sz w:val="21"/>
        </w:rPr>
        <w:t>servidor_puente_simulador.py</w:t>
      </w:r>
      <w:r>
        <w:rPr>
          <w:b w:val="0"/>
          <w:sz w:val="21"/>
        </w:rPr>
        <w:t>) para emulación Hardware-in-the-Loop desde el navegador Web.</w:t>
      </w:r>
    </w:p>
    <w:p>
      <w:pPr>
        <w:pStyle w:val="ListNumber"/>
        <w:spacing w:after="60"/>
      </w:pPr>
      <w:r>
        <w:rPr>
          <w:b/>
          <w:sz w:val="21"/>
        </w:rPr>
        <w:t>Batería de Pruebas Automatizadas: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29 Pruebas Unitarias TDD (100% PASS).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Validación Visual E2E con Puppeteer y capturas en alta resolución en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5 Suites de estrés en Python (simulación de 6 meses continuos y 50.000 ataques de fuerza bruta).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🏛️ ARQUITECTURA DEL SISTEMA Y DIAGRAMAS</w:t>
      </w:r>
    </w:p>
    <w:p>
      <w:pPr>
        <w:spacing w:before="200" w:after="120"/>
      </w:pPr>
      <w:r>
        <w:rPr>
          <w:b/>
          <w:color w:val="003366"/>
          <w:sz w:val="23"/>
        </w:rPr>
        <w:t>2.1 Arquitectura de Roles</w:t>
      </w:r>
    </w:p>
    <w:p>
      <w:pPr>
        <w:spacing w:after="120"/>
      </w:pPr>
      <w:r>
        <w:rPr>
          <w:b w:val="0"/>
          <w:sz w:val="21"/>
        </w:rPr>
        <w:t>!Arquitectura de 2 Roles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Operario de Campo:</w:t>
      </w:r>
      <w:r>
        <w:rPr>
          <w:b w:val="0"/>
          <w:sz w:val="21"/>
        </w:rPr>
        <w:t xml:space="preserve"> No requiere ingresar a menús ni memorizar PINs. Puede reanudar el ciclo autónomo, alternar el sentido de paso respetando el despeje todo-rojo de seguridad, activar ámbar destellante o detener el tráfico en emergencia total.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Técnico / Administrador:</w:t>
      </w:r>
      <w:r>
        <w:rPr>
          <w:b w:val="0"/>
          <w:sz w:val="21"/>
        </w:rPr>
        <w:t xml:space="preserve"> Protegido por PIN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. Permite parametrizar tiempos nominales (1-15m Verde/Rojo, 10-90s Despeje), realizar pruebas de potencia en MOSFETs y sincronizar relojes RTC DS3231.</w:t>
      </w:r>
    </w:p>
    <w:p>
      <w:pPr>
        <w:spacing w:before="200" w:after="120"/>
      </w:pPr>
      <w:r>
        <w:rPr>
          <w:b/>
          <w:color w:val="003366"/>
          <w:sz w:val="23"/>
        </w:rPr>
        <w:t>2.2 Flujo del Asistente Courier RTC</w:t>
      </w:r>
    </w:p>
    <w:p>
      <w:pPr>
        <w:spacing w:after="120"/>
      </w:pPr>
      <w:r>
        <w:rPr>
          <w:b w:val="0"/>
          <w:sz w:val="21"/>
        </w:rPr>
        <w:t>!Flujo Courier RTC</w:t>
      </w:r>
    </w:p>
    <w:p>
      <w:pPr>
        <w:spacing w:after="120"/>
      </w:pPr>
      <w:r>
        <w:rPr>
          <w:b w:val="0"/>
          <w:sz w:val="21"/>
        </w:rPr>
        <w:t>Para obras viales donde la topografía bloquea la señal de radio entre Maestro y Esclavo:</w:t>
      </w:r>
    </w:p>
    <w:p>
      <w:pPr>
        <w:spacing w:after="120"/>
      </w:pPr>
      <w:r>
        <w:rPr>
          <w:b w:val="0"/>
          <w:sz w:val="21"/>
        </w:rPr>
        <w:t>\text{Hora Inyectada en Esclavo} = \text{Hora Capturada en Maestro} + \Delta t_{\text{traslado}}</w:t>
      </w:r>
    </w:p>
    <w:p>
      <w:pPr>
        <w:spacing w:after="120"/>
      </w:pPr>
      <w:r>
        <w:rPr>
          <w:b w:val="0"/>
          <w:sz w:val="21"/>
        </w:rPr>
        <w:t>El cronómetro en la App contabiliza los segundos de viaje y programa el reloj DS3231 del Esclavo con la hora exacta compensada.</w:t>
      </w:r>
    </w:p>
    <w:p>
      <w:pPr>
        <w:spacing w:before="200" w:after="120"/>
      </w:pPr>
      <w:r>
        <w:rPr>
          <w:b/>
          <w:color w:val="003366"/>
          <w:sz w:val="23"/>
        </w:rPr>
        <w:t>2.3 Stack Tecnológico y Pipeline</w:t>
      </w:r>
    </w:p>
    <w:p>
      <w:pPr>
        <w:spacing w:after="120"/>
      </w:pPr>
      <w:r>
        <w:rPr>
          <w:b w:val="0"/>
          <w:sz w:val="21"/>
        </w:rPr>
        <w:t>!Stack Tecnológico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📡 ESPECIFICACIÓN DEL PROTOCOLO DE COMUNICACIÓN (CONTRATO STM32)</w:t>
      </w:r>
    </w:p>
    <w:p>
      <w:pPr>
        <w:spacing w:before="200" w:after="120"/>
      </w:pPr>
      <w:r>
        <w:rPr>
          <w:b/>
          <w:color w:val="003366"/>
          <w:sz w:val="23"/>
        </w:rPr>
        <w:t>3.1 Formato de Tramas Emitidas hacia el Microcontrolador</w:t>
      </w:r>
    </w:p>
    <w:p>
      <w:pPr>
        <w:spacing w:after="120"/>
      </w:pPr>
      <w:r>
        <w:rPr>
          <w:b w:val="0"/>
          <w:sz w:val="21"/>
        </w:rPr>
        <w:t xml:space="preserve">Todos los comandos viajan en ASCII delimitados por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CMD:PIN:1234:SET_MODO:AUTO\r\n           -&gt; Activa modo automático</w:t>
        <w:br/>
        <w:t>CMD:PIN:1234:SET_MODO:MANUAL\r\n         -&gt; Activa modo manual</w:t>
        <w:br/>
        <w:t>CMD:PIN:1234:MANUAL:CAMBIAR_TURNO\r\n    -&gt; Alterna paso al sentido opuesto</w:t>
        <w:br/>
        <w:t>CMD:PIN:1234:SET_MODO:AMBAR\r\n          -&gt; Destello de precaución 1 Hz</w:t>
        <w:br/>
        <w:t>CMD:PIN:1234:FORZAR_ROJO\r\n             -&gt; Rojo total en ambos sentidos</w:t>
        <w:br/>
        <w:t>CMD:FORZAR_ROJO\r\n                      -&gt; Excepción de seguridad (Rojo sin PIN)</w:t>
        <w:br/>
        <w:t>CMD:PIN:1234:SET_TIEMPOS:3,3,15\r\n      -&gt; Verde: 3m, Rojo: 3m, Despeje: 15s (minimos vigentes)</w:t>
        <w:br/>
        <w:t xml:space="preserve">   (aqui ponia 2,2,15 y el equipo lo RECHAZA: 2 &lt; VERDE_MIN_MIN = 3 -&gt; $ERR,...,DESC:RANGO)</w:t>
        <w:br/>
        <w:t>CMD:PIN:1234:SET_RTC:2026-08-28,14:30:00 -&gt; Sincroniza RTC DS3231</w:t>
        <w:br/>
        <w:t>CMD:PIN:1234:TEST_LEDS\r\n               -&gt; Secuencia de prueba 6s</w:t>
      </w:r>
    </w:p>
    <w:p>
      <w:pPr>
        <w:spacing w:before="200" w:after="120"/>
      </w:pPr>
      <w:r>
        <w:rPr>
          <w:b/>
          <w:color w:val="003366"/>
          <w:sz w:val="23"/>
        </w:rPr>
        <w:t>3.2 Formato de Respuestas y Telemetría Emitida por STM32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LOS TRES EJEMPLOS QUE HABÍA AQUÍ TENÍAN EL CHECKSUM MAL, Y LA TERCERA TRAMA NO ES LA QUE EMITE EL MICRO. Se tachan con su motivo — 05/09.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text ~~ACK,CMD:SET_MODO:AUTO,RESULT:OK*2E\r\n~~                              publicado *2E · real *2F ~~ERR,CMD:AUTH_FAILED,DESC:PIN_INVALIDO*3A\r\n~~                        publicado *3A · real *5C ~~STATUS,...,RESTANTE:38,TOT:45,BAT:12.6,...,SERIE:M-2026-A1B2*1F\r\n~~ publicado *1F · real *45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**Recalculado el 05/09 con la regla que este mismo apartado publica dos líneas más abajo** —XOR de 8 bits de todo lo que va entre 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*</w:t>
      </w:r>
      <w:r>
        <w:rPr>
          <w:rFonts w:ascii="Consolas" w:hAnsi="Consolas"/>
          <w:color w:val="960000"/>
          <w:sz w:val="20"/>
        </w:rPr>
        <w:t xml:space="preserve">—: **los tres fallan.** En el apartado que explica cómo se calcula el checksum, y con la casilla de §7 marcada afirmando que se validó. **Y la tercera trama está mal más allá del checksum** (medido contra </w:t>
      </w:r>
      <w:r>
        <w:rPr>
          <w:b w:val="0"/>
          <w:color w:val="960000"/>
          <w:sz w:val="20"/>
        </w:rPr>
        <w:t>Maestro/src/bluetooth.cpp:970</w:t>
      </w:r>
      <w:r>
        <w:rPr>
          <w:rFonts w:ascii="Consolas" w:hAnsi="Consolas"/>
          <w:color w:val="960000"/>
          <w:sz w:val="20"/>
        </w:rPr>
        <w:t xml:space="preserve"> e </w:t>
      </w:r>
      <w:r>
        <w:rPr>
          <w:b w:val="0"/>
          <w:color w:val="960000"/>
          <w:sz w:val="20"/>
        </w:rPr>
        <w:t>identidad.cpp:63</w:t>
      </w:r>
      <w:r>
        <w:rPr>
          <w:rFonts w:ascii="Consolas" w:hAnsi="Consolas"/>
          <w:color w:val="960000"/>
          <w:sz w:val="20"/>
        </w:rPr>
        <w:t xml:space="preserve">): | lo que ponía | lo que emite el equipo | |---|---| | </w:t>
      </w:r>
      <w:r>
        <w:rPr>
          <w:b w:val="0"/>
          <w:color w:val="960000"/>
          <w:sz w:val="20"/>
        </w:rPr>
        <w:t>RESTANTE:38,TOT:45</w:t>
      </w:r>
      <w:r>
        <w:rPr>
          <w:rFonts w:ascii="Consolas" w:hAnsi="Consolas"/>
          <w:color w:val="960000"/>
          <w:sz w:val="20"/>
        </w:rPr>
        <w:t xml:space="preserve"> | **no existen**: el campo es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 | | *(faltaban)* | </w:t>
      </w:r>
      <w:r>
        <w:rPr>
          <w:b w:val="0"/>
          <w:color w:val="960000"/>
          <w:sz w:val="20"/>
        </w:rPr>
        <w:t>HORA:</w:t>
      </w:r>
      <w:r>
        <w:rPr>
          <w:rFonts w:ascii="Consolas" w:hAnsi="Consolas"/>
          <w:color w:val="960000"/>
          <w:sz w:val="20"/>
        </w:rPr>
        <w:t xml:space="preserve"> y **</w:t>
      </w:r>
      <w:r>
        <w:rPr>
          <w:b w:val="0"/>
          <w:color w:val="960000"/>
          <w:sz w:val="20"/>
        </w:rPr>
        <w:t>ESC:</w:t>
      </w:r>
      <w:r>
        <w:rPr>
          <w:rFonts w:ascii="Consolas" w:hAnsi="Consolas"/>
          <w:color w:val="960000"/>
          <w:sz w:val="20"/>
        </w:rPr>
        <w:t xml:space="preserve">**, que va el último y sólo en el Maestro | | </w:t>
      </w:r>
      <w:r>
        <w:rPr>
          <w:b w:val="0"/>
          <w:color w:val="960000"/>
          <w:sz w:val="20"/>
        </w:rPr>
        <w:t>SERIE:M-2026-A1B2</w:t>
      </w:r>
      <w:r>
        <w:rPr>
          <w:rFonts w:ascii="Consolas" w:hAnsi="Consolas"/>
          <w:color w:val="960000"/>
          <w:sz w:val="20"/>
        </w:rPr>
        <w:t xml:space="preserve"> | son **24 bits en hexadecimal** (</w:t>
      </w:r>
      <w:r>
        <w:rPr>
          <w:b w:val="0"/>
          <w:color w:val="960000"/>
          <w:sz w:val="20"/>
        </w:rPr>
        <w:t>&amp; 0xFFFFFFUL</w:t>
      </w:r>
      <w:r>
        <w:rPr>
          <w:rFonts w:ascii="Consolas" w:hAnsi="Consolas"/>
          <w:color w:val="960000"/>
          <w:sz w:val="20"/>
        </w:rPr>
        <w:t xml:space="preserve">), p. ej. </w:t>
      </w:r>
      <w:r>
        <w:rPr>
          <w:b w:val="0"/>
          <w:color w:val="960000"/>
          <w:sz w:val="20"/>
        </w:rPr>
        <w:t>A3F19C</w:t>
      </w:r>
      <w:r>
        <w:rPr>
          <w:rFonts w:ascii="Consolas" w:hAnsi="Consolas"/>
          <w:color w:val="960000"/>
          <w:sz w:val="20"/>
        </w:rPr>
        <w:t xml:space="preserve"> | | </w:t>
      </w:r>
      <w:r>
        <w:rPr>
          <w:b w:val="0"/>
          <w:color w:val="960000"/>
          <w:sz w:val="20"/>
        </w:rPr>
        <w:t>BAT:12.6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BAT:--</w:t>
      </w:r>
      <w:r>
        <w:rPr>
          <w:rFonts w:ascii="Consolas" w:hAnsi="Consolas"/>
          <w:color w:val="960000"/>
          <w:sz w:val="20"/>
        </w:rPr>
        <w:t xml:space="preserve">** — ver N-108: no hay un solo </w:t>
      </w:r>
      <w:r>
        <w:rPr>
          <w:b w:val="0"/>
          <w:color w:val="960000"/>
          <w:sz w:val="20"/>
        </w:rPr>
        <w:t>analogRead()</w:t>
      </w:r>
      <w:r>
        <w:rPr>
          <w:rFonts w:ascii="Consolas" w:hAnsi="Consolas"/>
          <w:color w:val="960000"/>
          <w:sz w:val="20"/>
        </w:rPr>
        <w:t xml:space="preserve"> en las cuatro carpetas | 🔴 **Este apartado DEJA DE PUBLICAR EJEMPLOS PROPIOS, y ése es el arreglo de verdad.** Una segunda copia a mano de un formato que el firmware ya define es lo que produjo estos tres —es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§3.bis: *un dato repetido a mano es una copia que alguien tiene que sincronizar*—. **La trama vigente, con sus campos y sus checksums recalculados en cada corrida por </w:t>
      </w:r>
      <w:r>
        <w:rPr>
          <w:b w:val="0"/>
          <w:color w:val="960000"/>
          <w:sz w:val="20"/>
        </w:rPr>
        <w:t>documentos_03_trama_status</w:t>
      </w:r>
      <w:r>
        <w:rPr>
          <w:rFonts w:ascii="Consolas" w:hAnsi="Consolas"/>
          <w:color w:val="960000"/>
          <w:sz w:val="20"/>
        </w:rPr>
        <w:t xml:space="preserve">, vive en </w:t>
      </w:r>
      <w:r>
        <w:rPr>
          <w:b w:val="0"/>
          <w:color w:val="960000"/>
          <w:sz w:val="20"/>
        </w:rPr>
        <w:t>10_Manual_Modulo_Bluetooth_Telemetria.md` §4.2 y §4.3, y en ningún otro sitio.**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Delimitadores:</w:t>
      </w:r>
      <w:r>
        <w:rPr>
          <w:b w:val="0"/>
          <w:sz w:val="21"/>
        </w:rPr>
        <w:t xml:space="preserve"> Inicia con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y finaliza con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seguido de 2 caracteres hexadecimales de Checksum XOR de 8 bits.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🧪 PLAN DE PRUEBAS Y RESULTADOS DE COBERTURA</w:t>
      </w:r>
    </w:p>
    <w:p>
      <w:pPr>
        <w:spacing w:before="200" w:after="120"/>
      </w:pPr>
      <w:r>
        <w:rPr>
          <w:b/>
          <w:color w:val="003366"/>
          <w:sz w:val="23"/>
        </w:rPr>
        <w:t>4.1 Test Unitarios TDD (</w:t>
      </w:r>
      <w:r>
        <w:rPr>
          <w:rFonts w:ascii="Consolas" w:hAnsi="Consolas"/>
          <w:color w:val="003366"/>
          <w:sz w:val="23"/>
        </w:rPr>
        <w:t>App_Semaforo/tests/test_unitarios.js</w:t>
      </w:r>
      <w:r>
        <w:rPr>
          <w:b/>
          <w:color w:val="003366"/>
          <w:sz w:val="23"/>
        </w:rPr>
        <w:t>)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Comando: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node tests/test_unitarios.js</w:t>
      </w:r>
    </w:p>
    <w:p>
      <w:pPr>
        <w:pStyle w:val="ListBullet"/>
        <w:spacing w:after="60"/>
        <w:ind w:left="360"/>
      </w:pPr>
      <w:r>
        <w:rPr>
          <w:b/>
          <w:sz w:val="21"/>
        </w:rPr>
        <w:t>Resultado: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29 PASS | 0 FAIL</w:t>
      </w:r>
      <w:r>
        <w:rPr>
          <w:b w:val="0"/>
          <w:sz w:val="21"/>
        </w:rPr>
        <w:t xml:space="preserve"> (100% de Cobertura).</w:t>
      </w:r>
    </w:p>
    <w:p>
      <w:pPr>
        <w:pStyle w:val="ListBullet"/>
        <w:spacing w:after="60"/>
        <w:ind w:left="360"/>
      </w:pPr>
      <w:r>
        <w:rPr>
          <w:b/>
          <w:sz w:val="21"/>
        </w:rPr>
        <w:t>Módulos Auditados: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nmea_parser.js</w:t>
      </w:r>
      <w:r>
        <w:rPr>
          <w:b w:val="0"/>
          <w:sz w:val="21"/>
        </w:rPr>
        <w:t xml:space="preserve">: Checksum XOR, formateador y parseo de </w:t>
      </w:r>
      <w:r>
        <w:rPr>
          <w:rFonts w:ascii="Consolas" w:hAnsi="Consolas"/>
          <w:sz w:val="21"/>
        </w:rPr>
        <w:t>STATUS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ALARM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config.js</w:t>
      </w:r>
      <w:r>
        <w:rPr>
          <w:b w:val="0"/>
          <w:sz w:val="21"/>
        </w:rPr>
        <w:t>: Validación de PIN 1234 y rangos mínimos de seguridad de ciclo.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courier_rtc.js</w:t>
      </w:r>
      <w:r>
        <w:rPr>
          <w:b w:val="0"/>
          <w:sz w:val="21"/>
        </w:rPr>
        <w:t>: Captura de estado, acumulación de tiempo y compensación horaria.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site_manager.js</w:t>
      </w:r>
      <w:r>
        <w:rPr>
          <w:b w:val="0"/>
          <w:sz w:val="21"/>
        </w:rPr>
        <w:t>: CRUD completo de frentes de obra en LocalStorage.</w:t>
      </w:r>
    </w:p>
    <w:p>
      <w:pPr>
        <w:spacing w:before="200" w:after="120"/>
      </w:pPr>
      <w:r>
        <w:rPr>
          <w:b/>
          <w:color w:val="003366"/>
          <w:sz w:val="23"/>
        </w:rPr>
        <w:t>4.2 Validación Visual E2E (</w:t>
      </w:r>
      <w:r>
        <w:rPr>
          <w:rFonts w:ascii="Consolas" w:hAnsi="Consolas"/>
          <w:color w:val="003366"/>
          <w:sz w:val="23"/>
        </w:rPr>
        <w:t>App_Semaforo/tests/test_e2e_visual.js</w:t>
      </w:r>
      <w:r>
        <w:rPr>
          <w:b/>
          <w:color w:val="003366"/>
          <w:sz w:val="23"/>
        </w:rPr>
        <w:t>)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Comando: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node tests/test_e2e_visual.js</w:t>
      </w:r>
    </w:p>
    <w:p>
      <w:pPr>
        <w:pStyle w:val="ListBullet"/>
        <w:spacing w:after="60"/>
        <w:ind w:left="360"/>
      </w:pPr>
      <w:r>
        <w:rPr>
          <w:b/>
          <w:sz w:val="21"/>
        </w:rPr>
        <w:t>Entorno:</w:t>
      </w:r>
      <w:r>
        <w:rPr>
          <w:b w:val="0"/>
          <w:sz w:val="21"/>
        </w:rPr>
        <w:t xml:space="preserve"> Google Chrome automatizado con Puppeteer.</w:t>
      </w:r>
    </w:p>
    <w:p>
      <w:pPr>
        <w:pStyle w:val="ListBullet"/>
        <w:spacing w:after="60"/>
        <w:ind w:left="360"/>
      </w:pPr>
      <w:r>
        <w:rPr>
          <w:b/>
          <w:sz w:val="21"/>
        </w:rPr>
        <w:t>Evidencias Generadas en `evidencia/`: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01_modo_operario_principal.png</w:t>
      </w:r>
      <w:r>
        <w:rPr>
          <w:b w:val="0"/>
          <w:sz w:val="21"/>
        </w:rPr>
        <w:t>: Dashboard táctil con 4 botones y réplica 3D.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02_modal_cruces_abierto.png</w:t>
      </w:r>
      <w:r>
        <w:rPr>
          <w:b w:val="0"/>
          <w:sz w:val="21"/>
        </w:rPr>
        <w:t>: Listado de frentes de obra.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03_cruce_cambiado_exito.png</w:t>
      </w:r>
      <w:r>
        <w:rPr>
          <w:b w:val="0"/>
          <w:sz w:val="21"/>
        </w:rPr>
        <w:t>: Selección y conmutación de cruce.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04_modal_bluetooth_abierto.png</w:t>
      </w:r>
      <w:r>
        <w:rPr>
          <w:b w:val="0"/>
          <w:sz w:val="21"/>
        </w:rPr>
        <w:t>: Escaneo de dispositivos Bluetooth.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05_nodo_esclavo_conectado.png</w:t>
      </w:r>
      <w:r>
        <w:rPr>
          <w:b w:val="0"/>
          <w:sz w:val="21"/>
        </w:rPr>
        <w:t>: Enlace y telemetría de nodo Esclavo.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06_modo_tecnico_activo.png</w:t>
      </w:r>
      <w:r>
        <w:rPr>
          <w:b w:val="0"/>
          <w:sz w:val="21"/>
        </w:rPr>
        <w:t>: Desbloqueo mediante PIN 1234.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07_tiempos_guardados_exito.png</w:t>
      </w:r>
      <w:r>
        <w:rPr>
          <w:b w:val="0"/>
          <w:sz w:val="21"/>
        </w:rPr>
        <w:t>: Formulario de tiempos validado y guardado.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08_courier_rtc_inyectado.png</w:t>
      </w:r>
      <w:r>
        <w:rPr>
          <w:b w:val="0"/>
          <w:sz w:val="21"/>
        </w:rPr>
        <w:t>: Proceso de inyección horaria compensada.</w:t>
      </w:r>
    </w:p>
    <w:p>
      <w:pPr>
        <w:spacing w:before="200" w:after="120"/>
      </w:pPr>
      <w:r>
        <w:rPr>
          <w:b/>
          <w:color w:val="003366"/>
          <w:sz w:val="23"/>
        </w:rPr>
        <w:t>4.3 Pruebas de Estrés Firmware C++ (</w:t>
      </w:r>
      <w:r>
        <w:rPr>
          <w:rFonts w:ascii="Consolas" w:hAnsi="Consolas"/>
          <w:color w:val="003366"/>
          <w:sz w:val="23"/>
        </w:rPr>
        <w:t>01_Firmware/Simulaciones/simulador_app_bluetooth.py</w:t>
      </w:r>
      <w:r>
        <w:rPr>
          <w:b/>
          <w:color w:val="003366"/>
          <w:sz w:val="23"/>
        </w:rPr>
        <w:t>)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Comando: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python 01_Firmware/Simulaciones/simulador_app_bluetooth.py</w:t>
      </w:r>
    </w:p>
    <w:p>
      <w:pPr>
        <w:pStyle w:val="ListBullet"/>
        <w:spacing w:after="60"/>
        <w:ind w:left="360"/>
      </w:pPr>
      <w:r>
        <w:rPr>
          <w:b/>
          <w:sz w:val="21"/>
        </w:rPr>
        <w:t>Resultado: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5/5 Suites PASS</w:t>
      </w:r>
      <w:r>
        <w:rPr>
          <w:b w:val="0"/>
          <w:sz w:val="21"/>
        </w:rPr>
        <w:t xml:space="preserve"> (8.640 tramas en 180 días simulados, 50.000 intentos de PIN rechazados, 10.000 tramas basura descartadas por fuzzing).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🔄 PUENTE DE SIMULACIÓN HARDWARE-IN-THE-LOOP (HIL)</w:t>
      </w:r>
    </w:p>
    <w:p>
      <w:pPr>
        <w:pStyle w:val="ListBullet"/>
        <w:spacing w:after="60"/>
        <w:ind w:left="360"/>
      </w:pPr>
      <w:r>
        <w:rPr>
          <w:b/>
          <w:sz w:val="21"/>
        </w:rPr>
        <w:t>Script: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05_Funcional/App_Semaforo/servidor_puente_simulador.py</w:t>
      </w:r>
    </w:p>
    <w:p>
      <w:pPr>
        <w:pStyle w:val="ListBullet"/>
        <w:spacing w:after="60"/>
        <w:ind w:left="360"/>
      </w:pPr>
      <w:r>
        <w:rPr>
          <w:b/>
          <w:sz w:val="21"/>
        </w:rPr>
        <w:t>Servidor:</w:t>
      </w:r>
      <w:r>
        <w:rPr>
          <w:b w:val="0"/>
          <w:sz w:val="21"/>
        </w:rPr>
        <w:t xml:space="preserve"> Multihilo en </w:t>
      </w:r>
      <w:r>
        <w:rPr>
          <w:rFonts w:ascii="Consolas" w:hAnsi="Consolas"/>
          <w:sz w:val="21"/>
        </w:rPr>
        <w:t>http://localhost:3000/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Endpoints: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POST /api/cmd</w:t>
      </w:r>
      <w:r>
        <w:rPr>
          <w:b w:val="0"/>
          <w:sz w:val="21"/>
        </w:rPr>
        <w:t>: Recibe los comandos emitidos por la App Web y los procesa en la máquina de estados del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GET /api/status_json</w:t>
      </w:r>
      <w:r>
        <w:rPr>
          <w:b w:val="0"/>
          <w:sz w:val="21"/>
        </w:rPr>
        <w:t>: Emite telemetría periódica en vivo hacia la interfaz.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GET /api/telemetria</w:t>
      </w:r>
      <w:r>
        <w:rPr>
          <w:b w:val="0"/>
          <w:sz w:val="21"/>
        </w:rPr>
        <w:t xml:space="preserve">: Emite la trama NMEA pura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con checksum XOR.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📦 GUÍA DE REPRODUCCIÓN Y COMPILACIÓN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# 1. Clonar o cambiar a la rama</w:t>
        <w:br/>
        <w:t>git checkout feat/n69-ajustes-tiempos</w:t>
        <w:br/>
        <w:br/>
        <w:t># 2. Ejecutar suite TDD</w:t>
        <w:br/>
        <w:t>node 05_Funcional/App_Semaforo/tests/test_unitarios.js</w:t>
        <w:br/>
        <w:br/>
        <w:t># 3. Ejecutar servidor puente y pruebas E2E</w:t>
        <w:br/>
        <w:t>python 05_Funcional/App_Semaforo/servidor_puente_simulador.py 3000</w:t>
        <w:br/>
        <w:t>node 05_Funcional/App_Semaforo/tests/test_e2e_visual.js</w:t>
        <w:br/>
        <w:br/>
        <w:t># 4. Compilar APK Android final</w:t>
        <w:br/>
        <w:t>cd 05_Funcional/App_Semaforo</w:t>
        <w:br/>
        <w:t>android\compilar_apk.bat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🔍 CHECKLIST PARA EL AGENTE AUDITOR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[x] Verificar que el perfil Operario no solicita PIN para maniobras de tráfico de campo.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[x] Verificar que el perfil Técnico exige PIN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 para modificar tiempos y memorias.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[x] Verificar que la validación de tiempos rechaza valores menores a 1 min (verde/rojo) y menores a 10 seg (despeje todo-rojo).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[x] Validar que el checksum NMEA XOR coincide exactamente con la rutina de firmware STM32.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[x] Validar que el script </w:t>
      </w:r>
      <w:r>
        <w:rPr>
          <w:rFonts w:ascii="Consolas" w:hAnsi="Consolas"/>
          <w:sz w:val="21"/>
        </w:rPr>
        <w:t>servidor_puente_simulador.py</w:t>
      </w:r>
      <w:r>
        <w:rPr>
          <w:b w:val="0"/>
          <w:sz w:val="21"/>
        </w:rPr>
        <w:t xml:space="preserve"> responde en multihilo sin bloqueos.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[x] APK compilada el 28/08 sobre </w:t>
      </w:r>
      <w:r>
        <w:rPr>
          <w:rFonts w:ascii="Consolas" w:hAnsi="Consolas"/>
          <w:sz w:val="21"/>
        </w:rPr>
        <w:t>4c3f1a3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BUILD SUCCESSFUL</w:t>
      </w:r>
      <w:r>
        <w:rPr>
          <w:b w:val="0"/>
          <w:sz w:val="21"/>
        </w:rPr>
        <w:t xml:space="preserve">, 499 entradas) y </w:t>
      </w:r>
      <w:r>
        <w:rPr>
          <w:b/>
          <w:sz w:val="21"/>
        </w:rPr>
        <w:t>verificada por contenido</w:t>
      </w:r>
      <w:r>
        <w:rPr>
          <w:b w:val="0"/>
          <w:sz w:val="21"/>
        </w:rPr>
        <w:t xml:space="preserve">: sus 9 ficheros web son identicos byte a byte a los del repositorio. Sigue </w:t>
      </w:r>
      <w:r>
        <w:rPr>
          <w:b/>
          <w:sz w:val="21"/>
        </w:rPr>
        <w:t>SIN BANCO</w:t>
      </w:r>
      <w:r>
        <w:rPr>
          <w:b w:val="0"/>
          <w:sz w:val="21"/>
        </w:rPr>
        <w:t>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16_Documento_Auditoria_Arquitectura_y_Usabilidad_App_IOT_VIAL.md.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