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7" w:name="sistema-03-its-y-seguridad"/>
    <w:p>
      <w:pPr>
        <w:pStyle w:val="Heading1"/>
      </w:pPr>
      <w:r>
        <w:t xml:space="preserve">SISTEMA 03: ITS Y SEGURIDAD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/>
          <w:bCs/>
        </w:rPr>
        <w:t xml:space="preserve">“sistema de vigilancia y protección”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99.5% CCTV, 99.5% ITS, 99.5% seguridad física (SIL 4)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2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/>
          <w:bCs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14"/>
    <w:bookmarkStart w:id="15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/>
          <w:bCs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15"/>
    <w:bookmarkStart w:id="16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/>
          <w:bCs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16"/>
    <w:bookmarkStart w:id="17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/>
          <w:bCs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17"/>
    <w:bookmarkStart w:id="18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/>
          <w:bCs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18"/>
    <w:bookmarkStart w:id="19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/>
          <w:bCs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Seguridad Física:</w:t>
      </w:r>
      <w:r>
        <w:t xml:space="preserve"> </w:t>
      </w:r>
      <w:r>
        <w:t xml:space="preserve">Sistema crítico (SIL 4 según EN 50126)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función-y-propósito-del-sistema"/>
    <w:p>
      <w:pPr>
        <w:pStyle w:val="Heading2"/>
      </w:pPr>
      <w:r>
        <w:t xml:space="preserve">🎯 FUNCIÓN Y PROPÓSITO DEL SISTEMA</w:t>
      </w:r>
    </w:p>
    <w:bookmarkStart w:id="2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/>
          <w:bCs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21"/>
    <w:bookmarkStart w:id="22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22"/>
    <w:bookmarkStart w:id="2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componentes-principales"/>
    <w:p>
      <w:pPr>
        <w:pStyle w:val="Heading2"/>
      </w:pPr>
      <w:r>
        <w:t xml:space="preserve">🏗️ COMPONENTES PRINCIPALES</w:t>
      </w:r>
    </w:p>
    <w:bookmarkStart w:id="25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5"/>
    <w:bookmarkStart w:id="26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6"/>
    <w:bookmarkStart w:id="27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7"/>
    <w:bookmarkStart w:id="28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especificaciones-técnicas-clave"/>
    <w:p>
      <w:pPr>
        <w:pStyle w:val="Heading2"/>
      </w:pPr>
      <w:r>
        <w:t xml:space="preserve">📐 ESPECIFICACIONES TÉCNICAS CLAVE</w:t>
      </w:r>
    </w:p>
    <w:bookmarkStart w:id="3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30"/>
    <w:bookmarkStart w:id="31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Resolución mínima 1080p para todas las cámaras</w:t>
      </w:r>
    </w:p>
    <w:p>
      <w:pPr>
        <w:pStyle w:val="Compact"/>
        <w:numPr>
          <w:ilvl w:val="0"/>
          <w:numId w:val="1003"/>
        </w:numPr>
      </w:pPr>
      <w:r>
        <w:t xml:space="preserve">✅ Almacenamiento 30 días de grabación histórica</w:t>
      </w:r>
    </w:p>
    <w:p>
      <w:pPr>
        <w:pStyle w:val="Compact"/>
        <w:numPr>
          <w:ilvl w:val="0"/>
          <w:numId w:val="1003"/>
        </w:numPr>
      </w:pPr>
      <w:r>
        <w:t xml:space="preserve">✅ Disponibilidad 99.5% de sistemas críticos</w:t>
      </w:r>
    </w:p>
    <w:p>
      <w:pPr>
        <w:pStyle w:val="Compact"/>
        <w:numPr>
          <w:ilvl w:val="0"/>
          <w:numId w:val="1003"/>
        </w:numPr>
      </w:pPr>
      <w:r>
        <w:t xml:space="preserve">✅ Integración completa con sistemas de control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ubicación-y-despliegue"/>
    <w:p>
      <w:pPr>
        <w:pStyle w:val="Heading2"/>
      </w:pPr>
      <w:r>
        <w:t xml:space="preserve">📍 UBICACIÓN Y DESPLIEGUE</w:t>
      </w:r>
    </w:p>
    <w:bookmarkStart w:id="3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33"/>
    <w:bookmarkStart w:id="34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9" w:name="operación-y-mantenimiento"/>
    <w:p>
      <w:pPr>
        <w:pStyle w:val="Heading2"/>
      </w:pPr>
      <w:r>
        <w:t xml:space="preserve">⚙️ OPERACIÓN Y MANTENIMIENTO</w:t>
      </w:r>
    </w:p>
    <w:bookmarkStart w:id="36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36"/>
    <w:bookmarkStart w:id="37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37"/>
    <w:bookmarkStart w:id="38" w:name="respuesta-a-eventos"/>
    <w:p>
      <w:pPr>
        <w:pStyle w:val="Heading3"/>
      </w:pPr>
      <w:r>
        <w:t xml:space="preserve">Respuesta a eventos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interfaces-con-otros-sistemas"/>
    <w:p>
      <w:pPr>
        <w:pStyle w:val="Heading2"/>
      </w:pPr>
      <w:r>
        <w:t xml:space="preserve">🔗 INTERFACES CON OTROS SISTEMAS</w:t>
      </w:r>
    </w:p>
    <w:bookmarkStart w:id="40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40"/>
    <w:bookmarkStart w:id="41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3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6" w:name="cumplimiento-contractual"/>
    <w:p>
      <w:pPr>
        <w:pStyle w:val="Heading2"/>
      </w:pPr>
      <w:r>
        <w:t xml:space="preserve">📋 CUMPLIMIENTO CONTRACTUAL</w:t>
      </w:r>
    </w:p>
    <w:bookmarkStart w:id="44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44"/>
    <w:bookmarkStart w:id="45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documentación-de-soporte"/>
    <w:p>
      <w:pPr>
        <w:pStyle w:val="Heading2"/>
      </w:pPr>
      <w:r>
        <w:t xml:space="preserve">📚 DOCUMENTACIÓN DE SOPORTE</w:t>
      </w:r>
    </w:p>
    <w:bookmarkStart w:id="47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47"/>
    <w:bookmarkStart w:id="48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5" w:name="decisiones-técnicas-aplicadas"/>
    <w:p>
      <w:pPr>
        <w:pStyle w:val="Heading2"/>
      </w:pPr>
      <w:r>
        <w:t xml:space="preserve">📋 DECISIONES TÉCNICAS APLICADAS</w:t>
      </w:r>
    </w:p>
    <w:bookmarkStart w:id="52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pStyle w:val="Compact"/>
        <w:numPr>
          <w:ilvl w:val="0"/>
          <w:numId w:val="1008"/>
        </w:numPr>
      </w:pPr>
      <w:r>
        <w:t xml:space="preserve">Cambio: Cámaras PAN 48 → 73 PTZ 4MP (+52%)</w:t>
      </w:r>
    </w:p>
    <w:p>
      <w:pPr>
        <w:pStyle w:val="Compact"/>
        <w:numPr>
          <w:ilvl w:val="0"/>
          <w:numId w:val="1008"/>
        </w:numPr>
      </w:pPr>
      <w:r>
        <w:t xml:space="preserve">Just: Cobertura completa corredor + nodos críticos</w:t>
      </w:r>
    </w:p>
    <w:p>
      <w:pPr>
        <w:pStyle w:val="Compact"/>
        <w:numPr>
          <w:ilvl w:val="0"/>
          <w:numId w:val="1008"/>
        </w:numPr>
      </w:pPr>
      <w:r>
        <w:t xml:space="preserve">Impacto: +$1,806M (+470%)</w:t>
      </w:r>
    </w:p>
    <w:bookmarkEnd w:id="52"/>
    <w:bookmarkStart w:id="53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pStyle w:val="Compact"/>
        <w:numPr>
          <w:ilvl w:val="0"/>
          <w:numId w:val="1009"/>
        </w:numPr>
      </w:pPr>
      <w:r>
        <w:t xml:space="preserve">Cambio: Actualización precios instalación y sistemas detección PAN</w:t>
      </w:r>
    </w:p>
    <w:p>
      <w:pPr>
        <w:pStyle w:val="Compact"/>
        <w:numPr>
          <w:ilvl w:val="0"/>
          <w:numId w:val="1009"/>
        </w:numPr>
      </w:pPr>
      <w:r>
        <w:t xml:space="preserve">Impacto: +$3,366M</w:t>
      </w:r>
    </w:p>
    <w:bookmarkEnd w:id="53"/>
    <w:bookmarkStart w:id="54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pStyle w:val="Compact"/>
        <w:numPr>
          <w:ilvl w:val="0"/>
          <w:numId w:val="1010"/>
        </w:numPr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2026-02-06T19:44:55Z</dcterms:created>
  <dcterms:modified xsi:type="dcterms:W3CDTF">2026-02-06T19:44:55Z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