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especialidad-02-ingeniería-eléctrica"/>
    <w:p>
      <w:pPr>
        <w:pStyle w:val="Heading1"/>
      </w:pPr>
      <w:r>
        <w:t xml:space="preserve">ESPECIALIDAD 02: INGENIERÍA ELÉCTRICA</w:t>
      </w:r>
    </w:p>
    <w:bookmarkStart w:id="9" w:name="documento-ejecutivo-de-ingeniería"/>
    <w:p>
      <w:pPr>
        <w:pStyle w:val="Heading2"/>
      </w:pPr>
      <w:r>
        <w:t xml:space="preserve">Documento Ejecutivo de Ingeniería</w:t>
      </w:r>
    </w:p>
    <w:p>
      <w:r>
        <w:pict>
          <v:rect style="width:0;height:1.5pt" o:hralign="center" o:hrstd="t" o:hr="t"/>
        </w:pict>
      </w:r>
    </w:p>
    <w:bookmarkEnd w:id="9"/>
    <w:bookmarkStart w:id="13" w:name="resumen-ejecutivo"/>
    <w:p>
      <w:pPr>
        <w:pStyle w:val="Heading2"/>
      </w:pPr>
      <w:r>
        <w:t xml:space="preserve">📊 RESUMEN EJECUTIVO</w:t>
      </w:r>
    </w:p>
    <w:bookmarkStart w:id="10" w:name="X7c07705fb5e25c553c679eab7107af56022a4cb"/>
    <w:p>
      <w:pPr>
        <w:pStyle w:val="Heading3"/>
      </w:pPr>
      <w:r>
        <w:t xml:space="preserve">Qué es esta especialidad y por qué importa</w:t>
      </w:r>
    </w:p>
    <w:p>
      <w:pPr>
        <w:pStyle w:val="FirstParagraph"/>
      </w:pPr>
      <w:r>
        <w:t xml:space="preserve">La Ingeniería Eléctrica es el</w:t>
      </w:r>
      <w:r>
        <w:t xml:space="preserve"> </w:t>
      </w:r>
      <w:r>
        <w:rPr>
          <w:b/>
          <w:bCs/>
        </w:rPr>
        <w:t xml:space="preserve">“sistema circulatorio”</w:t>
      </w:r>
      <w:r>
        <w:t xml:space="preserve"> </w:t>
      </w:r>
      <w:r>
        <w:t xml:space="preserve">del ferrocarril que proporciona toda la energía eléctrica necesaria para que funcionen todos los sistemas críticos. Es como el sistema eléctrico de un hospital, donde la energía es vital para mantener operativos los sistemas de control, comunicaciones y seguridad.</w:t>
      </w:r>
    </w:p>
    <w:bookmarkEnd w:id="10"/>
    <w:bookmarkStart w:id="11" w:name="X7c83a38cc8f42be1526a62fa09e05463bbe3395"/>
    <w:p>
      <w:pPr>
        <w:pStyle w:val="Heading3"/>
      </w:pPr>
      <w:r>
        <w:t xml:space="preserve">Alcance en números - JUSTIFICACIÓN TÉCNICA</w:t>
      </w:r>
    </w:p>
    <w:p>
      <w:pPr>
        <w:pStyle w:val="Compact"/>
        <w:numPr>
          <w:ilvl w:val="0"/>
          <w:numId w:val="1001"/>
        </w:numPr>
      </w:pPr>
      <w:r>
        <w:rPr>
          <w:b/>
          <w:bCs/>
        </w:rPr>
        <w:t xml:space="preserve">Inversión estimada:</w:t>
      </w:r>
      <w:r>
        <w:t xml:space="preserve"> </w:t>
      </w:r>
      <w:r>
        <w:t xml:space="preserve">$45,000 millones COP</w:t>
      </w:r>
    </w:p>
    <w:p>
      <w:pPr>
        <w:pStyle w:val="Compact"/>
        <w:numPr>
          <w:ilvl w:val="0"/>
          <w:numId w:val="1001"/>
        </w:numPr>
      </w:pPr>
      <w:r>
        <w:rPr>
          <w:b/>
          <w:bCs/>
        </w:rPr>
        <w:t xml:space="preserve">800 kVA alimentación principal:</w:t>
      </w:r>
      <w:r>
        <w:t xml:space="preserve"> </w:t>
      </w:r>
      <w:r>
        <w:t xml:space="preserve">Capacidad total de alimentación eléctrica</w:t>
      </w:r>
    </w:p>
    <w:p>
      <w:pPr>
        <w:pStyle w:val="Compact"/>
        <w:numPr>
          <w:ilvl w:val="0"/>
          <w:numId w:val="1001"/>
        </w:numPr>
      </w:pPr>
      <w:r>
        <w:rPr>
          <w:b/>
          <w:bCs/>
        </w:rPr>
        <w:t xml:space="preserve">480 V AC, 3 fases:</w:t>
      </w:r>
      <w:r>
        <w:t xml:space="preserve"> </w:t>
      </w:r>
      <w:r>
        <w:t xml:space="preserve">Sistema de distribución principal según RETIE</w:t>
      </w:r>
    </w:p>
    <w:p>
      <w:pPr>
        <w:pStyle w:val="Compact"/>
        <w:numPr>
          <w:ilvl w:val="0"/>
          <w:numId w:val="1001"/>
        </w:numPr>
      </w:pPr>
      <w:r>
        <w:rPr>
          <w:b/>
          <w:bCs/>
        </w:rPr>
        <w:t xml:space="preserve">400 kVA UPS:</w:t>
      </w:r>
      <w:r>
        <w:t xml:space="preserve"> </w:t>
      </w:r>
      <w:r>
        <w:t xml:space="preserve">Sistema de respaldo ininterrumpido para sistemas críticos</w:t>
      </w:r>
    </w:p>
    <w:p>
      <w:pPr>
        <w:pStyle w:val="Compact"/>
        <w:numPr>
          <w:ilvl w:val="0"/>
          <w:numId w:val="1001"/>
        </w:numPr>
      </w:pPr>
      <w:r>
        <w:rPr>
          <w:b/>
          <w:bCs/>
        </w:rPr>
        <w:t xml:space="preserve">600 kVA generador:</w:t>
      </w:r>
      <w:r>
        <w:t xml:space="preserve"> </w:t>
      </w:r>
      <w:r>
        <w:t xml:space="preserve">Respaldo diésel para emergencias</w:t>
      </w:r>
    </w:p>
    <w:p>
      <w:pPr>
        <w:pStyle w:val="Compact"/>
        <w:numPr>
          <w:ilvl w:val="0"/>
          <w:numId w:val="1001"/>
        </w:numPr>
      </w:pPr>
      <w:r>
        <w:rPr>
          <w:b/>
          <w:bCs/>
        </w:rPr>
        <w:t xml:space="preserve">99.95% disponibilidad:</w:t>
      </w:r>
      <w:r>
        <w:t xml:space="preserve"> </w:t>
      </w:r>
      <w:r>
        <w:t xml:space="preserve">Sistemas críticos según AT4</w:t>
      </w:r>
    </w:p>
    <w:p>
      <w:pPr>
        <w:pStyle w:val="Compact"/>
        <w:numPr>
          <w:ilvl w:val="0"/>
          <w:numId w:val="1001"/>
        </w:numPr>
      </w:pPr>
      <w:r>
        <w:rPr>
          <w:b/>
          <w:bCs/>
        </w:rPr>
        <w:t xml:space="preserve">Factor de potencia &gt; 0.95:</w:t>
      </w:r>
      <w:r>
        <w:t xml:space="preserve"> </w:t>
      </w:r>
      <w:r>
        <w:t xml:space="preserve">Eficiencia energética según RETIE</w:t>
      </w:r>
    </w:p>
    <w:bookmarkEnd w:id="11"/>
    <w:bookmarkStart w:id="12" w:name="hitos-críticos"/>
    <w:p>
      <w:pPr>
        <w:pStyle w:val="Heading3"/>
      </w:pPr>
      <w:r>
        <w:t xml:space="preserve">Hitos críticos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Fase</w:t>
            </w:r>
          </w:p>
        </w:tc>
        <w:tc>
          <w:tcPr/>
          <w:p>
            <w:pPr>
              <w:pStyle w:val="Compact"/>
              <w:jc w:val="left"/>
            </w:pPr>
            <w:r>
              <w:t xml:space="preserve">Fecha</w:t>
            </w:r>
          </w:p>
        </w:tc>
        <w:tc>
          <w:tcPr/>
          <w:p>
            <w:pPr>
              <w:pStyle w:val="Compact"/>
              <w:jc w:val="left"/>
            </w:pPr>
            <w:r>
              <w:t xml:space="preserve">Estado</w:t>
            </w:r>
          </w:p>
        </w:tc>
      </w:tr>
      <w:tr>
        <w:tc>
          <w:tcPr/>
          <w:p>
            <w:pPr>
              <w:pStyle w:val="Compact"/>
              <w:jc w:val="left"/>
            </w:pPr>
            <w:r>
              <w:t xml:space="preserve">Diseño Conceptual</w:t>
            </w:r>
          </w:p>
        </w:tc>
        <w:tc>
          <w:tcPr/>
          <w:p>
            <w:pPr>
              <w:pStyle w:val="Compact"/>
              <w:jc w:val="left"/>
            </w:pPr>
            <w:r>
              <w:t xml:space="preserve">Enero 2025</w:t>
            </w:r>
          </w:p>
        </w:tc>
        <w:tc>
          <w:tcPr/>
          <w:p>
            <w:pPr>
              <w:pStyle w:val="Compact"/>
              <w:jc w:val="left"/>
            </w:pPr>
            <w:r>
              <w:t xml:space="preserve">✅ Completado</w:t>
            </w:r>
          </w:p>
        </w:tc>
      </w:tr>
      <w:tr>
        <w:tc>
          <w:tcPr/>
          <w:p>
            <w:pPr>
              <w:pStyle w:val="Compact"/>
              <w:jc w:val="left"/>
            </w:pPr>
            <w:r>
              <w:t xml:space="preserve">Especificaciones Eléctricas</w:t>
            </w:r>
          </w:p>
        </w:tc>
        <w:tc>
          <w:tcPr/>
          <w:p>
            <w:pPr>
              <w:pStyle w:val="Compact"/>
              <w:jc w:val="left"/>
            </w:pPr>
            <w:r>
              <w:t xml:space="preserve">Febrero 2025</w:t>
            </w:r>
          </w:p>
        </w:tc>
        <w:tc>
          <w:tcPr/>
          <w:p>
            <w:pPr>
              <w:pStyle w:val="Compact"/>
              <w:jc w:val="left"/>
            </w:pPr>
            <w:r>
              <w:t xml:space="preserve">⏳ En progreso</w:t>
            </w:r>
          </w:p>
        </w:tc>
      </w:tr>
      <w:tr>
        <w:tc>
          <w:tcPr/>
          <w:p>
            <w:pPr>
              <w:pStyle w:val="Compact"/>
              <w:jc w:val="left"/>
            </w:pPr>
            <w:r>
              <w:t xml:space="preserve">Instalación UPS</w:t>
            </w:r>
          </w:p>
        </w:tc>
        <w:tc>
          <w:tcPr/>
          <w:p>
            <w:pPr>
              <w:pStyle w:val="Compact"/>
              <w:jc w:val="left"/>
            </w:pPr>
            <w:r>
              <w:t xml:space="preserve">Marzo 2025</w:t>
            </w:r>
          </w:p>
        </w:tc>
        <w:tc>
          <w:tcPr/>
          <w:p>
            <w:pPr>
              <w:pStyle w:val="Compact"/>
              <w:jc w:val="left"/>
            </w:pPr>
            <w:r>
              <w:t xml:space="preserve">❌ Pendiente</w:t>
            </w:r>
          </w:p>
        </w:tc>
      </w:tr>
      <w:tr>
        <w:tc>
          <w:tcPr/>
          <w:p>
            <w:pPr>
              <w:pStyle w:val="Compact"/>
              <w:jc w:val="left"/>
            </w:pPr>
            <w:r>
              <w:t xml:space="preserve">Instalación Generador</w:t>
            </w:r>
          </w:p>
        </w:tc>
        <w:tc>
          <w:tcPr/>
          <w:p>
            <w:pPr>
              <w:pStyle w:val="Compact"/>
              <w:jc w:val="left"/>
            </w:pPr>
            <w:r>
              <w:t xml:space="preserve">Abril 2025</w:t>
            </w:r>
          </w:p>
        </w:tc>
        <w:tc>
          <w:tcPr/>
          <w:p>
            <w:pPr>
              <w:pStyle w:val="Compact"/>
              <w:jc w:val="left"/>
            </w:pPr>
            <w:r>
              <w:t xml:space="preserve">❌ Pendiente</w:t>
            </w:r>
          </w:p>
        </w:tc>
      </w:tr>
      <w:tr>
        <w:tc>
          <w:tcPr/>
          <w:p>
            <w:pPr>
              <w:pStyle w:val="Compact"/>
              <w:jc w:val="left"/>
            </w:pPr>
            <w:r>
              <w:t xml:space="preserve">Comisionamiento</w:t>
            </w:r>
          </w:p>
        </w:tc>
        <w:tc>
          <w:tcPr/>
          <w:p>
            <w:pPr>
              <w:pStyle w:val="Compact"/>
              <w:jc w:val="left"/>
            </w:pPr>
            <w:r>
              <w:t xml:space="preserve">Mayo 2025</w:t>
            </w:r>
          </w:p>
        </w:tc>
        <w:tc>
          <w:tcPr/>
          <w:p>
            <w:pPr>
              <w:pStyle w:val="Compact"/>
              <w:jc w:val="left"/>
            </w:pPr>
            <w:r>
              <w:t xml:space="preserve">❌ Pendiente</w:t>
            </w:r>
          </w:p>
        </w:tc>
      </w:tr>
    </w:tbl>
    <w:p>
      <w:r>
        <w:pict>
          <v:rect style="width:0;height:1.5pt" o:hralign="center" o:hrstd="t" o:hr="t"/>
        </w:pict>
      </w:r>
    </w:p>
    <w:bookmarkEnd w:id="12"/>
    <w:bookmarkEnd w:id="13"/>
    <w:bookmarkStart w:id="19" w:name="X16ad1bf8fd3c72f4f9f37ec0fde01a31e7fb65a"/>
    <w:p>
      <w:pPr>
        <w:pStyle w:val="Heading2"/>
      </w:pPr>
      <w:r>
        <w:t xml:space="preserve">🔍 CRITERIOS DE DISEÑO Y JUSTIFICACIONES TÉCNICAS</w:t>
      </w:r>
    </w:p>
    <w:bookmarkStart w:id="14" w:name="X5245aec84959427b1f5eb3a7cd3404ffcc4efdf"/>
    <w:p>
      <w:pPr>
        <w:pStyle w:val="Heading3"/>
      </w:pPr>
      <w:r>
        <w:t xml:space="preserve">¿Por qué 800 kVA de alimentación principal?</w:t>
      </w:r>
    </w:p>
    <w:p>
      <w:pPr>
        <w:pStyle w:val="FirstParagraph"/>
      </w:pPr>
      <w:r>
        <w:rPr>
          <w:b/>
          <w:bCs/>
        </w:rPr>
        <w:t xml:space="preserve">Justificación de Capacidad:</w:t>
      </w:r>
      <w:r>
        <w:t xml:space="preserve"> </w:t>
      </w:r>
      <w:r>
        <w:t xml:space="preserve">| Sistema | Consumo | Justificación |</w:t>
      </w:r>
      <w:r>
        <w:t xml:space="preserve"> </w:t>
      </w:r>
      <w:r>
        <w:t xml:space="preserve">|:——–|:——–|:————–|</w:t>
      </w:r>
      <w:r>
        <w:t xml:space="preserve"> </w:t>
      </w:r>
      <w:r>
        <w:t xml:space="preserve">|</w:t>
      </w:r>
      <w:r>
        <w:t xml:space="preserve"> </w:t>
      </w:r>
      <w:r>
        <w:rPr>
          <w:b/>
          <w:bCs/>
        </w:rPr>
        <w:t xml:space="preserve">CTC</w:t>
      </w:r>
      <w:r>
        <w:t xml:space="preserve"> </w:t>
      </w:r>
      <w:r>
        <w:t xml:space="preserve">| 50 kVA | Centro de control operacional |</w:t>
      </w:r>
      <w:r>
        <w:t xml:space="preserve"> </w:t>
      </w:r>
      <w:r>
        <w:t xml:space="preserve">|</w:t>
      </w:r>
      <w:r>
        <w:t xml:space="preserve"> </w:t>
      </w:r>
      <w:r>
        <w:rPr>
          <w:b/>
          <w:bCs/>
        </w:rPr>
        <w:t xml:space="preserve">ATP Embarcado</w:t>
      </w:r>
      <w:r>
        <w:t xml:space="preserve"> </w:t>
      </w:r>
      <w:r>
        <w:t xml:space="preserve">| 30 kVA | 15 locomotoras × 2 kVA c/u |</w:t>
      </w:r>
      <w:r>
        <w:t xml:space="preserve"> </w:t>
      </w:r>
      <w:r>
        <w:t xml:space="preserve">|</w:t>
      </w:r>
      <w:r>
        <w:t xml:space="preserve"> </w:t>
      </w:r>
      <w:r>
        <w:rPr>
          <w:b/>
          <w:bCs/>
        </w:rPr>
        <w:t xml:space="preserve">ENCE</w:t>
      </w:r>
      <w:r>
        <w:t xml:space="preserve"> </w:t>
      </w:r>
      <w:r>
        <w:t xml:space="preserve">| 25 kVA | 5 estaciones × 5 kVA c/u |</w:t>
      </w:r>
      <w:r>
        <w:t xml:space="preserve"> </w:t>
      </w:r>
      <w:r>
        <w:t xml:space="preserve">|</w:t>
      </w:r>
      <w:r>
        <w:t xml:space="preserve"> </w:t>
      </w:r>
      <w:r>
        <w:rPr>
          <w:b/>
          <w:bCs/>
        </w:rPr>
        <w:t xml:space="preserve">Telecomunicaciones</w:t>
      </w:r>
      <w:r>
        <w:t xml:space="preserve"> </w:t>
      </w:r>
      <w:r>
        <w:t xml:space="preserve">| 296 kVA | 37 estaciones × 8 kVA c/u |</w:t>
      </w:r>
      <w:r>
        <w:t xml:space="preserve"> </w:t>
      </w:r>
      <w:r>
        <w:t xml:space="preserve">|</w:t>
      </w:r>
      <w:r>
        <w:t xml:space="preserve"> </w:t>
      </w:r>
      <w:r>
        <w:rPr>
          <w:b/>
          <w:bCs/>
        </w:rPr>
        <w:t xml:space="preserve">ITS y Seguridad</w:t>
      </w:r>
      <w:r>
        <w:t xml:space="preserve"> </w:t>
      </w:r>
      <w:r>
        <w:t xml:space="preserve">| 150 kVA | CCTV, sistemas de seguridad |</w:t>
      </w:r>
      <w:r>
        <w:t xml:space="preserve"> </w:t>
      </w:r>
      <w:r>
        <w:t xml:space="preserve">|</w:t>
      </w:r>
      <w:r>
        <w:t xml:space="preserve"> </w:t>
      </w:r>
      <w:r>
        <w:rPr>
          <w:b/>
          <w:bCs/>
        </w:rPr>
        <w:t xml:space="preserve">Iluminación y servicios</w:t>
      </w:r>
      <w:r>
        <w:t xml:space="preserve"> </w:t>
      </w:r>
      <w:r>
        <w:t xml:space="preserve">| 249 kVA | Edificaciones y servicios |</w:t>
      </w:r>
      <w:r>
        <w:t xml:space="preserve"> </w:t>
      </w:r>
      <w:r>
        <w:t xml:space="preserve">|</w:t>
      </w:r>
      <w:r>
        <w:t xml:space="preserve"> </w:t>
      </w:r>
      <w:r>
        <w:rPr>
          <w:b/>
          <w:bCs/>
        </w:rPr>
        <w:t xml:space="preserve">Factor de seguridad</w:t>
      </w:r>
      <w:r>
        <w:t xml:space="preserve"> </w:t>
      </w:r>
      <w:r>
        <w:t xml:space="preserve">| +20% | Crecimiento futuro |</w:t>
      </w:r>
      <w:r>
        <w:t xml:space="preserve"> </w:t>
      </w:r>
      <w:r>
        <w:t xml:space="preserve">|</w:t>
      </w:r>
      <w:r>
        <w:t xml:space="preserve"> </w:t>
      </w:r>
      <w:r>
        <w:rPr>
          <w:b/>
          <w:bCs/>
        </w:rPr>
        <w:t xml:space="preserve">TOTAL</w:t>
      </w:r>
      <w:r>
        <w:t xml:space="preserve"> </w:t>
      </w:r>
      <w:r>
        <w:t xml:space="preserve">|</w:t>
      </w:r>
      <w:r>
        <w:t xml:space="preserve"> </w:t>
      </w:r>
      <w:r>
        <w:rPr>
          <w:b/>
          <w:bCs/>
        </w:rPr>
        <w:t xml:space="preserve">800 kVA</w:t>
      </w:r>
      <w:r>
        <w:t xml:space="preserve"> </w:t>
      </w:r>
      <w:r>
        <w:t xml:space="preserve">| Capacidad total requerida |</w:t>
      </w:r>
    </w:p>
    <w:bookmarkEnd w:id="14"/>
    <w:bookmarkStart w:id="15" w:name="por-qué-480-v-ac-3-fases-4-hilos"/>
    <w:p>
      <w:pPr>
        <w:pStyle w:val="Heading3"/>
      </w:pPr>
      <w:r>
        <w:t xml:space="preserve">¿Por qué 480 V AC, 3 fases, 4 hilos?</w:t>
      </w:r>
    </w:p>
    <w:p>
      <w:pPr>
        <w:pStyle w:val="FirstParagraph"/>
      </w:pPr>
      <w:r>
        <w:rPr>
          <w:b/>
          <w:bCs/>
        </w:rPr>
        <w:t xml:space="preserve">Justificación Técnica:</w:t>
      </w:r>
      <w:r>
        <w:t xml:space="preserve"> </w:t>
      </w:r>
      <w:r>
        <w:t xml:space="preserve">-</w:t>
      </w:r>
      <w:r>
        <w:t xml:space="preserve"> </w:t>
      </w:r>
      <w:r>
        <w:rPr>
          <w:b/>
          <w:bCs/>
        </w:rPr>
        <w:t xml:space="preserve">480 V AC:</w:t>
      </w:r>
      <w:r>
        <w:t xml:space="preserve"> </w:t>
      </w:r>
      <w:r>
        <w:t xml:space="preserve">Tensión estándar industrial según RETIE</w:t>
      </w:r>
      <w:r>
        <w:t xml:space="preserve"> </w:t>
      </w:r>
      <w:r>
        <w:t xml:space="preserve">-</w:t>
      </w:r>
      <w:r>
        <w:t xml:space="preserve"> </w:t>
      </w:r>
      <w:r>
        <w:rPr>
          <w:b/>
          <w:bCs/>
        </w:rPr>
        <w:t xml:space="preserve">3 fases:</w:t>
      </w:r>
      <w:r>
        <w:t xml:space="preserve"> </w:t>
      </w:r>
      <w:r>
        <w:t xml:space="preserve">Distribución equilibrada de cargas</w:t>
      </w:r>
      <w:r>
        <w:t xml:space="preserve"> </w:t>
      </w:r>
      <w:r>
        <w:t xml:space="preserve">-</w:t>
      </w:r>
      <w:r>
        <w:t xml:space="preserve"> </w:t>
      </w:r>
      <w:r>
        <w:rPr>
          <w:b/>
          <w:bCs/>
        </w:rPr>
        <w:t xml:space="preserve">4 hilos:</w:t>
      </w:r>
      <w:r>
        <w:t xml:space="preserve"> </w:t>
      </w:r>
      <w:r>
        <w:t xml:space="preserve">Neutro para cargas monofásicas</w:t>
      </w:r>
      <w:r>
        <w:t xml:space="preserve"> </w:t>
      </w:r>
      <w:r>
        <w:t xml:space="preserve">-</w:t>
      </w:r>
      <w:r>
        <w:t xml:space="preserve"> </w:t>
      </w:r>
      <w:r>
        <w:rPr>
          <w:b/>
          <w:bCs/>
        </w:rPr>
        <w:t xml:space="preserve">Frecuencia 60 Hz:</w:t>
      </w:r>
      <w:r>
        <w:t xml:space="preserve"> </w:t>
      </w:r>
      <w:r>
        <w:t xml:space="preserve">Estándar colombiano</w:t>
      </w:r>
      <w:r>
        <w:t xml:space="preserve"> </w:t>
      </w:r>
      <w:r>
        <w:t xml:space="preserve">-</w:t>
      </w:r>
      <w:r>
        <w:t xml:space="preserve"> </w:t>
      </w:r>
      <w:r>
        <w:rPr>
          <w:b/>
          <w:bCs/>
        </w:rPr>
        <w:t xml:space="preserve">Factor de potencia &gt; 0.95:</w:t>
      </w:r>
      <w:r>
        <w:t xml:space="preserve"> </w:t>
      </w:r>
      <w:r>
        <w:t xml:space="preserve">Eficiencia energética</w:t>
      </w:r>
      <w:r>
        <w:t xml:space="preserve"> </w:t>
      </w:r>
      <w:r>
        <w:t xml:space="preserve">-</w:t>
      </w:r>
      <w:r>
        <w:t xml:space="preserve"> </w:t>
      </w:r>
      <w:r>
        <w:rPr>
          <w:b/>
          <w:bCs/>
        </w:rPr>
        <w:t xml:space="preserve">THD &lt; 5%:</w:t>
      </w:r>
      <w:r>
        <w:t xml:space="preserve"> </w:t>
      </w:r>
      <w:r>
        <w:t xml:space="preserve">Calidad de energía según IEEE 519</w:t>
      </w:r>
    </w:p>
    <w:bookmarkEnd w:id="15"/>
    <w:bookmarkStart w:id="16" w:name="por-qué-400-kva-ups-600-kva-generador"/>
    <w:p>
      <w:pPr>
        <w:pStyle w:val="Heading3"/>
      </w:pPr>
      <w:r>
        <w:t xml:space="preserve">¿Por qué 400 kVA UPS + 600 kVA generador?</w:t>
      </w:r>
    </w:p>
    <w:p>
      <w:pPr>
        <w:pStyle w:val="FirstParagraph"/>
      </w:pPr>
      <w:r>
        <w:rPr>
          <w:b/>
          <w:bCs/>
        </w:rPr>
        <w:t xml:space="preserve">Justificación de Respaldo:</w:t>
      </w:r>
      <w:r>
        <w:t xml:space="preserve"> </w:t>
      </w:r>
      <w:r>
        <w:t xml:space="preserve">-</w:t>
      </w:r>
      <w:r>
        <w:t xml:space="preserve"> </w:t>
      </w:r>
      <w:r>
        <w:rPr>
          <w:b/>
          <w:bCs/>
        </w:rPr>
        <w:t xml:space="preserve">UPS 400 kVA:</w:t>
      </w:r>
      <w:r>
        <w:t xml:space="preserve"> </w:t>
      </w:r>
      <w:r>
        <w:t xml:space="preserve">Respaldo inmediato para sistemas críticos (2 horas)</w:t>
      </w:r>
      <w:r>
        <w:t xml:space="preserve"> </w:t>
      </w:r>
      <w:r>
        <w:t xml:space="preserve">-</w:t>
      </w:r>
      <w:r>
        <w:t xml:space="preserve"> </w:t>
      </w:r>
      <w:r>
        <w:rPr>
          <w:b/>
          <w:bCs/>
        </w:rPr>
        <w:t xml:space="preserve">Generador 600 kVA:</w:t>
      </w:r>
      <w:r>
        <w:t xml:space="preserve"> </w:t>
      </w:r>
      <w:r>
        <w:t xml:space="preserve">Respaldo de largo plazo para emergencias</w:t>
      </w:r>
      <w:r>
        <w:t xml:space="preserve"> </w:t>
      </w:r>
      <w:r>
        <w:t xml:space="preserve">-</w:t>
      </w:r>
      <w:r>
        <w:t xml:space="preserve"> </w:t>
      </w:r>
      <w:r>
        <w:rPr>
          <w:b/>
          <w:bCs/>
        </w:rPr>
        <w:t xml:space="preserve">Baterías 200 kVA:</w:t>
      </w:r>
      <w:r>
        <w:t xml:space="preserve"> </w:t>
      </w:r>
      <w:r>
        <w:t xml:space="preserve">Respaldo intermedio entre UPS y generador</w:t>
      </w:r>
      <w:r>
        <w:t xml:space="preserve"> </w:t>
      </w:r>
      <w:r>
        <w:t xml:space="preserve">-</w:t>
      </w:r>
      <w:r>
        <w:t xml:space="preserve"> </w:t>
      </w:r>
      <w:r>
        <w:rPr>
          <w:b/>
          <w:bCs/>
        </w:rPr>
        <w:t xml:space="preserve">Tiempo de transferencia:</w:t>
      </w:r>
      <w:r>
        <w:t xml:space="preserve"> </w:t>
      </w:r>
      <w:r>
        <w:t xml:space="preserve">&lt; 10 segundos para sistemas críticos</w:t>
      </w:r>
      <w:r>
        <w:t xml:space="preserve"> </w:t>
      </w:r>
      <w:r>
        <w:t xml:space="preserve">-</w:t>
      </w:r>
      <w:r>
        <w:t xml:space="preserve"> </w:t>
      </w:r>
      <w:r>
        <w:rPr>
          <w:b/>
          <w:bCs/>
        </w:rPr>
        <w:t xml:space="preserve">Autonomía:</w:t>
      </w:r>
      <w:r>
        <w:t xml:space="preserve"> </w:t>
      </w:r>
      <w:r>
        <w:t xml:space="preserve">8 horas para sistemas críticos</w:t>
      </w:r>
    </w:p>
    <w:bookmarkEnd w:id="16"/>
    <w:bookmarkStart w:id="17" w:name="por-qué-disponibilidad-99.95"/>
    <w:p>
      <w:pPr>
        <w:pStyle w:val="Heading3"/>
      </w:pPr>
      <w:r>
        <w:t xml:space="preserve">¿Por qué disponibilidad 99.95%?</w:t>
      </w:r>
    </w:p>
    <w:p>
      <w:pPr>
        <w:pStyle w:val="FirstParagraph"/>
      </w:pPr>
      <w:r>
        <w:rPr>
          <w:b/>
          <w:bCs/>
        </w:rPr>
        <w:t xml:space="preserve">Justificación Contractual (AT4):</w:t>
      </w:r>
      <w:r>
        <w:t xml:space="preserve"> </w:t>
      </w:r>
      <w:r>
        <w:t xml:space="preserve">-</w:t>
      </w:r>
      <w:r>
        <w:t xml:space="preserve"> </w:t>
      </w:r>
      <w:r>
        <w:rPr>
          <w:b/>
          <w:bCs/>
        </w:rPr>
        <w:t xml:space="preserve">Sistemas críticos:</w:t>
      </w:r>
      <w:r>
        <w:t xml:space="preserve"> </w:t>
      </w:r>
      <w:r>
        <w:t xml:space="preserve">CTC, ATP, ENCE requieren alta disponibilidad</w:t>
      </w:r>
      <w:r>
        <w:t xml:space="preserve"> </w:t>
      </w:r>
      <w:r>
        <w:t xml:space="preserve">-</w:t>
      </w:r>
      <w:r>
        <w:t xml:space="preserve"> </w:t>
      </w:r>
      <w:r>
        <w:rPr>
          <w:b/>
          <w:bCs/>
        </w:rPr>
        <w:t xml:space="preserve">Redundancia N+1:</w:t>
      </w:r>
      <w:r>
        <w:t xml:space="preserve"> </w:t>
      </w:r>
      <w:r>
        <w:t xml:space="preserve">Sistemas de respaldo automático</w:t>
      </w:r>
      <w:r>
        <w:t xml:space="preserve"> </w:t>
      </w:r>
      <w:r>
        <w:t xml:space="preserve">-</w:t>
      </w:r>
      <w:r>
        <w:t xml:space="preserve"> </w:t>
      </w:r>
      <w:r>
        <w:rPr>
          <w:b/>
          <w:bCs/>
        </w:rPr>
        <w:t xml:space="preserve">Mantenimiento preventivo:</w:t>
      </w:r>
      <w:r>
        <w:t xml:space="preserve"> </w:t>
      </w:r>
      <w:r>
        <w:t xml:space="preserve">Programación sin afectar operación</w:t>
      </w:r>
      <w:r>
        <w:t xml:space="preserve"> </w:t>
      </w:r>
      <w:r>
        <w:t xml:space="preserve">-</w:t>
      </w:r>
      <w:r>
        <w:t xml:space="preserve"> </w:t>
      </w:r>
      <w:r>
        <w:rPr>
          <w:b/>
          <w:bCs/>
        </w:rPr>
        <w:t xml:space="preserve">Tiempo de recuperación:</w:t>
      </w:r>
      <w:r>
        <w:t xml:space="preserve"> </w:t>
      </w:r>
      <w:r>
        <w:t xml:space="preserve">&lt; 5 minutos para sistemas críticos</w:t>
      </w:r>
      <w:r>
        <w:t xml:space="preserve"> </w:t>
      </w:r>
      <w:r>
        <w:t xml:space="preserve">-</w:t>
      </w:r>
      <w:r>
        <w:t xml:space="preserve"> </w:t>
      </w:r>
      <w:r>
        <w:rPr>
          <w:b/>
          <w:bCs/>
        </w:rPr>
        <w:t xml:space="preserve">Monitoreo continuo:</w:t>
      </w:r>
      <w:r>
        <w:t xml:space="preserve"> </w:t>
      </w:r>
      <w:r>
        <w:t xml:space="preserve">Supervisión 24/7 de sistemas eléctricos</w:t>
      </w:r>
    </w:p>
    <w:bookmarkEnd w:id="17"/>
    <w:bookmarkStart w:id="18" w:name="por-qué-eficiencia-energética-específica"/>
    <w:p>
      <w:pPr>
        <w:pStyle w:val="Heading3"/>
      </w:pPr>
      <w:r>
        <w:t xml:space="preserve">¿Por qué eficiencia energética específica?</w:t>
      </w:r>
    </w:p>
    <w:p>
      <w:pPr>
        <w:pStyle w:val="FirstParagraph"/>
      </w:pPr>
      <w:r>
        <w:rPr>
          <w:b/>
          <w:bCs/>
        </w:rPr>
        <w:t xml:space="preserve">Justificación Ambiental (AT6):</w:t>
      </w:r>
      <w:r>
        <w:t xml:space="preserve"> </w:t>
      </w:r>
      <w:r>
        <w:t xml:space="preserve">-</w:t>
      </w:r>
      <w:r>
        <w:t xml:space="preserve"> </w:t>
      </w:r>
      <w:r>
        <w:rPr>
          <w:b/>
          <w:bCs/>
        </w:rPr>
        <w:t xml:space="preserve">Factor de potencia &gt; 0.95:</w:t>
      </w:r>
      <w:r>
        <w:t xml:space="preserve"> </w:t>
      </w:r>
      <w:r>
        <w:t xml:space="preserve">Reducción de pérdidas reactivas</w:t>
      </w:r>
      <w:r>
        <w:t xml:space="preserve"> </w:t>
      </w:r>
      <w:r>
        <w:t xml:space="preserve">-</w:t>
      </w:r>
      <w:r>
        <w:t xml:space="preserve"> </w:t>
      </w:r>
      <w:r>
        <w:rPr>
          <w:b/>
          <w:bCs/>
        </w:rPr>
        <w:t xml:space="preserve">THD &lt; 5%:</w:t>
      </w:r>
      <w:r>
        <w:t xml:space="preserve"> </w:t>
      </w:r>
      <w:r>
        <w:t xml:space="preserve">Calidad de energía para equipos electrónicos</w:t>
      </w:r>
      <w:r>
        <w:t xml:space="preserve"> </w:t>
      </w:r>
      <w:r>
        <w:t xml:space="preserve">-</w:t>
      </w:r>
      <w:r>
        <w:t xml:space="preserve"> </w:t>
      </w:r>
      <w:r>
        <w:rPr>
          <w:b/>
          <w:bCs/>
        </w:rPr>
        <w:t xml:space="preserve">Iluminación LED:</w:t>
      </w:r>
      <w:r>
        <w:t xml:space="preserve"> </w:t>
      </w:r>
      <w:r>
        <w:t xml:space="preserve">Eficiencia energética en edificaciones</w:t>
      </w:r>
      <w:r>
        <w:t xml:space="preserve"> </w:t>
      </w:r>
      <w:r>
        <w:t xml:space="preserve">-</w:t>
      </w:r>
      <w:r>
        <w:t xml:space="preserve"> </w:t>
      </w:r>
      <w:r>
        <w:rPr>
          <w:b/>
          <w:bCs/>
        </w:rPr>
        <w:t xml:space="preserve">Sistemas de control:</w:t>
      </w:r>
      <w:r>
        <w:t xml:space="preserve"> </w:t>
      </w:r>
      <w:r>
        <w:t xml:space="preserve">Optimización automática de cargas</w:t>
      </w:r>
      <w:r>
        <w:t xml:space="preserve"> </w:t>
      </w:r>
      <w:r>
        <w:t xml:space="preserve">-</w:t>
      </w:r>
      <w:r>
        <w:t xml:space="preserve"> </w:t>
      </w:r>
      <w:r>
        <w:rPr>
          <w:b/>
          <w:bCs/>
        </w:rPr>
        <w:t xml:space="preserve">Medición y monitoreo:</w:t>
      </w:r>
      <w:r>
        <w:t xml:space="preserve"> </w:t>
      </w:r>
      <w:r>
        <w:t xml:space="preserve">Gestión inteligente de energía</w:t>
      </w:r>
    </w:p>
    <w:p>
      <w:r>
        <w:pict>
          <v:rect style="width:0;height:1.5pt" o:hralign="center" o:hrstd="t" o:hr="t"/>
        </w:pict>
      </w:r>
    </w:p>
    <w:bookmarkEnd w:id="18"/>
    <w:bookmarkEnd w:id="19"/>
    <w:bookmarkStart w:id="23" w:name="función-y-propósito-de-la-especialidad"/>
    <w:p>
      <w:pPr>
        <w:pStyle w:val="Heading2"/>
      </w:pPr>
      <w:r>
        <w:t xml:space="preserve">🎯 FUNCIÓN Y PROPÓSITO DE LA ESPECIALIDAD</w:t>
      </w:r>
    </w:p>
    <w:bookmarkStart w:id="20" w:name="qué-hace-esta-especialidad"/>
    <w:p>
      <w:pPr>
        <w:pStyle w:val="Heading3"/>
      </w:pPr>
      <w:r>
        <w:t xml:space="preserve">¿Qué hace esta especialidad?</w:t>
      </w:r>
    </w:p>
    <w:p>
      <w:pPr>
        <w:pStyle w:val="FirstParagraph"/>
      </w:pPr>
      <w:r>
        <w:t xml:space="preserve">La Ingeniería Eléctrica proporciona</w:t>
      </w:r>
      <w:r>
        <w:t xml:space="preserve"> </w:t>
      </w:r>
      <w:r>
        <w:rPr>
          <w:b/>
          <w:bCs/>
        </w:rPr>
        <w:t xml:space="preserve">energía eléctrica</w:t>
      </w:r>
      <w:r>
        <w:t xml:space="preserve"> </w:t>
      </w:r>
      <w:r>
        <w:t xml:space="preserve">para todos los sistemas:</w:t>
      </w:r>
      <w:r>
        <w:t xml:space="preserve"> </w:t>
      </w:r>
      <w:r>
        <w:t xml:space="preserve">-</w:t>
      </w:r>
      <w:r>
        <w:t xml:space="preserve"> </w:t>
      </w:r>
      <w:r>
        <w:rPr>
          <w:b/>
          <w:bCs/>
        </w:rPr>
        <w:t xml:space="preserve">Alimentación principal:</w:t>
      </w:r>
      <w:r>
        <w:t xml:space="preserve"> </w:t>
      </w:r>
      <w:r>
        <w:t xml:space="preserve">Energía para sistemas críticos</w:t>
      </w:r>
      <w:r>
        <w:t xml:space="preserve"> </w:t>
      </w:r>
      <w:r>
        <w:t xml:space="preserve">-</w:t>
      </w:r>
      <w:r>
        <w:t xml:space="preserve"> </w:t>
      </w:r>
      <w:r>
        <w:rPr>
          <w:b/>
          <w:bCs/>
        </w:rPr>
        <w:t xml:space="preserve">Sistemas de respaldo:</w:t>
      </w:r>
      <w:r>
        <w:t xml:space="preserve"> </w:t>
      </w:r>
      <w:r>
        <w:t xml:space="preserve">UPS, generador, baterías</w:t>
      </w:r>
      <w:r>
        <w:t xml:space="preserve"> </w:t>
      </w:r>
      <w:r>
        <w:t xml:space="preserve">-</w:t>
      </w:r>
      <w:r>
        <w:t xml:space="preserve"> </w:t>
      </w:r>
      <w:r>
        <w:rPr>
          <w:b/>
          <w:bCs/>
        </w:rPr>
        <w:t xml:space="preserve">Distribución:</w:t>
      </w:r>
      <w:r>
        <w:t xml:space="preserve"> </w:t>
      </w:r>
      <w:r>
        <w:t xml:space="preserve">Red eléctrica para edificaciones</w:t>
      </w:r>
      <w:r>
        <w:t xml:space="preserve"> </w:t>
      </w:r>
      <w:r>
        <w:t xml:space="preserve">-</w:t>
      </w:r>
      <w:r>
        <w:t xml:space="preserve"> </w:t>
      </w:r>
      <w:r>
        <w:rPr>
          <w:b/>
          <w:bCs/>
        </w:rPr>
        <w:t xml:space="preserve">Control y monitoreo:</w:t>
      </w:r>
      <w:r>
        <w:t xml:space="preserve"> </w:t>
      </w:r>
      <w:r>
        <w:t xml:space="preserve">Supervisión de sistemas eléctricos</w:t>
      </w:r>
    </w:p>
    <w:bookmarkEnd w:id="20"/>
    <w:bookmarkStart w:id="21" w:name="por-qué-la-necesitamos"/>
    <w:p>
      <w:pPr>
        <w:pStyle w:val="Heading3"/>
      </w:pPr>
      <w:r>
        <w:t xml:space="preserve">¿Por qué la necesitamos?</w:t>
      </w:r>
    </w:p>
    <w:p>
      <w:pPr>
        <w:pStyle w:val="Compact"/>
        <w:numPr>
          <w:ilvl w:val="0"/>
          <w:numId w:val="1002"/>
        </w:numPr>
      </w:pPr>
      <w:r>
        <w:rPr>
          <w:b/>
          <w:bCs/>
        </w:rPr>
        <w:t xml:space="preserve">Energía crítica:</w:t>
      </w:r>
      <w:r>
        <w:t xml:space="preserve"> </w:t>
      </w:r>
      <w:r>
        <w:t xml:space="preserve">Sin energía no funcionan los sistemas</w:t>
      </w:r>
    </w:p>
    <w:p>
      <w:pPr>
        <w:pStyle w:val="Compact"/>
        <w:numPr>
          <w:ilvl w:val="0"/>
          <w:numId w:val="1002"/>
        </w:numPr>
      </w:pPr>
      <w:r>
        <w:rPr>
          <w:b/>
          <w:bCs/>
        </w:rPr>
        <w:t xml:space="preserve">Disponibilidad:</w:t>
      </w:r>
      <w:r>
        <w:t xml:space="preserve"> </w:t>
      </w:r>
      <w:r>
        <w:t xml:space="preserve">Sistemas críticos requieren alta disponibilidad</w:t>
      </w:r>
    </w:p>
    <w:p>
      <w:pPr>
        <w:pStyle w:val="Compact"/>
        <w:numPr>
          <w:ilvl w:val="0"/>
          <w:numId w:val="1002"/>
        </w:numPr>
      </w:pPr>
      <w:r>
        <w:rPr>
          <w:b/>
          <w:bCs/>
        </w:rPr>
        <w:t xml:space="preserve">Calidad:</w:t>
      </w:r>
      <w:r>
        <w:t xml:space="preserve"> </w:t>
      </w:r>
      <w:r>
        <w:t xml:space="preserve">Equipos electrónicos requieren energía de calidad</w:t>
      </w:r>
    </w:p>
    <w:p>
      <w:pPr>
        <w:pStyle w:val="Compact"/>
        <w:numPr>
          <w:ilvl w:val="0"/>
          <w:numId w:val="1002"/>
        </w:numPr>
      </w:pPr>
      <w:r>
        <w:rPr>
          <w:b/>
          <w:bCs/>
        </w:rPr>
        <w:t xml:space="preserve">Eficiencia:</w:t>
      </w:r>
      <w:r>
        <w:t xml:space="preserve"> </w:t>
      </w:r>
      <w:r>
        <w:t xml:space="preserve">Optimización del consumo energético</w:t>
      </w:r>
    </w:p>
    <w:p>
      <w:pPr>
        <w:pStyle w:val="Compact"/>
        <w:numPr>
          <w:ilvl w:val="0"/>
          <w:numId w:val="1002"/>
        </w:numPr>
      </w:pPr>
      <w:r>
        <w:rPr>
          <w:b/>
          <w:bCs/>
        </w:rPr>
        <w:t xml:space="preserve">Seguridad:</w:t>
      </w:r>
      <w:r>
        <w:t xml:space="preserve"> </w:t>
      </w:r>
      <w:r>
        <w:t xml:space="preserve">Protección contra fallas eléctricas</w:t>
      </w:r>
    </w:p>
    <w:bookmarkEnd w:id="21"/>
    <w:bookmarkStart w:id="22" w:name="cómo-se-integra-con-otras-especialidades"/>
    <w:p>
      <w:pPr>
        <w:pStyle w:val="Heading3"/>
      </w:pPr>
      <w:r>
        <w:t xml:space="preserve">¿Cómo se integra con otras especialidades?</w:t>
      </w:r>
    </w:p>
    <w:p>
      <w:pPr>
        <w:pStyle w:val="SourceCode"/>
      </w:pPr>
      <w:r>
        <w:rPr>
          <w:rStyle w:val="VerbatimChar"/>
        </w:rPr>
        <w:t xml:space="preserve">[Ingeniería Eléctrica] ←→ [Ingeniería Civil] ←→ [Ingeniería Mecánica]</w:t>
      </w:r>
      <w:r>
        <w:br/>
      </w:r>
      <w:r>
        <w:rPr>
          <w:rStyle w:val="VerbatimChar"/>
        </w:rPr>
        <w:t xml:space="preserve">         ↓                       ↓                       ↓</w:t>
      </w:r>
      <w:r>
        <w:br/>
      </w:r>
      <w:r>
        <w:rPr>
          <w:rStyle w:val="VerbatimChar"/>
        </w:rPr>
        <w:t xml:space="preserve">[Alimentación Eléctrica] ←→ [Infraestructura] ←→ [Material Rodante]</w:t>
      </w:r>
      <w:r>
        <w:br/>
      </w:r>
      <w:r>
        <w:rPr>
          <w:rStyle w:val="VerbatimChar"/>
        </w:rPr>
        <w:t xml:space="preserve">         ↓                       ↓                       ↓</w:t>
      </w:r>
      <w:r>
        <w:br/>
      </w:r>
      <w:r>
        <w:rPr>
          <w:rStyle w:val="VerbatimChar"/>
        </w:rPr>
        <w:t xml:space="preserve">[Sistemas de Control] ←→ [Sistemas Civiles] ←→ [Sistemas de Comunicación]</w:t>
      </w:r>
    </w:p>
    <w:p>
      <w:r>
        <w:pict>
          <v:rect style="width:0;height:1.5pt" o:hralign="center" o:hrstd="t" o:hr="t"/>
        </w:pict>
      </w:r>
    </w:p>
    <w:bookmarkEnd w:id="22"/>
    <w:bookmarkEnd w:id="23"/>
    <w:bookmarkStart w:id="27" w:name="componentes-principales"/>
    <w:p>
      <w:pPr>
        <w:pStyle w:val="Heading2"/>
      </w:pPr>
      <w:r>
        <w:t xml:space="preserve">🏗️ COMPONENTES PRINCIPALES</w:t>
      </w:r>
    </w:p>
    <w:bookmarkStart w:id="24" w:name="sistema-de-alimentación-principal"/>
    <w:p>
      <w:pPr>
        <w:pStyle w:val="Heading3"/>
      </w:pPr>
      <w:r>
        <w:t xml:space="preserve">1. Sistema de Alimentación Principal</w:t>
      </w:r>
    </w:p>
    <w:p>
      <w:pPr>
        <w:pStyle w:val="FirstParagraph"/>
      </w:pPr>
      <w:r>
        <w:rPr>
          <w:b/>
          <w:bCs/>
        </w:rPr>
        <w:t xml:space="preserve">Propósito:</w:t>
      </w:r>
      <w:r>
        <w:t xml:space="preserve"> </w:t>
      </w:r>
      <w:r>
        <w:t xml:space="preserve">Energía eléctrica para todos los sistemas</w:t>
      </w:r>
    </w:p>
    <w:p>
      <w:pPr>
        <w:pStyle w:val="BodyText"/>
      </w:pPr>
      <w:r>
        <w:rPr>
          <w:b/>
          <w:bCs/>
        </w:rPr>
        <w:t xml:space="preserve">Especificaciones técnicas:</w:t>
      </w:r>
      <w:r>
        <w:t xml:space="preserve"> </w:t>
      </w:r>
      <w:r>
        <w:t xml:space="preserve">| Parámetro | Valor | Justificación |</w:t>
      </w:r>
      <w:r>
        <w:t xml:space="preserve"> </w:t>
      </w:r>
      <w:r>
        <w:t xml:space="preserve">|:———-|:——|:————–|</w:t>
      </w:r>
      <w:r>
        <w:t xml:space="preserve"> </w:t>
      </w:r>
      <w:r>
        <w:t xml:space="preserve">|</w:t>
      </w:r>
      <w:r>
        <w:t xml:space="preserve"> </w:t>
      </w:r>
      <w:r>
        <w:rPr>
          <w:b/>
          <w:bCs/>
        </w:rPr>
        <w:t xml:space="preserve">Capacidad</w:t>
      </w:r>
      <w:r>
        <w:t xml:space="preserve"> </w:t>
      </w:r>
      <w:r>
        <w:t xml:space="preserve">| 800 kVA | Demanda total de sistemas |</w:t>
      </w:r>
      <w:r>
        <w:t xml:space="preserve"> </w:t>
      </w:r>
      <w:r>
        <w:t xml:space="preserve">|</w:t>
      </w:r>
      <w:r>
        <w:t xml:space="preserve"> </w:t>
      </w:r>
      <w:r>
        <w:rPr>
          <w:b/>
          <w:bCs/>
        </w:rPr>
        <w:t xml:space="preserve">Tensión</w:t>
      </w:r>
      <w:r>
        <w:t xml:space="preserve"> </w:t>
      </w:r>
      <w:r>
        <w:t xml:space="preserve">| 480 V AC | Estándar industrial RETIE |</w:t>
      </w:r>
      <w:r>
        <w:t xml:space="preserve"> </w:t>
      </w:r>
      <w:r>
        <w:t xml:space="preserve">|</w:t>
      </w:r>
      <w:r>
        <w:t xml:space="preserve"> </w:t>
      </w:r>
      <w:r>
        <w:rPr>
          <w:b/>
          <w:bCs/>
        </w:rPr>
        <w:t xml:space="preserve">Fases</w:t>
      </w:r>
      <w:r>
        <w:t xml:space="preserve"> </w:t>
      </w:r>
      <w:r>
        <w:t xml:space="preserve">| 3 fases, 4 hilos | Distribución equilibrada |</w:t>
      </w:r>
      <w:r>
        <w:t xml:space="preserve"> </w:t>
      </w:r>
      <w:r>
        <w:t xml:space="preserve">|</w:t>
      </w:r>
      <w:r>
        <w:t xml:space="preserve"> </w:t>
      </w:r>
      <w:r>
        <w:rPr>
          <w:b/>
          <w:bCs/>
        </w:rPr>
        <w:t xml:space="preserve">Frecuencia</w:t>
      </w:r>
      <w:r>
        <w:t xml:space="preserve"> </w:t>
      </w:r>
      <w:r>
        <w:t xml:space="preserve">| 60 Hz | Estándar colombiano |</w:t>
      </w:r>
      <w:r>
        <w:t xml:space="preserve"> </w:t>
      </w:r>
      <w:r>
        <w:t xml:space="preserve">|</w:t>
      </w:r>
      <w:r>
        <w:t xml:space="preserve"> </w:t>
      </w:r>
      <w:r>
        <w:rPr>
          <w:b/>
          <w:bCs/>
        </w:rPr>
        <w:t xml:space="preserve">Factor de potencia</w:t>
      </w:r>
      <w:r>
        <w:t xml:space="preserve"> </w:t>
      </w:r>
      <w:r>
        <w:t xml:space="preserve">| &gt; 0.95 | Eficiencia energética |</w:t>
      </w:r>
    </w:p>
    <w:bookmarkEnd w:id="24"/>
    <w:bookmarkStart w:id="25" w:name="sistemas-de-respaldo"/>
    <w:p>
      <w:pPr>
        <w:pStyle w:val="Heading3"/>
      </w:pPr>
      <w:r>
        <w:t xml:space="preserve">2. Sistemas de Respaldo</w:t>
      </w:r>
    </w:p>
    <w:p>
      <w:pPr>
        <w:pStyle w:val="FirstParagraph"/>
      </w:pPr>
      <w:r>
        <w:rPr>
          <w:b/>
          <w:bCs/>
        </w:rPr>
        <w:t xml:space="preserve">Propósito:</w:t>
      </w:r>
      <w:r>
        <w:t xml:space="preserve"> </w:t>
      </w:r>
      <w:r>
        <w:t xml:space="preserve">Continuidad de energía para sistemas críticos</w:t>
      </w:r>
    </w:p>
    <w:p>
      <w:pPr>
        <w:pStyle w:val="BodyText"/>
      </w:pPr>
      <w:r>
        <w:rPr>
          <w:b/>
          <w:bCs/>
        </w:rPr>
        <w:t xml:space="preserve">Componentes instalados:</w:t>
      </w:r>
      <w:r>
        <w:t xml:space="preserve"> </w:t>
      </w:r>
      <w:r>
        <w:t xml:space="preserve">| Componente | Cantidad | Capacidad | Estado |</w:t>
      </w:r>
      <w:r>
        <w:t xml:space="preserve"> </w:t>
      </w:r>
      <w:r>
        <w:t xml:space="preserve">|:———–|:———|:———-|:——-|</w:t>
      </w:r>
      <w:r>
        <w:t xml:space="preserve"> </w:t>
      </w:r>
      <w:r>
        <w:t xml:space="preserve">|</w:t>
      </w:r>
      <w:r>
        <w:t xml:space="preserve"> </w:t>
      </w:r>
      <w:r>
        <w:rPr>
          <w:b/>
          <w:bCs/>
        </w:rPr>
        <w:t xml:space="preserve">UPS</w:t>
      </w:r>
      <w:r>
        <w:t xml:space="preserve"> </w:t>
      </w:r>
      <w:r>
        <w:t xml:space="preserve">| 1 unidad | 400 kVA | ⏳ En instalación |</w:t>
      </w:r>
      <w:r>
        <w:t xml:space="preserve"> </w:t>
      </w:r>
      <w:r>
        <w:t xml:space="preserve">|</w:t>
      </w:r>
      <w:r>
        <w:t xml:space="preserve"> </w:t>
      </w:r>
      <w:r>
        <w:rPr>
          <w:b/>
          <w:bCs/>
        </w:rPr>
        <w:t xml:space="preserve">Generador</w:t>
      </w:r>
      <w:r>
        <w:t xml:space="preserve"> </w:t>
      </w:r>
      <w:r>
        <w:t xml:space="preserve">| 1 unidad | 600 kVA | ⏳ En instalación |</w:t>
      </w:r>
      <w:r>
        <w:t xml:space="preserve"> </w:t>
      </w:r>
      <w:r>
        <w:t xml:space="preserve">|</w:t>
      </w:r>
      <w:r>
        <w:t xml:space="preserve"> </w:t>
      </w:r>
      <w:r>
        <w:rPr>
          <w:b/>
          <w:bCs/>
        </w:rPr>
        <w:t xml:space="preserve">Baterías</w:t>
      </w:r>
      <w:r>
        <w:t xml:space="preserve"> </w:t>
      </w:r>
      <w:r>
        <w:t xml:space="preserve">| 1 sistema | 200 kVA | ⏳ En instalación |</w:t>
      </w:r>
      <w:r>
        <w:t xml:space="preserve"> </w:t>
      </w:r>
      <w:r>
        <w:t xml:space="preserve">|</w:t>
      </w:r>
      <w:r>
        <w:t xml:space="preserve"> </w:t>
      </w:r>
      <w:r>
        <w:rPr>
          <w:b/>
          <w:bCs/>
        </w:rPr>
        <w:t xml:space="preserve">ATS</w:t>
      </w:r>
      <w:r>
        <w:t xml:space="preserve"> </w:t>
      </w:r>
      <w:r>
        <w:t xml:space="preserve">| 3 unidades | Automático | ⏳ En instalación |</w:t>
      </w:r>
    </w:p>
    <w:bookmarkEnd w:id="25"/>
    <w:bookmarkStart w:id="26" w:name="distribución-eléctrica"/>
    <w:p>
      <w:pPr>
        <w:pStyle w:val="Heading3"/>
      </w:pPr>
      <w:r>
        <w:t xml:space="preserve">3. Distribución Eléctrica</w:t>
      </w:r>
    </w:p>
    <w:p>
      <w:pPr>
        <w:pStyle w:val="FirstParagraph"/>
      </w:pPr>
      <w:r>
        <w:rPr>
          <w:b/>
          <w:bCs/>
        </w:rPr>
        <w:t xml:space="preserve">Propósito:</w:t>
      </w:r>
      <w:r>
        <w:t xml:space="preserve"> </w:t>
      </w:r>
      <w:r>
        <w:t xml:space="preserve">Red eléctrica para edificaciones</w:t>
      </w:r>
    </w:p>
    <w:p>
      <w:pPr>
        <w:pStyle w:val="BodyText"/>
      </w:pPr>
      <w:r>
        <w:rPr>
          <w:b/>
          <w:bCs/>
        </w:rPr>
        <w:t xml:space="preserve">Componentes instalados:</w:t>
      </w:r>
      <w:r>
        <w:t xml:space="preserve"> </w:t>
      </w:r>
      <w:r>
        <w:t xml:space="preserve">| Componente | Cantidad | Ubicación | Estado |</w:t>
      </w:r>
      <w:r>
        <w:t xml:space="preserve"> </w:t>
      </w:r>
      <w:r>
        <w:t xml:space="preserve">|:———–|:———|:———-|:——-|</w:t>
      </w:r>
      <w:r>
        <w:t xml:space="preserve"> </w:t>
      </w:r>
      <w:r>
        <w:t xml:space="preserve">|</w:t>
      </w:r>
      <w:r>
        <w:t xml:space="preserve"> </w:t>
      </w:r>
      <w:r>
        <w:rPr>
          <w:b/>
          <w:bCs/>
        </w:rPr>
        <w:t xml:space="preserve">Tableros principales</w:t>
      </w:r>
      <w:r>
        <w:t xml:space="preserve"> </w:t>
      </w:r>
      <w:r>
        <w:t xml:space="preserve">| 3 unidades | CCO, talleres, estaciones | ⏳ En instalación |</w:t>
      </w:r>
      <w:r>
        <w:t xml:space="preserve"> </w:t>
      </w:r>
      <w:r>
        <w:t xml:space="preserve">|</w:t>
      </w:r>
      <w:r>
        <w:t xml:space="preserve"> </w:t>
      </w:r>
      <w:r>
        <w:rPr>
          <w:b/>
          <w:bCs/>
        </w:rPr>
        <w:t xml:space="preserve">Tableros secundarios</w:t>
      </w:r>
      <w:r>
        <w:t xml:space="preserve"> </w:t>
      </w:r>
      <w:r>
        <w:t xml:space="preserve">| 12 unidades | Edificaciones | ⏳ En instalación |</w:t>
      </w:r>
      <w:r>
        <w:t xml:space="preserve"> </w:t>
      </w:r>
      <w:r>
        <w:t xml:space="preserve">|</w:t>
      </w:r>
      <w:r>
        <w:t xml:space="preserve"> </w:t>
      </w:r>
      <w:r>
        <w:rPr>
          <w:b/>
          <w:bCs/>
        </w:rPr>
        <w:t xml:space="preserve">Cableado</w:t>
      </w:r>
      <w:r>
        <w:t xml:space="preserve"> </w:t>
      </w:r>
      <w:r>
        <w:t xml:space="preserve">| 15,000 m | Edificaciones | ⏳ En instalación |</w:t>
      </w:r>
      <w:r>
        <w:t xml:space="preserve"> </w:t>
      </w:r>
      <w:r>
        <w:t xml:space="preserve">|</w:t>
      </w:r>
      <w:r>
        <w:t xml:space="preserve"> </w:t>
      </w:r>
      <w:r>
        <w:rPr>
          <w:b/>
          <w:bCs/>
        </w:rPr>
        <w:t xml:space="preserve">Iluminación LED</w:t>
      </w:r>
      <w:r>
        <w:t xml:space="preserve"> </w:t>
      </w:r>
      <w:r>
        <w:t xml:space="preserve">| 500 unidades | Edificaciones | ⏳ En instalación |</w:t>
      </w:r>
    </w:p>
    <w:p>
      <w:r>
        <w:pict>
          <v:rect style="width:0;height:1.5pt" o:hralign="center" o:hrstd="t" o:hr="t"/>
        </w:pict>
      </w:r>
    </w:p>
    <w:bookmarkEnd w:id="26"/>
    <w:bookmarkEnd w:id="27"/>
    <w:bookmarkStart w:id="30" w:name="especificaciones-técnicas-clave"/>
    <w:p>
      <w:pPr>
        <w:pStyle w:val="Heading2"/>
      </w:pPr>
      <w:r>
        <w:t xml:space="preserve">📐 ESPECIFICACIONES TÉCNICAS CLAVE</w:t>
      </w:r>
    </w:p>
    <w:bookmarkStart w:id="28" w:name="tabla-consolidada-de-especificaciones"/>
    <w:p>
      <w:pPr>
        <w:pStyle w:val="Heading3"/>
      </w:pPr>
      <w:r>
        <w:t xml:space="preserve">Tabla consolidada de especificaciones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Parámetro</w:t>
            </w:r>
          </w:p>
        </w:tc>
        <w:tc>
          <w:tcPr/>
          <w:p>
            <w:pPr>
              <w:pStyle w:val="Compact"/>
              <w:jc w:val="left"/>
            </w:pPr>
            <w:r>
              <w:t xml:space="preserve">Valor</w:t>
            </w:r>
          </w:p>
        </w:tc>
        <w:tc>
          <w:tcPr/>
          <w:p>
            <w:pPr>
              <w:pStyle w:val="Compact"/>
              <w:jc w:val="left"/>
            </w:pPr>
            <w:r>
              <w:t xml:space="preserve">Estándar Aplicable</w:t>
            </w:r>
          </w:p>
        </w:tc>
      </w:tr>
      <w:tr>
        <w:tc>
          <w:tcPr/>
          <w:p>
            <w:pPr>
              <w:pStyle w:val="Compact"/>
              <w:jc w:val="left"/>
            </w:pPr>
            <w:r>
              <w:t xml:space="preserve">Tensión principal</w:t>
            </w:r>
          </w:p>
        </w:tc>
        <w:tc>
          <w:tcPr/>
          <w:p>
            <w:pPr>
              <w:pStyle w:val="Compact"/>
              <w:jc w:val="left"/>
            </w:pPr>
            <w:r>
              <w:t xml:space="preserve">480 V AC</w:t>
            </w:r>
          </w:p>
        </w:tc>
        <w:tc>
          <w:tcPr/>
          <w:p>
            <w:pPr>
              <w:pStyle w:val="Compact"/>
              <w:jc w:val="left"/>
            </w:pPr>
            <w:r>
              <w:t xml:space="preserve">RETIE</w:t>
            </w:r>
          </w:p>
        </w:tc>
      </w:tr>
      <w:tr>
        <w:tc>
          <w:tcPr/>
          <w:p>
            <w:pPr>
              <w:pStyle w:val="Compact"/>
              <w:jc w:val="left"/>
            </w:pPr>
            <w:r>
              <w:t xml:space="preserve">Frecuencia</w:t>
            </w:r>
          </w:p>
        </w:tc>
        <w:tc>
          <w:tcPr/>
          <w:p>
            <w:pPr>
              <w:pStyle w:val="Compact"/>
              <w:jc w:val="left"/>
            </w:pPr>
            <w:r>
              <w:t xml:space="preserve">60 Hz</w:t>
            </w:r>
          </w:p>
        </w:tc>
        <w:tc>
          <w:tcPr/>
          <w:p>
            <w:pPr>
              <w:pStyle w:val="Compact"/>
              <w:jc w:val="left"/>
            </w:pPr>
            <w:r>
              <w:t xml:space="preserve">RETIE</w:t>
            </w:r>
          </w:p>
        </w:tc>
      </w:tr>
      <w:tr>
        <w:tc>
          <w:tcPr/>
          <w:p>
            <w:pPr>
              <w:pStyle w:val="Compact"/>
              <w:jc w:val="left"/>
            </w:pPr>
            <w:r>
              <w:t xml:space="preserve">Factor de potencia</w:t>
            </w:r>
          </w:p>
        </w:tc>
        <w:tc>
          <w:tcPr/>
          <w:p>
            <w:pPr>
              <w:pStyle w:val="Compact"/>
              <w:jc w:val="left"/>
            </w:pPr>
            <w:r>
              <w:t xml:space="preserve">&gt; 0.95</w:t>
            </w:r>
          </w:p>
        </w:tc>
        <w:tc>
          <w:tcPr/>
          <w:p>
            <w:pPr>
              <w:pStyle w:val="Compact"/>
              <w:jc w:val="left"/>
            </w:pPr>
            <w:r>
              <w:t xml:space="preserve">RETIE</w:t>
            </w:r>
          </w:p>
        </w:tc>
      </w:tr>
      <w:tr>
        <w:tc>
          <w:tcPr/>
          <w:p>
            <w:pPr>
              <w:pStyle w:val="Compact"/>
              <w:jc w:val="left"/>
            </w:pPr>
            <w:r>
              <w:t xml:space="preserve">THD</w:t>
            </w:r>
          </w:p>
        </w:tc>
        <w:tc>
          <w:tcPr/>
          <w:p>
            <w:pPr>
              <w:pStyle w:val="Compact"/>
              <w:jc w:val="left"/>
            </w:pPr>
            <w:r>
              <w:t xml:space="preserve">&lt; 5%</w:t>
            </w:r>
          </w:p>
        </w:tc>
        <w:tc>
          <w:tcPr/>
          <w:p>
            <w:pPr>
              <w:pStyle w:val="Compact"/>
              <w:jc w:val="left"/>
            </w:pPr>
            <w:r>
              <w:t xml:space="preserve">IEEE 519</w:t>
            </w:r>
          </w:p>
        </w:tc>
      </w:tr>
      <w:tr>
        <w:tc>
          <w:tcPr/>
          <w:p>
            <w:pPr>
              <w:pStyle w:val="Compact"/>
              <w:jc w:val="left"/>
            </w:pPr>
            <w:r>
              <w:t xml:space="preserve">Disponibilidad</w:t>
            </w:r>
          </w:p>
        </w:tc>
        <w:tc>
          <w:tcPr/>
          <w:p>
            <w:pPr>
              <w:pStyle w:val="Compact"/>
              <w:jc w:val="left"/>
            </w:pPr>
            <w:r>
              <w:t xml:space="preserve">99.95%</w:t>
            </w:r>
          </w:p>
        </w:tc>
        <w:tc>
          <w:tcPr/>
          <w:p>
            <w:pPr>
              <w:pStyle w:val="Compact"/>
              <w:jc w:val="left"/>
            </w:pPr>
            <w:r>
              <w:t xml:space="preserve">AT4</w:t>
            </w:r>
          </w:p>
        </w:tc>
      </w:tr>
      <w:tr>
        <w:tc>
          <w:tcPr/>
          <w:p>
            <w:pPr>
              <w:pStyle w:val="Compact"/>
              <w:jc w:val="left"/>
            </w:pPr>
            <w:r>
              <w:t xml:space="preserve">Tiempo de transferencia</w:t>
            </w:r>
          </w:p>
        </w:tc>
        <w:tc>
          <w:tcPr/>
          <w:p>
            <w:pPr>
              <w:pStyle w:val="Compact"/>
              <w:jc w:val="left"/>
            </w:pPr>
            <w:r>
              <w:t xml:space="preserve">&lt; 10 seg</w:t>
            </w:r>
          </w:p>
        </w:tc>
        <w:tc>
          <w:tcPr/>
          <w:p>
            <w:pPr>
              <w:pStyle w:val="Compact"/>
              <w:jc w:val="left"/>
            </w:pPr>
            <w:r>
              <w:t xml:space="preserve">RETIE</w:t>
            </w:r>
          </w:p>
        </w:tc>
      </w:tr>
    </w:tbl>
    <w:bookmarkEnd w:id="28"/>
    <w:bookmarkStart w:id="29" w:name="criterios-de-aceptación"/>
    <w:p>
      <w:pPr>
        <w:pStyle w:val="Heading3"/>
      </w:pPr>
      <w:r>
        <w:t xml:space="preserve">Criterios de aceptación</w:t>
      </w:r>
    </w:p>
    <w:p>
      <w:pPr>
        <w:pStyle w:val="Compact"/>
        <w:numPr>
          <w:ilvl w:val="0"/>
          <w:numId w:val="1003"/>
        </w:numPr>
      </w:pPr>
      <w:r>
        <w:t xml:space="preserve">✅ Alimentación 800 kVA operativa</w:t>
      </w:r>
    </w:p>
    <w:p>
      <w:pPr>
        <w:pStyle w:val="Compact"/>
        <w:numPr>
          <w:ilvl w:val="0"/>
          <w:numId w:val="1003"/>
        </w:numPr>
      </w:pPr>
      <w:r>
        <w:t xml:space="preserve">✅ UPS 400 kVA funcionando</w:t>
      </w:r>
    </w:p>
    <w:p>
      <w:pPr>
        <w:pStyle w:val="Compact"/>
        <w:numPr>
          <w:ilvl w:val="0"/>
          <w:numId w:val="1003"/>
        </w:numPr>
      </w:pPr>
      <w:r>
        <w:t xml:space="preserve">✅ Generador 600 kVA operativo</w:t>
      </w:r>
    </w:p>
    <w:p>
      <w:pPr>
        <w:pStyle w:val="Compact"/>
        <w:numPr>
          <w:ilvl w:val="0"/>
          <w:numId w:val="1003"/>
        </w:numPr>
      </w:pPr>
      <w:r>
        <w:t xml:space="preserve">✅ Factor de potencia &gt; 0.95</w:t>
      </w:r>
    </w:p>
    <w:p>
      <w:pPr>
        <w:pStyle w:val="Compact"/>
        <w:numPr>
          <w:ilvl w:val="0"/>
          <w:numId w:val="1003"/>
        </w:numPr>
      </w:pPr>
      <w:r>
        <w:t xml:space="preserve">✅ Disponibilidad 99.95%</w:t>
      </w:r>
    </w:p>
    <w:p>
      <w:r>
        <w:pict>
          <v:rect style="width:0;height:1.5pt" o:hralign="center" o:hrstd="t" o:hr="t"/>
        </w:pict>
      </w:r>
    </w:p>
    <w:bookmarkEnd w:id="29"/>
    <w:bookmarkEnd w:id="30"/>
    <w:bookmarkStart w:id="33" w:name="ubicación-y-despliegue"/>
    <w:p>
      <w:pPr>
        <w:pStyle w:val="Heading2"/>
      </w:pPr>
      <w:r>
        <w:t xml:space="preserve">📍 UBICACIÓN Y DESPLIEGUE</w:t>
      </w:r>
    </w:p>
    <w:bookmarkStart w:id="31" w:name="mapa-de-despliegue"/>
    <w:p>
      <w:pPr>
        <w:pStyle w:val="Heading3"/>
      </w:pPr>
      <w:r>
        <w:t xml:space="preserve">Mapa de despliegue</w:t>
      </w:r>
    </w:p>
    <w:p>
      <w:pPr>
        <w:pStyle w:val="FirstParagraph"/>
      </w:pPr>
      <w:r>
        <w:t xml:space="preserve">Los sistemas eléctricos están distribuidos en el CCO La Dorada y se extienden a todas las edificaciones del proyecto, proporcionando energía eléctrica confiable y de calidad.</w:t>
      </w:r>
    </w:p>
    <w:bookmarkEnd w:id="31"/>
    <w:bookmarkStart w:id="32" w:name="tabla-de-ubicaciones-principales"/>
    <w:p>
      <w:pPr>
        <w:pStyle w:val="Heading3"/>
      </w:pPr>
      <w:r>
        <w:t xml:space="preserve">Tabla de ubicaciones principales</w:t>
      </w:r>
    </w:p>
    <w:tbl>
      <w:tblPr>
        <w:tblStyle w:val="Table"/>
        <w:tblW w:type="pct" w:w="5000"/>
        <w:tblLayout w:type="fixed"/>
        <w:tblLook w:firstRow="1" w:lastRow="0" w:firstColumn="0" w:lastColumn="0" w:noHBand="0" w:noVBand="0" w:val="0020"/>
      </w:tblPr>
      <w:tblGrid>
        <w:gridCol w:w="2026"/>
        <w:gridCol w:w="2394"/>
        <w:gridCol w:w="2026"/>
        <w:gridCol w:w="1473"/>
      </w:tblGrid>
      <w:tr>
        <w:trPr>
          <w:tblHeader w:val="on"/>
        </w:trPr>
        <w:tc>
          <w:tcPr/>
          <w:p>
            <w:pPr>
              <w:pStyle w:val="Compact"/>
              <w:jc w:val="left"/>
            </w:pPr>
            <w:r>
              <w:t xml:space="preserve">Ubicación</w:t>
            </w:r>
          </w:p>
        </w:tc>
        <w:tc>
          <w:tcPr/>
          <w:p>
            <w:pPr>
              <w:pStyle w:val="Compact"/>
              <w:jc w:val="left"/>
            </w:pPr>
            <w:r>
              <w:t xml:space="preserve">Componentes</w:t>
            </w:r>
          </w:p>
        </w:tc>
        <w:tc>
          <w:tcPr/>
          <w:p>
            <w:pPr>
              <w:pStyle w:val="Compact"/>
              <w:jc w:val="left"/>
            </w:pPr>
            <w:r>
              <w:t xml:space="preserve">Capacidad</w:t>
            </w:r>
          </w:p>
        </w:tc>
        <w:tc>
          <w:tcPr/>
          <w:p>
            <w:pPr>
              <w:pStyle w:val="Compact"/>
              <w:jc w:val="left"/>
            </w:pPr>
            <w:r>
              <w:t xml:space="preserve">Estado</w:t>
            </w:r>
          </w:p>
        </w:tc>
      </w:tr>
      <w:tr>
        <w:tc>
          <w:tcPr/>
          <w:p>
            <w:pPr>
              <w:pStyle w:val="Compact"/>
              <w:jc w:val="left"/>
            </w:pPr>
            <w:r>
              <w:rPr>
                <w:b/>
                <w:bCs/>
              </w:rPr>
              <w:t xml:space="preserve">CCO La Dorada</w:t>
            </w:r>
          </w:p>
        </w:tc>
        <w:tc>
          <w:tcPr/>
          <w:p>
            <w:pPr>
              <w:pStyle w:val="Compact"/>
              <w:jc w:val="left"/>
            </w:pPr>
            <w:r>
              <w:t xml:space="preserve">UPS + Generador + Distribución</w:t>
            </w:r>
          </w:p>
        </w:tc>
        <w:tc>
          <w:tcPr/>
          <w:p>
            <w:pPr>
              <w:pStyle w:val="Compact"/>
              <w:jc w:val="left"/>
            </w:pPr>
            <w:r>
              <w:t xml:space="preserve">800 kVA</w:t>
            </w:r>
          </w:p>
        </w:tc>
        <w:tc>
          <w:tcPr/>
          <w:p>
            <w:pPr>
              <w:pStyle w:val="Compact"/>
              <w:jc w:val="left"/>
            </w:pPr>
            <w:r>
              <w:t xml:space="preserve">⏳ En instalación</w:t>
            </w:r>
          </w:p>
        </w:tc>
      </w:tr>
      <w:tr>
        <w:tc>
          <w:tcPr/>
          <w:p>
            <w:pPr>
              <w:pStyle w:val="Compact"/>
              <w:jc w:val="left"/>
            </w:pPr>
            <w:r>
              <w:rPr>
                <w:b/>
                <w:bCs/>
              </w:rPr>
              <w:t xml:space="preserve">Talleres</w:t>
            </w:r>
          </w:p>
        </w:tc>
        <w:tc>
          <w:tcPr/>
          <w:p>
            <w:pPr>
              <w:pStyle w:val="Compact"/>
              <w:jc w:val="left"/>
            </w:pPr>
            <w:r>
              <w:t xml:space="preserve">Tableros + Iluminación</w:t>
            </w:r>
          </w:p>
        </w:tc>
        <w:tc>
          <w:tcPr/>
          <w:p>
            <w:pPr>
              <w:pStyle w:val="Compact"/>
              <w:jc w:val="left"/>
            </w:pPr>
            <w:r>
              <w:t xml:space="preserve">150 kVA</w:t>
            </w:r>
          </w:p>
        </w:tc>
        <w:tc>
          <w:tcPr/>
          <w:p>
            <w:pPr>
              <w:pStyle w:val="Compact"/>
              <w:jc w:val="left"/>
            </w:pPr>
            <w:r>
              <w:t xml:space="preserve">⏳ En instalación</w:t>
            </w:r>
          </w:p>
        </w:tc>
      </w:tr>
      <w:tr>
        <w:tc>
          <w:tcPr/>
          <w:p>
            <w:pPr>
              <w:pStyle w:val="Compact"/>
              <w:jc w:val="left"/>
            </w:pPr>
            <w:r>
              <w:rPr>
                <w:b/>
                <w:bCs/>
              </w:rPr>
              <w:t xml:space="preserve">Estaciones</w:t>
            </w:r>
          </w:p>
        </w:tc>
        <w:tc>
          <w:tcPr/>
          <w:p>
            <w:pPr>
              <w:pStyle w:val="Compact"/>
              <w:jc w:val="left"/>
            </w:pPr>
            <w:r>
              <w:t xml:space="preserve">Tableros + Servicios</w:t>
            </w:r>
          </w:p>
        </w:tc>
        <w:tc>
          <w:tcPr/>
          <w:p>
            <w:pPr>
              <w:pStyle w:val="Compact"/>
              <w:jc w:val="left"/>
            </w:pPr>
            <w:r>
              <w:t xml:space="preserve">100 kVA</w:t>
            </w:r>
          </w:p>
        </w:tc>
        <w:tc>
          <w:tcPr/>
          <w:p>
            <w:pPr>
              <w:pStyle w:val="Compact"/>
              <w:jc w:val="left"/>
            </w:pPr>
            <w:r>
              <w:t xml:space="preserve">⏳ En instalación</w:t>
            </w:r>
          </w:p>
        </w:tc>
      </w:tr>
      <w:tr>
        <w:tc>
          <w:tcPr/>
          <w:p>
            <w:pPr>
              <w:pStyle w:val="Compact"/>
              <w:jc w:val="left"/>
            </w:pPr>
            <w:r>
              <w:rPr>
                <w:b/>
                <w:bCs/>
              </w:rPr>
              <w:t xml:space="preserve">Torres Telecom</w:t>
            </w:r>
          </w:p>
        </w:tc>
        <w:tc>
          <w:tcPr/>
          <w:p>
            <w:pPr>
              <w:pStyle w:val="Compact"/>
              <w:jc w:val="left"/>
            </w:pPr>
            <w:r>
              <w:t xml:space="preserve">Alimentación + Respaldo</w:t>
            </w:r>
          </w:p>
        </w:tc>
        <w:tc>
          <w:tcPr/>
          <w:p>
            <w:pPr>
              <w:pStyle w:val="Compact"/>
              <w:jc w:val="left"/>
            </w:pPr>
            <w:r>
              <w:t xml:space="preserve">296 kVA</w:t>
            </w:r>
          </w:p>
        </w:tc>
        <w:tc>
          <w:tcPr/>
          <w:p>
            <w:pPr>
              <w:pStyle w:val="Compact"/>
              <w:jc w:val="left"/>
            </w:pPr>
            <w:r>
              <w:t xml:space="preserve">⏳ En instalación</w:t>
            </w:r>
          </w:p>
        </w:tc>
      </w:tr>
    </w:tbl>
    <w:p>
      <w:r>
        <w:pict>
          <v:rect style="width:0;height:1.5pt" o:hralign="center" o:hrstd="t" o:hr="t"/>
        </w:pict>
      </w:r>
    </w:p>
    <w:bookmarkEnd w:id="32"/>
    <w:bookmarkEnd w:id="33"/>
    <w:bookmarkStart w:id="37" w:name="operación-y-mantenimiento"/>
    <w:p>
      <w:pPr>
        <w:pStyle w:val="Heading2"/>
      </w:pPr>
      <w:r>
        <w:t xml:space="preserve">⚙️ OPERACIÓN Y MANTENIMIENTO</w:t>
      </w:r>
    </w:p>
    <w:bookmarkStart w:id="34" w:name="operación-normal"/>
    <w:p>
      <w:pPr>
        <w:pStyle w:val="Heading3"/>
      </w:pPr>
      <w:r>
        <w:t xml:space="preserve">Operación normal</w:t>
      </w:r>
    </w:p>
    <w:p>
      <w:pPr>
        <w:pStyle w:val="FirstParagraph"/>
      </w:pPr>
      <w:r>
        <w:t xml:space="preserve">Los sistemas eléctricos operan 24/7 proporcionando energía eléctrica confiable para todos los sistemas críticos, con monitoreo automático de parámetros eléctricos.</w:t>
      </w:r>
    </w:p>
    <w:bookmarkEnd w:id="34"/>
    <w:bookmarkStart w:id="35" w:name="mantenimiento-preventivo"/>
    <w:p>
      <w:pPr>
        <w:pStyle w:val="Heading3"/>
      </w:pPr>
      <w:r>
        <w:t xml:space="preserve">Mantenimiento preventivo</w:t>
      </w:r>
    </w:p>
    <w:p>
      <w:pPr>
        <w:pStyle w:val="Compact"/>
        <w:numPr>
          <w:ilvl w:val="0"/>
          <w:numId w:val="1004"/>
        </w:numPr>
      </w:pPr>
      <w:r>
        <w:rPr>
          <w:b/>
          <w:bCs/>
        </w:rPr>
        <w:t xml:space="preserve">Diario:</w:t>
      </w:r>
      <w:r>
        <w:t xml:space="preserve"> </w:t>
      </w:r>
      <w:r>
        <w:t xml:space="preserve">Verificación de parámetros eléctricos</w:t>
      </w:r>
    </w:p>
    <w:p>
      <w:pPr>
        <w:pStyle w:val="Compact"/>
        <w:numPr>
          <w:ilvl w:val="0"/>
          <w:numId w:val="1004"/>
        </w:numPr>
      </w:pPr>
      <w:r>
        <w:rPr>
          <w:b/>
          <w:bCs/>
        </w:rPr>
        <w:t xml:space="preserve">Semanal:</w:t>
      </w:r>
      <w:r>
        <w:t xml:space="preserve"> </w:t>
      </w:r>
      <w:r>
        <w:t xml:space="preserve">Pruebas de sistemas de respaldo</w:t>
      </w:r>
    </w:p>
    <w:p>
      <w:pPr>
        <w:pStyle w:val="Compact"/>
        <w:numPr>
          <w:ilvl w:val="0"/>
          <w:numId w:val="1004"/>
        </w:numPr>
      </w:pPr>
      <w:r>
        <w:rPr>
          <w:b/>
          <w:bCs/>
        </w:rPr>
        <w:t xml:space="preserve">Mensual:</w:t>
      </w:r>
      <w:r>
        <w:t xml:space="preserve"> </w:t>
      </w:r>
      <w:r>
        <w:t xml:space="preserve">Mantenimiento de UPS y generador</w:t>
      </w:r>
    </w:p>
    <w:p>
      <w:pPr>
        <w:pStyle w:val="Compact"/>
        <w:numPr>
          <w:ilvl w:val="0"/>
          <w:numId w:val="1004"/>
        </w:numPr>
      </w:pPr>
      <w:r>
        <w:rPr>
          <w:b/>
          <w:bCs/>
        </w:rPr>
        <w:t xml:space="preserve">Trimestral:</w:t>
      </w:r>
      <w:r>
        <w:t xml:space="preserve"> </w:t>
      </w:r>
      <w:r>
        <w:t xml:space="preserve">Calibración de equipos de medición</w:t>
      </w:r>
    </w:p>
    <w:p>
      <w:pPr>
        <w:pStyle w:val="Compact"/>
        <w:numPr>
          <w:ilvl w:val="0"/>
          <w:numId w:val="1004"/>
        </w:numPr>
      </w:pPr>
      <w:r>
        <w:rPr>
          <w:b/>
          <w:bCs/>
        </w:rPr>
        <w:t xml:space="preserve">Anual:</w:t>
      </w:r>
      <w:r>
        <w:t xml:space="preserve"> </w:t>
      </w:r>
      <w:r>
        <w:t xml:space="preserve">Mantenimiento mayor de sistemas</w:t>
      </w:r>
    </w:p>
    <w:bookmarkEnd w:id="35"/>
    <w:bookmarkStart w:id="36" w:name="respuesta-a-fallas"/>
    <w:p>
      <w:pPr>
        <w:pStyle w:val="Heading3"/>
      </w:pPr>
      <w:r>
        <w:t xml:space="preserve">Respuesta a fallas</w:t>
      </w:r>
    </w:p>
    <w:p>
      <w:pPr>
        <w:pStyle w:val="Compact"/>
        <w:numPr>
          <w:ilvl w:val="0"/>
          <w:numId w:val="1005"/>
        </w:numPr>
      </w:pPr>
      <w:r>
        <w:rPr>
          <w:b/>
          <w:bCs/>
        </w:rPr>
        <w:t xml:space="preserve">Detección automática</w:t>
      </w:r>
      <w:r>
        <w:t xml:space="preserve"> </w:t>
      </w:r>
      <w:r>
        <w:t xml:space="preserve">de fallas eléctricas</w:t>
      </w:r>
    </w:p>
    <w:p>
      <w:pPr>
        <w:pStyle w:val="Compact"/>
        <w:numPr>
          <w:ilvl w:val="0"/>
          <w:numId w:val="1005"/>
        </w:numPr>
      </w:pPr>
      <w:r>
        <w:rPr>
          <w:b/>
          <w:bCs/>
        </w:rPr>
        <w:t xml:space="preserve">Conmutación automática</w:t>
      </w:r>
      <w:r>
        <w:t xml:space="preserve"> </w:t>
      </w:r>
      <w:r>
        <w:t xml:space="preserve">a sistemas de respaldo</w:t>
      </w:r>
    </w:p>
    <w:p>
      <w:pPr>
        <w:pStyle w:val="Compact"/>
        <w:numPr>
          <w:ilvl w:val="0"/>
          <w:numId w:val="1005"/>
        </w:numPr>
      </w:pPr>
      <w:r>
        <w:rPr>
          <w:b/>
          <w:bCs/>
        </w:rPr>
        <w:t xml:space="preserve">Notificación inmediata</w:t>
      </w:r>
      <w:r>
        <w:t xml:space="preserve"> </w:t>
      </w:r>
      <w:r>
        <w:t xml:space="preserve">al personal técnico</w:t>
      </w:r>
    </w:p>
    <w:p>
      <w:pPr>
        <w:pStyle w:val="Compact"/>
        <w:numPr>
          <w:ilvl w:val="0"/>
          <w:numId w:val="1005"/>
        </w:numPr>
      </w:pPr>
      <w:r>
        <w:rPr>
          <w:b/>
          <w:bCs/>
        </w:rPr>
        <w:t xml:space="preserve">Reparación</w:t>
      </w:r>
      <w:r>
        <w:t xml:space="preserve"> </w:t>
      </w:r>
      <w:r>
        <w:t xml:space="preserve">según procedimientos establecidos</w:t>
      </w:r>
    </w:p>
    <w:p>
      <w:pPr>
        <w:pStyle w:val="Compact"/>
        <w:numPr>
          <w:ilvl w:val="0"/>
          <w:numId w:val="1005"/>
        </w:numPr>
      </w:pPr>
      <w:r>
        <w:rPr>
          <w:b/>
          <w:bCs/>
        </w:rPr>
        <w:t xml:space="preserve">Verificación</w:t>
      </w:r>
      <w:r>
        <w:t xml:space="preserve"> </w:t>
      </w:r>
      <w:r>
        <w:t xml:space="preserve">de funcionamiento normal</w:t>
      </w:r>
    </w:p>
    <w:p>
      <w:r>
        <w:pict>
          <v:rect style="width:0;height:1.5pt" o:hralign="center" o:hrstd="t" o:hr="t"/>
        </w:pict>
      </w:r>
    </w:p>
    <w:bookmarkEnd w:id="36"/>
    <w:bookmarkEnd w:id="37"/>
    <w:bookmarkStart w:id="40" w:name="interfaces-con-otras-especialidades"/>
    <w:p>
      <w:pPr>
        <w:pStyle w:val="Heading2"/>
      </w:pPr>
      <w:r>
        <w:t xml:space="preserve">🔗 INTERFACES CON OTRAS ESPECIALIDADES</w:t>
      </w:r>
    </w:p>
    <w:bookmarkStart w:id="38" w:name="diagrama-de-interfaces"/>
    <w:p>
      <w:pPr>
        <w:pStyle w:val="Heading3"/>
      </w:pPr>
      <w:r>
        <w:t xml:space="preserve">Diagrama de interfaces</w:t>
      </w:r>
    </w:p>
    <w:p>
      <w:pPr>
        <w:pStyle w:val="SourceCode"/>
      </w:pPr>
      <w:r>
        <w:rPr>
          <w:rStyle w:val="VerbatimChar"/>
        </w:rPr>
        <w:t xml:space="preserve">[Ingeniería Eléctrica] ←→ [Ingeniería Civil] ←→ [Ingeniería Mecánica]</w:t>
      </w:r>
      <w:r>
        <w:br/>
      </w:r>
      <w:r>
        <w:rPr>
          <w:rStyle w:val="VerbatimChar"/>
        </w:rPr>
        <w:t xml:space="preserve">         ↓                       ↓                       ↓</w:t>
      </w:r>
      <w:r>
        <w:br/>
      </w:r>
      <w:r>
        <w:rPr>
          <w:rStyle w:val="VerbatimChar"/>
        </w:rPr>
        <w:t xml:space="preserve">[Alimentación Eléctrica] ←→ [Infraestructura] ←→ [Material Rodante]</w:t>
      </w:r>
      <w:r>
        <w:br/>
      </w:r>
      <w:r>
        <w:rPr>
          <w:rStyle w:val="VerbatimChar"/>
        </w:rPr>
        <w:t xml:space="preserve">         ↓                       ↓                       ↓</w:t>
      </w:r>
      <w:r>
        <w:br/>
      </w:r>
      <w:r>
        <w:rPr>
          <w:rStyle w:val="VerbatimChar"/>
        </w:rPr>
        <w:t xml:space="preserve">[Sistemas de Control] ←→ [Sistemas Civiles] ←→ [Sistemas de Comunicación]</w:t>
      </w:r>
    </w:p>
    <w:bookmarkEnd w:id="38"/>
    <w:bookmarkStart w:id="39" w:name="tabla-de-interfaces-críticas"/>
    <w:p>
      <w:pPr>
        <w:pStyle w:val="Heading3"/>
      </w:pPr>
      <w:r>
        <w:t xml:space="preserve">Tabla de interfaces críticas</w:t>
      </w:r>
    </w:p>
    <w:tbl>
      <w:tblPr>
        <w:tblStyle w:val="Table"/>
        <w:tblW w:type="pct" w:w="5000"/>
        <w:tblLayout w:type="fixed"/>
        <w:tblLook w:firstRow="1" w:lastRow="0" w:firstColumn="0" w:lastColumn="0" w:noHBand="0" w:noVBand="0" w:val="0020"/>
      </w:tblPr>
      <w:tblGrid>
        <w:gridCol w:w="1945"/>
        <w:gridCol w:w="2501"/>
        <w:gridCol w:w="1667"/>
        <w:gridCol w:w="1806"/>
      </w:tblGrid>
      <w:tr>
        <w:trPr>
          <w:tblHeader w:val="on"/>
        </w:trPr>
        <w:tc>
          <w:tcPr/>
          <w:p>
            <w:pPr>
              <w:pStyle w:val="Compact"/>
              <w:jc w:val="left"/>
            </w:pPr>
            <w:r>
              <w:t xml:space="preserve">Especialidad</w:t>
            </w:r>
          </w:p>
        </w:tc>
        <w:tc>
          <w:tcPr/>
          <w:p>
            <w:pPr>
              <w:pStyle w:val="Compact"/>
              <w:jc w:val="left"/>
            </w:pPr>
            <w:r>
              <w:t xml:space="preserve">Tipo de Interfaz</w:t>
            </w:r>
          </w:p>
        </w:tc>
        <w:tc>
          <w:tcPr/>
          <w:p>
            <w:pPr>
              <w:pStyle w:val="Compact"/>
              <w:jc w:val="left"/>
            </w:pPr>
            <w:r>
              <w:t xml:space="preserve">Criticidad</w:t>
            </w:r>
          </w:p>
        </w:tc>
        <w:tc>
          <w:tcPr/>
          <w:p>
            <w:pPr>
              <w:pStyle w:val="Compact"/>
              <w:jc w:val="left"/>
            </w:pPr>
            <w:r>
              <w:t xml:space="preserve">Responsable</w:t>
            </w:r>
          </w:p>
        </w:tc>
      </w:tr>
      <w:tr>
        <w:tc>
          <w:tcPr/>
          <w:p>
            <w:pPr>
              <w:pStyle w:val="Compact"/>
              <w:jc w:val="left"/>
            </w:pPr>
            <w:r>
              <w:rPr>
                <w:b/>
                <w:bCs/>
              </w:rPr>
              <w:t xml:space="preserve">Ingeniería Civil</w:t>
            </w:r>
          </w:p>
        </w:tc>
        <w:tc>
          <w:tcPr/>
          <w:p>
            <w:pPr>
              <w:pStyle w:val="Compact"/>
              <w:jc w:val="left"/>
            </w:pPr>
            <w:r>
              <w:t xml:space="preserve">Alimentación edificaciones</w:t>
            </w:r>
          </w:p>
        </w:tc>
        <w:tc>
          <w:tcPr/>
          <w:p>
            <w:pPr>
              <w:pStyle w:val="Compact"/>
              <w:jc w:val="left"/>
            </w:pPr>
            <w:r>
              <w:t xml:space="preserve">Alta</w:t>
            </w:r>
          </w:p>
        </w:tc>
        <w:tc>
          <w:tcPr/>
          <w:p>
            <w:pPr>
              <w:pStyle w:val="Compact"/>
              <w:jc w:val="left"/>
            </w:pPr>
            <w:r>
              <w:t xml:space="preserve">EPC Eléctrica</w:t>
            </w:r>
          </w:p>
        </w:tc>
      </w:tr>
      <w:tr>
        <w:tc>
          <w:tcPr/>
          <w:p>
            <w:pPr>
              <w:pStyle w:val="Compact"/>
              <w:jc w:val="left"/>
            </w:pPr>
            <w:r>
              <w:rPr>
                <w:b/>
                <w:bCs/>
              </w:rPr>
              <w:t xml:space="preserve">Ingeniería Mecánica</w:t>
            </w:r>
          </w:p>
        </w:tc>
        <w:tc>
          <w:tcPr/>
          <w:p>
            <w:pPr>
              <w:pStyle w:val="Compact"/>
              <w:jc w:val="left"/>
            </w:pPr>
            <w:r>
              <w:t xml:space="preserve">Material rodante</w:t>
            </w:r>
          </w:p>
        </w:tc>
        <w:tc>
          <w:tcPr/>
          <w:p>
            <w:pPr>
              <w:pStyle w:val="Compact"/>
              <w:jc w:val="left"/>
            </w:pPr>
            <w:r>
              <w:t xml:space="preserve">Alta</w:t>
            </w:r>
          </w:p>
        </w:tc>
        <w:tc>
          <w:tcPr/>
          <w:p>
            <w:pPr>
              <w:pStyle w:val="Compact"/>
              <w:jc w:val="left"/>
            </w:pPr>
            <w:r>
              <w:t xml:space="preserve">EPC Eléctrica</w:t>
            </w:r>
          </w:p>
        </w:tc>
      </w:tr>
      <w:tr>
        <w:tc>
          <w:tcPr/>
          <w:p>
            <w:pPr>
              <w:pStyle w:val="Compact"/>
              <w:jc w:val="left"/>
            </w:pPr>
            <w:r>
              <w:rPr>
                <w:b/>
                <w:bCs/>
              </w:rPr>
              <w:t xml:space="preserve">Ingeniería de Sistemas</w:t>
            </w:r>
          </w:p>
        </w:tc>
        <w:tc>
          <w:tcPr/>
          <w:p>
            <w:pPr>
              <w:pStyle w:val="Compact"/>
              <w:jc w:val="left"/>
            </w:pPr>
            <w:r>
              <w:t xml:space="preserve">Sistemas de control</w:t>
            </w:r>
          </w:p>
        </w:tc>
        <w:tc>
          <w:tcPr/>
          <w:p>
            <w:pPr>
              <w:pStyle w:val="Compact"/>
              <w:jc w:val="left"/>
            </w:pPr>
            <w:r>
              <w:t xml:space="preserve">Alta</w:t>
            </w:r>
          </w:p>
        </w:tc>
        <w:tc>
          <w:tcPr/>
          <w:p>
            <w:pPr>
              <w:pStyle w:val="Compact"/>
              <w:jc w:val="left"/>
            </w:pPr>
            <w:r>
              <w:t xml:space="preserve">EPC Eléctrica</w:t>
            </w:r>
          </w:p>
        </w:tc>
      </w:tr>
      <w:tr>
        <w:tc>
          <w:tcPr/>
          <w:p>
            <w:pPr>
              <w:pStyle w:val="Compact"/>
              <w:jc w:val="left"/>
            </w:pPr>
            <w:r>
              <w:rPr>
                <w:b/>
                <w:bCs/>
              </w:rPr>
              <w:t xml:space="preserve">Ingeniería Ambiental</w:t>
            </w:r>
          </w:p>
        </w:tc>
        <w:tc>
          <w:tcPr/>
          <w:p>
            <w:pPr>
              <w:pStyle w:val="Compact"/>
              <w:jc w:val="left"/>
            </w:pPr>
            <w:r>
              <w:t xml:space="preserve">Eficiencia energética</w:t>
            </w:r>
          </w:p>
        </w:tc>
        <w:tc>
          <w:tcPr/>
          <w:p>
            <w:pPr>
              <w:pStyle w:val="Compact"/>
              <w:jc w:val="left"/>
            </w:pPr>
            <w:r>
              <w:t xml:space="preserve">Media</w:t>
            </w:r>
          </w:p>
        </w:tc>
        <w:tc>
          <w:tcPr/>
          <w:p>
            <w:pPr>
              <w:pStyle w:val="Compact"/>
              <w:jc w:val="left"/>
            </w:pPr>
            <w:r>
              <w:t xml:space="preserve">EPC Eléctrica</w:t>
            </w:r>
          </w:p>
        </w:tc>
      </w:tr>
    </w:tbl>
    <w:p>
      <w:r>
        <w:pict>
          <v:rect style="width:0;height:1.5pt" o:hralign="center" o:hrstd="t" o:hr="t"/>
        </w:pict>
      </w:r>
    </w:p>
    <w:bookmarkEnd w:id="39"/>
    <w:bookmarkEnd w:id="40"/>
    <w:bookmarkStart w:id="44" w:name="supuestos-técnicos-y-limitaciones"/>
    <w:p>
      <w:pPr>
        <w:pStyle w:val="Heading2"/>
      </w:pPr>
      <w:r>
        <w:t xml:space="preserve">📋 SUPUESTOS TÉCNICOS Y LIMITACIONES</w:t>
      </w:r>
    </w:p>
    <w:bookmarkStart w:id="41" w:name="supuestos-críticos-del-diseño"/>
    <w:p>
      <w:pPr>
        <w:pStyle w:val="Heading3"/>
      </w:pPr>
      <w:r>
        <w:t xml:space="preserve">Supuestos Críticos del Diseño</w:t>
      </w:r>
    </w:p>
    <w:tbl>
      <w:tblPr>
        <w:tblStyle w:val="Table"/>
        <w:tblW w:type="pct" w:w="5000"/>
        <w:tblLayout w:type="fixed"/>
        <w:tblLook w:firstRow="1" w:lastRow="0" w:firstColumn="0" w:lastColumn="0" w:noHBand="0" w:noVBand="0" w:val="0020"/>
      </w:tblPr>
      <w:tblGrid>
        <w:gridCol w:w="1414"/>
        <w:gridCol w:w="2121"/>
        <w:gridCol w:w="2687"/>
        <w:gridCol w:w="1697"/>
      </w:tblGrid>
      <w:tr>
        <w:trPr>
          <w:tblHeader w:val="on"/>
        </w:trPr>
        <w:tc>
          <w:tcPr/>
          <w:p>
            <w:pPr>
              <w:pStyle w:val="Compact"/>
              <w:jc w:val="left"/>
            </w:pPr>
            <w:r>
              <w:t xml:space="preserve">Supuesto</w:t>
            </w:r>
          </w:p>
        </w:tc>
        <w:tc>
          <w:tcPr/>
          <w:p>
            <w:pPr>
              <w:pStyle w:val="Compact"/>
              <w:jc w:val="left"/>
            </w:pPr>
            <w:r>
              <w:t xml:space="preserve">Valor Asumido</w:t>
            </w:r>
          </w:p>
        </w:tc>
        <w:tc>
          <w:tcPr/>
          <w:p>
            <w:pPr>
              <w:pStyle w:val="Compact"/>
              <w:jc w:val="left"/>
            </w:pPr>
            <w:r>
              <w:t xml:space="preserve">Impacto si Cambia</w:t>
            </w:r>
          </w:p>
        </w:tc>
        <w:tc>
          <w:tcPr/>
          <w:p>
            <w:pPr>
              <w:pStyle w:val="Compact"/>
              <w:jc w:val="left"/>
            </w:pPr>
            <w:r>
              <w:t xml:space="preserve">Mitigación</w:t>
            </w:r>
          </w:p>
        </w:tc>
      </w:tr>
      <w:tr>
        <w:tc>
          <w:tcPr/>
          <w:p>
            <w:pPr>
              <w:pStyle w:val="Compact"/>
              <w:jc w:val="left"/>
            </w:pPr>
            <w:r>
              <w:rPr>
                <w:b/>
                <w:bCs/>
              </w:rPr>
              <w:t xml:space="preserve">Demanda máxima</w:t>
            </w:r>
          </w:p>
        </w:tc>
        <w:tc>
          <w:tcPr/>
          <w:p>
            <w:pPr>
              <w:pStyle w:val="Compact"/>
              <w:jc w:val="left"/>
            </w:pPr>
            <w:r>
              <w:t xml:space="preserve">800 kVA</w:t>
            </w:r>
          </w:p>
        </w:tc>
        <w:tc>
          <w:tcPr/>
          <w:p>
            <w:pPr>
              <w:pStyle w:val="Compact"/>
              <w:jc w:val="left"/>
            </w:pPr>
            <w:r>
              <w:t xml:space="preserve">Sobrecarga si aumenta</w:t>
            </w:r>
          </w:p>
        </w:tc>
        <w:tc>
          <w:tcPr/>
          <w:p>
            <w:pPr>
              <w:pStyle w:val="Compact"/>
              <w:jc w:val="left"/>
            </w:pPr>
            <w:r>
              <w:t xml:space="preserve">Diseño escalable</w:t>
            </w:r>
          </w:p>
        </w:tc>
      </w:tr>
      <w:tr>
        <w:tc>
          <w:tcPr/>
          <w:p>
            <w:pPr>
              <w:pStyle w:val="Compact"/>
              <w:jc w:val="left"/>
            </w:pPr>
            <w:r>
              <w:rPr>
                <w:b/>
                <w:bCs/>
              </w:rPr>
              <w:t xml:space="preserve">Factor de potencia</w:t>
            </w:r>
          </w:p>
        </w:tc>
        <w:tc>
          <w:tcPr/>
          <w:p>
            <w:pPr>
              <w:pStyle w:val="Compact"/>
              <w:jc w:val="left"/>
            </w:pPr>
            <w:r>
              <w:t xml:space="preserve">0.95</w:t>
            </w:r>
          </w:p>
        </w:tc>
        <w:tc>
          <w:tcPr/>
          <w:p>
            <w:pPr>
              <w:pStyle w:val="Compact"/>
              <w:jc w:val="left"/>
            </w:pPr>
            <w:r>
              <w:t xml:space="preserve">Penalizaciones si reduce</w:t>
            </w:r>
          </w:p>
        </w:tc>
        <w:tc>
          <w:tcPr/>
          <w:p>
            <w:pPr>
              <w:pStyle w:val="Compact"/>
              <w:jc w:val="left"/>
            </w:pPr>
            <w:r>
              <w:t xml:space="preserve">Corrección automática</w:t>
            </w:r>
          </w:p>
        </w:tc>
      </w:tr>
      <w:tr>
        <w:tc>
          <w:tcPr/>
          <w:p>
            <w:pPr>
              <w:pStyle w:val="Compact"/>
              <w:jc w:val="left"/>
            </w:pPr>
            <w:r>
              <w:rPr>
                <w:b/>
                <w:bCs/>
              </w:rPr>
              <w:t xml:space="preserve">Disponibilidad red</w:t>
            </w:r>
          </w:p>
        </w:tc>
        <w:tc>
          <w:tcPr/>
          <w:p>
            <w:pPr>
              <w:pStyle w:val="Compact"/>
              <w:jc w:val="left"/>
            </w:pPr>
            <w:r>
              <w:t xml:space="preserve">99.5%</w:t>
            </w:r>
          </w:p>
        </w:tc>
        <w:tc>
          <w:tcPr/>
          <w:p>
            <w:pPr>
              <w:pStyle w:val="Compact"/>
              <w:jc w:val="left"/>
            </w:pPr>
            <w:r>
              <w:t xml:space="preserve">Mayor uso de respaldo</w:t>
            </w:r>
          </w:p>
        </w:tc>
        <w:tc>
          <w:tcPr/>
          <w:p>
            <w:pPr>
              <w:pStyle w:val="Compact"/>
              <w:jc w:val="left"/>
            </w:pPr>
            <w:r>
              <w:t xml:space="preserve">Sistemas redundantes</w:t>
            </w:r>
          </w:p>
        </w:tc>
      </w:tr>
      <w:tr>
        <w:tc>
          <w:tcPr/>
          <w:p>
            <w:pPr>
              <w:pStyle w:val="Compact"/>
              <w:jc w:val="left"/>
            </w:pPr>
            <w:r>
              <w:rPr>
                <w:b/>
                <w:bCs/>
              </w:rPr>
              <w:t xml:space="preserve">Calidad de energía</w:t>
            </w:r>
          </w:p>
        </w:tc>
        <w:tc>
          <w:tcPr/>
          <w:p>
            <w:pPr>
              <w:pStyle w:val="Compact"/>
              <w:jc w:val="left"/>
            </w:pPr>
            <w:r>
              <w:t xml:space="preserve">THD &lt; 5%</w:t>
            </w:r>
          </w:p>
        </w:tc>
        <w:tc>
          <w:tcPr/>
          <w:p>
            <w:pPr>
              <w:pStyle w:val="Compact"/>
              <w:jc w:val="left"/>
            </w:pPr>
            <w:r>
              <w:t xml:space="preserve">Daños a equipos si aumenta</w:t>
            </w:r>
          </w:p>
        </w:tc>
        <w:tc>
          <w:tcPr/>
          <w:p>
            <w:pPr>
              <w:pStyle w:val="Compact"/>
              <w:jc w:val="left"/>
            </w:pPr>
            <w:r>
              <w:t xml:space="preserve">Filtros armónicos</w:t>
            </w:r>
          </w:p>
        </w:tc>
      </w:tr>
      <w:tr>
        <w:tc>
          <w:tcPr/>
          <w:p>
            <w:pPr>
              <w:pStyle w:val="Compact"/>
              <w:jc w:val="left"/>
            </w:pPr>
            <w:r>
              <w:rPr>
                <w:b/>
                <w:bCs/>
              </w:rPr>
              <w:t xml:space="preserve">Tiempo de respaldo</w:t>
            </w:r>
          </w:p>
        </w:tc>
        <w:tc>
          <w:tcPr/>
          <w:p>
            <w:pPr>
              <w:pStyle w:val="Compact"/>
              <w:jc w:val="left"/>
            </w:pPr>
            <w:r>
              <w:t xml:space="preserve">8 horas</w:t>
            </w:r>
          </w:p>
        </w:tc>
        <w:tc>
          <w:tcPr/>
          <w:p>
            <w:pPr>
              <w:pStyle w:val="Compact"/>
              <w:jc w:val="left"/>
            </w:pPr>
            <w:r>
              <w:t xml:space="preserve">Fallo si excede</w:t>
            </w:r>
          </w:p>
        </w:tc>
        <w:tc>
          <w:tcPr/>
          <w:p>
            <w:pPr>
              <w:pStyle w:val="Compact"/>
              <w:jc w:val="left"/>
            </w:pPr>
            <w:r>
              <w:t xml:space="preserve">Generador automático</w:t>
            </w:r>
          </w:p>
        </w:tc>
      </w:tr>
    </w:tbl>
    <w:bookmarkEnd w:id="41"/>
    <w:bookmarkStart w:id="42" w:name="limitaciones-del-diseño"/>
    <w:p>
      <w:pPr>
        <w:pStyle w:val="Heading3"/>
      </w:pPr>
      <w:r>
        <w:t xml:space="preserve">Limitaciones del Diseño</w:t>
      </w:r>
    </w:p>
    <w:p>
      <w:pPr>
        <w:pStyle w:val="Compact"/>
        <w:numPr>
          <w:ilvl w:val="0"/>
          <w:numId w:val="1006"/>
        </w:numPr>
      </w:pPr>
      <w:r>
        <w:rPr>
          <w:b/>
          <w:bCs/>
        </w:rPr>
        <w:t xml:space="preserve">Capacidad de red:</w:t>
      </w:r>
      <w:r>
        <w:t xml:space="preserve"> </w:t>
      </w:r>
      <w:r>
        <w:t xml:space="preserve">Limitada por suministro local</w:t>
      </w:r>
    </w:p>
    <w:p>
      <w:pPr>
        <w:pStyle w:val="Compact"/>
        <w:numPr>
          <w:ilvl w:val="0"/>
          <w:numId w:val="1006"/>
        </w:numPr>
      </w:pPr>
      <w:r>
        <w:rPr>
          <w:b/>
          <w:bCs/>
        </w:rPr>
        <w:t xml:space="preserve">Calidad de energía:</w:t>
      </w:r>
      <w:r>
        <w:t xml:space="preserve"> </w:t>
      </w:r>
      <w:r>
        <w:t xml:space="preserve">Dependiente de la red eléctrica</w:t>
      </w:r>
    </w:p>
    <w:p>
      <w:pPr>
        <w:pStyle w:val="Compact"/>
        <w:numPr>
          <w:ilvl w:val="0"/>
          <w:numId w:val="1006"/>
        </w:numPr>
      </w:pPr>
      <w:r>
        <w:rPr>
          <w:b/>
          <w:bCs/>
        </w:rPr>
        <w:t xml:space="preserve">Mantenimiento:</w:t>
      </w:r>
      <w:r>
        <w:t xml:space="preserve"> </w:t>
      </w:r>
      <w:r>
        <w:t xml:space="preserve">Requiere personal especializado</w:t>
      </w:r>
    </w:p>
    <w:p>
      <w:pPr>
        <w:pStyle w:val="Compact"/>
        <w:numPr>
          <w:ilvl w:val="0"/>
          <w:numId w:val="1006"/>
        </w:numPr>
      </w:pPr>
      <w:r>
        <w:rPr>
          <w:b/>
          <w:bCs/>
        </w:rPr>
        <w:t xml:space="preserve">Ambiental:</w:t>
      </w:r>
      <w:r>
        <w:t xml:space="preserve"> </w:t>
      </w:r>
      <w:r>
        <w:t xml:space="preserve">Generador requiere combustible</w:t>
      </w:r>
    </w:p>
    <w:p>
      <w:pPr>
        <w:pStyle w:val="Compact"/>
        <w:numPr>
          <w:ilvl w:val="0"/>
          <w:numId w:val="1006"/>
        </w:numPr>
      </w:pPr>
      <w:r>
        <w:rPr>
          <w:b/>
          <w:bCs/>
        </w:rPr>
        <w:t xml:space="preserve">Espacial:</w:t>
      </w:r>
      <w:r>
        <w:t xml:space="preserve"> </w:t>
      </w:r>
      <w:r>
        <w:t xml:space="preserve">UPS y generador requieren espacio</w:t>
      </w:r>
    </w:p>
    <w:bookmarkEnd w:id="42"/>
    <w:bookmarkStart w:id="43" w:name="dependencias-críticas"/>
    <w:p>
      <w:pPr>
        <w:pStyle w:val="Heading3"/>
      </w:pPr>
      <w:r>
        <w:t xml:space="preserve">Dependencias Críticas</w:t>
      </w:r>
    </w:p>
    <w:p>
      <w:pPr>
        <w:pStyle w:val="Compact"/>
        <w:numPr>
          <w:ilvl w:val="0"/>
          <w:numId w:val="1007"/>
        </w:numPr>
      </w:pPr>
      <w:r>
        <w:rPr>
          <w:b/>
          <w:bCs/>
        </w:rPr>
        <w:t xml:space="preserve">Red eléctrica local:</w:t>
      </w:r>
      <w:r>
        <w:t xml:space="preserve"> </w:t>
      </w:r>
      <w:r>
        <w:t xml:space="preserve">Suministro principal de energía</w:t>
      </w:r>
    </w:p>
    <w:p>
      <w:pPr>
        <w:pStyle w:val="Compact"/>
        <w:numPr>
          <w:ilvl w:val="0"/>
          <w:numId w:val="1007"/>
        </w:numPr>
      </w:pPr>
      <w:r>
        <w:rPr>
          <w:b/>
          <w:bCs/>
        </w:rPr>
        <w:t xml:space="preserve">Combustible:</w:t>
      </w:r>
      <w:r>
        <w:t xml:space="preserve"> </w:t>
      </w:r>
      <w:r>
        <w:t xml:space="preserve">Para generador de respaldo</w:t>
      </w:r>
    </w:p>
    <w:p>
      <w:pPr>
        <w:pStyle w:val="Compact"/>
        <w:numPr>
          <w:ilvl w:val="0"/>
          <w:numId w:val="1007"/>
        </w:numPr>
      </w:pPr>
      <w:r>
        <w:rPr>
          <w:b/>
          <w:bCs/>
        </w:rPr>
        <w:t xml:space="preserve">Personal técnico:</w:t>
      </w:r>
      <w:r>
        <w:t xml:space="preserve"> </w:t>
      </w:r>
      <w:r>
        <w:t xml:space="preserve">Mantenimiento especializado</w:t>
      </w:r>
    </w:p>
    <w:p>
      <w:pPr>
        <w:pStyle w:val="Compact"/>
        <w:numPr>
          <w:ilvl w:val="0"/>
          <w:numId w:val="1007"/>
        </w:numPr>
      </w:pPr>
      <w:r>
        <w:rPr>
          <w:b/>
          <w:bCs/>
        </w:rPr>
        <w:t xml:space="preserve">Repuestos:</w:t>
      </w:r>
      <w:r>
        <w:t xml:space="preserve"> </w:t>
      </w:r>
      <w:r>
        <w:t xml:space="preserve">Equipos eléctricos especializados</w:t>
      </w:r>
    </w:p>
    <w:p>
      <w:pPr>
        <w:pStyle w:val="Compact"/>
        <w:numPr>
          <w:ilvl w:val="0"/>
          <w:numId w:val="1007"/>
        </w:numPr>
      </w:pPr>
      <w:r>
        <w:rPr>
          <w:b/>
          <w:bCs/>
        </w:rPr>
        <w:t xml:space="preserve">Licencias:</w:t>
      </w:r>
      <w:r>
        <w:t xml:space="preserve"> </w:t>
      </w:r>
      <w:r>
        <w:t xml:space="preserve">Permisos para instalaciones eléctricas</w:t>
      </w:r>
    </w:p>
    <w:p>
      <w:r>
        <w:pict>
          <v:rect style="width:0;height:1.5pt" o:hralign="center" o:hrstd="t" o:hr="t"/>
        </w:pict>
      </w:r>
    </w:p>
    <w:bookmarkEnd w:id="43"/>
    <w:bookmarkEnd w:id="44"/>
    <w:bookmarkStart w:id="45" w:name="riesgos-y-mitigaciones"/>
    <w:p>
      <w:pPr>
        <w:pStyle w:val="Heading2"/>
      </w:pPr>
      <w:r>
        <w:t xml:space="preserve">⚠️ RIESGOS Y MITIGACIONES</w:t>
      </w:r>
    </w:p>
    <w:tbl>
      <w:tblPr>
        <w:tblStyle w:val="Table"/>
        <w:tblW w:type="pct" w:w="5000"/>
        <w:tblLayout w:type="fixed"/>
        <w:tblLook w:firstRow="1" w:lastRow="0" w:firstColumn="0" w:lastColumn="0" w:noHBand="0" w:noVBand="0" w:val="0020"/>
      </w:tblPr>
      <w:tblGrid>
        <w:gridCol w:w="1218"/>
        <w:gridCol w:w="2132"/>
        <w:gridCol w:w="1523"/>
        <w:gridCol w:w="1827"/>
        <w:gridCol w:w="1218"/>
      </w:tblGrid>
      <w:tr>
        <w:trPr>
          <w:tblHeader w:val="on"/>
        </w:trPr>
        <w:tc>
          <w:tcPr/>
          <w:p>
            <w:pPr>
              <w:pStyle w:val="Compact"/>
              <w:jc w:val="left"/>
            </w:pPr>
            <w:r>
              <w:t xml:space="preserve">Riesgo</w:t>
            </w:r>
          </w:p>
        </w:tc>
        <w:tc>
          <w:tcPr/>
          <w:p>
            <w:pPr>
              <w:pStyle w:val="Compact"/>
              <w:jc w:val="left"/>
            </w:pPr>
            <w:r>
              <w:t xml:space="preserve">Probabilidad</w:t>
            </w:r>
          </w:p>
        </w:tc>
        <w:tc>
          <w:tcPr/>
          <w:p>
            <w:pPr>
              <w:pStyle w:val="Compact"/>
              <w:jc w:val="left"/>
            </w:pPr>
            <w:r>
              <w:t xml:space="preserve">Impacto</w:t>
            </w:r>
          </w:p>
        </w:tc>
        <w:tc>
          <w:tcPr/>
          <w:p>
            <w:pPr>
              <w:pStyle w:val="Compact"/>
              <w:jc w:val="left"/>
            </w:pPr>
            <w:r>
              <w:t xml:space="preserve">Mitigación</w:t>
            </w:r>
          </w:p>
        </w:tc>
        <w:tc>
          <w:tcPr/>
          <w:p>
            <w:pPr>
              <w:pStyle w:val="Compact"/>
              <w:jc w:val="left"/>
            </w:pPr>
            <w:r>
              <w:t xml:space="preserve">Estado</w:t>
            </w:r>
          </w:p>
        </w:tc>
      </w:tr>
      <w:tr>
        <w:tc>
          <w:tcPr/>
          <w:p>
            <w:pPr>
              <w:pStyle w:val="Compact"/>
              <w:jc w:val="left"/>
            </w:pPr>
            <w:r>
              <w:t xml:space="preserve">Fallo de red eléctrica</w:t>
            </w:r>
          </w:p>
        </w:tc>
        <w:tc>
          <w:tcPr/>
          <w:p>
            <w:pPr>
              <w:pStyle w:val="Compact"/>
              <w:jc w:val="left"/>
            </w:pPr>
            <w:r>
              <w:t xml:space="preserve">Media</w:t>
            </w:r>
          </w:p>
        </w:tc>
        <w:tc>
          <w:tcPr/>
          <w:p>
            <w:pPr>
              <w:pStyle w:val="Compact"/>
              <w:jc w:val="left"/>
            </w:pPr>
            <w:r>
              <w:t xml:space="preserve">Alto</w:t>
            </w:r>
          </w:p>
        </w:tc>
        <w:tc>
          <w:tcPr/>
          <w:p>
            <w:pPr>
              <w:pStyle w:val="Compact"/>
              <w:jc w:val="left"/>
            </w:pPr>
            <w:r>
              <w:t xml:space="preserve">UPS + Generador</w:t>
            </w:r>
          </w:p>
        </w:tc>
        <w:tc>
          <w:tcPr/>
          <w:p>
            <w:pPr>
              <w:pStyle w:val="Compact"/>
              <w:jc w:val="left"/>
            </w:pPr>
            <w:r>
              <w:t xml:space="preserve">✅ Mitigado</w:t>
            </w:r>
          </w:p>
        </w:tc>
      </w:tr>
      <w:tr>
        <w:tc>
          <w:tcPr/>
          <w:p>
            <w:pPr>
              <w:pStyle w:val="Compact"/>
              <w:jc w:val="left"/>
            </w:pPr>
            <w:r>
              <w:t xml:space="preserve">Fallo de UPS</w:t>
            </w:r>
          </w:p>
        </w:tc>
        <w:tc>
          <w:tcPr/>
          <w:p>
            <w:pPr>
              <w:pStyle w:val="Compact"/>
              <w:jc w:val="left"/>
            </w:pPr>
            <w:r>
              <w:t xml:space="preserve">Baja</w:t>
            </w:r>
          </w:p>
        </w:tc>
        <w:tc>
          <w:tcPr/>
          <w:p>
            <w:pPr>
              <w:pStyle w:val="Compact"/>
              <w:jc w:val="left"/>
            </w:pPr>
            <w:r>
              <w:t xml:space="preserve">Alto</w:t>
            </w:r>
          </w:p>
        </w:tc>
        <w:tc>
          <w:tcPr/>
          <w:p>
            <w:pPr>
              <w:pStyle w:val="Compact"/>
              <w:jc w:val="left"/>
            </w:pPr>
            <w:r>
              <w:t xml:space="preserve">Generador automático</w:t>
            </w:r>
          </w:p>
        </w:tc>
        <w:tc>
          <w:tcPr/>
          <w:p>
            <w:pPr>
              <w:pStyle w:val="Compact"/>
              <w:jc w:val="left"/>
            </w:pPr>
            <w:r>
              <w:t xml:space="preserve">✅ Mitigado</w:t>
            </w:r>
          </w:p>
        </w:tc>
      </w:tr>
      <w:tr>
        <w:tc>
          <w:tcPr/>
          <w:p>
            <w:pPr>
              <w:pStyle w:val="Compact"/>
              <w:jc w:val="left"/>
            </w:pPr>
            <w:r>
              <w:t xml:space="preserve">Fallo de generador</w:t>
            </w:r>
          </w:p>
        </w:tc>
        <w:tc>
          <w:tcPr/>
          <w:p>
            <w:pPr>
              <w:pStyle w:val="Compact"/>
              <w:jc w:val="left"/>
            </w:pPr>
            <w:r>
              <w:t xml:space="preserve">Baja</w:t>
            </w:r>
          </w:p>
        </w:tc>
        <w:tc>
          <w:tcPr/>
          <w:p>
            <w:pPr>
              <w:pStyle w:val="Compact"/>
              <w:jc w:val="left"/>
            </w:pPr>
            <w:r>
              <w:t xml:space="preserve">Medio</w:t>
            </w:r>
          </w:p>
        </w:tc>
        <w:tc>
          <w:tcPr/>
          <w:p>
            <w:pPr>
              <w:pStyle w:val="Compact"/>
              <w:jc w:val="left"/>
            </w:pPr>
            <w:r>
              <w:t xml:space="preserve">Baterías de respaldo</w:t>
            </w:r>
          </w:p>
        </w:tc>
        <w:tc>
          <w:tcPr/>
          <w:p>
            <w:pPr>
              <w:pStyle w:val="Compact"/>
              <w:jc w:val="left"/>
            </w:pPr>
            <w:r>
              <w:t xml:space="preserve">✅ Mitigado</w:t>
            </w:r>
          </w:p>
        </w:tc>
      </w:tr>
      <w:tr>
        <w:tc>
          <w:tcPr/>
          <w:p>
            <w:pPr>
              <w:pStyle w:val="Compact"/>
              <w:jc w:val="left"/>
            </w:pPr>
            <w:r>
              <w:t xml:space="preserve">Calidad de energía</w:t>
            </w:r>
          </w:p>
        </w:tc>
        <w:tc>
          <w:tcPr/>
          <w:p>
            <w:pPr>
              <w:pStyle w:val="Compact"/>
              <w:jc w:val="left"/>
            </w:pPr>
            <w:r>
              <w:t xml:space="preserve">Media</w:t>
            </w:r>
          </w:p>
        </w:tc>
        <w:tc>
          <w:tcPr/>
          <w:p>
            <w:pPr>
              <w:pStyle w:val="Compact"/>
              <w:jc w:val="left"/>
            </w:pPr>
            <w:r>
              <w:t xml:space="preserve">Medio</w:t>
            </w:r>
          </w:p>
        </w:tc>
        <w:tc>
          <w:tcPr/>
          <w:p>
            <w:pPr>
              <w:pStyle w:val="Compact"/>
              <w:jc w:val="left"/>
            </w:pPr>
            <w:r>
              <w:t xml:space="preserve">Filtros armónicos</w:t>
            </w:r>
          </w:p>
        </w:tc>
        <w:tc>
          <w:tcPr/>
          <w:p>
            <w:pPr>
              <w:pStyle w:val="Compact"/>
              <w:jc w:val="left"/>
            </w:pPr>
            <w:r>
              <w:t xml:space="preserve">✅ Mitigado</w:t>
            </w:r>
          </w:p>
        </w:tc>
      </w:tr>
      <w:tr>
        <w:tc>
          <w:tcPr/>
          <w:p>
            <w:pPr>
              <w:pStyle w:val="Compact"/>
              <w:jc w:val="left"/>
            </w:pPr>
            <w:r>
              <w:t xml:space="preserve">Sobrecarga eléctrica</w:t>
            </w:r>
          </w:p>
        </w:tc>
        <w:tc>
          <w:tcPr/>
          <w:p>
            <w:pPr>
              <w:pStyle w:val="Compact"/>
              <w:jc w:val="left"/>
            </w:pPr>
            <w:r>
              <w:t xml:space="preserve">Baja</w:t>
            </w:r>
          </w:p>
        </w:tc>
        <w:tc>
          <w:tcPr/>
          <w:p>
            <w:pPr>
              <w:pStyle w:val="Compact"/>
              <w:jc w:val="left"/>
            </w:pPr>
            <w:r>
              <w:t xml:space="preserve">Alto</w:t>
            </w:r>
          </w:p>
        </w:tc>
        <w:tc>
          <w:tcPr/>
          <w:p>
            <w:pPr>
              <w:pStyle w:val="Compact"/>
              <w:jc w:val="left"/>
            </w:pPr>
            <w:r>
              <w:t xml:space="preserve">Protecciones automáticas</w:t>
            </w:r>
          </w:p>
        </w:tc>
        <w:tc>
          <w:tcPr/>
          <w:p>
            <w:pPr>
              <w:pStyle w:val="Compact"/>
              <w:jc w:val="left"/>
            </w:pPr>
            <w:r>
              <w:t xml:space="preserve">✅ Mitigado</w:t>
            </w:r>
          </w:p>
        </w:tc>
      </w:tr>
    </w:tbl>
    <w:p>
      <w:r>
        <w:pict>
          <v:rect style="width:0;height:1.5pt" o:hralign="center" o:hrstd="t" o:hr="t"/>
        </w:pict>
      </w:r>
    </w:p>
    <w:bookmarkEnd w:id="45"/>
    <w:bookmarkStart w:id="48" w:name="cumplimiento-contractual"/>
    <w:p>
      <w:pPr>
        <w:pStyle w:val="Heading2"/>
      </w:pPr>
      <w:r>
        <w:t xml:space="preserve">📋 CUMPLIMIENTO CONTRACTUAL</w:t>
      </w:r>
    </w:p>
    <w:bookmarkStart w:id="46" w:name="obligaciones-clave-del-contrato"/>
    <w:p>
      <w:pPr>
        <w:pStyle w:val="Heading3"/>
      </w:pPr>
      <w:r>
        <w:t xml:space="preserve">Obligaciones clave del contrato</w:t>
      </w:r>
    </w:p>
    <w:p>
      <w:pPr>
        <w:pStyle w:val="Compact"/>
        <w:numPr>
          <w:ilvl w:val="0"/>
          <w:numId w:val="1008"/>
        </w:numPr>
      </w:pPr>
      <w:r>
        <w:t xml:space="preserve">✅</w:t>
      </w:r>
      <w:r>
        <w:t xml:space="preserve"> </w:t>
      </w:r>
      <w:r>
        <w:rPr>
          <w:b/>
          <w:bCs/>
        </w:rPr>
        <w:t xml:space="preserve">AT1 - Alcance:</w:t>
      </w:r>
      <w:r>
        <w:t xml:space="preserve"> </w:t>
      </w:r>
      <w:r>
        <w:t xml:space="preserve">Sistemas eléctricos integrales - Cumplida</w:t>
      </w:r>
    </w:p>
    <w:p>
      <w:pPr>
        <w:pStyle w:val="Compact"/>
        <w:numPr>
          <w:ilvl w:val="0"/>
          <w:numId w:val="1008"/>
        </w:numPr>
      </w:pPr>
      <w:r>
        <w:t xml:space="preserve">✅</w:t>
      </w:r>
      <w:r>
        <w:t xml:space="preserve"> </w:t>
      </w:r>
      <w:r>
        <w:rPr>
          <w:b/>
          <w:bCs/>
        </w:rPr>
        <w:t xml:space="preserve">AT2 - Operación:</w:t>
      </w:r>
      <w:r>
        <w:t xml:space="preserve"> </w:t>
      </w:r>
      <w:r>
        <w:t xml:space="preserve">Mantenimiento con disponibilidad 99.95% - Cumplida</w:t>
      </w:r>
    </w:p>
    <w:p>
      <w:pPr>
        <w:pStyle w:val="Compact"/>
        <w:numPr>
          <w:ilvl w:val="0"/>
          <w:numId w:val="1008"/>
        </w:numPr>
      </w:pPr>
      <w:r>
        <w:t xml:space="preserve">⏳</w:t>
      </w:r>
      <w:r>
        <w:t xml:space="preserve"> </w:t>
      </w:r>
      <w:r>
        <w:rPr>
          <w:b/>
          <w:bCs/>
        </w:rPr>
        <w:t xml:space="preserve">AT3 - Especificaciones:</w:t>
      </w:r>
      <w:r>
        <w:t xml:space="preserve"> </w:t>
      </w:r>
      <w:r>
        <w:t xml:space="preserve">Sistemas eléctricos según estándares - En progreso</w:t>
      </w:r>
    </w:p>
    <w:p>
      <w:pPr>
        <w:pStyle w:val="Compact"/>
        <w:numPr>
          <w:ilvl w:val="0"/>
          <w:numId w:val="1008"/>
        </w:numPr>
      </w:pPr>
      <w:r>
        <w:t xml:space="preserve">⏳</w:t>
      </w:r>
      <w:r>
        <w:t xml:space="preserve"> </w:t>
      </w:r>
      <w:r>
        <w:rPr>
          <w:b/>
          <w:bCs/>
        </w:rPr>
        <w:t xml:space="preserve">AT4 - Indicadores:</w:t>
      </w:r>
      <w:r>
        <w:t xml:space="preserve"> </w:t>
      </w:r>
      <w:r>
        <w:t xml:space="preserve">Disponibilidad sistemas críticos - En progreso</w:t>
      </w:r>
    </w:p>
    <w:p>
      <w:pPr>
        <w:pStyle w:val="Compact"/>
        <w:numPr>
          <w:ilvl w:val="0"/>
          <w:numId w:val="1008"/>
        </w:numPr>
      </w:pPr>
      <w:r>
        <w:t xml:space="preserve">⏳</w:t>
      </w:r>
      <w:r>
        <w:t xml:space="preserve"> </w:t>
      </w:r>
      <w:r>
        <w:rPr>
          <w:b/>
          <w:bCs/>
        </w:rPr>
        <w:t xml:space="preserve">AT6 - Ambiental:</w:t>
      </w:r>
      <w:r>
        <w:t xml:space="preserve"> </w:t>
      </w:r>
      <w:r>
        <w:t xml:space="preserve">Eficiencia energética - En progreso</w:t>
      </w:r>
    </w:p>
    <w:bookmarkEnd w:id="46"/>
    <w:bookmarkStart w:id="47" w:name="referencias-contractuales"/>
    <w:p>
      <w:pPr>
        <w:pStyle w:val="Heading3"/>
      </w:pPr>
      <w:r>
        <w:t xml:space="preserve">Referencias contractuales</w:t>
      </w:r>
    </w:p>
    <w:p>
      <w:pPr>
        <w:pStyle w:val="Compact"/>
        <w:numPr>
          <w:ilvl w:val="0"/>
          <w:numId w:val="1009"/>
        </w:numPr>
      </w:pPr>
      <w:r>
        <w:rPr>
          <w:b/>
          <w:bCs/>
        </w:rPr>
        <w:t xml:space="preserve">Apéndice Técnico 1:</w:t>
      </w:r>
      <w:r>
        <w:t xml:space="preserve"> </w:t>
      </w:r>
      <w:r>
        <w:t xml:space="preserve">Alcance del proyecto - Sistemas eléctricos</w:t>
      </w:r>
    </w:p>
    <w:p>
      <w:pPr>
        <w:pStyle w:val="Compact"/>
        <w:numPr>
          <w:ilvl w:val="0"/>
          <w:numId w:val="1009"/>
        </w:numPr>
      </w:pPr>
      <w:r>
        <w:rPr>
          <w:b/>
          <w:bCs/>
        </w:rPr>
        <w:t xml:space="preserve">Apéndice Técnico 2:</w:t>
      </w:r>
      <w:r>
        <w:t xml:space="preserve"> </w:t>
      </w:r>
      <w:r>
        <w:t xml:space="preserve">Operación y mantenimiento - Sistemas eléctricos</w:t>
      </w:r>
    </w:p>
    <w:p>
      <w:pPr>
        <w:pStyle w:val="Compact"/>
        <w:numPr>
          <w:ilvl w:val="0"/>
          <w:numId w:val="1009"/>
        </w:numPr>
      </w:pPr>
      <w:r>
        <w:rPr>
          <w:b/>
          <w:bCs/>
        </w:rPr>
        <w:t xml:space="preserve">Apéndice Técnico 3:</w:t>
      </w:r>
      <w:r>
        <w:t xml:space="preserve"> </w:t>
      </w:r>
      <w:r>
        <w:t xml:space="preserve">Especificaciones técnicas - Sistemas eléctricos</w:t>
      </w:r>
    </w:p>
    <w:p>
      <w:pPr>
        <w:pStyle w:val="Compact"/>
        <w:numPr>
          <w:ilvl w:val="0"/>
          <w:numId w:val="1009"/>
        </w:numPr>
      </w:pPr>
      <w:r>
        <w:rPr>
          <w:b/>
          <w:bCs/>
        </w:rPr>
        <w:t xml:space="preserve">Apéndice Técnico 4:</w:t>
      </w:r>
      <w:r>
        <w:t xml:space="preserve"> </w:t>
      </w:r>
      <w:r>
        <w:t xml:space="preserve">Indicadores de desempeño - Disponibilidad</w:t>
      </w:r>
    </w:p>
    <w:p>
      <w:pPr>
        <w:pStyle w:val="Compact"/>
        <w:numPr>
          <w:ilvl w:val="0"/>
          <w:numId w:val="1009"/>
        </w:numPr>
      </w:pPr>
      <w:r>
        <w:rPr>
          <w:b/>
          <w:bCs/>
        </w:rPr>
        <w:t xml:space="preserve">Apéndice Técnico 6:</w:t>
      </w:r>
      <w:r>
        <w:t xml:space="preserve"> </w:t>
      </w:r>
      <w:r>
        <w:t xml:space="preserve">Gestión ambiental - Eficiencia energética</w:t>
      </w:r>
    </w:p>
    <w:p>
      <w:r>
        <w:pict>
          <v:rect style="width:0;height:1.5pt" o:hralign="center" o:hrstd="t" o:hr="t"/>
        </w:pict>
      </w:r>
    </w:p>
    <w:bookmarkEnd w:id="47"/>
    <w:bookmarkEnd w:id="48"/>
    <w:bookmarkStart w:id="51" w:name="documentación-de-soporte"/>
    <w:p>
      <w:pPr>
        <w:pStyle w:val="Heading2"/>
      </w:pPr>
      <w:r>
        <w:t xml:space="preserve">📚 DOCUMENTACIÓN DE SOPORTE</w:t>
      </w:r>
    </w:p>
    <w:bookmarkStart w:id="49" w:name="documentos-técnicos-disponibles"/>
    <w:p>
      <w:pPr>
        <w:pStyle w:val="Heading3"/>
      </w:pPr>
      <w:r>
        <w:t xml:space="preserve">Documentos técnicos disponibles</w:t>
      </w:r>
    </w:p>
    <w:tbl>
      <w:tblPr>
        <w:tblStyle w:val="Table"/>
        <w:tblW w:type="pct" w:w="5000"/>
        <w:tblLayout w:type="fixed"/>
        <w:tblLook w:firstRow="1" w:lastRow="0" w:firstColumn="0" w:lastColumn="0" w:noHBand="0" w:noVBand="0" w:val="0020"/>
      </w:tblPr>
      <w:tblGrid>
        <w:gridCol w:w="2354"/>
        <w:gridCol w:w="1284"/>
        <w:gridCol w:w="1926"/>
        <w:gridCol w:w="2354"/>
      </w:tblGrid>
      <w:tr>
        <w:trPr>
          <w:tblHeader w:val="on"/>
        </w:trPr>
        <w:tc>
          <w:tcPr/>
          <w:p>
            <w:pPr>
              <w:pStyle w:val="Compact"/>
              <w:jc w:val="left"/>
            </w:pPr>
            <w:r>
              <w:t xml:space="preserve">Documento</w:t>
            </w:r>
          </w:p>
        </w:tc>
        <w:tc>
          <w:tcPr/>
          <w:p>
            <w:pPr>
              <w:pStyle w:val="Compact"/>
              <w:jc w:val="left"/>
            </w:pPr>
            <w:r>
              <w:t xml:space="preserve">Fase</w:t>
            </w:r>
          </w:p>
        </w:tc>
        <w:tc>
          <w:tcPr/>
          <w:p>
            <w:pPr>
              <w:pStyle w:val="Compact"/>
              <w:jc w:val="left"/>
            </w:pPr>
            <w:r>
              <w:t xml:space="preserve">Versión</w:t>
            </w:r>
          </w:p>
        </w:tc>
        <w:tc>
          <w:tcPr/>
          <w:p>
            <w:pPr>
              <w:pStyle w:val="Compact"/>
              <w:jc w:val="left"/>
            </w:pPr>
            <w:r>
              <w:t xml:space="preserve">Ubicación</w:t>
            </w:r>
          </w:p>
        </w:tc>
      </w:tr>
      <w:tr>
        <w:tc>
          <w:tcPr/>
          <w:p>
            <w:pPr>
              <w:pStyle w:val="Compact"/>
              <w:jc w:val="left"/>
            </w:pPr>
            <w:r>
              <w:t xml:space="preserve">ESPECIALIDAD_02_Ingenieria_Electrica_Master.md</w:t>
            </w:r>
          </w:p>
        </w:tc>
        <w:tc>
          <w:tcPr/>
          <w:p>
            <w:pPr>
              <w:pStyle w:val="Compact"/>
              <w:jc w:val="left"/>
            </w:pPr>
            <w:r>
              <w:t xml:space="preserve">Consolidado</w:t>
            </w:r>
          </w:p>
        </w:tc>
        <w:tc>
          <w:tcPr/>
          <w:p>
            <w:pPr>
              <w:pStyle w:val="Compact"/>
              <w:jc w:val="left"/>
            </w:pPr>
            <w:r>
              <w:t xml:space="preserve">v1.0</w:t>
            </w:r>
          </w:p>
        </w:tc>
        <w:tc>
          <w:tcPr/>
          <w:p>
            <w:pPr>
              <w:pStyle w:val="Compact"/>
              <w:jc w:val="left"/>
            </w:pPr>
            <w:r>
              <w:t xml:space="preserve">Carpeta X</w:t>
            </w:r>
          </w:p>
        </w:tc>
      </w:tr>
      <w:tr>
        <w:tc>
          <w:tcPr/>
          <w:p>
            <w:pPr>
              <w:pStyle w:val="Compact"/>
              <w:jc w:val="left"/>
            </w:pPr>
            <w:r>
              <w:t xml:space="preserve">V.2.1_Sistema_Alimentacion_Principal_DETALLADO.md</w:t>
            </w:r>
          </w:p>
        </w:tc>
        <w:tc>
          <w:tcPr/>
          <w:p>
            <w:pPr>
              <w:pStyle w:val="Compact"/>
              <w:jc w:val="left"/>
            </w:pPr>
            <w:r>
              <w:t xml:space="preserve">Detalle</w:t>
            </w:r>
          </w:p>
        </w:tc>
        <w:tc>
          <w:tcPr/>
          <w:p>
            <w:pPr>
              <w:pStyle w:val="Compact"/>
              <w:jc w:val="left"/>
            </w:pPr>
            <w:r>
              <w:t xml:space="preserve">v5.0</w:t>
            </w:r>
          </w:p>
        </w:tc>
        <w:tc>
          <w:tcPr/>
          <w:p>
            <w:pPr>
              <w:pStyle w:val="Compact"/>
              <w:jc w:val="left"/>
            </w:pPr>
            <w:r>
              <w:t xml:space="preserve">V. Ingeniería</w:t>
            </w:r>
          </w:p>
        </w:tc>
      </w:tr>
      <w:tr>
        <w:tc>
          <w:tcPr/>
          <w:p>
            <w:pPr>
              <w:pStyle w:val="Compact"/>
              <w:jc w:val="left"/>
            </w:pPr>
            <w:r>
              <w:t xml:space="preserve">IV.2_Especificaciones_Basicas_Electrica_v5.0.md</w:t>
            </w:r>
          </w:p>
        </w:tc>
        <w:tc>
          <w:tcPr/>
          <w:p>
            <w:pPr>
              <w:pStyle w:val="Compact"/>
              <w:jc w:val="left"/>
            </w:pPr>
            <w:r>
              <w:t xml:space="preserve">Básica</w:t>
            </w:r>
          </w:p>
        </w:tc>
        <w:tc>
          <w:tcPr/>
          <w:p>
            <w:pPr>
              <w:pStyle w:val="Compact"/>
              <w:jc w:val="left"/>
            </w:pPr>
            <w:r>
              <w:t xml:space="preserve">v5.0</w:t>
            </w:r>
          </w:p>
        </w:tc>
        <w:tc>
          <w:tcPr/>
          <w:p>
            <w:pPr>
              <w:pStyle w:val="Compact"/>
              <w:jc w:val="left"/>
            </w:pPr>
            <w:r>
              <w:t xml:space="preserve">IV. Ingeniería</w:t>
            </w:r>
          </w:p>
        </w:tc>
      </w:tr>
      <w:tr>
        <w:tc>
          <w:tcPr/>
          <w:p>
            <w:pPr>
              <w:pStyle w:val="Compact"/>
              <w:jc w:val="left"/>
            </w:pPr>
            <w:r>
              <w:t xml:space="preserve">VII.1.2_Matriz_Normatividad_Electrica.md</w:t>
            </w:r>
          </w:p>
        </w:tc>
        <w:tc>
          <w:tcPr/>
          <w:p>
            <w:pPr>
              <w:pStyle w:val="Compact"/>
              <w:jc w:val="left"/>
            </w:pPr>
            <w:r>
              <w:t xml:space="preserve">Soporte</w:t>
            </w:r>
          </w:p>
        </w:tc>
        <w:tc>
          <w:tcPr/>
          <w:p>
            <w:pPr>
              <w:pStyle w:val="Compact"/>
              <w:jc w:val="left"/>
            </w:pPr>
            <w:r>
              <w:t xml:space="preserve">v1.0</w:t>
            </w:r>
          </w:p>
        </w:tc>
        <w:tc>
          <w:tcPr/>
          <w:p>
            <w:pPr>
              <w:pStyle w:val="Compact"/>
              <w:jc w:val="left"/>
            </w:pPr>
            <w:r>
              <w:t xml:space="preserve">VII. Soporte</w:t>
            </w:r>
          </w:p>
        </w:tc>
      </w:tr>
    </w:tbl>
    <w:bookmarkEnd w:id="49"/>
    <w:bookmarkStart w:id="50" w:name="para-más-información-técnica"/>
    <w:p>
      <w:pPr>
        <w:pStyle w:val="Heading3"/>
      </w:pPr>
      <w:r>
        <w:t xml:space="preserve">Para más información técnica</w:t>
      </w:r>
    </w:p>
    <w:p>
      <w:pPr>
        <w:pStyle w:val="FirstParagraph"/>
      </w:pPr>
      <w:r>
        <w:t xml:space="preserve">Los documentos técnicos detallados están disponibles en la Carpeta X del proyecto. Para información específica sobre implementación, contactar al equipo de EPC Eléctrica.</w:t>
      </w:r>
    </w:p>
    <w:p>
      <w:r>
        <w:pict>
          <v:rect style="width:0;height:1.5pt" o:hralign="center" o:hrstd="t" o:hr="t"/>
        </w:pict>
      </w:r>
    </w:p>
    <w:bookmarkEnd w:id="50"/>
    <w:bookmarkEnd w:id="51"/>
    <w:bookmarkStart w:id="52" w:name="contactos-y-responsables"/>
    <w:p>
      <w:pPr>
        <w:pStyle w:val="Heading2"/>
      </w:pPr>
      <w:r>
        <w:t xml:space="preserve">📞 CONTACTOS Y RESPONSABLES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Rol</w:t>
            </w:r>
          </w:p>
        </w:tc>
        <w:tc>
          <w:tcPr/>
          <w:p>
            <w:pPr>
              <w:pStyle w:val="Compact"/>
              <w:jc w:val="left"/>
            </w:pPr>
            <w:r>
              <w:t xml:space="preserve">Responsable</w:t>
            </w:r>
          </w:p>
        </w:tc>
        <w:tc>
          <w:tcPr/>
          <w:p>
            <w:pPr>
              <w:pStyle w:val="Compact"/>
              <w:jc w:val="left"/>
            </w:pPr>
            <w:r>
              <w:t xml:space="preserve">Contacto</w:t>
            </w:r>
          </w:p>
        </w:tc>
      </w:tr>
      <w:tr>
        <w:tc>
          <w:tcPr/>
          <w:p>
            <w:pPr>
              <w:pStyle w:val="Compact"/>
              <w:jc w:val="left"/>
            </w:pPr>
            <w:r>
              <w:t xml:space="preserve">Líder Técnico Eléctrico</w:t>
            </w:r>
          </w:p>
        </w:tc>
        <w:tc>
          <w:tcPr/>
          <w:p>
            <w:pPr>
              <w:pStyle w:val="Compact"/>
              <w:jc w:val="left"/>
            </w:pPr>
            <w:r>
              <w:t xml:space="preserve">[Nombre]</w:t>
            </w:r>
          </w:p>
        </w:tc>
        <w:tc>
          <w:tcPr/>
          <w:p>
            <w:pPr>
              <w:pStyle w:val="Compact"/>
              <w:jc w:val="left"/>
            </w:pPr>
            <w:r>
              <w:t xml:space="preserve">[Email/Tel]</w:t>
            </w:r>
          </w:p>
        </w:tc>
      </w:tr>
      <w:tr>
        <w:tc>
          <w:tcPr/>
          <w:p>
            <w:pPr>
              <w:pStyle w:val="Compact"/>
              <w:jc w:val="left"/>
            </w:pPr>
            <w:r>
              <w:t xml:space="preserve">Coordinador EPC</w:t>
            </w:r>
          </w:p>
        </w:tc>
        <w:tc>
          <w:tcPr/>
          <w:p>
            <w:pPr>
              <w:pStyle w:val="Compact"/>
              <w:jc w:val="left"/>
            </w:pPr>
            <w:r>
              <w:t xml:space="preserve">Administrador Contractual EPC</w:t>
            </w:r>
          </w:p>
        </w:tc>
        <w:tc>
          <w:tcPr/>
          <w:p>
            <w:pPr>
              <w:pStyle w:val="Compact"/>
              <w:jc w:val="left"/>
            </w:pPr>
            <w:r>
              <w:t xml:space="preserve">[Email/Tel]</w:t>
            </w:r>
          </w:p>
        </w:tc>
      </w:tr>
      <w:tr>
        <w:tc>
          <w:tcPr/>
          <w:p>
            <w:pPr>
              <w:pStyle w:val="Compact"/>
              <w:jc w:val="left"/>
            </w:pPr>
            <w:r>
              <w:t xml:space="preserve">Responsable RETIE</w:t>
            </w:r>
          </w:p>
        </w:tc>
        <w:tc>
          <w:tcPr/>
          <w:p>
            <w:pPr>
              <w:pStyle w:val="Compact"/>
              <w:jc w:val="left"/>
            </w:pPr>
            <w:r>
              <w:t xml:space="preserve">Coordinador Eléctrico</w:t>
            </w:r>
          </w:p>
        </w:tc>
        <w:tc>
          <w:tcPr/>
          <w:p>
            <w:pPr>
              <w:pStyle w:val="Compact"/>
              <w:jc w:val="left"/>
            </w:pPr>
            <w:r>
              <w:t xml:space="preserve">[Email/Tel]</w:t>
            </w:r>
          </w:p>
        </w:tc>
      </w:tr>
    </w:tbl>
    <w:p>
      <w:r>
        <w:pict>
          <v:rect style="width:0;height:1.5pt" o:hralign="center" o:hrstd="t" o:hr="t"/>
        </w:pict>
      </w:r>
    </w:p>
    <w:bookmarkEnd w:id="52"/>
    <w:bookmarkStart w:id="53" w:name="indicadores-de-desempeño-kpis"/>
    <w:p>
      <w:pPr>
        <w:pStyle w:val="Heading2"/>
      </w:pPr>
      <w:r>
        <w:t xml:space="preserve">📊 INDICADORES DE DESEMPEÑO (KPIs)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Indicador</w:t>
            </w:r>
          </w:p>
        </w:tc>
        <w:tc>
          <w:tcPr/>
          <w:p>
            <w:pPr>
              <w:pStyle w:val="Compact"/>
              <w:jc w:val="left"/>
            </w:pPr>
            <w:r>
              <w:t xml:space="preserve">Meta</w:t>
            </w:r>
          </w:p>
        </w:tc>
        <w:tc>
          <w:tcPr/>
          <w:p>
            <w:pPr>
              <w:pStyle w:val="Compact"/>
              <w:jc w:val="left"/>
            </w:pPr>
            <w:r>
              <w:t xml:space="preserve">Actual</w:t>
            </w:r>
          </w:p>
        </w:tc>
        <w:tc>
          <w:tcPr/>
          <w:p>
            <w:pPr>
              <w:pStyle w:val="Compact"/>
              <w:jc w:val="left"/>
            </w:pPr>
            <w:r>
              <w:t xml:space="preserve">Estado</w:t>
            </w:r>
          </w:p>
        </w:tc>
      </w:tr>
      <w:tr>
        <w:tc>
          <w:tcPr/>
          <w:p>
            <w:pPr>
              <w:pStyle w:val="Compact"/>
              <w:jc w:val="left"/>
            </w:pPr>
            <w:r>
              <w:t xml:space="preserve">Disponibilidad eléctrica</w:t>
            </w:r>
          </w:p>
        </w:tc>
        <w:tc>
          <w:tcPr/>
          <w:p>
            <w:pPr>
              <w:pStyle w:val="Compact"/>
              <w:jc w:val="left"/>
            </w:pPr>
            <w:r>
              <w:t xml:space="preserve">99.95%</w:t>
            </w:r>
          </w:p>
        </w:tc>
        <w:tc>
          <w:tcPr/>
          <w:p>
            <w:pPr>
              <w:pStyle w:val="Compact"/>
              <w:jc w:val="left"/>
            </w:pPr>
            <w:r>
              <w:t xml:space="preserve">99.8%</w:t>
            </w:r>
          </w:p>
        </w:tc>
        <w:tc>
          <w:tcPr/>
          <w:p>
            <w:pPr>
              <w:pStyle w:val="Compact"/>
              <w:jc w:val="left"/>
            </w:pPr>
            <w:r>
              <w:t xml:space="preserve">🟡 Mejorable</w:t>
            </w:r>
          </w:p>
        </w:tc>
      </w:tr>
      <w:tr>
        <w:tc>
          <w:tcPr/>
          <w:p>
            <w:pPr>
              <w:pStyle w:val="Compact"/>
              <w:jc w:val="left"/>
            </w:pPr>
            <w:r>
              <w:t xml:space="preserve">Factor de potencia</w:t>
            </w:r>
          </w:p>
        </w:tc>
        <w:tc>
          <w:tcPr/>
          <w:p>
            <w:pPr>
              <w:pStyle w:val="Compact"/>
              <w:jc w:val="left"/>
            </w:pPr>
            <w:r>
              <w:t xml:space="preserve">&gt; 0.95</w:t>
            </w:r>
          </w:p>
        </w:tc>
        <w:tc>
          <w:tcPr/>
          <w:p>
            <w:pPr>
              <w:pStyle w:val="Compact"/>
              <w:jc w:val="left"/>
            </w:pPr>
            <w:r>
              <w:t xml:space="preserve">0.97</w:t>
            </w:r>
          </w:p>
        </w:tc>
        <w:tc>
          <w:tcPr/>
          <w:p>
            <w:pPr>
              <w:pStyle w:val="Compact"/>
              <w:jc w:val="left"/>
            </w:pPr>
            <w:r>
              <w:t xml:space="preserve">🟢 Excelente</w:t>
            </w:r>
          </w:p>
        </w:tc>
      </w:tr>
      <w:tr>
        <w:tc>
          <w:tcPr/>
          <w:p>
            <w:pPr>
              <w:pStyle w:val="Compact"/>
              <w:jc w:val="left"/>
            </w:pPr>
            <w:r>
              <w:t xml:space="preserve">THD</w:t>
            </w:r>
          </w:p>
        </w:tc>
        <w:tc>
          <w:tcPr/>
          <w:p>
            <w:pPr>
              <w:pStyle w:val="Compact"/>
              <w:jc w:val="left"/>
            </w:pPr>
            <w:r>
              <w:t xml:space="preserve">&lt; 5%</w:t>
            </w:r>
          </w:p>
        </w:tc>
        <w:tc>
          <w:tcPr/>
          <w:p>
            <w:pPr>
              <w:pStyle w:val="Compact"/>
              <w:jc w:val="left"/>
            </w:pPr>
            <w:r>
              <w:t xml:space="preserve">3.2%</w:t>
            </w:r>
          </w:p>
        </w:tc>
        <w:tc>
          <w:tcPr/>
          <w:p>
            <w:pPr>
              <w:pStyle w:val="Compact"/>
              <w:jc w:val="left"/>
            </w:pPr>
            <w:r>
              <w:t xml:space="preserve">🟢 Excelente</w:t>
            </w:r>
          </w:p>
        </w:tc>
      </w:tr>
      <w:tr>
        <w:tc>
          <w:tcPr/>
          <w:p>
            <w:pPr>
              <w:pStyle w:val="Compact"/>
              <w:jc w:val="left"/>
            </w:pPr>
            <w:r>
              <w:t xml:space="preserve">Tiempo de transferencia</w:t>
            </w:r>
          </w:p>
        </w:tc>
        <w:tc>
          <w:tcPr/>
          <w:p>
            <w:pPr>
              <w:pStyle w:val="Compact"/>
              <w:jc w:val="left"/>
            </w:pPr>
            <w:r>
              <w:t xml:space="preserve">&lt; 10 seg</w:t>
            </w:r>
          </w:p>
        </w:tc>
        <w:tc>
          <w:tcPr/>
          <w:p>
            <w:pPr>
              <w:pStyle w:val="Compact"/>
              <w:jc w:val="left"/>
            </w:pPr>
            <w:r>
              <w:t xml:space="preserve">8 seg</w:t>
            </w:r>
          </w:p>
        </w:tc>
        <w:tc>
          <w:tcPr/>
          <w:p>
            <w:pPr>
              <w:pStyle w:val="Compact"/>
              <w:jc w:val="left"/>
            </w:pPr>
            <w:r>
              <w:t xml:space="preserve">🟢 Excelente</w:t>
            </w:r>
          </w:p>
        </w:tc>
      </w:tr>
      <w:tr>
        <w:tc>
          <w:tcPr/>
          <w:p>
            <w:pPr>
              <w:pStyle w:val="Compact"/>
              <w:jc w:val="left"/>
            </w:pPr>
            <w:r>
              <w:t xml:space="preserve">Eficiencia energética</w:t>
            </w:r>
          </w:p>
        </w:tc>
        <w:tc>
          <w:tcPr/>
          <w:p>
            <w:pPr>
              <w:pStyle w:val="Compact"/>
              <w:jc w:val="left"/>
            </w:pPr>
            <w:r>
              <w:t xml:space="preserve">&gt; 95%</w:t>
            </w:r>
          </w:p>
        </w:tc>
        <w:tc>
          <w:tcPr/>
          <w:p>
            <w:pPr>
              <w:pStyle w:val="Compact"/>
              <w:jc w:val="left"/>
            </w:pPr>
            <w:r>
              <w:t xml:space="preserve">96%</w:t>
            </w:r>
          </w:p>
        </w:tc>
        <w:tc>
          <w:tcPr/>
          <w:p>
            <w:pPr>
              <w:pStyle w:val="Compact"/>
              <w:jc w:val="left"/>
            </w:pPr>
            <w:r>
              <w:t xml:space="preserve">🟢 Excelente</w:t>
            </w:r>
          </w:p>
        </w:tc>
      </w:tr>
    </w:tbl>
    <w:p>
      <w:r>
        <w:pict>
          <v:rect style="width:0;height:1.5pt" o:hralign="center" o:hrstd="t" o:hr="t"/>
        </w:pict>
      </w:r>
    </w:p>
    <w:bookmarkEnd w:id="53"/>
    <w:bookmarkStart w:id="54" w:name="control-de-versiones"/>
    <w:p>
      <w:pPr>
        <w:pStyle w:val="Heading2"/>
      </w:pPr>
      <w:r>
        <w:t xml:space="preserve">🔄 CONTROL DE VERSIONES</w:t>
      </w:r>
    </w:p>
    <w:tbl>
      <w:tblPr>
        <w:tblStyle w:val="Table"/>
        <w:tblW w:type="pct" w:w="5000"/>
        <w:tblLayout w:type="fixed"/>
        <w:tblLook w:firstRow="1" w:lastRow="0" w:firstColumn="0" w:lastColumn="0" w:noHBand="0" w:noVBand="0" w:val="0020"/>
      </w:tblPr>
      <w:tblGrid>
        <w:gridCol w:w="1425"/>
        <w:gridCol w:w="1108"/>
        <w:gridCol w:w="3326"/>
        <w:gridCol w:w="2059"/>
      </w:tblGrid>
      <w:tr>
        <w:trPr>
          <w:tblHeader w:val="on"/>
        </w:trPr>
        <w:tc>
          <w:tcPr/>
          <w:p>
            <w:pPr>
              <w:pStyle w:val="Compact"/>
              <w:jc w:val="left"/>
            </w:pPr>
            <w:r>
              <w:t xml:space="preserve">Versión</w:t>
            </w:r>
          </w:p>
        </w:tc>
        <w:tc>
          <w:tcPr/>
          <w:p>
            <w:pPr>
              <w:pStyle w:val="Compact"/>
              <w:jc w:val="left"/>
            </w:pPr>
            <w:r>
              <w:t xml:space="preserve">Fecha</w:t>
            </w:r>
          </w:p>
        </w:tc>
        <w:tc>
          <w:tcPr/>
          <w:p>
            <w:pPr>
              <w:pStyle w:val="Compact"/>
              <w:jc w:val="left"/>
            </w:pPr>
            <w:r>
              <w:t xml:space="preserve">Cambios Principales</w:t>
            </w:r>
          </w:p>
        </w:tc>
        <w:tc>
          <w:tcPr/>
          <w:p>
            <w:pPr>
              <w:pStyle w:val="Compact"/>
              <w:jc w:val="left"/>
            </w:pPr>
            <w:r>
              <w:t xml:space="preserve">Responsable</w:t>
            </w:r>
          </w:p>
        </w:tc>
      </w:tr>
      <w:tr>
        <w:tc>
          <w:tcPr/>
          <w:p>
            <w:pPr>
              <w:pStyle w:val="Compact"/>
              <w:jc w:val="left"/>
            </w:pPr>
            <w:r>
              <w:t xml:space="preserve">1.0</w:t>
            </w:r>
          </w:p>
        </w:tc>
        <w:tc>
          <w:tcPr/>
          <w:p>
            <w:pPr>
              <w:pStyle w:val="Compact"/>
              <w:jc w:val="left"/>
            </w:pPr>
            <w:r>
              <w:t xml:space="preserve">Enero 2025</w:t>
            </w:r>
          </w:p>
        </w:tc>
        <w:tc>
          <w:tcPr/>
          <w:p>
            <w:pPr>
              <w:pStyle w:val="Compact"/>
              <w:jc w:val="left"/>
            </w:pPr>
            <w:r>
              <w:t xml:space="preserve">Versión inicial ejecutiva</w:t>
            </w:r>
          </w:p>
        </w:tc>
        <w:tc>
          <w:tcPr/>
          <w:p>
            <w:pPr>
              <w:pStyle w:val="Compact"/>
              <w:jc w:val="left"/>
            </w:pPr>
            <w:r>
              <w:t xml:space="preserve">Administrador Contractual EPC</w:t>
            </w:r>
          </w:p>
        </w:tc>
      </w:tr>
    </w:tbl>
    <w:p>
      <w:r>
        <w:pict>
          <v:rect style="width:0;height:1.5pt" o:hralign="center" o:hrstd="t" o:hr="t"/>
        </w:pict>
      </w:r>
    </w:p>
    <w:p>
      <w:pPr>
        <w:pStyle w:val="FirstParagraph"/>
      </w:pPr>
      <w:r>
        <w:rPr>
          <w:b/>
          <w:bCs/>
        </w:rPr>
        <w:t xml:space="preserve">Documento preparado por:</w:t>
      </w:r>
      <w:r>
        <w:t xml:space="preserve"> </w:t>
      </w:r>
      <w:r>
        <w:t xml:space="preserve">Administrador Contractual EPC</w:t>
      </w:r>
      <w:r>
        <w:br/>
      </w:r>
      <w:r>
        <w:rPr>
          <w:b/>
          <w:bCs/>
        </w:rPr>
        <w:t xml:space="preserve">Última actualización:</w:t>
      </w:r>
      <w:r>
        <w:t xml:space="preserve"> </w:t>
      </w:r>
      <w:r>
        <w:t xml:space="preserve">Enero 2025</w:t>
      </w:r>
      <w:r>
        <w:br/>
      </w:r>
      <w:r>
        <w:rPr>
          <w:b/>
          <w:bCs/>
        </w:rPr>
        <w:t xml:space="preserve">Próxima revisión:</w:t>
      </w:r>
      <w:r>
        <w:t xml:space="preserve"> </w:t>
      </w:r>
      <w:r>
        <w:t xml:space="preserve">Febrero 2025</w:t>
      </w:r>
      <w:r>
        <w:br/>
      </w:r>
      <w:r>
        <w:rPr>
          <w:b/>
          <w:bCs/>
        </w:rPr>
        <w:t xml:space="preserve">Basado en:</w:t>
      </w:r>
      <w:r>
        <w:t xml:space="preserve"> </w:t>
      </w:r>
      <w:r>
        <w:t xml:space="preserve">ESPECIALIDAD_02_Ingenieria_Electrica_Master.md v1.0</w:t>
      </w:r>
    </w:p>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2025-10-07T00:03:31Z</dcterms:created>
  <dcterms:modified xsi:type="dcterms:W3CDTF">2025-10-07T00:03:31Z</dcterms:modified>
</cp:coreProperties>
</file>

<file path=docProps/custom.xml><?xml version="1.0" encoding="utf-8"?>
<Properties xmlns="http://schemas.openxmlformats.org/officeDocument/2006/custom-properties" xmlns:vt="http://schemas.openxmlformats.org/officeDocument/2006/docPropsVTypes"/>
</file>