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especialidad-03-ingeniería-mecánica"/>
    <w:p>
      <w:pPr>
        <w:pStyle w:val="Heading1"/>
      </w:pPr>
      <w:r>
        <w:t xml:space="preserve">ESPECIALIDAD 03: INGENIERÍA MECÁNICA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Mecánica es el</w:t>
      </w:r>
      <w:r>
        <w:t xml:space="preserve"> </w:t>
      </w:r>
      <w:r>
        <w:rPr>
          <w:b/>
          <w:bCs/>
        </w:rPr>
        <w:t xml:space="preserve">“sistema locomotor”</w:t>
      </w:r>
      <w:r>
        <w:t xml:space="preserve"> </w:t>
      </w:r>
      <w:r>
        <w:t xml:space="preserve">del ferrocarril que proporciona todo el material rodante y equipos mecánicos necesarios para la operación ferroviaria. Es como el parque automotor de una empresa, pero especializado en ferrocarriles, donde cada locomotora y vagón debe cumplir estrictos estándares de seguridad y eficiencia.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$95,000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locomotoras:</w:t>
      </w:r>
      <w:r>
        <w:t xml:space="preserve"> </w:t>
      </w:r>
      <w:r>
        <w:t xml:space="preserve">2 GR12 + 2 U10 + 11 adicionales (según AT1)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51 vagones:</w:t>
      </w:r>
      <w:r>
        <w:t xml:space="preserve"> </w:t>
      </w:r>
      <w:r>
        <w:t xml:space="preserve">40 plataformas operativas + 11 no operativas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carromotores:</w:t>
      </w:r>
      <w:r>
        <w:t xml:space="preserve"> </w:t>
      </w:r>
      <w:r>
        <w:t xml:space="preserve">Equipos especializados para mantenimiento de vía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 talleres:</w:t>
      </w:r>
      <w:r>
        <w:t xml:space="preserve"> </w:t>
      </w:r>
      <w:r>
        <w:t xml:space="preserve">Principal La Dorada + secundario Chiriguaná + línea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EOT:</w:t>
      </w:r>
      <w:r>
        <w:t xml:space="preserve"> </w:t>
      </w:r>
      <w:r>
        <w:t xml:space="preserve">Dispositivos End of Train para seguridad crítica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99.95% disponibilidad:</w:t>
      </w:r>
      <w:r>
        <w:t xml:space="preserve"> </w:t>
      </w:r>
      <w:r>
        <w:t xml:space="preserve">Material rodante según AT4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Puesta a Punto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Adquisición Nuevos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15-locomotoras-específicamente"/>
    <w:p>
      <w:pPr>
        <w:pStyle w:val="Heading3"/>
      </w:pPr>
      <w:r>
        <w:t xml:space="preserve">¿Por qué 15 locomotoras específicamente?</w:t>
      </w:r>
    </w:p>
    <w:p>
      <w:pPr>
        <w:pStyle w:val="FirstParagraph"/>
      </w:pPr>
      <w:r>
        <w:rPr>
          <w:b/>
          <w:bCs/>
        </w:rPr>
        <w:t xml:space="preserve">Desglose del Parque Rodante (AT1):</w:t>
      </w:r>
      <w:r>
        <w:t xml:space="preserve"> </w:t>
      </w:r>
      <w:r>
        <w:t xml:space="preserve">| Tipo | Cantidad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GR12 existentes</w:t>
      </w:r>
      <w:r>
        <w:t xml:space="preserve"> </w:t>
      </w:r>
      <w:r>
        <w:t xml:space="preserve">| 2 unidades | Locomotoras actuales para puesta a punto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U10 existentes</w:t>
      </w:r>
      <w:r>
        <w:t xml:space="preserve"> </w:t>
      </w:r>
      <w:r>
        <w:t xml:space="preserve">| 2 unidades | Locomotoras actuales para puesta a punto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Locomotoras nuevas</w:t>
      </w:r>
      <w:r>
        <w:t xml:space="preserve"> </w:t>
      </w:r>
      <w:r>
        <w:t xml:space="preserve">| 11 unidades | Completar flota para operación del corredor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15 locomotoras</w:t>
      </w:r>
      <w:r>
        <w:t xml:space="preserve"> </w:t>
      </w:r>
      <w:r>
        <w:t xml:space="preserve">| Capacidad de transporte requerida |</w:t>
      </w:r>
    </w:p>
    <w:p>
      <w:pPr>
        <w:pStyle w:val="BodyText"/>
      </w:pPr>
      <w:r>
        <w:rPr>
          <w:b/>
          <w:bCs/>
        </w:rPr>
        <w:t xml:space="preserve">Criterio de capacidad:</w:t>
      </w:r>
      <w:r>
        <w:t xml:space="preserve"> </w:t>
      </w:r>
      <w:r>
        <w:t xml:space="preserve">1 locomotora por cada 35 km de corredor (526 km ÷ 15 = 35 km)</w:t>
      </w:r>
    </w:p>
    <w:bookmarkEnd w:id="14"/>
    <w:bookmarkStart w:id="15" w:name="X8e84ae454964cb1211df83cb03df022c5e9aa0a"/>
    <w:p>
      <w:pPr>
        <w:pStyle w:val="Heading3"/>
      </w:pPr>
      <w:r>
        <w:t xml:space="preserve">¿Por qué 51 vagones (40 operativas + 11 no operativas)?</w:t>
      </w:r>
    </w:p>
    <w:p>
      <w:pPr>
        <w:pStyle w:val="FirstParagraph"/>
      </w:pPr>
      <w:r>
        <w:rPr>
          <w:b/>
          <w:bCs/>
        </w:rPr>
        <w:t xml:space="preserve">Justificación Contractual (AT1):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 plataformas operativas:</w:t>
      </w:r>
      <w:r>
        <w:t xml:space="preserve"> </w:t>
      </w:r>
      <w:r>
        <w:t xml:space="preserve">Vagones en condiciones de operación inmediata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 plataformas no operativas:</w:t>
      </w:r>
      <w:r>
        <w:t xml:space="preserve"> </w:t>
      </w:r>
      <w:r>
        <w:t xml:space="preserve">Vagones para puesta a punto y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Inventario existente + requerimientos de capacidad de carga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total:</w:t>
      </w:r>
      <w:r>
        <w:t xml:space="preserve"> </w:t>
      </w:r>
      <w:r>
        <w:t xml:space="preserve">40 vagones × 60 ton = 2,400 ton de capacidad de carga</w:t>
      </w:r>
    </w:p>
    <w:bookmarkEnd w:id="15"/>
    <w:bookmarkStart w:id="16" w:name="por-qué-8-carromotores"/>
    <w:p>
      <w:pPr>
        <w:pStyle w:val="Heading3"/>
      </w:pPr>
      <w:r>
        <w:t xml:space="preserve">¿Por qué 8 carromotores?</w:t>
      </w:r>
    </w:p>
    <w:p>
      <w:pPr>
        <w:pStyle w:val="FirstParagraph"/>
      </w:pPr>
      <w:r>
        <w:rPr>
          <w:b/>
          <w:bCs/>
        </w:rPr>
        <w:t xml:space="preserve">Justificación de Mantenimiento de Vía: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Cobertura:</w:t>
      </w:r>
      <w:r>
        <w:t xml:space="preserve"> </w:t>
      </w:r>
      <w:r>
        <w:t xml:space="preserve">1 carromotor por cada 66 km (526 km ÷ 8 = 66 km)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Especialización:</w:t>
      </w:r>
      <w:r>
        <w:t xml:space="preserve"> </w:t>
      </w:r>
      <w:r>
        <w:t xml:space="preserve">Diferentes tipos de mantenimiento (vía, drenaje, señalización)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Equipos especializados para mantenimiento preventivo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Disponibilidad:</w:t>
      </w:r>
      <w:r>
        <w:t xml:space="preserve"> </w:t>
      </w:r>
      <w:r>
        <w:t xml:space="preserve">Mantenimiento continuo sin afectar operación</w:t>
      </w:r>
    </w:p>
    <w:bookmarkEnd w:id="16"/>
    <w:bookmarkStart w:id="17" w:name="por-qué-15-dispositivos-eot"/>
    <w:p>
      <w:pPr>
        <w:pStyle w:val="Heading3"/>
      </w:pPr>
      <w:r>
        <w:t xml:space="preserve">¿Por qué 15 dispositivos EOT?</w:t>
      </w:r>
    </w:p>
    <w:p>
      <w:pPr>
        <w:pStyle w:val="FirstParagraph"/>
      </w:pPr>
      <w:r>
        <w:rPr>
          <w:b/>
          <w:bCs/>
        </w:rPr>
        <w:t xml:space="preserve">Justificación de Seguridad: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EOT por locomotora:</w:t>
      </w:r>
      <w:r>
        <w:t xml:space="preserve"> </w:t>
      </w:r>
      <w:r>
        <w:t xml:space="preserve">Cada tren debe tener dispositivo de fin de tren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 crítica:</w:t>
      </w:r>
      <w:r>
        <w:t xml:space="preserve"> </w:t>
      </w:r>
      <w:r>
        <w:t xml:space="preserve">Detección de separación de vagones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Regulaciones:</w:t>
      </w:r>
      <w:r>
        <w:t xml:space="preserve"> </w:t>
      </w:r>
      <w:r>
        <w:t xml:space="preserve">Cumplimiento de normas de seguridad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15 locomotoras = 15 dispositivos EOT</w:t>
      </w:r>
    </w:p>
    <w:bookmarkEnd w:id="17"/>
    <w:bookmarkStart w:id="18" w:name="por-qué-3-talleres-específicamente"/>
    <w:p>
      <w:pPr>
        <w:pStyle w:val="Heading3"/>
      </w:pPr>
      <w:r>
        <w:t xml:space="preserve">¿Por qué 3 talleres específicamente?</w:t>
      </w:r>
    </w:p>
    <w:p>
      <w:pPr>
        <w:pStyle w:val="FirstParagraph"/>
      </w:pPr>
      <w:r>
        <w:rPr>
          <w:b/>
          <w:bCs/>
        </w:rPr>
        <w:t xml:space="preserve">Justificación de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Principal La Dorada:</w:t>
      </w:r>
      <w:r>
        <w:t xml:space="preserve"> </w:t>
      </w:r>
      <w:r>
        <w:t xml:space="preserve">150m × 30m - mantenimiento mayor y reparaciones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Secundario Chiriguaná:</w:t>
      </w:r>
      <w:r>
        <w:t xml:space="preserve"> </w:t>
      </w:r>
      <w:r>
        <w:t xml:space="preserve">100m × 25m - mantenimiento básico y preventivo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de Línea:</w:t>
      </w:r>
      <w:r>
        <w:t xml:space="preserve"> </w:t>
      </w:r>
      <w:r>
        <w:t xml:space="preserve">Mantenimiento menor en ruta y emergencias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Cobertura geográfica para 526 km de corredor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función-y-propósito-de-la-especialidad"/>
    <w:p>
      <w:pPr>
        <w:pStyle w:val="Heading2"/>
      </w:pPr>
      <w:r>
        <w:t xml:space="preserve">🎯 FUNCIÓN Y PROPÓSITO DE LA ESPECIALIDAD</w:t>
      </w:r>
    </w:p>
    <w:bookmarkStart w:id="20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Mecánica proporciona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para la operación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Locomotoras:</w:t>
      </w:r>
      <w:r>
        <w:t xml:space="preserve"> </w:t>
      </w:r>
      <w:r>
        <w:t xml:space="preserve">Tractación para transporte de carga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Vagones:</w:t>
      </w:r>
      <w:r>
        <w:t xml:space="preserve"> </w:t>
      </w:r>
      <w:r>
        <w:t xml:space="preserve">Capacidad de carga para mercancías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Equipos especializados:</w:t>
      </w:r>
      <w:r>
        <w:t xml:space="preserve"> </w:t>
      </w:r>
      <w:r>
        <w:t xml:space="preserve">Mantenimiento de vía y infraestructura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Talleres:</w:t>
      </w:r>
      <w:r>
        <w:t xml:space="preserve"> </w:t>
      </w:r>
      <w:r>
        <w:t xml:space="preserve">Mantenimiento y reparación de material rodante</w:t>
      </w:r>
    </w:p>
    <w:bookmarkEnd w:id="20"/>
    <w:bookmarkStart w:id="21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Transporte:</w:t>
      </w:r>
      <w:r>
        <w:t xml:space="preserve"> </w:t>
      </w:r>
      <w:r>
        <w:t xml:space="preserve">Sin material rodante no hay operación ferroviaria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Flota suficiente para demanda de transporte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Talleres para mantener material rodante operativo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EOT y sistemas de seguridad embarcados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Equipos especializados para mantenimiento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componentes-principales"/>
    <w:p>
      <w:pPr>
        <w:pStyle w:val="Heading2"/>
      </w:pPr>
      <w:r>
        <w:t xml:space="preserve">🏗️ COMPONENTES PRINCIPALES</w:t>
      </w:r>
    </w:p>
    <w:bookmarkStart w:id="23" w:name="material-rodante-principal"/>
    <w:p>
      <w:pPr>
        <w:pStyle w:val="Heading3"/>
      </w:pPr>
      <w:r>
        <w:t xml:space="preserve">1. Material Rodante Principal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Transporte de carga a lo largo del corredor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Locomotoras</w:t>
      </w:r>
      <w:r>
        <w:t xml:space="preserve"> </w:t>
      </w:r>
      <w:r>
        <w:t xml:space="preserve">| 15 unidades | Capacidad de tractación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Vagones</w:t>
      </w:r>
      <w:r>
        <w:t xml:space="preserve"> </w:t>
      </w:r>
      <w:r>
        <w:t xml:space="preserve">| 51 unidades | Capacidad de carga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Velocidad máxima</w:t>
      </w:r>
      <w:r>
        <w:t xml:space="preserve"> </w:t>
      </w:r>
      <w:r>
        <w:t xml:space="preserve">| 80 km/h | Especificaciones del corredor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Carga por eje</w:t>
      </w:r>
      <w:r>
        <w:t xml:space="preserve"> </w:t>
      </w:r>
      <w:r>
        <w:t xml:space="preserve">| 25 ton | Estándares ferroviarios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Potencia locomotora</w:t>
      </w:r>
      <w:r>
        <w:t xml:space="preserve"> </w:t>
      </w:r>
      <w:r>
        <w:t xml:space="preserve">| 3,000 HP | Tractación para trenes pesados |</w:t>
      </w:r>
    </w:p>
    <w:bookmarkEnd w:id="23"/>
    <w:bookmarkStart w:id="24" w:name="equipos-de-mantenimiento"/>
    <w:p>
      <w:pPr>
        <w:pStyle w:val="Heading3"/>
      </w:pPr>
      <w:r>
        <w:t xml:space="preserve">2. Equipos de Mantenimiento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Mantenimiento de vía e infraestructura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Carromotores</w:t>
      </w:r>
      <w:r>
        <w:t xml:space="preserve"> </w:t>
      </w:r>
      <w:r>
        <w:t xml:space="preserve">| 8 unidades | Distribuidos en el corredor | ⏳ En adquisición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Bateadoras</w:t>
      </w:r>
      <w:r>
        <w:t xml:space="preserve"> </w:t>
      </w:r>
      <w:r>
        <w:t xml:space="preserve">| 2 unidades | Talleres principales | ⏳ En adquisición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Retroexcavadoras</w:t>
      </w:r>
      <w:r>
        <w:t xml:space="preserve"> </w:t>
      </w:r>
      <w:r>
        <w:t xml:space="preserve">| 3 unidades | Talleres y línea | ⏳ En adquisición |</w:t>
      </w:r>
    </w:p>
    <w:bookmarkEnd w:id="24"/>
    <w:bookmarkStart w:id="25" w:name="talleres-de-mantenimiento"/>
    <w:p>
      <w:pPr>
        <w:pStyle w:val="Heading3"/>
      </w:pPr>
      <w:r>
        <w:t xml:space="preserve">3. Talleres de Mantenimiento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Mantenimiento y reparación de material rodante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 Principal</w:t>
      </w:r>
      <w:r>
        <w:t xml:space="preserve"> </w:t>
      </w:r>
      <w:r>
        <w:t xml:space="preserve">| 1 unidad | La Dorada (150m × 30m)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 Secundario</w:t>
      </w:r>
      <w:r>
        <w:t xml:space="preserve"> </w:t>
      </w:r>
      <w:r>
        <w:t xml:space="preserve">| 1 unidad | Chiriguaná (100m × 25m)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 de Línea</w:t>
      </w:r>
      <w:r>
        <w:t xml:space="preserve"> </w:t>
      </w:r>
      <w:r>
        <w:t xml:space="preserve">| 1 unidad | Ubicación intermedia | ⏳ En construcción |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especificaciones-técnicas-clave"/>
    <w:p>
      <w:pPr>
        <w:pStyle w:val="Heading2"/>
      </w:pPr>
      <w:r>
        <w:t xml:space="preserve">📐 ESPECIFICACIONES TÉCNICAS CLAVE</w:t>
      </w:r>
    </w:p>
    <w:bookmarkStart w:id="27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Potencia locomotora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3,000 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7"/>
    <w:bookmarkStart w:id="28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15 locomotoras operativas</w:t>
      </w:r>
    </w:p>
    <w:p>
      <w:pPr>
        <w:pStyle w:val="Compact"/>
        <w:numPr>
          <w:ilvl w:val="0"/>
          <w:numId w:val="1003"/>
        </w:numPr>
      </w:pPr>
      <w:r>
        <w:t xml:space="preserve">✅ 51 vagones disponibles</w:t>
      </w:r>
    </w:p>
    <w:p>
      <w:pPr>
        <w:pStyle w:val="Compact"/>
        <w:numPr>
          <w:ilvl w:val="0"/>
          <w:numId w:val="1003"/>
        </w:numPr>
      </w:pPr>
      <w:r>
        <w:t xml:space="preserve">✅ 8 carromotores funcionando</w:t>
      </w:r>
    </w:p>
    <w:p>
      <w:pPr>
        <w:pStyle w:val="Compact"/>
        <w:numPr>
          <w:ilvl w:val="0"/>
          <w:numId w:val="1003"/>
        </w:numPr>
      </w:pPr>
      <w:r>
        <w:t xml:space="preserve">✅ 3 talleres operativos</w:t>
      </w:r>
    </w:p>
    <w:p>
      <w:pPr>
        <w:pStyle w:val="Compact"/>
        <w:numPr>
          <w:ilvl w:val="0"/>
          <w:numId w:val="1003"/>
        </w:numPr>
      </w:pPr>
      <w:r>
        <w:t xml:space="preserve">✅ Disponibilidad 99.95%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ubicación-y-despliegue"/>
    <w:p>
      <w:pPr>
        <w:pStyle w:val="Heading2"/>
      </w:pPr>
      <w:r>
        <w:t xml:space="preserve">📍 UBICACIÓN Y DESPLIEGUE</w:t>
      </w:r>
    </w:p>
    <w:bookmarkStart w:id="30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material rodante opera a lo largo de los 526 km del corredor, con talleres estratégicamente ubicados para mantenimiento y reparación.</w:t>
      </w:r>
    </w:p>
    <w:bookmarkEnd w:id="30"/>
    <w:bookmarkStart w:id="31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6"/>
        <w:gridCol w:w="2394"/>
        <w:gridCol w:w="2026"/>
        <w:gridCol w:w="147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principal +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secundario +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Carromotores + EOT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despliegue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End w:id="32"/>
    <w:bookmarkStart w:id="36" w:name="operación-y-mantenimiento"/>
    <w:p>
      <w:pPr>
        <w:pStyle w:val="Heading2"/>
      </w:pPr>
      <w:r>
        <w:t xml:space="preserve">⚙️ OPERACIÓN Y MANTENIMIENTO</w:t>
      </w:r>
    </w:p>
    <w:bookmarkStart w:id="33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material rodante opera 24/7 transportando carga a lo largo del corredor, con mantenimiento preventivo programado y respaldo para emergencias.</w:t>
      </w:r>
    </w:p>
    <w:bookmarkEnd w:id="33"/>
    <w:bookmarkStart w:id="34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Inspección visual de locomotoras y vagones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Mantenimiento básico de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programado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en talleres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Revisión completa y certificación</w:t>
      </w:r>
    </w:p>
    <w:bookmarkEnd w:id="34"/>
    <w:bookmarkStart w:id="35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fallas por inspección o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criticidad y impacto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en taller o en línea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reparaciones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interfaces-con-otras-especialidades"/>
    <w:p>
      <w:pPr>
        <w:pStyle w:val="Heading2"/>
      </w:pPr>
      <w:r>
        <w:t xml:space="preserve">🔗 INTERFACES CON OTRAS ESPECIALIDADES</w:t>
      </w:r>
    </w:p>
    <w:bookmarkStart w:id="37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Mecánica] ←→ [Ingeniería Civil] ←→ [Ingeniería Eléctrica]</w:t>
      </w:r>
      <w:r>
        <w:br/>
      </w:r>
      <w:r>
        <w:rPr>
          <w:rStyle w:val="VerbatimChar"/>
        </w:rPr>
        <w:t xml:space="preserve">         ↓                       ↓                       ↓</w:t>
      </w:r>
      <w:r>
        <w:br/>
      </w:r>
      <w:r>
        <w:rPr>
          <w:rStyle w:val="VerbatimChar"/>
        </w:rPr>
        <w:t xml:space="preserve">[Material Rodante] ←→ [Infraestructura] ←→ [Alimentación Eléctrica]</w:t>
      </w:r>
      <w:r>
        <w:br/>
      </w:r>
      <w:r>
        <w:rPr>
          <w:rStyle w:val="VerbatimChar"/>
        </w:rPr>
        <w:t xml:space="preserve">         ↓                       ↓                       ↓</w:t>
      </w:r>
      <w:r>
        <w:br/>
      </w:r>
      <w:r>
        <w:rPr>
          <w:rStyle w:val="VerbatimChar"/>
        </w:rPr>
        <w:t xml:space="preserve">[Sistemas Embarcados] ←→ [Sistemas Civiles] ←→ [Sistemas de Control]</w:t>
      </w:r>
    </w:p>
    <w:bookmarkEnd w:id="37"/>
    <w:bookmarkStart w:id="38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5"/>
        <w:gridCol w:w="2501"/>
        <w:gridCol w:w="1667"/>
        <w:gridCol w:w="18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Infraestructura de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 embarcada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de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embarcados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8"/>
    <w:bookmarkEnd w:id="39"/>
    <w:bookmarkStart w:id="43" w:name="supuestos-técnicos-y-limitaciones"/>
    <w:p>
      <w:pPr>
        <w:pStyle w:val="Heading2"/>
      </w:pPr>
      <w:r>
        <w:t xml:space="preserve">📋 SUPUESTOS TÉCNICOS Y LIMITACIONES</w:t>
      </w:r>
    </w:p>
    <w:bookmarkStart w:id="40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Demanda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material rodante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escalable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preventivo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mantenimiento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Materiales de calidad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Velocidad operativa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eficiencia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Optimización de rutas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de vía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conservador</w:t>
            </w:r>
          </w:p>
        </w:tc>
      </w:tr>
    </w:tbl>
    <w:bookmarkEnd w:id="40"/>
    <w:bookmarkStart w:id="41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Capacidad de carga:</w:t>
      </w:r>
      <w:r>
        <w:t xml:space="preserve"> </w:t>
      </w:r>
      <w:r>
        <w:t xml:space="preserve">Limitada por especificaciones de vía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Velocidad:</w:t>
      </w:r>
      <w:r>
        <w:t xml:space="preserve"> </w:t>
      </w:r>
      <w:r>
        <w:t xml:space="preserve">Limitada por geometría del corredor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Requiere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Repuestos:</w:t>
      </w:r>
      <w:r>
        <w:t xml:space="preserve"> </w:t>
      </w:r>
      <w:r>
        <w:t xml:space="preserve">Equipos especializados de importación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Ambiental:</w:t>
      </w:r>
      <w:r>
        <w:t xml:space="preserve"> </w:t>
      </w:r>
      <w:r>
        <w:t xml:space="preserve">Emisiones y ruido de locomotoras</w:t>
      </w:r>
    </w:p>
    <w:bookmarkEnd w:id="41"/>
    <w:bookmarkStart w:id="42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Infraestructura civil:</w:t>
      </w:r>
      <w:r>
        <w:t xml:space="preserve"> </w:t>
      </w:r>
      <w:r>
        <w:t xml:space="preserve">Talleres y vías de acceso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Alimentación eléctrica:</w:t>
      </w:r>
      <w:r>
        <w:t xml:space="preserve"> </w:t>
      </w:r>
      <w:r>
        <w:t xml:space="preserve">Sistemas embarcados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Sistemas de control:</w:t>
      </w:r>
      <w:r>
        <w:t xml:space="preserve"> </w:t>
      </w:r>
      <w:r>
        <w:t xml:space="preserve">ATP y comunicaciones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técnico:</w:t>
      </w:r>
      <w:r>
        <w:t xml:space="preserve"> </w:t>
      </w:r>
      <w:r>
        <w:t xml:space="preserve">Mantenimiento especializado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Repuestos:</w:t>
      </w:r>
      <w:r>
        <w:t xml:space="preserve"> </w:t>
      </w:r>
      <w:r>
        <w:t xml:space="preserve">Suministro de partes especializadas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 de flota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repuestos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Inventario de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adaptativo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Sobrecarga de equipos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Material rodante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Mantenimiento con 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Material rodante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material rodante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AT10 - Capacidad:</w:t>
      </w:r>
      <w:r>
        <w:t xml:space="preserve"> </w:t>
      </w:r>
      <w:r>
        <w:t xml:space="preserve">Integración con asignación de surcos - En progreso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Material rodante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Material rodante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Material rodante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10:</w:t>
      </w:r>
      <w:r>
        <w:t xml:space="preserve"> </w:t>
      </w:r>
      <w:r>
        <w:t xml:space="preserve">Capacidad y surcos - Integración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ESPECIALIDAD_03_Ingenieria_Mecanica_Master.md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V.3.1_Material_Rodante_Detallado.md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V.X_Sistema_EOT_Detalle_v5.0.md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Mecánica.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Mecánico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Mecánico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440"/>
        <w:gridCol w:w="1920"/>
        <w:gridCol w:w="1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Eficiencia de combustible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mantenimiento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4 horas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 horas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operacional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ESPECIALIDAD_03_Ingenieria_Mecanica_Master.md v1.0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2025-10-07T00:03:35Z</dcterms:created>
  <dcterms:modified xsi:type="dcterms:W3CDTF">2025-10-07T00:03:35Z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