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e37032d76132e470bf0eb17a98c3f4b96f74234"/>
    <w:p>
      <w:pPr>
        <w:pStyle w:val="Heading1"/>
      </w:pPr>
      <w:r>
        <w:t xml:space="preserve">🏛️ DICTAMEN OFICIAL DEL COMITÉ TÉCNICO MULTIDISCIPLINARIO</w:t>
      </w:r>
    </w:p>
    <w:bookmarkStart w:id="9" w:name="X7060e7dc2d7ecf173c7f81a6322802132460d2c"/>
    <w:p>
      <w:pPr>
        <w:pStyle w:val="Heading3"/>
      </w:pPr>
      <w:r>
        <w:t xml:space="preserve">Evaluación Integral: Mantenimiento IoT, ISTQB QA, Ergonomía UI/UX y Arquitectura de Sistemas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Sistema Inteligente de Baliza Vial «30 CUANDO ACTIVADA» (v3.4 Oficial)</w:t>
      </w:r>
    </w:p>
    <w:p>
      <w:r>
        <w:pict>
          <v:rect style="width:0;height:1.5pt" o:hralign="center" o:hrstd="t" o:hr="t"/>
        </w:pict>
      </w:r>
    </w:p>
    <w:bookmarkEnd w:id="9"/>
    <w:bookmarkStart w:id="10" w:name="X314fd048592f71ee47e2090b46c895f23e5042b"/>
    <w:p>
      <w:pPr>
        <w:pStyle w:val="Heading2"/>
      </w:pPr>
      <w:r>
        <w:t xml:space="preserve">1. 🔧 Dictamen: Especialista Funcional en Mantenimiento IoT y Operaciones Viales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A["Auditoría Inalámbrica (6 Meses)&lt;br/&gt;• Desde vehículo a 10m&lt;br/&gt;• 30 segundos por poste"] --&gt; B["Preventivo Físico (12 Meses)&lt;br/&gt;• Limpieza de panel solar&lt;br/&gt;• Ajuste de borneras"]</w:t>
      </w:r>
      <w:r>
        <w:br/>
      </w:r>
      <w:r>
        <w:rPr>
          <w:rStyle w:val="VerbatimChar"/>
        </w:rPr>
        <w:t xml:space="preserve">    B --&gt; C["Consumibles (2-3 Años)&lt;br/&gt;• Pila botón CR2032 (3V)&lt;br/&gt;• Diagnóstico batería 12V"]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Evaluación de Campo: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Inspección sin Escalera:</w:t>
      </w:r>
      <w:r>
        <w:t xml:space="preserve"> </w:t>
      </w:r>
      <w:r>
        <w:t xml:space="preserve">La lectura Bluetooth a 10 metros reduce el costo operativo de auditoría en un</w:t>
      </w:r>
      <w:r>
        <w:t xml:space="preserve"> </w:t>
      </w:r>
      <w:r>
        <w:rPr>
          <w:b/>
          <w:bCs/>
        </w:rPr>
        <w:t xml:space="preserve">80%</w:t>
      </w:r>
      <w:r>
        <w:t xml:space="preserve">, permitiendo auditar 40 señales por día por inspector.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Blindaje de Garantías:</w:t>
      </w:r>
      <w:r>
        <w:t xml:space="preserve"> </w:t>
      </w:r>
      <w:r>
        <w:t xml:space="preserve">El checklist obligatorio y el registro inalterable de voltaje/cortes en el reporte eliminan los reclamos fraudulentos por tarjetas sanas con paneles solares sucios o baterías descargadas.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Diagnóstico Directo:</w:t>
      </w:r>
      <w:r>
        <w:t xml:space="preserve"> </w:t>
      </w:r>
      <w:r>
        <w:t xml:space="preserve">El semáforo de autodiagnóstico evita desplazamientos innecesarios y educa a las cuadrillas locales en la solución inmediata.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Veredicto Técnico:</w:t>
      </w:r>
      <w:r>
        <w:t xml:space="preserve"> </w:t>
      </w:r>
      <w:r>
        <w:rPr>
          <w:b/>
          <w:bCs/>
        </w:rPr>
        <w:t xml:space="preserve">APROBADO SIN RESERVAS (100% CONFORME)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8afaa175c79128a784c0484eda093c809a9a8fe"/>
    <w:p>
      <w:pPr>
        <w:pStyle w:val="Heading2"/>
      </w:pPr>
      <w:r>
        <w:t xml:space="preserve">2. 🧪 Dictamen: Ingeniero Funcional de Calidad (ISTQB QA Lead)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 de 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Métrica Evaluada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Cobertura de Pruebas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Comprobaciones Formales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 / 58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Resiliencia al Estrés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100.000 ciclos continuos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Cero fugas / Cero cuelgues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Inmunidad al Ruido UART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 tramas corruptas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Timeout 1.000 ms y recuperación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Simulación de Vida Útil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 días (6 meses de calendario)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fines de semana OFF / 27 cortes 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Matriz de No-Regresión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00-23, delimitador 0xBF,</w:t>
            </w:r>
            <w:r>
              <w:t xml:space="preserve"> </w:t>
            </w:r>
            <w:r>
              <w:rPr>
                <w:rStyle w:val="VerbatimChar"/>
              </w:rPr>
              <w:t xml:space="preserve">.equals()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Cero regresiones detectadas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Veredicto de Calidad:</w:t>
      </w:r>
      <w:r>
        <w:t xml:space="preserve"> </w:t>
      </w:r>
      <w:r>
        <w:rPr>
          <w:b/>
          <w:bCs/>
        </w:rPr>
        <w:t xml:space="preserve">CERTIFICACIÓN DE CALIDAD EMITIDA (100% PASS)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c4607b17d56a0636a8101f80d3e11314305711f"/>
    <w:p>
      <w:pPr>
        <w:pStyle w:val="Heading2"/>
      </w:pPr>
      <w:r>
        <w:t xml:space="preserve">3. 🎨 Dictamen: Especialista Funcional en UI/UX y Ergonomía en Campo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Evaluación de Usabilidad y Accesibilidad (Nielsen Norman &amp; Material Design):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Operabilidad con Guantes:</w:t>
      </w:r>
      <w:r>
        <w:t xml:space="preserve"> </w:t>
      </w:r>
      <w:r>
        <w:t xml:space="preserve">Todos los botones cumplen con la norma mínima de Touch Target de Google (</w:t>
      </w:r>
      <m:oMath>
        <m:r>
          <m:rPr>
            <m:sty m:val="p"/>
          </m:rPr>
          <m:t>≥</m:t>
        </m:r>
        <m:r>
          <m:t>48</m:t>
        </m:r>
        <m:r>
          <m:rPr>
            <m:nor/>
            <m:sty m:val="p"/>
          </m:rPr>
          <m:t> dp</m:t>
        </m:r>
      </m:oMath>
      <w:r>
        <w:t xml:space="preserve">), evitando pulsaciones fallidas.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Visibilidad Solar Extrema:</w:t>
      </w:r>
      <w:r>
        <w:t xml:space="preserve"> </w:t>
      </w:r>
      <w:r>
        <w:t xml:space="preserve">Contraste elevado (fondo blanco nítido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y textos oscuros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), eliminando elementos grises tenues ilegibles bajo el sol.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Cero Fricción:</w:t>
      </w:r>
      <w:r>
        <w:t xml:space="preserve"> </w:t>
      </w:r>
      <w:r>
        <w:t xml:space="preserve">El botón de</w:t>
      </w:r>
      <w:r>
        <w:t xml:space="preserve"> </w:t>
      </w:r>
      <w:r>
        <w:rPr>
          <w:rStyle w:val="VerbatimChar"/>
          <w:b/>
          <w:bCs/>
        </w:rPr>
        <w:t xml:space="preserve">1-Toque</w:t>
      </w:r>
      <w:r>
        <w:t xml:space="preserve"> </w:t>
      </w:r>
      <w:r>
        <w:t xml:space="preserve">programa las 3 franjas escolares oficiales en 1 segundo sin obligar al operario a configurar spinners manualmente.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Comunicación Inmediata:</w:t>
      </w:r>
      <w:r>
        <w:t xml:space="preserve"> </w:t>
      </w:r>
      <w:r>
        <w:t xml:space="preserve">Exportación directa a WhatsApp con formato pre-estructurado.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Veredicto UI/UX:</w:t>
      </w:r>
      <w:r>
        <w:t xml:space="preserve"> </w:t>
      </w:r>
      <w:r>
        <w:rPr>
          <w:b/>
          <w:bCs/>
        </w:rPr>
        <w:t xml:space="preserve">APROBADO PARA USO RUDO EN CAMPO (100% CONFORME)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45065850b9dd22da33b336f972270eaab07fb2c"/>
    <w:p>
      <w:pPr>
        <w:pStyle w:val="Heading2"/>
      </w:pPr>
      <w:r>
        <w:t xml:space="preserve">4. 📐 Dictamen: Arquitecto de Software y Sistemas Embebidos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"Firmware PIC18F2550 (C99)"</w:t>
      </w:r>
      <w:r>
        <w:br/>
      </w:r>
      <w:r>
        <w:rPr>
          <w:rStyle w:val="VerbatimChar"/>
        </w:rPr>
        <w:t xml:space="preserve">    FW1["Flash: 17.407 B (53.1%)"]</w:t>
      </w:r>
      <w:r>
        <w:br/>
      </w:r>
      <w:r>
        <w:rPr>
          <w:rStyle w:val="VerbatimChar"/>
        </w:rPr>
        <w:t xml:space="preserve">    FW2["RAM: 568 B (27.7%)"]</w:t>
      </w:r>
      <w:r>
        <w:br/>
      </w:r>
      <w:r>
        <w:rPr>
          <w:rStyle w:val="VerbatimChar"/>
        </w:rPr>
        <w:t xml:space="preserve">    FW3["I2C Timeout: 5.000 ciclos"]</w:t>
      </w:r>
      <w:r>
        <w:br/>
      </w:r>
      <w:r>
        <w:rPr>
          <w:rStyle w:val="VerbatimChar"/>
        </w:rPr>
        <w:t xml:space="preserve">    FW4["EEPROM OTA: 0x40..0x5F"]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"Binario Universal Único"</w:t>
      </w:r>
      <w:r>
        <w:br/>
      </w:r>
      <w:r>
        <w:rPr>
          <w:rStyle w:val="VerbatimChar"/>
        </w:rPr>
        <w:t xml:space="preserve">    BIN["BALIZA_18F2550_V1_CORREGIDO.hex&lt;br/&gt;SHA-256: 048856FC78E858A97FB831B34EE6..."]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FW1 &amp; FW2 &amp; FW3 &amp; FW4 --&gt; BIN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Evaluación de Arquitectura: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Binario Genérico Universal:</w:t>
      </w:r>
      <w:r>
        <w:t xml:space="preserve"> </w:t>
      </w:r>
      <w:r>
        <w:t xml:space="preserve">El firmware es 100% agnóstico e idéntico para todos los microcontroladores. Se auto-inicializa en el primer segundo de vida si la EEPROM está virgen (</w:t>
      </w:r>
      <w:r>
        <w:rPr>
          <w:rStyle w:val="VerbatimChar"/>
        </w:rPr>
        <w:t xml:space="preserve">0x00 != 0x06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Persistencia No Volátil:</w:t>
      </w:r>
      <w:r>
        <w:t xml:space="preserve"> </w:t>
      </w:r>
      <w:r>
        <w:t xml:space="preserve">Todo parámetro (alarmas, cortes, reloj y nombre) vive en la EEPROM, protegiendo al equipo contra cualquier corte abrupto de energía.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Aritmética Entera de Punto Fijo:</w:t>
      </w:r>
      <w:r>
        <w:t xml:space="preserve"> </w:t>
      </w:r>
      <w:r>
        <w:t xml:space="preserve">Cero uso de punto flotante en el microcontrolador, garantizando máxima velocidad de ejecución y bajo consumo de Flash/RAM.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Veredicto de Arquitectura:</w:t>
      </w:r>
      <w:r>
        <w:t xml:space="preserve"> </w:t>
      </w:r>
      <w:r>
        <w:rPr>
          <w:b/>
          <w:bCs/>
        </w:rPr>
        <w:t xml:space="preserve">APROBADO PARA PRODUCCIÓN EN SERIE (100% CONFORME)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trophy-acta-de-aprobación-unánime"/>
    <w:p>
      <w:pPr>
        <w:pStyle w:val="Heading2"/>
      </w:pPr>
      <w:r>
        <w:t xml:space="preserve">🏆 Acta de Aprobación Unánime</w:t>
      </w:r>
    </w:p>
    <w:p>
      <w:pPr>
        <w:pStyle w:val="FirstParagraph"/>
      </w:pPr>
      <w:r>
        <w:t xml:space="preserve">Los cuatro líderes de disciplina avalan unánimemente el release</w:t>
      </w:r>
      <w:r>
        <w:t xml:space="preserve"> </w:t>
      </w:r>
      <w:r>
        <w:rPr>
          <w:b/>
          <w:bCs/>
        </w:rPr>
        <w:t xml:space="preserve">v3.4 Oficial</w:t>
      </w:r>
      <w:r>
        <w:t xml:space="preserve"> </w:t>
      </w:r>
      <w:r>
        <w:t xml:space="preserve">del ecosistema Baliza IT VIAL 30 para su fabricación masiva, despliegue en campo y distribución oficial de la aplicación móvil.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2026-08-22T21:38:23Z</dcterms:created>
  <dcterms:modified xsi:type="dcterms:W3CDTF">2026-08-22T21:38:23Z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