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31"/>
    <w:bookmarkStart w:id="32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Gateway FRA/AREMA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specificaciones-técnicas-clave"/>
    <w:p>
      <w:pPr>
        <w:pStyle w:val="Heading2"/>
      </w:pPr>
      <w:r>
        <w:t xml:space="preserve">📐 ESPECIFICACIONES TÉCNICAS CLAVE</w:t>
      </w:r>
    </w:p>
    <w:bookmarkStart w:id="34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4"/>
    <w:bookmarkStart w:id="35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15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Gateway de integración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ubicación-y-despliegue"/>
    <w:p>
      <w:pPr>
        <w:pStyle w:val="Heading2"/>
      </w:pPr>
      <w:r>
        <w:t xml:space="preserve">📍 UBICACIÓN Y DESPLIEGUE</w:t>
      </w:r>
    </w:p>
    <w:bookmarkStart w:id="37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7"/>
    <w:bookmarkStart w:id="38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operación-y-mantenimiento"/>
    <w:p>
      <w:pPr>
        <w:pStyle w:val="Heading2"/>
      </w:pPr>
      <w:r>
        <w:t xml:space="preserve">⚙️ OPERACIÓN Y MANTENIMIENTO</w:t>
      </w:r>
    </w:p>
    <w:bookmarkStart w:id="40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40"/>
    <w:bookmarkStart w:id="41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1"/>
    <w:bookmarkStart w:id="42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interfaces-con-otras-especialidades"/>
    <w:p>
      <w:pPr>
        <w:pStyle w:val="Heading2"/>
      </w:pPr>
      <w:r>
        <w:t xml:space="preserve">🔗 INTERFACES CON OTRAS ESPECIALIDADES</w:t>
      </w:r>
    </w:p>
    <w:bookmarkStart w:id="44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4"/>
    <w:bookmarkStart w:id="45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supuestos-técnicos-y-limitaciones"/>
    <w:p>
      <w:pPr>
        <w:pStyle w:val="Heading2"/>
      </w:pPr>
      <w:r>
        <w:t xml:space="preserve">📋 SUPUESTOS TÉCNICOS Y LIMITACIONES</w:t>
      </w:r>
    </w:p>
    <w:bookmarkStart w:id="47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7"/>
    <w:bookmarkStart w:id="48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8"/>
    <w:bookmarkStart w:id="49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4" w:name="cumplimiento-contractual"/>
    <w:p>
      <w:pPr>
        <w:pStyle w:val="Heading2"/>
      </w:pPr>
      <w:r>
        <w:t xml:space="preserve">📋 CUMPLIMIENTO CONTRACTUAL</w:t>
      </w:r>
    </w:p>
    <w:bookmarkStart w:id="52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2"/>
    <w:bookmarkStart w:id="53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documentación-de-soporte"/>
    <w:p>
      <w:pPr>
        <w:pStyle w:val="Heading2"/>
      </w:pPr>
      <w:r>
        <w:t xml:space="preserve">📚 DOCUMENTACIÓN DE SOPORTE</w:t>
      </w:r>
    </w:p>
    <w:bookmarkStart w:id="55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5"/>
    <w:bookmarkStart w:id="56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decisiones-tecnicas-aplicadas"/>
    <w:p>
      <w:pPr>
        <w:pStyle w:val="Heading2"/>
      </w:pPr>
      <w:r>
        <w:t xml:space="preserve">📋 DECISIONES TECNICAS APLICADAS</w:t>
      </w:r>
    </w:p>
    <w:bookmarkStart w:id="60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2026-04-09T15:42:06Z</dcterms:created>
  <dcterms:modified xsi:type="dcterms:W3CDTF">2026-04-09T15:42:06Z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