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especialidad-02-ingeniería-eléctrica"/>
    <w:p>
      <w:pPr>
        <w:pStyle w:val="Heading1"/>
      </w:pPr>
      <w:r>
        <w:t xml:space="preserve">ESPECIALIDAD 02: INGENIERÍA ELÉCTRICA</w:t>
      </w:r>
    </w:p>
    <w:bookmarkStart w:id="9" w:name="documento-ejecutivo-de-ingeniería"/>
    <w:p>
      <w:pPr>
        <w:pStyle w:val="Heading2"/>
      </w:pPr>
      <w:r>
        <w:t xml:space="preserve">Documento Ejecutivo de Ingeniería</w:t>
      </w:r>
    </w:p>
    <w:p>
      <w:r>
        <w:pict>
          <v:rect style="width:0;height:1.5pt" o:hralign="center" o:hrstd="t" o:hr="t"/>
        </w:pict>
      </w:r>
    </w:p>
    <w:bookmarkEnd w:id="9"/>
    <w:bookmarkStart w:id="13" w:name="resumen-ejecutivo"/>
    <w:p>
      <w:pPr>
        <w:pStyle w:val="Heading2"/>
      </w:pPr>
      <w:r>
        <w:t xml:space="preserve">📊 RESUMEN EJECUTIVO</w:t>
      </w:r>
    </w:p>
    <w:bookmarkStart w:id="10"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10"/>
    <w:bookmarkStart w:id="11"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11"/>
    <w:bookmarkStart w:id="12"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12"/>
    <w:bookmarkEnd w:id="13"/>
    <w:bookmarkStart w:id="19" w:name="X16ad1bf8fd3c72f4f9f37ec0fde01a31e7fb65a"/>
    <w:p>
      <w:pPr>
        <w:pStyle w:val="Heading2"/>
      </w:pPr>
      <w:r>
        <w:t xml:space="preserve">🔍 CRITERIOS DE DISEÑO Y JUSTIFICACIONES TÉCNICAS</w:t>
      </w:r>
    </w:p>
    <w:bookmarkStart w:id="14"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PTC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14"/>
    <w:bookmarkStart w:id="15"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15"/>
    <w:bookmarkStart w:id="16"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16"/>
    <w:bookmarkStart w:id="17"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PTC,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17"/>
    <w:bookmarkStart w:id="18"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18"/>
    <w:bookmarkEnd w:id="19"/>
    <w:bookmarkStart w:id="23" w:name="función-y-propósito-de-la-especialidad"/>
    <w:p>
      <w:pPr>
        <w:pStyle w:val="Heading2"/>
      </w:pPr>
      <w:r>
        <w:t xml:space="preserve">🎯 FUNCIÓN Y PROPÓSITO DE LA ESPECIALIDAD</w:t>
      </w:r>
    </w:p>
    <w:bookmarkStart w:id="20"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20"/>
    <w:bookmarkStart w:id="21"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21"/>
    <w:bookmarkStart w:id="22"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22"/>
    <w:bookmarkEnd w:id="23"/>
    <w:bookmarkStart w:id="27" w:name="componentes-principales"/>
    <w:p>
      <w:pPr>
        <w:pStyle w:val="Heading2"/>
      </w:pPr>
      <w:r>
        <w:t xml:space="preserve">🏗️ COMPONENTES PRINCIPALES</w:t>
      </w:r>
    </w:p>
    <w:bookmarkStart w:id="24"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24"/>
    <w:bookmarkStart w:id="25"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25"/>
    <w:bookmarkStart w:id="26"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26"/>
    <w:bookmarkEnd w:id="27"/>
    <w:bookmarkStart w:id="30" w:name="especificaciones-técnicas-clave"/>
    <w:p>
      <w:pPr>
        <w:pStyle w:val="Heading2"/>
      </w:pPr>
      <w:r>
        <w:t xml:space="preserve">📐 ESPECIFICACIONES TÉCNICAS CLAVE</w:t>
      </w:r>
    </w:p>
    <w:bookmarkStart w:id="28"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28"/>
    <w:bookmarkStart w:id="29" w:name="criterios-de-aceptación"/>
    <w:p>
      <w:pPr>
        <w:pStyle w:val="Heading3"/>
      </w:pPr>
      <w:r>
        <w:t xml:space="preserve">Criterios de aceptación</w:t>
      </w:r>
    </w:p>
    <w:p>
      <w:pPr>
        <w:pStyle w:val="Compact"/>
        <w:numPr>
          <w:ilvl w:val="0"/>
          <w:numId w:val="1003"/>
        </w:numPr>
      </w:pPr>
      <w:r>
        <w:t xml:space="preserve">✅ Alimentación 300 kVA (Optimizado PTC Virtual)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29"/>
    <w:bookmarkEnd w:id="30"/>
    <w:bookmarkStart w:id="33" w:name="ubicación-y-despliegue"/>
    <w:p>
      <w:pPr>
        <w:pStyle w:val="Heading2"/>
      </w:pPr>
      <w:r>
        <w:t xml:space="preserve">📍 UBICACIÓN Y DESPLIEGUE</w:t>
      </w:r>
    </w:p>
    <w:bookmarkStart w:id="31"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31"/>
    <w:bookmarkStart w:id="32"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32"/>
    <w:bookmarkEnd w:id="33"/>
    <w:bookmarkStart w:id="37" w:name="operación-y-mantenimiento"/>
    <w:p>
      <w:pPr>
        <w:pStyle w:val="Heading2"/>
      </w:pPr>
      <w:r>
        <w:t xml:space="preserve">⚙️ OPERACIÓN Y MANTENIMIENTO</w:t>
      </w:r>
    </w:p>
    <w:bookmarkStart w:id="34"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34"/>
    <w:bookmarkStart w:id="35"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35"/>
    <w:bookmarkStart w:id="36"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36"/>
    <w:bookmarkEnd w:id="37"/>
    <w:bookmarkStart w:id="40" w:name="interfaces-con-otras-especialidades"/>
    <w:p>
      <w:pPr>
        <w:pStyle w:val="Heading2"/>
      </w:pPr>
      <w:r>
        <w:t xml:space="preserve">🔗 INTERFACES CON OTRAS ESPECIALIDADES</w:t>
      </w:r>
    </w:p>
    <w:bookmarkStart w:id="38"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38"/>
    <w:bookmarkStart w:id="39"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39"/>
    <w:bookmarkEnd w:id="40"/>
    <w:bookmarkStart w:id="44" w:name="supuestos-técnicos-y-limitaciones"/>
    <w:p>
      <w:pPr>
        <w:pStyle w:val="Heading2"/>
      </w:pPr>
      <w:r>
        <w:t xml:space="preserve">📋 SUPUESTOS TÉCNICOS Y LIMITACIONES</w:t>
      </w:r>
    </w:p>
    <w:bookmarkStart w:id="41"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41"/>
    <w:bookmarkStart w:id="42"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42"/>
    <w:bookmarkStart w:id="43"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43"/>
    <w:bookmarkEnd w:id="44"/>
    <w:bookmarkStart w:id="45"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45"/>
    <w:bookmarkStart w:id="48" w:name="cumplimiento-contractual"/>
    <w:p>
      <w:pPr>
        <w:pStyle w:val="Heading2"/>
      </w:pPr>
      <w:r>
        <w:t xml:space="preserve">📋 CUMPLIMIENTO CONTRACTUAL</w:t>
      </w:r>
    </w:p>
    <w:bookmarkStart w:id="46"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46"/>
    <w:bookmarkStart w:id="47"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47"/>
    <w:bookmarkEnd w:id="48"/>
    <w:bookmarkStart w:id="51" w:name="documentación-de-soporte"/>
    <w:p>
      <w:pPr>
        <w:pStyle w:val="Heading2"/>
      </w:pPr>
      <w:r>
        <w:t xml:space="preserve">📚 DOCUMENTACIÓN DE SOPORTE</w:t>
      </w:r>
    </w:p>
    <w:bookmarkStart w:id="49"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49"/>
    <w:bookmarkStart w:id="50"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50"/>
    <w:bookmarkEnd w:id="51"/>
    <w:bookmarkStart w:id="52"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52"/>
    <w:bookmarkStart w:id="53"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53"/>
    <w:bookmarkStart w:id="55" w:name="decisiones-tecnicas-aplicadas"/>
    <w:p>
      <w:pPr>
        <w:pStyle w:val="Heading2"/>
      </w:pPr>
      <w:r>
        <w:t xml:space="preserve">📋 DECISIONES TECNICAS APLICADAS</w:t>
      </w:r>
    </w:p>
    <w:bookmarkStart w:id="54"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54"/>
    <w:bookmarkEnd w:id="55"/>
    <w:bookmarkStart w:id="56"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LFC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2026-03-16T15:43:45Z</dcterms:created>
  <dcterms:modified xsi:type="dcterms:W3CDTF">2026-03-16T15:43:45Z</dcterms:modified>
</cp:coreProperties>
</file>

<file path=docProps/custom.xml><?xml version="1.0" encoding="utf-8"?>
<Properties xmlns="http://schemas.openxmlformats.org/officeDocument/2006/custom-properties" xmlns:vt="http://schemas.openxmlformats.org/officeDocument/2006/docPropsVTypes"/>
</file>