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UIC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UIC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2026-03-13T19:55:17Z</dcterms:created>
  <dcterms:modified xsi:type="dcterms:W3CDTF">2026-03-13T19:55:17Z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