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8639B" w14:textId="77777777" w:rsidR="007E30AB" w:rsidRPr="0031057A" w:rsidRDefault="007F23D5" w:rsidP="004F324E">
      <w:pPr>
        <w:pStyle w:val="Title"/>
        <w:jc w:val="both"/>
      </w:pPr>
      <w:r>
        <w:t>CS 584-04</w:t>
      </w:r>
      <w:r w:rsidR="007E30AB">
        <w:t xml:space="preserve">: </w:t>
      </w:r>
      <w:r>
        <w:t>Machine Learning</w:t>
      </w:r>
    </w:p>
    <w:p w14:paraId="32F1E9BB" w14:textId="77777777" w:rsidR="007E30AB" w:rsidRDefault="007F23D5" w:rsidP="004F324E">
      <w:pPr>
        <w:pStyle w:val="Subtitle"/>
        <w:pBdr>
          <w:bottom w:val="single" w:sz="6" w:space="1" w:color="auto"/>
        </w:pBdr>
        <w:jc w:val="both"/>
      </w:pPr>
      <w:r>
        <w:t xml:space="preserve">Fall </w:t>
      </w:r>
      <w:r w:rsidR="001C4809">
        <w:t>2018</w:t>
      </w:r>
      <w:r w:rsidR="00B862A4">
        <w:t xml:space="preserve"> Assignment 4</w:t>
      </w:r>
    </w:p>
    <w:p w14:paraId="6CFB3607" w14:textId="54A90FD8" w:rsidR="00230A7F" w:rsidRDefault="00230A7F" w:rsidP="004F324E">
      <w:pPr>
        <w:jc w:val="both"/>
      </w:pPr>
      <w:r w:rsidRPr="009513C9">
        <w:t>Diego Martin Crespo</w:t>
      </w:r>
      <w:r w:rsidRPr="009513C9">
        <w:tab/>
      </w:r>
      <w:r w:rsidRPr="009513C9">
        <w:tab/>
        <w:t>A20432558</w:t>
      </w:r>
    </w:p>
    <w:p w14:paraId="15F47C4D" w14:textId="77777777" w:rsidR="006F3C86" w:rsidRDefault="00DD31B4" w:rsidP="004F324E">
      <w:pPr>
        <w:pStyle w:val="Heading1"/>
        <w:jc w:val="both"/>
      </w:pPr>
      <w:r>
        <w:t>Question 1 (6</w:t>
      </w:r>
      <w:r w:rsidR="006F3C86">
        <w:t>0 points)</w:t>
      </w:r>
    </w:p>
    <w:p w14:paraId="5F515EA7" w14:textId="77777777" w:rsidR="00AA2460" w:rsidRDefault="00AA2460" w:rsidP="004F324E">
      <w:pPr>
        <w:jc w:val="both"/>
      </w:pPr>
      <w:r>
        <w:t>Diabetes is a true public health problem.  According to a 2016 report by the Illinois Department of Public Health, about 1.3 million people in Illinois, or 12.8% of the population have diabetes.  Another estimated 341,000 people have diabetes but don’t know about it.  In Chicago, 25.6% of the population have been hospitalized due to diabetes in 2011.  However, health activists have long suspected that there are clusters of populations in Chicago which have more serious diabetes health problems.</w:t>
      </w:r>
    </w:p>
    <w:p w14:paraId="4FA90DD9" w14:textId="77777777" w:rsidR="00AA2460" w:rsidRDefault="00AA2460" w:rsidP="004F324E">
      <w:pPr>
        <w:jc w:val="both"/>
      </w:pPr>
      <w:r>
        <w:t xml:space="preserve">You are asked to analyze the </w:t>
      </w:r>
      <w:r w:rsidRPr="00AA2460">
        <w:t>ChicagoDiabetes</w:t>
      </w:r>
      <w:r>
        <w:t xml:space="preserve">.csv file to </w:t>
      </w:r>
      <w:r w:rsidRPr="00F85C30">
        <w:t>identify clusters</w:t>
      </w:r>
      <w:r>
        <w:t xml:space="preserve"> of diabetes population.  This CSV file is extracted from the data which can be downloaded from the Chicago Data Portal </w:t>
      </w:r>
      <w:hyperlink r:id="rId7" w:history="1">
        <w:r w:rsidRPr="00BC6EA5">
          <w:rPr>
            <w:rStyle w:val="Hyperlink"/>
          </w:rPr>
          <w:t>https://data.cityofchicago.org/Health-Human-Services/Public-Health-Statistics-Diabetes-hospitalizations/vekt-28b5</w:t>
        </w:r>
      </w:hyperlink>
      <w:r>
        <w:t xml:space="preserve">. The </w:t>
      </w:r>
      <w:r w:rsidRPr="00AA2460">
        <w:t>ChicagoDiabetes</w:t>
      </w:r>
      <w:r>
        <w:t>.csv contains the annual number of hospital discharges and the crude hospitalization rates, for the years 2000 to 2011, by the 46 communities of Chicago.  The crude hospitalization rate is the number of hospital discharges in a community divided by the total population for the community.  The crude rates are expressed per 10,000 residents.</w:t>
      </w:r>
    </w:p>
    <w:p w14:paraId="23852E3A" w14:textId="77777777" w:rsidR="006F3C86" w:rsidRDefault="00223D78" w:rsidP="004F324E">
      <w:pPr>
        <w:jc w:val="both"/>
      </w:pPr>
      <w:r>
        <w:t>You will perform the following analyses in your research</w:t>
      </w:r>
      <w:r w:rsidR="002160AB">
        <w:t>.</w:t>
      </w:r>
    </w:p>
    <w:p w14:paraId="474B2C3B" w14:textId="77777777" w:rsidR="00223D78" w:rsidRDefault="00223D78" w:rsidP="004F324E">
      <w:pPr>
        <w:numPr>
          <w:ilvl w:val="0"/>
          <w:numId w:val="33"/>
        </w:numPr>
        <w:jc w:val="both"/>
      </w:pPr>
      <w:r>
        <w:t>You use only the 12 crude hospitalization rates (i.e., Crude Rate 2000 to Crude Rate 2011) in a Principal Component analysis.</w:t>
      </w:r>
    </w:p>
    <w:p w14:paraId="29ECA003" w14:textId="77777777" w:rsidR="00223D78" w:rsidRDefault="00223D78" w:rsidP="004F324E">
      <w:pPr>
        <w:numPr>
          <w:ilvl w:val="0"/>
          <w:numId w:val="33"/>
        </w:numPr>
        <w:jc w:val="both"/>
      </w:pPr>
      <w:r>
        <w:t>You use the first two principal components in a Clustering analysis.  You search the number of clusters from 2 to 15.</w:t>
      </w:r>
    </w:p>
    <w:p w14:paraId="75C35EFD" w14:textId="77777777" w:rsidR="00223D78" w:rsidRDefault="00223D78" w:rsidP="004F324E">
      <w:pPr>
        <w:numPr>
          <w:ilvl w:val="0"/>
          <w:numId w:val="33"/>
        </w:numPr>
        <w:jc w:val="both"/>
      </w:pPr>
      <w:r>
        <w:t>You calculate the annual total population and the annual number of hospital discharges in each cluster for each year, then calculate crude hospitalization rate in each cluster for each year.</w:t>
      </w:r>
    </w:p>
    <w:p w14:paraId="63201030" w14:textId="77777777" w:rsidR="00223D78" w:rsidRDefault="00223D78" w:rsidP="004F324E">
      <w:pPr>
        <w:numPr>
          <w:ilvl w:val="0"/>
          <w:numId w:val="33"/>
        </w:numPr>
        <w:jc w:val="both"/>
      </w:pPr>
      <w:r>
        <w:t>You plot the crude hospitalization rates in each cluster against the years.  You also plot the Chicago’s annual crude hospitalization rates against the years as the reference curve.</w:t>
      </w:r>
    </w:p>
    <w:p w14:paraId="6019DA13" w14:textId="7C1F5864" w:rsidR="00223D78" w:rsidRDefault="00223D78" w:rsidP="004F324E">
      <w:pPr>
        <w:jc w:val="both"/>
      </w:pPr>
      <w:r>
        <w:t>After you have completed your analyses, please answer the following questions.</w:t>
      </w:r>
    </w:p>
    <w:p w14:paraId="598EFB1F" w14:textId="77777777" w:rsidR="007D7DFB" w:rsidRDefault="007D7DFB" w:rsidP="004F324E">
      <w:pPr>
        <w:jc w:val="both"/>
      </w:pPr>
    </w:p>
    <w:p w14:paraId="5AD00688" w14:textId="3666682A" w:rsidR="00E713AD" w:rsidRDefault="00DD31B4" w:rsidP="004F324E">
      <w:pPr>
        <w:numPr>
          <w:ilvl w:val="0"/>
          <w:numId w:val="27"/>
        </w:numPr>
        <w:jc w:val="both"/>
      </w:pPr>
      <w:r>
        <w:t>(5</w:t>
      </w:r>
      <w:r w:rsidR="000C45D8">
        <w:t xml:space="preserve"> points). </w:t>
      </w:r>
      <w:r w:rsidR="00223D78">
        <w:t>How many observations and variables did you use in your Principal Component analysis</w:t>
      </w:r>
      <w:r w:rsidR="00E713AD">
        <w:t>?</w:t>
      </w:r>
    </w:p>
    <w:p w14:paraId="11B6DBB7" w14:textId="4098689A" w:rsidR="00400238" w:rsidRDefault="001C6810" w:rsidP="001C6810">
      <w:pPr>
        <w:pStyle w:val="ListParagraph"/>
        <w:numPr>
          <w:ilvl w:val="0"/>
          <w:numId w:val="34"/>
        </w:numPr>
        <w:jc w:val="both"/>
        <w:rPr>
          <w:color w:val="1F4E79" w:themeColor="accent1" w:themeShade="80"/>
        </w:rPr>
      </w:pPr>
      <w:r>
        <w:rPr>
          <w:color w:val="1F4E79" w:themeColor="accent1" w:themeShade="80"/>
        </w:rPr>
        <w:t>12 variables</w:t>
      </w:r>
    </w:p>
    <w:p w14:paraId="31F1BD34" w14:textId="65E5FFF8" w:rsidR="001C6810" w:rsidRDefault="001C6810" w:rsidP="001C6810">
      <w:pPr>
        <w:pStyle w:val="ListParagraph"/>
        <w:numPr>
          <w:ilvl w:val="0"/>
          <w:numId w:val="34"/>
        </w:numPr>
        <w:jc w:val="both"/>
        <w:rPr>
          <w:color w:val="1F4E79" w:themeColor="accent1" w:themeShade="80"/>
        </w:rPr>
      </w:pPr>
      <w:r>
        <w:rPr>
          <w:color w:val="1F4E79" w:themeColor="accent1" w:themeShade="80"/>
        </w:rPr>
        <w:t>46 observations</w:t>
      </w:r>
    </w:p>
    <w:p w14:paraId="4399BCF6" w14:textId="28C28346" w:rsidR="007D7DFB" w:rsidRDefault="007D7DFB" w:rsidP="007D7DFB">
      <w:pPr>
        <w:jc w:val="both"/>
        <w:rPr>
          <w:color w:val="1F4E79" w:themeColor="accent1" w:themeShade="80"/>
        </w:rPr>
      </w:pPr>
    </w:p>
    <w:p w14:paraId="4932EEA5" w14:textId="41FA1518" w:rsidR="007D7DFB" w:rsidRDefault="007D7DFB" w:rsidP="007D7DFB">
      <w:pPr>
        <w:jc w:val="both"/>
        <w:rPr>
          <w:color w:val="1F4E79" w:themeColor="accent1" w:themeShade="80"/>
        </w:rPr>
      </w:pPr>
    </w:p>
    <w:p w14:paraId="32081BCD" w14:textId="77777777" w:rsidR="007D7DFB" w:rsidRPr="007D7DFB" w:rsidRDefault="007D7DFB" w:rsidP="007D7DFB">
      <w:pPr>
        <w:jc w:val="both"/>
        <w:rPr>
          <w:color w:val="1F4E79" w:themeColor="accent1" w:themeShade="80"/>
        </w:rPr>
      </w:pPr>
    </w:p>
    <w:p w14:paraId="7997845E" w14:textId="631309A7" w:rsidR="00E713AD" w:rsidRDefault="00DD31B4" w:rsidP="004F324E">
      <w:pPr>
        <w:numPr>
          <w:ilvl w:val="0"/>
          <w:numId w:val="27"/>
        </w:numPr>
        <w:jc w:val="both"/>
      </w:pPr>
      <w:r>
        <w:lastRenderedPageBreak/>
        <w:t>(5</w:t>
      </w:r>
      <w:r w:rsidR="000C45D8">
        <w:t xml:space="preserve"> points). </w:t>
      </w:r>
      <w:r w:rsidR="00AD393E">
        <w:t>Generate the scatter plot matrix for the variables.  Put the histograms on the diagonal.</w:t>
      </w:r>
    </w:p>
    <w:p w14:paraId="6C664593" w14:textId="0671ED23" w:rsidR="007D7DFB" w:rsidRDefault="007D7DFB" w:rsidP="007D7DFB">
      <w:pPr>
        <w:ind w:left="720"/>
        <w:jc w:val="both"/>
      </w:pPr>
      <w:r>
        <w:rPr>
          <w:noProof/>
        </w:rPr>
        <w:drawing>
          <wp:inline distT="0" distB="0" distL="0" distR="0" wp14:anchorId="473B5DAA" wp14:editId="28C342CA">
            <wp:extent cx="5943600" cy="5795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ter_plot_matrix_histo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795645"/>
                    </a:xfrm>
                    <a:prstGeom prst="rect">
                      <a:avLst/>
                    </a:prstGeom>
                  </pic:spPr>
                </pic:pic>
              </a:graphicData>
            </a:graphic>
          </wp:inline>
        </w:drawing>
      </w:r>
    </w:p>
    <w:p w14:paraId="5BA319E0" w14:textId="1B248F21" w:rsidR="009155FE" w:rsidRDefault="009155FE" w:rsidP="007D7DFB">
      <w:pPr>
        <w:ind w:left="720"/>
        <w:jc w:val="both"/>
      </w:pPr>
    </w:p>
    <w:p w14:paraId="649395EA" w14:textId="0CEB234E" w:rsidR="009155FE" w:rsidRDefault="009155FE" w:rsidP="007D7DFB">
      <w:pPr>
        <w:ind w:left="720"/>
        <w:jc w:val="both"/>
      </w:pPr>
    </w:p>
    <w:p w14:paraId="33B60D07" w14:textId="6A1E8707" w:rsidR="009155FE" w:rsidRDefault="009155FE" w:rsidP="007D7DFB">
      <w:pPr>
        <w:ind w:left="720"/>
        <w:jc w:val="both"/>
      </w:pPr>
    </w:p>
    <w:p w14:paraId="302F0E4E" w14:textId="18449C5B" w:rsidR="009155FE" w:rsidRDefault="009155FE" w:rsidP="007D7DFB">
      <w:pPr>
        <w:ind w:left="720"/>
        <w:jc w:val="both"/>
      </w:pPr>
    </w:p>
    <w:p w14:paraId="1B2F169E" w14:textId="788370C7" w:rsidR="009155FE" w:rsidRDefault="009155FE" w:rsidP="007D7DFB">
      <w:pPr>
        <w:ind w:left="720"/>
        <w:jc w:val="both"/>
      </w:pPr>
    </w:p>
    <w:p w14:paraId="658A8A23" w14:textId="77777777" w:rsidR="009155FE" w:rsidRDefault="009155FE" w:rsidP="007D7DFB">
      <w:pPr>
        <w:ind w:left="720"/>
        <w:jc w:val="both"/>
      </w:pPr>
    </w:p>
    <w:p w14:paraId="490B009A" w14:textId="406BC7EF" w:rsidR="009155FE" w:rsidRDefault="000C45D8" w:rsidP="009155FE">
      <w:pPr>
        <w:numPr>
          <w:ilvl w:val="0"/>
          <w:numId w:val="27"/>
        </w:numPr>
        <w:jc w:val="both"/>
      </w:pPr>
      <w:r>
        <w:lastRenderedPageBreak/>
        <w:t>(</w:t>
      </w:r>
      <w:r w:rsidR="00DD31B4">
        <w:t>5</w:t>
      </w:r>
      <w:r>
        <w:t xml:space="preserve"> points). </w:t>
      </w:r>
      <w:r w:rsidR="00223D78">
        <w:t>Plot the Explained Variances against their indices</w:t>
      </w:r>
      <w:r w:rsidR="00E713AD">
        <w:t>.</w:t>
      </w:r>
      <w:r w:rsidR="00223D78">
        <w:t xml:space="preserve">  Add a horizontal reference line whose value is the reciprocal of the number of variables.  Label the axes and add grid lines to the axes. </w:t>
      </w:r>
    </w:p>
    <w:p w14:paraId="0847DA34" w14:textId="542B8B6F" w:rsidR="00632C31" w:rsidRDefault="009155FE" w:rsidP="00DD75D6">
      <w:pPr>
        <w:ind w:left="720"/>
        <w:jc w:val="center"/>
      </w:pPr>
      <w:r>
        <w:rPr>
          <w:noProof/>
        </w:rPr>
        <w:drawing>
          <wp:inline distT="0" distB="0" distL="0" distR="0" wp14:anchorId="2B6A4EEF" wp14:editId="7A8E2C68">
            <wp:extent cx="2679826" cy="1791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lained_variance_plot.png"/>
                    <pic:cNvPicPr/>
                  </pic:nvPicPr>
                  <pic:blipFill>
                    <a:blip r:embed="rId9">
                      <a:extLst>
                        <a:ext uri="{28A0092B-C50C-407E-A947-70E740481C1C}">
                          <a14:useLocalDpi xmlns:a14="http://schemas.microsoft.com/office/drawing/2010/main" val="0"/>
                        </a:ext>
                      </a:extLst>
                    </a:blip>
                    <a:stretch>
                      <a:fillRect/>
                    </a:stretch>
                  </pic:blipFill>
                  <pic:spPr>
                    <a:xfrm>
                      <a:off x="0" y="0"/>
                      <a:ext cx="2749229" cy="1837425"/>
                    </a:xfrm>
                    <a:prstGeom prst="rect">
                      <a:avLst/>
                    </a:prstGeom>
                  </pic:spPr>
                </pic:pic>
              </a:graphicData>
            </a:graphic>
          </wp:inline>
        </w:drawing>
      </w:r>
      <w:r w:rsidR="00632C31">
        <w:rPr>
          <w:noProof/>
        </w:rPr>
        <w:drawing>
          <wp:inline distT="0" distB="0" distL="0" distR="0" wp14:anchorId="27B47AE8" wp14:editId="6D8798F8">
            <wp:extent cx="2607398" cy="17829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lained variance ratio.png"/>
                    <pic:cNvPicPr/>
                  </pic:nvPicPr>
                  <pic:blipFill>
                    <a:blip r:embed="rId10">
                      <a:extLst>
                        <a:ext uri="{28A0092B-C50C-407E-A947-70E740481C1C}">
                          <a14:useLocalDpi xmlns:a14="http://schemas.microsoft.com/office/drawing/2010/main" val="0"/>
                        </a:ext>
                      </a:extLst>
                    </a:blip>
                    <a:stretch>
                      <a:fillRect/>
                    </a:stretch>
                  </pic:blipFill>
                  <pic:spPr>
                    <a:xfrm>
                      <a:off x="0" y="0"/>
                      <a:ext cx="2647590" cy="1810433"/>
                    </a:xfrm>
                    <a:prstGeom prst="rect">
                      <a:avLst/>
                    </a:prstGeom>
                  </pic:spPr>
                </pic:pic>
              </a:graphicData>
            </a:graphic>
          </wp:inline>
        </w:drawing>
      </w:r>
    </w:p>
    <w:p w14:paraId="46FC6EC2" w14:textId="3FEEDFE2" w:rsidR="00E713AD" w:rsidRDefault="00DD31B4" w:rsidP="004F324E">
      <w:pPr>
        <w:numPr>
          <w:ilvl w:val="0"/>
          <w:numId w:val="27"/>
        </w:numPr>
        <w:jc w:val="both"/>
      </w:pPr>
      <w:r>
        <w:t>(5</w:t>
      </w:r>
      <w:r w:rsidR="000C45D8">
        <w:t xml:space="preserve"> points). </w:t>
      </w:r>
      <w:r w:rsidR="00223D78">
        <w:t>Plot the Cumulative Sum of the Explained Variances against their indices. Label the axes and add grid lines to the axes.</w:t>
      </w:r>
    </w:p>
    <w:p w14:paraId="4A0FB878" w14:textId="2303A0B6" w:rsidR="009C3CA5" w:rsidRDefault="009C3CA5" w:rsidP="009C3CA5">
      <w:pPr>
        <w:ind w:left="720"/>
        <w:jc w:val="center"/>
      </w:pPr>
      <w:r>
        <w:rPr>
          <w:noProof/>
        </w:rPr>
        <w:drawing>
          <wp:inline distT="0" distB="0" distL="0" distR="0" wp14:anchorId="0654D39F" wp14:editId="4BA3AC85">
            <wp:extent cx="2679826" cy="178655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um_expl_variance_plot.png"/>
                    <pic:cNvPicPr/>
                  </pic:nvPicPr>
                  <pic:blipFill>
                    <a:blip r:embed="rId11">
                      <a:extLst>
                        <a:ext uri="{28A0092B-C50C-407E-A947-70E740481C1C}">
                          <a14:useLocalDpi xmlns:a14="http://schemas.microsoft.com/office/drawing/2010/main" val="0"/>
                        </a:ext>
                      </a:extLst>
                    </a:blip>
                    <a:stretch>
                      <a:fillRect/>
                    </a:stretch>
                  </pic:blipFill>
                  <pic:spPr>
                    <a:xfrm>
                      <a:off x="0" y="0"/>
                      <a:ext cx="2728977" cy="1819317"/>
                    </a:xfrm>
                    <a:prstGeom prst="rect">
                      <a:avLst/>
                    </a:prstGeom>
                  </pic:spPr>
                </pic:pic>
              </a:graphicData>
            </a:graphic>
          </wp:inline>
        </w:drawing>
      </w:r>
      <w:r w:rsidR="00632C31">
        <w:rPr>
          <w:noProof/>
        </w:rPr>
        <w:drawing>
          <wp:inline distT="0" distB="0" distL="0" distR="0" wp14:anchorId="5D391938" wp14:editId="1F3A7C69">
            <wp:extent cx="2659664" cy="1791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umulative variance ratio.png"/>
                    <pic:cNvPicPr/>
                  </pic:nvPicPr>
                  <pic:blipFill>
                    <a:blip r:embed="rId12">
                      <a:extLst>
                        <a:ext uri="{28A0092B-C50C-407E-A947-70E740481C1C}">
                          <a14:useLocalDpi xmlns:a14="http://schemas.microsoft.com/office/drawing/2010/main" val="0"/>
                        </a:ext>
                      </a:extLst>
                    </a:blip>
                    <a:stretch>
                      <a:fillRect/>
                    </a:stretch>
                  </pic:blipFill>
                  <pic:spPr>
                    <a:xfrm>
                      <a:off x="0" y="0"/>
                      <a:ext cx="2676750" cy="1802571"/>
                    </a:xfrm>
                    <a:prstGeom prst="rect">
                      <a:avLst/>
                    </a:prstGeom>
                  </pic:spPr>
                </pic:pic>
              </a:graphicData>
            </a:graphic>
          </wp:inline>
        </w:drawing>
      </w:r>
    </w:p>
    <w:p w14:paraId="5D31EB3B" w14:textId="4AEC9396" w:rsidR="00E713AD" w:rsidRDefault="00DD31B4" w:rsidP="004F324E">
      <w:pPr>
        <w:numPr>
          <w:ilvl w:val="0"/>
          <w:numId w:val="27"/>
        </w:numPr>
        <w:jc w:val="both"/>
      </w:pPr>
      <w:r>
        <w:t>(5</w:t>
      </w:r>
      <w:r w:rsidR="000C45D8">
        <w:t xml:space="preserve"> points). </w:t>
      </w:r>
      <w:r w:rsidR="00223D78">
        <w:t>What percentage of the total variance is explained by the first two principal components</w:t>
      </w:r>
      <w:r w:rsidR="00E713AD">
        <w:t>?</w:t>
      </w:r>
    </w:p>
    <w:p w14:paraId="71E0D154" w14:textId="2590FEC3" w:rsidR="00F70EE7" w:rsidRPr="00F70EE7" w:rsidRDefault="00B0619B" w:rsidP="00DD75D6">
      <w:pPr>
        <w:ind w:left="720"/>
        <w:jc w:val="both"/>
        <w:rPr>
          <w:color w:val="1F4E79" w:themeColor="accent1" w:themeShade="80"/>
        </w:rPr>
      </w:pPr>
      <w:r w:rsidRPr="00F70EE7">
        <w:rPr>
          <w:color w:val="1F4E79" w:themeColor="accent1" w:themeShade="80"/>
        </w:rPr>
        <w:t>A 96.6902%</w:t>
      </w:r>
      <w:r w:rsidR="00DA77EA" w:rsidRPr="00F70EE7">
        <w:rPr>
          <w:color w:val="1F4E79" w:themeColor="accent1" w:themeShade="80"/>
        </w:rPr>
        <w:t xml:space="preserve"> ((2645.16/2735.</w:t>
      </w:r>
      <w:r w:rsidR="00337B39" w:rsidRPr="00F70EE7">
        <w:rPr>
          <w:color w:val="1F4E79" w:themeColor="accent1" w:themeShade="80"/>
        </w:rPr>
        <w:t xml:space="preserve">71) </w:t>
      </w:r>
      <w:r w:rsidR="00337B39">
        <w:rPr>
          <w:color w:val="1F4E79" w:themeColor="accent1" w:themeShade="80"/>
        </w:rPr>
        <w:t xml:space="preserve">x </w:t>
      </w:r>
      <w:r w:rsidR="00DA77EA" w:rsidRPr="00F70EE7">
        <w:rPr>
          <w:color w:val="1F4E79" w:themeColor="accent1" w:themeShade="80"/>
        </w:rPr>
        <w:t xml:space="preserve">100) </w:t>
      </w:r>
      <w:r w:rsidRPr="00F70EE7">
        <w:rPr>
          <w:color w:val="1F4E79" w:themeColor="accent1" w:themeShade="80"/>
        </w:rPr>
        <w:t>i</w:t>
      </w:r>
      <w:r w:rsidR="00DA77EA" w:rsidRPr="00F70EE7">
        <w:rPr>
          <w:color w:val="1F4E79" w:themeColor="accent1" w:themeShade="80"/>
        </w:rPr>
        <w:t>s explained by the first two components</w:t>
      </w:r>
    </w:p>
    <w:p w14:paraId="5F1A1FB5" w14:textId="5C6D29C6" w:rsidR="00E713AD" w:rsidRDefault="00DD31B4" w:rsidP="004F324E">
      <w:pPr>
        <w:numPr>
          <w:ilvl w:val="0"/>
          <w:numId w:val="27"/>
        </w:numPr>
        <w:jc w:val="both"/>
      </w:pPr>
      <w:r>
        <w:t>(5</w:t>
      </w:r>
      <w:r w:rsidR="000C45D8">
        <w:t xml:space="preserve"> points). </w:t>
      </w:r>
      <w:r w:rsidR="00223D78">
        <w:t>Plot the Elbow and the Silhouette charts against the number of clusters</w:t>
      </w:r>
      <w:r w:rsidR="00E713AD">
        <w:t>.</w:t>
      </w:r>
    </w:p>
    <w:p w14:paraId="62E86705" w14:textId="468A45B9" w:rsidR="00F70EE7" w:rsidRDefault="00F70EE7" w:rsidP="00F70EE7">
      <w:pPr>
        <w:ind w:left="720"/>
        <w:jc w:val="both"/>
      </w:pPr>
      <w:r>
        <w:rPr>
          <w:noProof/>
        </w:rPr>
        <w:drawing>
          <wp:inline distT="0" distB="0" distL="0" distR="0" wp14:anchorId="4ABEAC14" wp14:editId="3D81D86B">
            <wp:extent cx="2614408" cy="1747319"/>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bow.png"/>
                    <pic:cNvPicPr/>
                  </pic:nvPicPr>
                  <pic:blipFill>
                    <a:blip r:embed="rId13">
                      <a:extLst>
                        <a:ext uri="{28A0092B-C50C-407E-A947-70E740481C1C}">
                          <a14:useLocalDpi xmlns:a14="http://schemas.microsoft.com/office/drawing/2010/main" val="0"/>
                        </a:ext>
                      </a:extLst>
                    </a:blip>
                    <a:stretch>
                      <a:fillRect/>
                    </a:stretch>
                  </pic:blipFill>
                  <pic:spPr>
                    <a:xfrm>
                      <a:off x="0" y="0"/>
                      <a:ext cx="2639104" cy="1763824"/>
                    </a:xfrm>
                    <a:prstGeom prst="rect">
                      <a:avLst/>
                    </a:prstGeom>
                  </pic:spPr>
                </pic:pic>
              </a:graphicData>
            </a:graphic>
          </wp:inline>
        </w:drawing>
      </w:r>
      <w:r>
        <w:rPr>
          <w:noProof/>
        </w:rPr>
        <w:drawing>
          <wp:inline distT="0" distB="0" distL="0" distR="0" wp14:anchorId="05E95678" wp14:editId="7B68D21F">
            <wp:extent cx="2589291" cy="174367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lloutte value.png"/>
                    <pic:cNvPicPr/>
                  </pic:nvPicPr>
                  <pic:blipFill>
                    <a:blip r:embed="rId14">
                      <a:extLst>
                        <a:ext uri="{28A0092B-C50C-407E-A947-70E740481C1C}">
                          <a14:useLocalDpi xmlns:a14="http://schemas.microsoft.com/office/drawing/2010/main" val="0"/>
                        </a:ext>
                      </a:extLst>
                    </a:blip>
                    <a:stretch>
                      <a:fillRect/>
                    </a:stretch>
                  </pic:blipFill>
                  <pic:spPr>
                    <a:xfrm>
                      <a:off x="0" y="0"/>
                      <a:ext cx="2608972" cy="1756928"/>
                    </a:xfrm>
                    <a:prstGeom prst="rect">
                      <a:avLst/>
                    </a:prstGeom>
                  </pic:spPr>
                </pic:pic>
              </a:graphicData>
            </a:graphic>
          </wp:inline>
        </w:drawing>
      </w:r>
    </w:p>
    <w:p w14:paraId="41A19D9A" w14:textId="77777777" w:rsidR="00DD75D6" w:rsidRDefault="00DD75D6" w:rsidP="00F70EE7">
      <w:pPr>
        <w:ind w:left="720"/>
        <w:jc w:val="both"/>
      </w:pPr>
    </w:p>
    <w:p w14:paraId="083F4477" w14:textId="58CB8644" w:rsidR="00EF3C98" w:rsidRDefault="00DD31B4" w:rsidP="004F324E">
      <w:pPr>
        <w:numPr>
          <w:ilvl w:val="0"/>
          <w:numId w:val="27"/>
        </w:numPr>
        <w:jc w:val="both"/>
      </w:pPr>
      <w:r>
        <w:lastRenderedPageBreak/>
        <w:t>(5</w:t>
      </w:r>
      <w:r w:rsidR="000C45D8">
        <w:t xml:space="preserve"> points). </w:t>
      </w:r>
      <w:r w:rsidR="00223D78">
        <w:t>What is the number of clusters that you will choose</w:t>
      </w:r>
      <w:r w:rsidR="00AD393E">
        <w:t xml:space="preserve"> based on the charts in f)</w:t>
      </w:r>
      <w:r w:rsidR="00E713AD">
        <w:t>?</w:t>
      </w:r>
    </w:p>
    <w:p w14:paraId="12EAB732" w14:textId="11598161" w:rsidR="00F70EE7" w:rsidRDefault="00F70EE7" w:rsidP="00F70EE7">
      <w:pPr>
        <w:ind w:left="720"/>
        <w:jc w:val="both"/>
        <w:rPr>
          <w:color w:val="1F4E79" w:themeColor="accent1" w:themeShade="80"/>
        </w:rPr>
      </w:pPr>
      <w:r w:rsidRPr="003C170B">
        <w:rPr>
          <w:color w:val="1F4E79" w:themeColor="accent1" w:themeShade="80"/>
        </w:rPr>
        <w:t>The number of chosen clusters is 4, as it is at the “elbow” in the Elbow graph and also has one of the highest values in the silhouette graph</w:t>
      </w:r>
      <w:r w:rsidR="003C170B" w:rsidRPr="003C170B">
        <w:rPr>
          <w:color w:val="1F4E79" w:themeColor="accent1" w:themeShade="80"/>
        </w:rPr>
        <w:t>.</w:t>
      </w:r>
    </w:p>
    <w:p w14:paraId="31C517FE" w14:textId="77777777" w:rsidR="00DA6EAD" w:rsidRPr="003C170B" w:rsidRDefault="00DA6EAD" w:rsidP="00F70EE7">
      <w:pPr>
        <w:ind w:left="720"/>
        <w:jc w:val="both"/>
        <w:rPr>
          <w:color w:val="1F4E79" w:themeColor="accent1" w:themeShade="80"/>
        </w:rPr>
      </w:pPr>
    </w:p>
    <w:p w14:paraId="7E32374F" w14:textId="4FC1E9E7" w:rsidR="00AD393E" w:rsidRDefault="00DD31B4" w:rsidP="004F324E">
      <w:pPr>
        <w:numPr>
          <w:ilvl w:val="0"/>
          <w:numId w:val="27"/>
        </w:numPr>
        <w:jc w:val="both"/>
      </w:pPr>
      <w:r>
        <w:t>(5</w:t>
      </w:r>
      <w:r w:rsidR="00AD393E">
        <w:t xml:space="preserve"> points). </w:t>
      </w:r>
      <w:r w:rsidR="006461A6">
        <w:t xml:space="preserve">How many </w:t>
      </w:r>
      <w:r w:rsidR="00AD393E">
        <w:t xml:space="preserve">communities </w:t>
      </w:r>
      <w:r w:rsidR="006461A6">
        <w:t>are in each cluster?</w:t>
      </w:r>
    </w:p>
    <w:tbl>
      <w:tblPr>
        <w:tblStyle w:val="TableGrid"/>
        <w:tblW w:w="9715" w:type="dxa"/>
        <w:tblInd w:w="720" w:type="dxa"/>
        <w:tblLook w:val="04A0" w:firstRow="1" w:lastRow="0" w:firstColumn="1" w:lastColumn="0" w:noHBand="0" w:noVBand="1"/>
      </w:tblPr>
      <w:tblGrid>
        <w:gridCol w:w="1726"/>
        <w:gridCol w:w="1959"/>
        <w:gridCol w:w="1980"/>
        <w:gridCol w:w="1980"/>
        <w:gridCol w:w="2070"/>
      </w:tblGrid>
      <w:tr w:rsidR="00935BB6" w14:paraId="40A1E9A6" w14:textId="77777777" w:rsidTr="00DB5208">
        <w:tc>
          <w:tcPr>
            <w:tcW w:w="1726" w:type="dxa"/>
          </w:tcPr>
          <w:p w14:paraId="29153B7E" w14:textId="417BB25B" w:rsidR="00935BB6" w:rsidRDefault="00935BB6" w:rsidP="00935BB6">
            <w:pPr>
              <w:jc w:val="both"/>
            </w:pPr>
          </w:p>
        </w:tc>
        <w:tc>
          <w:tcPr>
            <w:tcW w:w="1959" w:type="dxa"/>
          </w:tcPr>
          <w:p w14:paraId="2E981ABB" w14:textId="2505AAAD" w:rsidR="00935BB6" w:rsidRPr="00EC778B" w:rsidRDefault="00935BB6" w:rsidP="00EC778B">
            <w:pPr>
              <w:jc w:val="center"/>
              <w:rPr>
                <w:b/>
                <w:color w:val="1F4E79" w:themeColor="accent1" w:themeShade="80"/>
              </w:rPr>
            </w:pPr>
            <w:r w:rsidRPr="00EC778B">
              <w:rPr>
                <w:b/>
                <w:color w:val="1F4E79" w:themeColor="accent1" w:themeShade="80"/>
              </w:rPr>
              <w:t>CLUSTER 0</w:t>
            </w:r>
          </w:p>
        </w:tc>
        <w:tc>
          <w:tcPr>
            <w:tcW w:w="1980" w:type="dxa"/>
          </w:tcPr>
          <w:p w14:paraId="1C463620" w14:textId="65717A26" w:rsidR="00935BB6" w:rsidRPr="00EC778B" w:rsidRDefault="00935BB6" w:rsidP="00EC778B">
            <w:pPr>
              <w:jc w:val="center"/>
              <w:rPr>
                <w:b/>
                <w:color w:val="1F4E79" w:themeColor="accent1" w:themeShade="80"/>
              </w:rPr>
            </w:pPr>
            <w:r w:rsidRPr="00EC778B">
              <w:rPr>
                <w:b/>
                <w:color w:val="1F4E79" w:themeColor="accent1" w:themeShade="80"/>
              </w:rPr>
              <w:t>CLUSTER 1</w:t>
            </w:r>
          </w:p>
        </w:tc>
        <w:tc>
          <w:tcPr>
            <w:tcW w:w="1980" w:type="dxa"/>
          </w:tcPr>
          <w:p w14:paraId="4C973A53" w14:textId="4D67F2B3" w:rsidR="00935BB6" w:rsidRPr="00EC778B" w:rsidRDefault="00935BB6" w:rsidP="00EC778B">
            <w:pPr>
              <w:jc w:val="center"/>
              <w:rPr>
                <w:b/>
                <w:color w:val="1F4E79" w:themeColor="accent1" w:themeShade="80"/>
              </w:rPr>
            </w:pPr>
            <w:r w:rsidRPr="00EC778B">
              <w:rPr>
                <w:b/>
                <w:color w:val="1F4E79" w:themeColor="accent1" w:themeShade="80"/>
              </w:rPr>
              <w:t>CLUSTER 2</w:t>
            </w:r>
          </w:p>
        </w:tc>
        <w:tc>
          <w:tcPr>
            <w:tcW w:w="2070" w:type="dxa"/>
          </w:tcPr>
          <w:p w14:paraId="60A54DAE" w14:textId="27D69046" w:rsidR="00935BB6" w:rsidRPr="00EC778B" w:rsidRDefault="00935BB6" w:rsidP="00EC778B">
            <w:pPr>
              <w:jc w:val="center"/>
              <w:rPr>
                <w:b/>
                <w:color w:val="1F4E79" w:themeColor="accent1" w:themeShade="80"/>
              </w:rPr>
            </w:pPr>
            <w:r w:rsidRPr="00EC778B">
              <w:rPr>
                <w:b/>
                <w:color w:val="1F4E79" w:themeColor="accent1" w:themeShade="80"/>
              </w:rPr>
              <w:t>CLUSTER 3</w:t>
            </w:r>
          </w:p>
        </w:tc>
      </w:tr>
      <w:tr w:rsidR="00935BB6" w14:paraId="7B34F6CC" w14:textId="77777777" w:rsidTr="00DB5208">
        <w:tc>
          <w:tcPr>
            <w:tcW w:w="1726" w:type="dxa"/>
          </w:tcPr>
          <w:p w14:paraId="1E8D4C30" w14:textId="5A7312BC" w:rsidR="00935BB6" w:rsidRPr="00EC778B" w:rsidRDefault="00C341DB" w:rsidP="00C341DB">
            <w:pPr>
              <w:rPr>
                <w:b/>
              </w:rPr>
            </w:pPr>
            <w:r w:rsidRPr="00EC778B">
              <w:rPr>
                <w:b/>
                <w:color w:val="1F4E79" w:themeColor="accent1" w:themeShade="80"/>
              </w:rPr>
              <w:t>Nº Communities</w:t>
            </w:r>
          </w:p>
        </w:tc>
        <w:tc>
          <w:tcPr>
            <w:tcW w:w="1959" w:type="dxa"/>
          </w:tcPr>
          <w:p w14:paraId="2DB0A0D6" w14:textId="775AD68E" w:rsidR="00935BB6" w:rsidRPr="00EC778B" w:rsidRDefault="00C341DB" w:rsidP="00EC778B">
            <w:pPr>
              <w:jc w:val="center"/>
              <w:rPr>
                <w:color w:val="1F4E79" w:themeColor="accent1" w:themeShade="80"/>
              </w:rPr>
            </w:pPr>
            <w:r w:rsidRPr="00EC778B">
              <w:rPr>
                <w:color w:val="1F4E79" w:themeColor="accent1" w:themeShade="80"/>
              </w:rPr>
              <w:t>18</w:t>
            </w:r>
          </w:p>
        </w:tc>
        <w:tc>
          <w:tcPr>
            <w:tcW w:w="1980" w:type="dxa"/>
          </w:tcPr>
          <w:p w14:paraId="6C16EB96" w14:textId="72E5FF0B" w:rsidR="00935BB6" w:rsidRPr="00EC778B" w:rsidRDefault="00C341DB" w:rsidP="00EC778B">
            <w:pPr>
              <w:jc w:val="center"/>
              <w:rPr>
                <w:color w:val="1F4E79" w:themeColor="accent1" w:themeShade="80"/>
              </w:rPr>
            </w:pPr>
            <w:r w:rsidRPr="00EC778B">
              <w:rPr>
                <w:color w:val="1F4E79" w:themeColor="accent1" w:themeShade="80"/>
              </w:rPr>
              <w:t>5</w:t>
            </w:r>
          </w:p>
        </w:tc>
        <w:tc>
          <w:tcPr>
            <w:tcW w:w="1980" w:type="dxa"/>
          </w:tcPr>
          <w:p w14:paraId="4658BC06" w14:textId="25BD315E" w:rsidR="00935BB6" w:rsidRPr="00EC778B" w:rsidRDefault="00C341DB" w:rsidP="00EC778B">
            <w:pPr>
              <w:jc w:val="center"/>
              <w:rPr>
                <w:color w:val="1F4E79" w:themeColor="accent1" w:themeShade="80"/>
              </w:rPr>
            </w:pPr>
            <w:r w:rsidRPr="00EC778B">
              <w:rPr>
                <w:color w:val="1F4E79" w:themeColor="accent1" w:themeShade="80"/>
              </w:rPr>
              <w:t>14</w:t>
            </w:r>
          </w:p>
        </w:tc>
        <w:tc>
          <w:tcPr>
            <w:tcW w:w="2070" w:type="dxa"/>
          </w:tcPr>
          <w:p w14:paraId="5532069F" w14:textId="120AAC92" w:rsidR="00935BB6" w:rsidRPr="00EC778B" w:rsidRDefault="00A653DD" w:rsidP="00EC778B">
            <w:pPr>
              <w:jc w:val="center"/>
              <w:rPr>
                <w:color w:val="1F4E79" w:themeColor="accent1" w:themeShade="80"/>
              </w:rPr>
            </w:pPr>
            <w:r>
              <w:rPr>
                <w:color w:val="1F4E79" w:themeColor="accent1" w:themeShade="80"/>
              </w:rPr>
              <w:t>9</w:t>
            </w:r>
            <w:bookmarkStart w:id="0" w:name="_GoBack"/>
            <w:bookmarkEnd w:id="0"/>
          </w:p>
        </w:tc>
      </w:tr>
    </w:tbl>
    <w:p w14:paraId="5D372E10" w14:textId="71363620" w:rsidR="00C441E9" w:rsidRDefault="00C441E9" w:rsidP="00C441E9">
      <w:pPr>
        <w:ind w:left="720"/>
        <w:jc w:val="both"/>
      </w:pPr>
    </w:p>
    <w:p w14:paraId="47C75512" w14:textId="77777777" w:rsidR="00DA6EAD" w:rsidRDefault="00DA6EAD" w:rsidP="00C441E9">
      <w:pPr>
        <w:ind w:left="720"/>
        <w:jc w:val="both"/>
      </w:pPr>
    </w:p>
    <w:p w14:paraId="6780C6BC" w14:textId="39AC27F6" w:rsidR="006461A6" w:rsidRDefault="00DD31B4" w:rsidP="004F324E">
      <w:pPr>
        <w:numPr>
          <w:ilvl w:val="0"/>
          <w:numId w:val="27"/>
        </w:numPr>
        <w:jc w:val="both"/>
      </w:pPr>
      <w:r>
        <w:t>(5</w:t>
      </w:r>
      <w:r w:rsidR="006461A6">
        <w:t xml:space="preserve"> points). List the names of the communities in each cluster.</w:t>
      </w:r>
    </w:p>
    <w:tbl>
      <w:tblPr>
        <w:tblStyle w:val="TableGrid"/>
        <w:tblW w:w="9715" w:type="dxa"/>
        <w:tblInd w:w="720" w:type="dxa"/>
        <w:tblLook w:val="04A0" w:firstRow="1" w:lastRow="0" w:firstColumn="1" w:lastColumn="0" w:noHBand="0" w:noVBand="1"/>
      </w:tblPr>
      <w:tblGrid>
        <w:gridCol w:w="1705"/>
        <w:gridCol w:w="1980"/>
        <w:gridCol w:w="1980"/>
        <w:gridCol w:w="1980"/>
        <w:gridCol w:w="2070"/>
      </w:tblGrid>
      <w:tr w:rsidR="00DB5208" w14:paraId="0BE8C6CD" w14:textId="77777777" w:rsidTr="00DB5208">
        <w:tc>
          <w:tcPr>
            <w:tcW w:w="1705" w:type="dxa"/>
          </w:tcPr>
          <w:p w14:paraId="544FDEF0" w14:textId="77777777" w:rsidR="00D74DCB" w:rsidRPr="00827F70" w:rsidRDefault="00D74DCB" w:rsidP="00AA39B1">
            <w:pPr>
              <w:jc w:val="both"/>
              <w:rPr>
                <w:b/>
              </w:rPr>
            </w:pPr>
          </w:p>
        </w:tc>
        <w:tc>
          <w:tcPr>
            <w:tcW w:w="1980" w:type="dxa"/>
          </w:tcPr>
          <w:p w14:paraId="1728803F" w14:textId="77777777" w:rsidR="00D74DCB" w:rsidRPr="005715E7" w:rsidRDefault="00D74DCB" w:rsidP="00AA39B1">
            <w:pPr>
              <w:jc w:val="both"/>
              <w:rPr>
                <w:b/>
                <w:color w:val="1F4E79" w:themeColor="accent1" w:themeShade="80"/>
              </w:rPr>
            </w:pPr>
            <w:r w:rsidRPr="005715E7">
              <w:rPr>
                <w:b/>
                <w:color w:val="1F4E79" w:themeColor="accent1" w:themeShade="80"/>
              </w:rPr>
              <w:t>CLUSTER 0</w:t>
            </w:r>
          </w:p>
        </w:tc>
        <w:tc>
          <w:tcPr>
            <w:tcW w:w="1980" w:type="dxa"/>
          </w:tcPr>
          <w:p w14:paraId="07CCA950" w14:textId="77777777" w:rsidR="00D74DCB" w:rsidRPr="005715E7" w:rsidRDefault="00D74DCB" w:rsidP="00AA39B1">
            <w:pPr>
              <w:jc w:val="both"/>
              <w:rPr>
                <w:b/>
                <w:color w:val="1F4E79" w:themeColor="accent1" w:themeShade="80"/>
              </w:rPr>
            </w:pPr>
            <w:r w:rsidRPr="005715E7">
              <w:rPr>
                <w:b/>
                <w:color w:val="1F4E79" w:themeColor="accent1" w:themeShade="80"/>
              </w:rPr>
              <w:t>CLUSTER 1</w:t>
            </w:r>
          </w:p>
        </w:tc>
        <w:tc>
          <w:tcPr>
            <w:tcW w:w="1980" w:type="dxa"/>
          </w:tcPr>
          <w:p w14:paraId="51880CEC" w14:textId="77777777" w:rsidR="00D74DCB" w:rsidRPr="005715E7" w:rsidRDefault="00D74DCB" w:rsidP="00AA39B1">
            <w:pPr>
              <w:jc w:val="both"/>
              <w:rPr>
                <w:b/>
                <w:color w:val="1F4E79" w:themeColor="accent1" w:themeShade="80"/>
              </w:rPr>
            </w:pPr>
            <w:r w:rsidRPr="005715E7">
              <w:rPr>
                <w:b/>
                <w:color w:val="1F4E79" w:themeColor="accent1" w:themeShade="80"/>
              </w:rPr>
              <w:t>CLUSTER 2</w:t>
            </w:r>
          </w:p>
        </w:tc>
        <w:tc>
          <w:tcPr>
            <w:tcW w:w="2070" w:type="dxa"/>
          </w:tcPr>
          <w:p w14:paraId="6B648FAD" w14:textId="77777777" w:rsidR="00D74DCB" w:rsidRPr="005715E7" w:rsidRDefault="00D74DCB" w:rsidP="00AA39B1">
            <w:pPr>
              <w:jc w:val="both"/>
              <w:rPr>
                <w:b/>
                <w:color w:val="1F4E79" w:themeColor="accent1" w:themeShade="80"/>
              </w:rPr>
            </w:pPr>
            <w:r w:rsidRPr="005715E7">
              <w:rPr>
                <w:b/>
                <w:color w:val="1F4E79" w:themeColor="accent1" w:themeShade="80"/>
              </w:rPr>
              <w:t>CLUSTER 3</w:t>
            </w:r>
          </w:p>
        </w:tc>
      </w:tr>
      <w:tr w:rsidR="00DB5208" w14:paraId="5F70ABAE" w14:textId="77777777" w:rsidTr="00DB5208">
        <w:tc>
          <w:tcPr>
            <w:tcW w:w="1705" w:type="dxa"/>
          </w:tcPr>
          <w:p w14:paraId="7C1F7020" w14:textId="45B592B7" w:rsidR="00D74DCB" w:rsidRPr="005715E7" w:rsidRDefault="00D74DCB" w:rsidP="00AA39B1">
            <w:pPr>
              <w:rPr>
                <w:b/>
                <w:color w:val="1F4E79" w:themeColor="accent1" w:themeShade="80"/>
              </w:rPr>
            </w:pPr>
            <w:r w:rsidRPr="005715E7">
              <w:rPr>
                <w:b/>
                <w:color w:val="1F4E79" w:themeColor="accent1" w:themeShade="80"/>
              </w:rPr>
              <w:t>Communities</w:t>
            </w:r>
          </w:p>
        </w:tc>
        <w:tc>
          <w:tcPr>
            <w:tcW w:w="1980" w:type="dxa"/>
          </w:tcPr>
          <w:p w14:paraId="4D83F8BE" w14:textId="77777777" w:rsidR="00D74DCB" w:rsidRPr="005715E7" w:rsidRDefault="00D74DCB" w:rsidP="00D74DCB">
            <w:pPr>
              <w:rPr>
                <w:color w:val="1F4E79" w:themeColor="accent1" w:themeShade="80"/>
              </w:rPr>
            </w:pPr>
            <w:r w:rsidRPr="005715E7">
              <w:rPr>
                <w:color w:val="1F4E79" w:themeColor="accent1" w:themeShade="80"/>
              </w:rPr>
              <w:t xml:space="preserve">'Downtown', </w:t>
            </w:r>
          </w:p>
          <w:p w14:paraId="5AEA6C6F" w14:textId="77777777" w:rsidR="00D74DCB" w:rsidRPr="005715E7" w:rsidRDefault="00D74DCB" w:rsidP="00D74DCB">
            <w:pPr>
              <w:rPr>
                <w:color w:val="1F4E79" w:themeColor="accent1" w:themeShade="80"/>
              </w:rPr>
            </w:pPr>
            <w:r w:rsidRPr="005715E7">
              <w:rPr>
                <w:color w:val="1F4E79" w:themeColor="accent1" w:themeShade="80"/>
              </w:rPr>
              <w:t>'West Loop',</w:t>
            </w:r>
          </w:p>
          <w:p w14:paraId="6E4ECF3D" w14:textId="77777777" w:rsidR="00D74DCB" w:rsidRPr="005715E7" w:rsidRDefault="00D74DCB" w:rsidP="00D74DCB">
            <w:pPr>
              <w:rPr>
                <w:color w:val="1F4E79" w:themeColor="accent1" w:themeShade="80"/>
              </w:rPr>
            </w:pPr>
            <w:r w:rsidRPr="005715E7">
              <w:rPr>
                <w:color w:val="1F4E79" w:themeColor="accent1" w:themeShade="80"/>
              </w:rPr>
              <w:t>'Near North Side',</w:t>
            </w:r>
          </w:p>
          <w:p w14:paraId="60714D18" w14:textId="77777777" w:rsidR="00D74DCB" w:rsidRPr="005715E7" w:rsidRDefault="00D74DCB" w:rsidP="00D74DCB">
            <w:pPr>
              <w:rPr>
                <w:color w:val="1F4E79" w:themeColor="accent1" w:themeShade="80"/>
              </w:rPr>
            </w:pPr>
            <w:r w:rsidRPr="005715E7">
              <w:rPr>
                <w:color w:val="1F4E79" w:themeColor="accent1" w:themeShade="80"/>
              </w:rPr>
              <w:t xml:space="preserve">'Lake View', </w:t>
            </w:r>
          </w:p>
          <w:p w14:paraId="75A78E52" w14:textId="77777777" w:rsidR="00D74DCB" w:rsidRPr="005715E7" w:rsidRDefault="00D74DCB" w:rsidP="00D74DCB">
            <w:pPr>
              <w:rPr>
                <w:color w:val="1F4E79" w:themeColor="accent1" w:themeShade="80"/>
              </w:rPr>
            </w:pPr>
            <w:r w:rsidRPr="005715E7">
              <w:rPr>
                <w:color w:val="1F4E79" w:themeColor="accent1" w:themeShade="80"/>
              </w:rPr>
              <w:t xml:space="preserve">'Lincoln Park', </w:t>
            </w:r>
          </w:p>
          <w:p w14:paraId="380BE29D" w14:textId="77777777" w:rsidR="00D74DCB" w:rsidRPr="005715E7" w:rsidRDefault="00D74DCB" w:rsidP="00D74DCB">
            <w:pPr>
              <w:rPr>
                <w:color w:val="1F4E79" w:themeColor="accent1" w:themeShade="80"/>
              </w:rPr>
            </w:pPr>
            <w:r w:rsidRPr="005715E7">
              <w:rPr>
                <w:color w:val="1F4E79" w:themeColor="accent1" w:themeShade="80"/>
              </w:rPr>
              <w:t>'Avondale',</w:t>
            </w:r>
          </w:p>
          <w:p w14:paraId="3B018092" w14:textId="77777777" w:rsidR="00D74DCB" w:rsidRPr="005715E7" w:rsidRDefault="00D74DCB" w:rsidP="00D74DCB">
            <w:pPr>
              <w:rPr>
                <w:color w:val="1F4E79" w:themeColor="accent1" w:themeShade="80"/>
              </w:rPr>
            </w:pPr>
            <w:r w:rsidRPr="005715E7">
              <w:rPr>
                <w:color w:val="1F4E79" w:themeColor="accent1" w:themeShade="80"/>
              </w:rPr>
              <w:t>'Albany Park',</w:t>
            </w:r>
          </w:p>
          <w:p w14:paraId="43AE2B38" w14:textId="77777777" w:rsidR="00D74DCB" w:rsidRPr="005715E7" w:rsidRDefault="00D74DCB" w:rsidP="00D74DCB">
            <w:pPr>
              <w:rPr>
                <w:color w:val="1F4E79" w:themeColor="accent1" w:themeShade="80"/>
              </w:rPr>
            </w:pPr>
            <w:r w:rsidRPr="005715E7">
              <w:rPr>
                <w:color w:val="1F4E79" w:themeColor="accent1" w:themeShade="80"/>
              </w:rPr>
              <w:t>'Jefferson Park',</w:t>
            </w:r>
          </w:p>
          <w:p w14:paraId="0BBCD671" w14:textId="77777777" w:rsidR="00D74DCB" w:rsidRPr="005715E7" w:rsidRDefault="00D74DCB" w:rsidP="00D74DCB">
            <w:pPr>
              <w:rPr>
                <w:color w:val="1F4E79" w:themeColor="accent1" w:themeShade="80"/>
              </w:rPr>
            </w:pPr>
            <w:r w:rsidRPr="005715E7">
              <w:rPr>
                <w:color w:val="1F4E79" w:themeColor="accent1" w:themeShade="80"/>
              </w:rPr>
              <w:t xml:space="preserve">'Edison Park', </w:t>
            </w:r>
          </w:p>
          <w:p w14:paraId="667B7162" w14:textId="77777777" w:rsidR="00D74DCB" w:rsidRPr="005715E7" w:rsidRDefault="00D74DCB" w:rsidP="00D74DCB">
            <w:pPr>
              <w:rPr>
                <w:color w:val="1F4E79" w:themeColor="accent1" w:themeShade="80"/>
              </w:rPr>
            </w:pPr>
            <w:r w:rsidRPr="005715E7">
              <w:rPr>
                <w:color w:val="1F4E79" w:themeColor="accent1" w:themeShade="80"/>
              </w:rPr>
              <w:t xml:space="preserve">'Archer Heights', </w:t>
            </w:r>
          </w:p>
          <w:p w14:paraId="28B9AF9E" w14:textId="77777777" w:rsidR="00D74DCB" w:rsidRPr="005715E7" w:rsidRDefault="00D74DCB" w:rsidP="00D74DCB">
            <w:pPr>
              <w:rPr>
                <w:color w:val="1F4E79" w:themeColor="accent1" w:themeShade="80"/>
              </w:rPr>
            </w:pPr>
            <w:r w:rsidRPr="005715E7">
              <w:rPr>
                <w:color w:val="1F4E79" w:themeColor="accent1" w:themeShade="80"/>
              </w:rPr>
              <w:t xml:space="preserve">'Dunning', </w:t>
            </w:r>
          </w:p>
          <w:p w14:paraId="76931344" w14:textId="77777777" w:rsidR="00D74DCB" w:rsidRPr="005715E7" w:rsidRDefault="00D74DCB" w:rsidP="00D74DCB">
            <w:pPr>
              <w:rPr>
                <w:color w:val="1F4E79" w:themeColor="accent1" w:themeShade="80"/>
              </w:rPr>
            </w:pPr>
            <w:r w:rsidRPr="005715E7">
              <w:rPr>
                <w:color w:val="1F4E79" w:themeColor="accent1" w:themeShade="80"/>
              </w:rPr>
              <w:t xml:space="preserve">'Portage Park', </w:t>
            </w:r>
          </w:p>
          <w:p w14:paraId="035713DD" w14:textId="77777777" w:rsidR="00D74DCB" w:rsidRPr="005715E7" w:rsidRDefault="00D74DCB" w:rsidP="00D74DCB">
            <w:pPr>
              <w:rPr>
                <w:color w:val="1F4E79" w:themeColor="accent1" w:themeShade="80"/>
              </w:rPr>
            </w:pPr>
            <w:r w:rsidRPr="005715E7">
              <w:rPr>
                <w:color w:val="1F4E79" w:themeColor="accent1" w:themeShade="80"/>
              </w:rPr>
              <w:t xml:space="preserve">'West Ridge', </w:t>
            </w:r>
          </w:p>
          <w:p w14:paraId="3EA1B803" w14:textId="77777777" w:rsidR="00D74DCB" w:rsidRPr="005715E7" w:rsidRDefault="00D74DCB" w:rsidP="00D74DCB">
            <w:pPr>
              <w:rPr>
                <w:color w:val="1F4E79" w:themeColor="accent1" w:themeShade="80"/>
              </w:rPr>
            </w:pPr>
            <w:r w:rsidRPr="005715E7">
              <w:rPr>
                <w:color w:val="1F4E79" w:themeColor="accent1" w:themeShade="80"/>
              </w:rPr>
              <w:t xml:space="preserve">'Edgebrook', </w:t>
            </w:r>
          </w:p>
          <w:p w14:paraId="5D1D23CE" w14:textId="77777777" w:rsidR="00D74DCB" w:rsidRPr="005715E7" w:rsidRDefault="00D74DCB" w:rsidP="00D74DCB">
            <w:pPr>
              <w:rPr>
                <w:color w:val="1F4E79" w:themeColor="accent1" w:themeShade="80"/>
              </w:rPr>
            </w:pPr>
            <w:r w:rsidRPr="005715E7">
              <w:rPr>
                <w:color w:val="1F4E79" w:themeColor="accent1" w:themeShade="80"/>
              </w:rPr>
              <w:t xml:space="preserve">'Mount Greenwood', 'Norwood Park', </w:t>
            </w:r>
          </w:p>
          <w:p w14:paraId="41F37213" w14:textId="77777777" w:rsidR="00D74DCB" w:rsidRPr="005715E7" w:rsidRDefault="00D74DCB" w:rsidP="00D74DCB">
            <w:pPr>
              <w:rPr>
                <w:color w:val="1F4E79" w:themeColor="accent1" w:themeShade="80"/>
              </w:rPr>
            </w:pPr>
            <w:r w:rsidRPr="005715E7">
              <w:rPr>
                <w:color w:val="1F4E79" w:themeColor="accent1" w:themeShade="80"/>
              </w:rPr>
              <w:t xml:space="preserve">'Belmont Harbor', </w:t>
            </w:r>
          </w:p>
          <w:p w14:paraId="5D1D6AAB" w14:textId="336C0D62" w:rsidR="00D74DCB" w:rsidRPr="005715E7" w:rsidRDefault="00D74DCB" w:rsidP="00D74DCB">
            <w:pPr>
              <w:rPr>
                <w:color w:val="1F4E79" w:themeColor="accent1" w:themeShade="80"/>
              </w:rPr>
            </w:pPr>
            <w:r w:rsidRPr="005715E7">
              <w:rPr>
                <w:color w:val="1F4E79" w:themeColor="accent1" w:themeShade="80"/>
              </w:rPr>
              <w:t>'North Park'</w:t>
            </w:r>
          </w:p>
        </w:tc>
        <w:tc>
          <w:tcPr>
            <w:tcW w:w="1980" w:type="dxa"/>
          </w:tcPr>
          <w:p w14:paraId="79E4964A" w14:textId="77777777" w:rsidR="00827F70" w:rsidRPr="005715E7" w:rsidRDefault="00827F70" w:rsidP="00AA39B1">
            <w:pPr>
              <w:rPr>
                <w:color w:val="1F4E79" w:themeColor="accent1" w:themeShade="80"/>
              </w:rPr>
            </w:pPr>
            <w:r w:rsidRPr="005715E7">
              <w:rPr>
                <w:color w:val="1F4E79" w:themeColor="accent1" w:themeShade="80"/>
              </w:rPr>
              <w:t xml:space="preserve">'Near West Side', </w:t>
            </w:r>
          </w:p>
          <w:p w14:paraId="6863B3E0" w14:textId="77777777" w:rsidR="00827F70" w:rsidRPr="005715E7" w:rsidRDefault="00827F70" w:rsidP="00AA39B1">
            <w:pPr>
              <w:rPr>
                <w:color w:val="1F4E79" w:themeColor="accent1" w:themeShade="80"/>
              </w:rPr>
            </w:pPr>
            <w:r w:rsidRPr="005715E7">
              <w:rPr>
                <w:color w:val="1F4E79" w:themeColor="accent1" w:themeShade="80"/>
              </w:rPr>
              <w:t xml:space="preserve">'South Chicago', </w:t>
            </w:r>
          </w:p>
          <w:p w14:paraId="7E1A0FF3" w14:textId="77777777" w:rsidR="00827F70" w:rsidRPr="005715E7" w:rsidRDefault="00827F70" w:rsidP="00AA39B1">
            <w:pPr>
              <w:rPr>
                <w:color w:val="1F4E79" w:themeColor="accent1" w:themeShade="80"/>
              </w:rPr>
            </w:pPr>
            <w:r w:rsidRPr="005715E7">
              <w:rPr>
                <w:color w:val="1F4E79" w:themeColor="accent1" w:themeShade="80"/>
              </w:rPr>
              <w:t xml:space="preserve">'Woodlawn', </w:t>
            </w:r>
          </w:p>
          <w:p w14:paraId="41F2EDE2" w14:textId="77777777" w:rsidR="00827F70" w:rsidRPr="005715E7" w:rsidRDefault="00827F70" w:rsidP="00AA39B1">
            <w:pPr>
              <w:rPr>
                <w:color w:val="1F4E79" w:themeColor="accent1" w:themeShade="80"/>
              </w:rPr>
            </w:pPr>
            <w:r w:rsidRPr="005715E7">
              <w:rPr>
                <w:color w:val="1F4E79" w:themeColor="accent1" w:themeShade="80"/>
              </w:rPr>
              <w:t xml:space="preserve">'Beverly', </w:t>
            </w:r>
          </w:p>
          <w:p w14:paraId="4C920374" w14:textId="48E2DADB" w:rsidR="00D74DCB" w:rsidRPr="005715E7" w:rsidRDefault="00827F70" w:rsidP="00AA39B1">
            <w:pPr>
              <w:rPr>
                <w:color w:val="1F4E79" w:themeColor="accent1" w:themeShade="80"/>
              </w:rPr>
            </w:pPr>
            <w:r w:rsidRPr="005715E7">
              <w:rPr>
                <w:color w:val="1F4E79" w:themeColor="accent1" w:themeShade="80"/>
              </w:rPr>
              <w:t>'West Humboldt Park'</w:t>
            </w:r>
          </w:p>
        </w:tc>
        <w:tc>
          <w:tcPr>
            <w:tcW w:w="1980" w:type="dxa"/>
          </w:tcPr>
          <w:p w14:paraId="189B511C" w14:textId="03A46A35" w:rsidR="00D74DCB" w:rsidRPr="005715E7" w:rsidRDefault="00E37B3C" w:rsidP="00AA39B1">
            <w:pPr>
              <w:rPr>
                <w:color w:val="1F4E79" w:themeColor="accent1" w:themeShade="80"/>
              </w:rPr>
            </w:pPr>
            <w:r w:rsidRPr="005715E7">
              <w:rPr>
                <w:color w:val="1F4E79" w:themeColor="accent1" w:themeShade="80"/>
              </w:rPr>
              <w:t>'Lower West Side', 'New City', 'Hyde Park', 'Chinatown', 'West Town', 'South Lawndale', 'Rogers Park', 'West Lawn', 'Garfield Ridge', 'Belmont Gardens', 'Edgewater', 'Bucktown', 'Ashburn', 'Edgewater Glen'</w:t>
            </w:r>
          </w:p>
        </w:tc>
        <w:tc>
          <w:tcPr>
            <w:tcW w:w="2070" w:type="dxa"/>
          </w:tcPr>
          <w:p w14:paraId="03D12054" w14:textId="2C6FE2AC" w:rsidR="00F019A0" w:rsidRPr="005715E7" w:rsidRDefault="00F019A0" w:rsidP="00AA39B1">
            <w:pPr>
              <w:rPr>
                <w:color w:val="1F4E79" w:themeColor="accent1" w:themeShade="80"/>
              </w:rPr>
            </w:pPr>
            <w:r w:rsidRPr="005715E7">
              <w:rPr>
                <w:color w:val="1F4E79" w:themeColor="accent1" w:themeShade="80"/>
              </w:rPr>
              <w:t xml:space="preserve">'Chatham', </w:t>
            </w:r>
          </w:p>
          <w:p w14:paraId="76559A9A" w14:textId="77777777" w:rsidR="00F019A0" w:rsidRPr="005715E7" w:rsidRDefault="00F019A0" w:rsidP="00AA39B1">
            <w:pPr>
              <w:rPr>
                <w:color w:val="1F4E79" w:themeColor="accent1" w:themeShade="80"/>
              </w:rPr>
            </w:pPr>
            <w:r w:rsidRPr="005715E7">
              <w:rPr>
                <w:color w:val="1F4E79" w:themeColor="accent1" w:themeShade="80"/>
              </w:rPr>
              <w:t xml:space="preserve">'Auburn Gresham', 'Englewood', </w:t>
            </w:r>
          </w:p>
          <w:p w14:paraId="501F9ED1" w14:textId="77777777" w:rsidR="00F019A0" w:rsidRPr="005715E7" w:rsidRDefault="00F019A0" w:rsidP="00AA39B1">
            <w:pPr>
              <w:rPr>
                <w:color w:val="1F4E79" w:themeColor="accent1" w:themeShade="80"/>
              </w:rPr>
            </w:pPr>
            <w:r w:rsidRPr="005715E7">
              <w:rPr>
                <w:color w:val="1F4E79" w:themeColor="accent1" w:themeShade="80"/>
              </w:rPr>
              <w:t xml:space="preserve">'West Garfield Park', </w:t>
            </w:r>
          </w:p>
          <w:p w14:paraId="29BACD44" w14:textId="77777777" w:rsidR="00F019A0" w:rsidRPr="005715E7" w:rsidRDefault="00F019A0" w:rsidP="00AA39B1">
            <w:pPr>
              <w:rPr>
                <w:color w:val="1F4E79" w:themeColor="accent1" w:themeShade="80"/>
              </w:rPr>
            </w:pPr>
            <w:r w:rsidRPr="005715E7">
              <w:rPr>
                <w:color w:val="1F4E79" w:themeColor="accent1" w:themeShade="80"/>
              </w:rPr>
              <w:t xml:space="preserve">'Roseland', </w:t>
            </w:r>
          </w:p>
          <w:p w14:paraId="7CAFEC4C" w14:textId="77777777" w:rsidR="00F019A0" w:rsidRPr="005715E7" w:rsidRDefault="00F019A0" w:rsidP="00AA39B1">
            <w:pPr>
              <w:rPr>
                <w:color w:val="1F4E79" w:themeColor="accent1" w:themeShade="80"/>
              </w:rPr>
            </w:pPr>
            <w:r w:rsidRPr="005715E7">
              <w:rPr>
                <w:color w:val="1F4E79" w:themeColor="accent1" w:themeShade="80"/>
              </w:rPr>
              <w:t xml:space="preserve">'West Englewood', </w:t>
            </w:r>
          </w:p>
          <w:p w14:paraId="31995A07" w14:textId="77777777" w:rsidR="003F728C" w:rsidRDefault="00F019A0" w:rsidP="00AA39B1">
            <w:pPr>
              <w:rPr>
                <w:color w:val="1F4E79" w:themeColor="accent1" w:themeShade="80"/>
              </w:rPr>
            </w:pPr>
            <w:r w:rsidRPr="005715E7">
              <w:rPr>
                <w:color w:val="1F4E79" w:themeColor="accent1" w:themeShade="80"/>
              </w:rPr>
              <w:t>'Austin', '</w:t>
            </w:r>
          </w:p>
          <w:p w14:paraId="6A8C9D89" w14:textId="397DFE80" w:rsidR="00F019A0" w:rsidRPr="005715E7" w:rsidRDefault="00F019A0" w:rsidP="00AA39B1">
            <w:pPr>
              <w:rPr>
                <w:color w:val="1F4E79" w:themeColor="accent1" w:themeShade="80"/>
              </w:rPr>
            </w:pPr>
            <w:r w:rsidRPr="005715E7">
              <w:rPr>
                <w:color w:val="1F4E79" w:themeColor="accent1" w:themeShade="80"/>
              </w:rPr>
              <w:t xml:space="preserve">South Shore', </w:t>
            </w:r>
          </w:p>
          <w:p w14:paraId="19835C17" w14:textId="04090EE2" w:rsidR="00D74DCB" w:rsidRPr="005715E7" w:rsidRDefault="00F019A0" w:rsidP="00AA39B1">
            <w:pPr>
              <w:rPr>
                <w:color w:val="1F4E79" w:themeColor="accent1" w:themeShade="80"/>
              </w:rPr>
            </w:pPr>
            <w:r w:rsidRPr="005715E7">
              <w:rPr>
                <w:color w:val="1F4E79" w:themeColor="accent1" w:themeShade="80"/>
              </w:rPr>
              <w:t>'Kenwood'</w:t>
            </w:r>
          </w:p>
        </w:tc>
      </w:tr>
    </w:tbl>
    <w:p w14:paraId="1C85CE81" w14:textId="20FD69C9" w:rsidR="00D74DCB" w:rsidRDefault="00D74DCB" w:rsidP="00D74DCB">
      <w:pPr>
        <w:ind w:left="720"/>
        <w:jc w:val="both"/>
      </w:pPr>
    </w:p>
    <w:p w14:paraId="34D008BB" w14:textId="2BEBB711" w:rsidR="00DA6EAD" w:rsidRDefault="00DA6EAD" w:rsidP="00D74DCB">
      <w:pPr>
        <w:ind w:left="720"/>
        <w:jc w:val="both"/>
      </w:pPr>
    </w:p>
    <w:p w14:paraId="0CDAC572" w14:textId="3FD557B8" w:rsidR="00DA6EAD" w:rsidRDefault="00DA6EAD" w:rsidP="00D74DCB">
      <w:pPr>
        <w:ind w:left="720"/>
        <w:jc w:val="both"/>
      </w:pPr>
    </w:p>
    <w:p w14:paraId="7692F53F" w14:textId="7ED7760F" w:rsidR="00DA6EAD" w:rsidRDefault="00DA6EAD" w:rsidP="00D74DCB">
      <w:pPr>
        <w:ind w:left="720"/>
        <w:jc w:val="both"/>
      </w:pPr>
    </w:p>
    <w:p w14:paraId="2AD9072D" w14:textId="62F50836" w:rsidR="00DA6EAD" w:rsidRDefault="00DA6EAD" w:rsidP="00D74DCB">
      <w:pPr>
        <w:ind w:left="720"/>
        <w:jc w:val="both"/>
      </w:pPr>
    </w:p>
    <w:p w14:paraId="393D1C04" w14:textId="78689087" w:rsidR="00DA6EAD" w:rsidRDefault="00DA6EAD" w:rsidP="00D74DCB">
      <w:pPr>
        <w:ind w:left="720"/>
        <w:jc w:val="both"/>
      </w:pPr>
    </w:p>
    <w:p w14:paraId="5E7D8B65" w14:textId="77777777" w:rsidR="00DA6EAD" w:rsidRDefault="00DA6EAD" w:rsidP="00D74DCB">
      <w:pPr>
        <w:ind w:left="720"/>
        <w:jc w:val="both"/>
      </w:pPr>
    </w:p>
    <w:p w14:paraId="52551002" w14:textId="77777777" w:rsidR="00AD393E" w:rsidRDefault="002D0502" w:rsidP="004F324E">
      <w:pPr>
        <w:numPr>
          <w:ilvl w:val="0"/>
          <w:numId w:val="27"/>
        </w:numPr>
        <w:jc w:val="both"/>
      </w:pPr>
      <w:r>
        <w:lastRenderedPageBreak/>
        <w:t>(10</w:t>
      </w:r>
      <w:r w:rsidR="00AD393E">
        <w:t xml:space="preserve"> points). Plot the crude hospitalization rates in each cluster against the years.  You also plot the Chicago’s annual crude hospitalization rates (in the table below) against the years as the reference curve.</w:t>
      </w:r>
    </w:p>
    <w:tbl>
      <w:tblPr>
        <w:tblStyle w:val="TableGrid"/>
        <w:tblW w:w="0" w:type="auto"/>
        <w:tblInd w:w="720" w:type="dxa"/>
        <w:tblLook w:val="04A0" w:firstRow="1" w:lastRow="0" w:firstColumn="1" w:lastColumn="0" w:noHBand="0" w:noVBand="1"/>
      </w:tblPr>
      <w:tblGrid>
        <w:gridCol w:w="624"/>
        <w:gridCol w:w="663"/>
        <w:gridCol w:w="663"/>
        <w:gridCol w:w="663"/>
        <w:gridCol w:w="663"/>
        <w:gridCol w:w="663"/>
        <w:gridCol w:w="663"/>
        <w:gridCol w:w="663"/>
        <w:gridCol w:w="663"/>
        <w:gridCol w:w="663"/>
        <w:gridCol w:w="663"/>
        <w:gridCol w:w="663"/>
        <w:gridCol w:w="663"/>
      </w:tblGrid>
      <w:tr w:rsidR="00AD393E" w14:paraId="55009C1A" w14:textId="77777777" w:rsidTr="00AD393E">
        <w:tc>
          <w:tcPr>
            <w:tcW w:w="611" w:type="dxa"/>
          </w:tcPr>
          <w:p w14:paraId="24540448" w14:textId="77777777" w:rsidR="00AD393E" w:rsidRDefault="00AD393E" w:rsidP="004F324E">
            <w:pPr>
              <w:jc w:val="both"/>
            </w:pPr>
            <w:r>
              <w:t>Year</w:t>
            </w:r>
          </w:p>
        </w:tc>
        <w:tc>
          <w:tcPr>
            <w:tcW w:w="649" w:type="dxa"/>
          </w:tcPr>
          <w:p w14:paraId="4634F2AE" w14:textId="77777777" w:rsidR="00AD393E" w:rsidRDefault="00AD393E" w:rsidP="004F324E">
            <w:pPr>
              <w:jc w:val="both"/>
            </w:pPr>
            <w:r>
              <w:t>2000</w:t>
            </w:r>
          </w:p>
        </w:tc>
        <w:tc>
          <w:tcPr>
            <w:tcW w:w="649" w:type="dxa"/>
          </w:tcPr>
          <w:p w14:paraId="784EE3B6" w14:textId="77777777" w:rsidR="00AD393E" w:rsidRDefault="00AD393E" w:rsidP="004F324E">
            <w:pPr>
              <w:jc w:val="both"/>
            </w:pPr>
            <w:r>
              <w:t>2001</w:t>
            </w:r>
          </w:p>
        </w:tc>
        <w:tc>
          <w:tcPr>
            <w:tcW w:w="649" w:type="dxa"/>
          </w:tcPr>
          <w:p w14:paraId="0582A98B" w14:textId="77777777" w:rsidR="00AD393E" w:rsidRDefault="00AD393E" w:rsidP="004F324E">
            <w:pPr>
              <w:jc w:val="both"/>
            </w:pPr>
            <w:r>
              <w:t>2002</w:t>
            </w:r>
          </w:p>
        </w:tc>
        <w:tc>
          <w:tcPr>
            <w:tcW w:w="650" w:type="dxa"/>
          </w:tcPr>
          <w:p w14:paraId="00AEE6AF" w14:textId="77777777" w:rsidR="00AD393E" w:rsidRDefault="00AD393E" w:rsidP="004F324E">
            <w:pPr>
              <w:jc w:val="both"/>
            </w:pPr>
            <w:r>
              <w:t>2003</w:t>
            </w:r>
          </w:p>
        </w:tc>
        <w:tc>
          <w:tcPr>
            <w:tcW w:w="650" w:type="dxa"/>
          </w:tcPr>
          <w:p w14:paraId="50D468FE" w14:textId="77777777" w:rsidR="00AD393E" w:rsidRDefault="00AD393E" w:rsidP="004F324E">
            <w:pPr>
              <w:jc w:val="both"/>
            </w:pPr>
            <w:r>
              <w:t>2004</w:t>
            </w:r>
          </w:p>
        </w:tc>
        <w:tc>
          <w:tcPr>
            <w:tcW w:w="650" w:type="dxa"/>
          </w:tcPr>
          <w:p w14:paraId="7FCCB28F" w14:textId="77777777" w:rsidR="00AD393E" w:rsidRDefault="00AD393E" w:rsidP="004F324E">
            <w:pPr>
              <w:jc w:val="both"/>
            </w:pPr>
            <w:r>
              <w:t>2005</w:t>
            </w:r>
          </w:p>
        </w:tc>
        <w:tc>
          <w:tcPr>
            <w:tcW w:w="650" w:type="dxa"/>
          </w:tcPr>
          <w:p w14:paraId="6AEB1EE5" w14:textId="77777777" w:rsidR="00AD393E" w:rsidRDefault="00AD393E" w:rsidP="004F324E">
            <w:pPr>
              <w:jc w:val="both"/>
            </w:pPr>
            <w:r>
              <w:t>2006</w:t>
            </w:r>
          </w:p>
        </w:tc>
        <w:tc>
          <w:tcPr>
            <w:tcW w:w="650" w:type="dxa"/>
          </w:tcPr>
          <w:p w14:paraId="590D1646" w14:textId="77777777" w:rsidR="00AD393E" w:rsidRDefault="00AD393E" w:rsidP="004F324E">
            <w:pPr>
              <w:jc w:val="both"/>
            </w:pPr>
            <w:r>
              <w:t>2007</w:t>
            </w:r>
          </w:p>
        </w:tc>
        <w:tc>
          <w:tcPr>
            <w:tcW w:w="650" w:type="dxa"/>
          </w:tcPr>
          <w:p w14:paraId="661C6899" w14:textId="77777777" w:rsidR="00AD393E" w:rsidRDefault="00AD393E" w:rsidP="004F324E">
            <w:pPr>
              <w:jc w:val="both"/>
            </w:pPr>
            <w:r>
              <w:t>2008</w:t>
            </w:r>
          </w:p>
        </w:tc>
        <w:tc>
          <w:tcPr>
            <w:tcW w:w="650" w:type="dxa"/>
          </w:tcPr>
          <w:p w14:paraId="6AE5A85F" w14:textId="77777777" w:rsidR="00AD393E" w:rsidRDefault="00AD393E" w:rsidP="004F324E">
            <w:pPr>
              <w:jc w:val="both"/>
            </w:pPr>
            <w:r>
              <w:t>2009</w:t>
            </w:r>
          </w:p>
        </w:tc>
        <w:tc>
          <w:tcPr>
            <w:tcW w:w="650" w:type="dxa"/>
          </w:tcPr>
          <w:p w14:paraId="077928D8" w14:textId="77777777" w:rsidR="00AD393E" w:rsidRDefault="00AD393E" w:rsidP="004F324E">
            <w:pPr>
              <w:jc w:val="both"/>
            </w:pPr>
            <w:r>
              <w:t>2010</w:t>
            </w:r>
          </w:p>
        </w:tc>
        <w:tc>
          <w:tcPr>
            <w:tcW w:w="650" w:type="dxa"/>
          </w:tcPr>
          <w:p w14:paraId="4E20A256" w14:textId="77777777" w:rsidR="00AD393E" w:rsidRDefault="00AD393E" w:rsidP="004F324E">
            <w:pPr>
              <w:jc w:val="both"/>
            </w:pPr>
            <w:r>
              <w:t>2011</w:t>
            </w:r>
          </w:p>
        </w:tc>
      </w:tr>
      <w:tr w:rsidR="00AD393E" w14:paraId="5652BD3E" w14:textId="77777777" w:rsidTr="00AD393E">
        <w:tc>
          <w:tcPr>
            <w:tcW w:w="611" w:type="dxa"/>
          </w:tcPr>
          <w:p w14:paraId="137169A4" w14:textId="77777777" w:rsidR="00AD393E" w:rsidRDefault="00AD393E" w:rsidP="004F324E">
            <w:pPr>
              <w:jc w:val="both"/>
            </w:pPr>
            <w:r>
              <w:t>Rate</w:t>
            </w:r>
          </w:p>
        </w:tc>
        <w:tc>
          <w:tcPr>
            <w:tcW w:w="649" w:type="dxa"/>
          </w:tcPr>
          <w:p w14:paraId="00EE640A" w14:textId="77777777" w:rsidR="00AD393E" w:rsidRDefault="00AD393E" w:rsidP="004F324E">
            <w:pPr>
              <w:jc w:val="both"/>
            </w:pPr>
            <w:r>
              <w:t>25.4</w:t>
            </w:r>
          </w:p>
        </w:tc>
        <w:tc>
          <w:tcPr>
            <w:tcW w:w="649" w:type="dxa"/>
          </w:tcPr>
          <w:p w14:paraId="54809498" w14:textId="77777777" w:rsidR="00AD393E" w:rsidRDefault="00AD393E" w:rsidP="004F324E">
            <w:pPr>
              <w:jc w:val="both"/>
            </w:pPr>
            <w:r>
              <w:t>25.8</w:t>
            </w:r>
          </w:p>
        </w:tc>
        <w:tc>
          <w:tcPr>
            <w:tcW w:w="649" w:type="dxa"/>
          </w:tcPr>
          <w:p w14:paraId="63D17790" w14:textId="77777777" w:rsidR="00AD393E" w:rsidRDefault="00AD393E" w:rsidP="004F324E">
            <w:pPr>
              <w:jc w:val="both"/>
            </w:pPr>
            <w:r>
              <w:t>27.2</w:t>
            </w:r>
          </w:p>
        </w:tc>
        <w:tc>
          <w:tcPr>
            <w:tcW w:w="650" w:type="dxa"/>
          </w:tcPr>
          <w:p w14:paraId="75E4CDA3" w14:textId="77777777" w:rsidR="00AD393E" w:rsidRDefault="00AD393E" w:rsidP="004F324E">
            <w:pPr>
              <w:jc w:val="both"/>
            </w:pPr>
            <w:r>
              <w:t>25.4</w:t>
            </w:r>
          </w:p>
        </w:tc>
        <w:tc>
          <w:tcPr>
            <w:tcW w:w="650" w:type="dxa"/>
          </w:tcPr>
          <w:p w14:paraId="65B1EFDB" w14:textId="77777777" w:rsidR="00AD393E" w:rsidRDefault="00AD393E" w:rsidP="004F324E">
            <w:pPr>
              <w:jc w:val="both"/>
            </w:pPr>
            <w:r>
              <w:t>26.2</w:t>
            </w:r>
          </w:p>
        </w:tc>
        <w:tc>
          <w:tcPr>
            <w:tcW w:w="650" w:type="dxa"/>
          </w:tcPr>
          <w:p w14:paraId="764B9852" w14:textId="77777777" w:rsidR="00AD393E" w:rsidRDefault="00AD393E" w:rsidP="004F324E">
            <w:pPr>
              <w:jc w:val="both"/>
            </w:pPr>
            <w:r>
              <w:t>26.6</w:t>
            </w:r>
          </w:p>
        </w:tc>
        <w:tc>
          <w:tcPr>
            <w:tcW w:w="650" w:type="dxa"/>
          </w:tcPr>
          <w:p w14:paraId="4D1F73FB" w14:textId="77777777" w:rsidR="00AD393E" w:rsidRDefault="00AD393E" w:rsidP="004F324E">
            <w:pPr>
              <w:jc w:val="both"/>
            </w:pPr>
            <w:r>
              <w:t>27.4</w:t>
            </w:r>
          </w:p>
        </w:tc>
        <w:tc>
          <w:tcPr>
            <w:tcW w:w="650" w:type="dxa"/>
          </w:tcPr>
          <w:p w14:paraId="4AB13721" w14:textId="77777777" w:rsidR="00AD393E" w:rsidRDefault="00AD393E" w:rsidP="004F324E">
            <w:pPr>
              <w:jc w:val="both"/>
            </w:pPr>
            <w:r>
              <w:t>28.7</w:t>
            </w:r>
          </w:p>
        </w:tc>
        <w:tc>
          <w:tcPr>
            <w:tcW w:w="650" w:type="dxa"/>
          </w:tcPr>
          <w:p w14:paraId="0B9CC9C1" w14:textId="77777777" w:rsidR="00AD393E" w:rsidRDefault="00AD393E" w:rsidP="004F324E">
            <w:pPr>
              <w:jc w:val="both"/>
            </w:pPr>
            <w:r>
              <w:t>27.9</w:t>
            </w:r>
          </w:p>
        </w:tc>
        <w:tc>
          <w:tcPr>
            <w:tcW w:w="650" w:type="dxa"/>
          </w:tcPr>
          <w:p w14:paraId="18F49FA5" w14:textId="77777777" w:rsidR="00AD393E" w:rsidRDefault="00AD393E" w:rsidP="004F324E">
            <w:pPr>
              <w:jc w:val="both"/>
            </w:pPr>
            <w:r>
              <w:t>27.5</w:t>
            </w:r>
          </w:p>
        </w:tc>
        <w:tc>
          <w:tcPr>
            <w:tcW w:w="650" w:type="dxa"/>
          </w:tcPr>
          <w:p w14:paraId="7B9D4F0F" w14:textId="77777777" w:rsidR="00AD393E" w:rsidRDefault="00AD393E" w:rsidP="004F324E">
            <w:pPr>
              <w:jc w:val="both"/>
            </w:pPr>
            <w:r>
              <w:t>26.8</w:t>
            </w:r>
          </w:p>
        </w:tc>
        <w:tc>
          <w:tcPr>
            <w:tcW w:w="650" w:type="dxa"/>
          </w:tcPr>
          <w:p w14:paraId="5CEEF5A6" w14:textId="77777777" w:rsidR="00AD393E" w:rsidRDefault="00AD393E" w:rsidP="004F324E">
            <w:pPr>
              <w:jc w:val="both"/>
            </w:pPr>
            <w:r>
              <w:t>25.6</w:t>
            </w:r>
          </w:p>
        </w:tc>
      </w:tr>
    </w:tbl>
    <w:p w14:paraId="3F32C87E" w14:textId="493F0661" w:rsidR="006461A6" w:rsidRDefault="006461A6" w:rsidP="004F324E">
      <w:pPr>
        <w:spacing w:after="0"/>
        <w:ind w:left="720"/>
        <w:jc w:val="both"/>
      </w:pPr>
    </w:p>
    <w:p w14:paraId="11E49F3E" w14:textId="5993D00C" w:rsidR="00365893" w:rsidRDefault="004630E6" w:rsidP="00365893">
      <w:pPr>
        <w:spacing w:after="0"/>
        <w:ind w:left="720"/>
        <w:jc w:val="center"/>
      </w:pPr>
      <w:r>
        <w:rPr>
          <w:noProof/>
        </w:rPr>
        <w:drawing>
          <wp:inline distT="0" distB="0" distL="0" distR="0" wp14:anchorId="16A15406" wp14:editId="1FA691B6">
            <wp:extent cx="4508625" cy="43829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spitalizatioon rate plot of clusters.png"/>
                    <pic:cNvPicPr/>
                  </pic:nvPicPr>
                  <pic:blipFill>
                    <a:blip r:embed="rId15">
                      <a:extLst>
                        <a:ext uri="{28A0092B-C50C-407E-A947-70E740481C1C}">
                          <a14:useLocalDpi xmlns:a14="http://schemas.microsoft.com/office/drawing/2010/main" val="0"/>
                        </a:ext>
                      </a:extLst>
                    </a:blip>
                    <a:stretch>
                      <a:fillRect/>
                    </a:stretch>
                  </pic:blipFill>
                  <pic:spPr>
                    <a:xfrm>
                      <a:off x="0" y="0"/>
                      <a:ext cx="4514550" cy="4388664"/>
                    </a:xfrm>
                    <a:prstGeom prst="rect">
                      <a:avLst/>
                    </a:prstGeom>
                  </pic:spPr>
                </pic:pic>
              </a:graphicData>
            </a:graphic>
          </wp:inline>
        </w:drawing>
      </w:r>
    </w:p>
    <w:p w14:paraId="1A4262DE" w14:textId="521D56DA" w:rsidR="00AD393E" w:rsidRDefault="002D0502" w:rsidP="004F324E">
      <w:pPr>
        <w:numPr>
          <w:ilvl w:val="0"/>
          <w:numId w:val="27"/>
        </w:numPr>
        <w:jc w:val="both"/>
      </w:pPr>
      <w:r>
        <w:t>(5</w:t>
      </w:r>
      <w:r w:rsidR="006461A6">
        <w:t xml:space="preserve"> points) Based on the graph in j), what will you conclude about the trend of crude hospitalization rate in each cluster relative to the Chicago’s rates?</w:t>
      </w:r>
    </w:p>
    <w:p w14:paraId="4A99CE6C" w14:textId="268B3D05" w:rsidR="00FC7DED" w:rsidRDefault="00E7611F" w:rsidP="00FC7DED">
      <w:pPr>
        <w:ind w:left="720"/>
        <w:jc w:val="both"/>
        <w:rPr>
          <w:color w:val="1F4E79" w:themeColor="accent1" w:themeShade="80"/>
        </w:rPr>
      </w:pPr>
      <w:r>
        <w:rPr>
          <w:color w:val="1F4E79" w:themeColor="accent1" w:themeShade="80"/>
        </w:rPr>
        <w:t>Both clusters 1 and 3 are above the reference rates from Chicago. Meanwhile clusters 0 and 2 are below the reference curve. The cluster 2 have a similar trend to the reference rates of Chicago.</w:t>
      </w:r>
    </w:p>
    <w:p w14:paraId="79AE2630" w14:textId="28FC0257" w:rsidR="002736CA" w:rsidRPr="00293F37" w:rsidRDefault="002736CA" w:rsidP="002736CA">
      <w:pPr>
        <w:rPr>
          <w:color w:val="1F4E79" w:themeColor="accent1" w:themeShade="80"/>
        </w:rPr>
      </w:pPr>
      <w:r>
        <w:rPr>
          <w:color w:val="1F4E79" w:themeColor="accent1" w:themeShade="80"/>
        </w:rPr>
        <w:br w:type="page"/>
      </w:r>
    </w:p>
    <w:p w14:paraId="7FD790FF" w14:textId="77777777" w:rsidR="00EF3C98" w:rsidRDefault="00F570F7" w:rsidP="004F324E">
      <w:pPr>
        <w:pStyle w:val="Heading1"/>
        <w:jc w:val="both"/>
      </w:pPr>
      <w:r>
        <w:lastRenderedPageBreak/>
        <w:t>Question 2</w:t>
      </w:r>
      <w:r w:rsidR="00DD31B4">
        <w:t xml:space="preserve"> (4</w:t>
      </w:r>
      <w:r w:rsidR="00EF3C98">
        <w:t>0 points)</w:t>
      </w:r>
    </w:p>
    <w:p w14:paraId="0BE2893E" w14:textId="77777777" w:rsidR="00EF3C98" w:rsidRDefault="00EF3C98" w:rsidP="004F324E">
      <w:pPr>
        <w:jc w:val="both"/>
      </w:pPr>
      <w:r>
        <w:t>In 2014, Allstate provided the data on Kaggle.com for the Allstate Purchase Prediction Challenge which is open.  The data contain transaction history for customers that ended up purchasing a policy. For each Customer ID, you are given their quote history and the coverage options they purchased.</w:t>
      </w:r>
    </w:p>
    <w:p w14:paraId="0CB7B3B8" w14:textId="77777777" w:rsidR="00EF3C98" w:rsidRDefault="00EF3C98" w:rsidP="004F324E">
      <w:pPr>
        <w:jc w:val="both"/>
      </w:pPr>
      <w:r>
        <w:t xml:space="preserve">The data is available on the Blackboard as Purchase_Likelihood.csv.  It contains </w:t>
      </w:r>
      <w:r w:rsidRPr="00CF43EE">
        <w:t>665</w:t>
      </w:r>
      <w:r>
        <w:t>,</w:t>
      </w:r>
      <w:r w:rsidRPr="00CF43EE">
        <w:t>249 observations</w:t>
      </w:r>
      <w:r>
        <w:t xml:space="preserve"> on </w:t>
      </w:r>
      <w:r w:rsidRPr="00CF43EE">
        <w:t>97</w:t>
      </w:r>
      <w:r>
        <w:t>,</w:t>
      </w:r>
      <w:r w:rsidRPr="00CF43EE">
        <w:t>009</w:t>
      </w:r>
      <w:r>
        <w:t xml:space="preserve"> unique Customer ID.  </w:t>
      </w:r>
      <w:r w:rsidR="00215D91">
        <w:t xml:space="preserve">You will use the </w:t>
      </w:r>
      <w:r w:rsidR="00215D91" w:rsidRPr="00C54B9A">
        <w:rPr>
          <w:b/>
        </w:rPr>
        <w:t>empirical</w:t>
      </w:r>
      <w:r w:rsidR="00215D91">
        <w:t xml:space="preserve"> </w:t>
      </w:r>
      <w:r w:rsidR="00215D91" w:rsidRPr="00DD64E8">
        <w:t>Naïve Bayes</w:t>
      </w:r>
      <w:r w:rsidR="00215D91">
        <w:t xml:space="preserve"> model </w:t>
      </w:r>
      <w:r>
        <w:t xml:space="preserve">to predict purchase likelihood of coverage A using three </w:t>
      </w:r>
      <w:r w:rsidR="00F025B4">
        <w:t>predictors</w:t>
      </w:r>
      <w:r>
        <w:t xml:space="preserve">.  </w:t>
      </w:r>
      <w:r w:rsidR="00F570F7">
        <w:t>The t</w:t>
      </w:r>
      <w:r>
        <w:t xml:space="preserve">arget variable is </w:t>
      </w:r>
      <w:r w:rsidRPr="00EF3C98">
        <w:rPr>
          <w:b/>
        </w:rPr>
        <w:t>A</w:t>
      </w:r>
      <w:r>
        <w:t xml:space="preserve"> which have these categories 0, 1, and 2</w:t>
      </w:r>
      <w:r w:rsidR="00F570F7">
        <w:t>. The n</w:t>
      </w:r>
      <w:r>
        <w:t>ominal predictors</w:t>
      </w:r>
      <w:r w:rsidR="00F570F7">
        <w:t xml:space="preserve"> are</w:t>
      </w:r>
      <w:r>
        <w:t xml:space="preserve"> (categories are inside the parentheses)</w:t>
      </w:r>
      <w:r w:rsidR="00F570F7">
        <w:t>:</w:t>
      </w:r>
      <w:r>
        <w:t xml:space="preserve"> </w:t>
      </w:r>
    </w:p>
    <w:p w14:paraId="7E76430D" w14:textId="77777777" w:rsidR="00EF3C98" w:rsidRDefault="00EF3C98" w:rsidP="004F324E">
      <w:pPr>
        <w:pStyle w:val="ListParagraph"/>
        <w:numPr>
          <w:ilvl w:val="0"/>
          <w:numId w:val="32"/>
        </w:numPr>
        <w:jc w:val="both"/>
      </w:pPr>
      <w:r w:rsidRPr="00EF3C98">
        <w:rPr>
          <w:b/>
        </w:rPr>
        <w:t>group_size</w:t>
      </w:r>
      <w:r>
        <w:t>. How many people wil</w:t>
      </w:r>
      <w:r w:rsidR="00857AC0">
        <w:t>l be covered under the policy (</w:t>
      </w:r>
      <w:r>
        <w:t>1, 2, 3 or 4)?</w:t>
      </w:r>
    </w:p>
    <w:p w14:paraId="19F7462E" w14:textId="77777777" w:rsidR="00EF3C98" w:rsidRDefault="00EF3C98" w:rsidP="004F324E">
      <w:pPr>
        <w:pStyle w:val="ListParagraph"/>
        <w:numPr>
          <w:ilvl w:val="0"/>
          <w:numId w:val="32"/>
        </w:numPr>
        <w:jc w:val="both"/>
      </w:pPr>
      <w:r w:rsidRPr="00EF3C98">
        <w:rPr>
          <w:b/>
        </w:rPr>
        <w:t>homeowner</w:t>
      </w:r>
      <w:r>
        <w:t>. Whether the customer owns a home or not (0=no, 1=yes)</w:t>
      </w:r>
    </w:p>
    <w:p w14:paraId="3E4C2150" w14:textId="77777777" w:rsidR="00EF3C98" w:rsidRDefault="00EF3C98" w:rsidP="004F324E">
      <w:pPr>
        <w:pStyle w:val="ListParagraph"/>
        <w:numPr>
          <w:ilvl w:val="0"/>
          <w:numId w:val="32"/>
        </w:numPr>
        <w:jc w:val="both"/>
      </w:pPr>
      <w:r w:rsidRPr="00EF3C98">
        <w:rPr>
          <w:b/>
        </w:rPr>
        <w:t>married_couple</w:t>
      </w:r>
      <w:r>
        <w:t>. Does the customer group contain a married couple (0=no, 1=yes)</w:t>
      </w:r>
    </w:p>
    <w:p w14:paraId="09A6C24C" w14:textId="77777777" w:rsidR="00EF3C98" w:rsidRDefault="00215D91" w:rsidP="004F324E">
      <w:pPr>
        <w:jc w:val="both"/>
      </w:pPr>
      <w:r>
        <w:t>After you have built the empirical Naïve Bayes model, then p</w:t>
      </w:r>
      <w:r w:rsidR="00EF3C98">
        <w:t>lease answer the following questions.</w:t>
      </w:r>
    </w:p>
    <w:p w14:paraId="5D7894FB" w14:textId="1623C643" w:rsidR="00C54B9A" w:rsidRDefault="00C54B9A" w:rsidP="004F324E">
      <w:pPr>
        <w:pStyle w:val="ListParagraph"/>
        <w:numPr>
          <w:ilvl w:val="0"/>
          <w:numId w:val="31"/>
        </w:numPr>
        <w:jc w:val="both"/>
      </w:pPr>
      <w:r>
        <w:t>(5 points) What are the Class Probabilities?</w:t>
      </w:r>
    </w:p>
    <w:p w14:paraId="7579BD45" w14:textId="77777777" w:rsidR="001B36DE" w:rsidRDefault="001B36DE" w:rsidP="001B36DE">
      <w:pPr>
        <w:pStyle w:val="ListParagraph"/>
        <w:jc w:val="both"/>
      </w:pPr>
    </w:p>
    <w:tbl>
      <w:tblPr>
        <w:tblStyle w:val="TableGrid"/>
        <w:tblW w:w="0" w:type="auto"/>
        <w:tblInd w:w="720" w:type="dxa"/>
        <w:tblLook w:val="04A0" w:firstRow="1" w:lastRow="0" w:firstColumn="1" w:lastColumn="0" w:noHBand="0" w:noVBand="1"/>
      </w:tblPr>
      <w:tblGrid>
        <w:gridCol w:w="2848"/>
        <w:gridCol w:w="2873"/>
        <w:gridCol w:w="2909"/>
      </w:tblGrid>
      <w:tr w:rsidR="001B36DE" w14:paraId="7722FD2E" w14:textId="77777777" w:rsidTr="001B36DE">
        <w:tc>
          <w:tcPr>
            <w:tcW w:w="3116" w:type="dxa"/>
          </w:tcPr>
          <w:p w14:paraId="2B786A54" w14:textId="6945F63E" w:rsidR="001B36DE" w:rsidRPr="001B36DE" w:rsidRDefault="001B36DE" w:rsidP="001B36DE">
            <w:pPr>
              <w:pStyle w:val="ListParagraph"/>
              <w:ind w:left="0"/>
              <w:jc w:val="center"/>
              <w:rPr>
                <w:b/>
                <w:color w:val="1F4E79" w:themeColor="accent1" w:themeShade="80"/>
              </w:rPr>
            </w:pPr>
            <w:r w:rsidRPr="001B36DE">
              <w:rPr>
                <w:b/>
                <w:color w:val="1F4E79" w:themeColor="accent1" w:themeShade="80"/>
              </w:rPr>
              <w:t>Class A</w:t>
            </w:r>
          </w:p>
        </w:tc>
        <w:tc>
          <w:tcPr>
            <w:tcW w:w="3117" w:type="dxa"/>
          </w:tcPr>
          <w:p w14:paraId="4593F115" w14:textId="59E2A9A8" w:rsidR="001B36DE" w:rsidRPr="001B36DE" w:rsidRDefault="001B36DE" w:rsidP="001B36DE">
            <w:pPr>
              <w:pStyle w:val="ListParagraph"/>
              <w:ind w:left="0"/>
              <w:jc w:val="center"/>
              <w:rPr>
                <w:b/>
                <w:color w:val="1F4E79" w:themeColor="accent1" w:themeShade="80"/>
              </w:rPr>
            </w:pPr>
            <w:r w:rsidRPr="001B36DE">
              <w:rPr>
                <w:b/>
                <w:color w:val="1F4E79" w:themeColor="accent1" w:themeShade="80"/>
              </w:rPr>
              <w:t>Nº of class A</w:t>
            </w:r>
          </w:p>
        </w:tc>
        <w:tc>
          <w:tcPr>
            <w:tcW w:w="3117" w:type="dxa"/>
          </w:tcPr>
          <w:p w14:paraId="579480EE" w14:textId="6DA3D88C" w:rsidR="001B36DE" w:rsidRPr="001B36DE" w:rsidRDefault="001B36DE" w:rsidP="001B36DE">
            <w:pPr>
              <w:pStyle w:val="ListParagraph"/>
              <w:ind w:left="0"/>
              <w:jc w:val="center"/>
              <w:rPr>
                <w:b/>
                <w:color w:val="1F4E79" w:themeColor="accent1" w:themeShade="80"/>
              </w:rPr>
            </w:pPr>
            <w:r w:rsidRPr="001B36DE">
              <w:rPr>
                <w:b/>
                <w:color w:val="1F4E79" w:themeColor="accent1" w:themeShade="80"/>
              </w:rPr>
              <w:t>Class Probability</w:t>
            </w:r>
          </w:p>
        </w:tc>
      </w:tr>
      <w:tr w:rsidR="001B36DE" w14:paraId="5B5C4A65" w14:textId="77777777" w:rsidTr="001B36DE">
        <w:tc>
          <w:tcPr>
            <w:tcW w:w="3116" w:type="dxa"/>
          </w:tcPr>
          <w:p w14:paraId="1457BBEF" w14:textId="67936CC4" w:rsidR="001B36DE" w:rsidRPr="001B36DE" w:rsidRDefault="001B36DE" w:rsidP="001B36DE">
            <w:pPr>
              <w:pStyle w:val="ListParagraph"/>
              <w:ind w:left="0"/>
              <w:jc w:val="center"/>
              <w:rPr>
                <w:b/>
                <w:color w:val="1F4E79" w:themeColor="accent1" w:themeShade="80"/>
              </w:rPr>
            </w:pPr>
            <w:r w:rsidRPr="001B36DE">
              <w:rPr>
                <w:b/>
                <w:color w:val="1F4E79" w:themeColor="accent1" w:themeShade="80"/>
              </w:rPr>
              <w:t>0</w:t>
            </w:r>
          </w:p>
        </w:tc>
        <w:tc>
          <w:tcPr>
            <w:tcW w:w="3117" w:type="dxa"/>
          </w:tcPr>
          <w:p w14:paraId="04D17ACC" w14:textId="3E46A89E" w:rsidR="001B36DE" w:rsidRPr="001B36DE" w:rsidRDefault="001B36DE" w:rsidP="001B36DE">
            <w:pPr>
              <w:pStyle w:val="ListParagraph"/>
              <w:ind w:left="0"/>
              <w:jc w:val="center"/>
              <w:rPr>
                <w:color w:val="1F4E79" w:themeColor="accent1" w:themeShade="80"/>
              </w:rPr>
            </w:pPr>
            <w:r w:rsidRPr="001B36DE">
              <w:rPr>
                <w:color w:val="1F4E79" w:themeColor="accent1" w:themeShade="80"/>
              </w:rPr>
              <w:t>143691</w:t>
            </w:r>
          </w:p>
        </w:tc>
        <w:tc>
          <w:tcPr>
            <w:tcW w:w="3117" w:type="dxa"/>
          </w:tcPr>
          <w:p w14:paraId="736095B6" w14:textId="0AF09F3B" w:rsidR="001B36DE" w:rsidRPr="001B36DE" w:rsidRDefault="001B36DE" w:rsidP="001B36DE">
            <w:pPr>
              <w:pStyle w:val="ListParagraph"/>
              <w:ind w:left="0"/>
              <w:jc w:val="center"/>
              <w:rPr>
                <w:color w:val="1F4E79" w:themeColor="accent1" w:themeShade="80"/>
              </w:rPr>
            </w:pPr>
            <w:r w:rsidRPr="001B36DE">
              <w:rPr>
                <w:color w:val="1F4E79" w:themeColor="accent1" w:themeShade="80"/>
              </w:rPr>
              <w:t>0.2159958</w:t>
            </w:r>
          </w:p>
        </w:tc>
      </w:tr>
      <w:tr w:rsidR="001B36DE" w14:paraId="2C5E3A6A" w14:textId="77777777" w:rsidTr="001B36DE">
        <w:tc>
          <w:tcPr>
            <w:tcW w:w="3116" w:type="dxa"/>
          </w:tcPr>
          <w:p w14:paraId="7E9EF874" w14:textId="1DC09A22" w:rsidR="001B36DE" w:rsidRPr="001B36DE" w:rsidRDefault="001B36DE" w:rsidP="001B36DE">
            <w:pPr>
              <w:pStyle w:val="ListParagraph"/>
              <w:ind w:left="0"/>
              <w:jc w:val="center"/>
              <w:rPr>
                <w:b/>
                <w:color w:val="1F4E79" w:themeColor="accent1" w:themeShade="80"/>
              </w:rPr>
            </w:pPr>
            <w:r w:rsidRPr="001B36DE">
              <w:rPr>
                <w:b/>
                <w:color w:val="1F4E79" w:themeColor="accent1" w:themeShade="80"/>
              </w:rPr>
              <w:t>1</w:t>
            </w:r>
          </w:p>
        </w:tc>
        <w:tc>
          <w:tcPr>
            <w:tcW w:w="3117" w:type="dxa"/>
          </w:tcPr>
          <w:p w14:paraId="33AE6C55" w14:textId="4A4FE2F7" w:rsidR="001B36DE" w:rsidRPr="001B36DE" w:rsidRDefault="001B36DE" w:rsidP="001B36DE">
            <w:pPr>
              <w:pStyle w:val="ListParagraph"/>
              <w:ind w:left="0"/>
              <w:jc w:val="center"/>
              <w:rPr>
                <w:color w:val="1F4E79" w:themeColor="accent1" w:themeShade="80"/>
              </w:rPr>
            </w:pPr>
            <w:r w:rsidRPr="001B36DE">
              <w:rPr>
                <w:color w:val="1F4E79" w:themeColor="accent1" w:themeShade="80"/>
              </w:rPr>
              <w:t>426067</w:t>
            </w:r>
          </w:p>
        </w:tc>
        <w:tc>
          <w:tcPr>
            <w:tcW w:w="3117" w:type="dxa"/>
          </w:tcPr>
          <w:p w14:paraId="457ECBD3" w14:textId="105D4E99" w:rsidR="001B36DE" w:rsidRPr="001B36DE" w:rsidRDefault="001B36DE" w:rsidP="001B36DE">
            <w:pPr>
              <w:pStyle w:val="ListParagraph"/>
              <w:ind w:left="0"/>
              <w:jc w:val="center"/>
              <w:rPr>
                <w:color w:val="1F4E79" w:themeColor="accent1" w:themeShade="80"/>
              </w:rPr>
            </w:pPr>
            <w:r w:rsidRPr="001B36DE">
              <w:rPr>
                <w:color w:val="1F4E79" w:themeColor="accent1" w:themeShade="80"/>
              </w:rPr>
              <w:t>0.6404624</w:t>
            </w:r>
          </w:p>
        </w:tc>
      </w:tr>
      <w:tr w:rsidR="001B36DE" w14:paraId="42D41DF5" w14:textId="77777777" w:rsidTr="001B36DE">
        <w:tc>
          <w:tcPr>
            <w:tcW w:w="3116" w:type="dxa"/>
          </w:tcPr>
          <w:p w14:paraId="35F3C967" w14:textId="00E5D8A8" w:rsidR="001B36DE" w:rsidRPr="001B36DE" w:rsidRDefault="001B36DE" w:rsidP="001B36DE">
            <w:pPr>
              <w:pStyle w:val="ListParagraph"/>
              <w:ind w:left="0"/>
              <w:jc w:val="center"/>
              <w:rPr>
                <w:b/>
                <w:color w:val="1F4E79" w:themeColor="accent1" w:themeShade="80"/>
              </w:rPr>
            </w:pPr>
            <w:r w:rsidRPr="001B36DE">
              <w:rPr>
                <w:b/>
                <w:color w:val="1F4E79" w:themeColor="accent1" w:themeShade="80"/>
              </w:rPr>
              <w:t>2</w:t>
            </w:r>
          </w:p>
        </w:tc>
        <w:tc>
          <w:tcPr>
            <w:tcW w:w="3117" w:type="dxa"/>
          </w:tcPr>
          <w:p w14:paraId="6482468A" w14:textId="487EE728" w:rsidR="001B36DE" w:rsidRPr="001B36DE" w:rsidRDefault="001B36DE" w:rsidP="001B36DE">
            <w:pPr>
              <w:pStyle w:val="ListParagraph"/>
              <w:ind w:left="0"/>
              <w:jc w:val="center"/>
              <w:rPr>
                <w:color w:val="1F4E79" w:themeColor="accent1" w:themeShade="80"/>
              </w:rPr>
            </w:pPr>
            <w:r w:rsidRPr="001B36DE">
              <w:rPr>
                <w:color w:val="1F4E79" w:themeColor="accent1" w:themeShade="80"/>
              </w:rPr>
              <w:t>95491</w:t>
            </w:r>
          </w:p>
        </w:tc>
        <w:tc>
          <w:tcPr>
            <w:tcW w:w="3117" w:type="dxa"/>
          </w:tcPr>
          <w:p w14:paraId="74D8F8F7" w14:textId="0C1B80AB" w:rsidR="001B36DE" w:rsidRPr="001B36DE" w:rsidRDefault="001B36DE" w:rsidP="001B36DE">
            <w:pPr>
              <w:pStyle w:val="ListParagraph"/>
              <w:ind w:left="0"/>
              <w:jc w:val="center"/>
              <w:rPr>
                <w:color w:val="1F4E79" w:themeColor="accent1" w:themeShade="80"/>
              </w:rPr>
            </w:pPr>
            <w:r w:rsidRPr="001B36DE">
              <w:rPr>
                <w:color w:val="1F4E79" w:themeColor="accent1" w:themeShade="80"/>
              </w:rPr>
              <w:t>0.1435417</w:t>
            </w:r>
          </w:p>
        </w:tc>
      </w:tr>
    </w:tbl>
    <w:p w14:paraId="75F843F0" w14:textId="77777777" w:rsidR="00C54B9A" w:rsidRDefault="00C54B9A" w:rsidP="004F324E">
      <w:pPr>
        <w:pStyle w:val="ListParagraph"/>
        <w:jc w:val="both"/>
      </w:pPr>
    </w:p>
    <w:p w14:paraId="36EE2DC1" w14:textId="3A432A3E" w:rsidR="00E24097" w:rsidRDefault="00C54B9A" w:rsidP="00634844">
      <w:pPr>
        <w:pStyle w:val="ListParagraph"/>
        <w:numPr>
          <w:ilvl w:val="0"/>
          <w:numId w:val="31"/>
        </w:numPr>
      </w:pPr>
      <w:r>
        <w:t>(5 points) When group_size = 1, homeowner = 0, and married_couple = 0, what are the</w:t>
      </w:r>
      <w:r w:rsidR="00BC6CE6">
        <w:t xml:space="preserve"> </w:t>
      </w:r>
      <w:r>
        <w:t>predicted probabilities Pr(A = 0), Pr(A = 1), and Pr(A = 2)?</w:t>
      </w:r>
    </w:p>
    <w:p w14:paraId="4E4C38AB" w14:textId="04D2B088" w:rsidR="002C6B65" w:rsidRPr="004A3F0D" w:rsidRDefault="002C6B65" w:rsidP="002C6B65">
      <w:pPr>
        <w:pStyle w:val="ListParagraph"/>
        <w:numPr>
          <w:ilvl w:val="0"/>
          <w:numId w:val="35"/>
        </w:numPr>
        <w:jc w:val="both"/>
        <w:rPr>
          <w:color w:val="1F4E79" w:themeColor="accent1" w:themeShade="80"/>
        </w:rPr>
      </w:pPr>
      <w:r w:rsidRPr="004A3F0D">
        <w:rPr>
          <w:color w:val="1F4E79" w:themeColor="accent1" w:themeShade="80"/>
        </w:rPr>
        <w:t xml:space="preserve">Pr(A = 0)= </w:t>
      </w:r>
      <w:r w:rsidR="00634844" w:rsidRPr="004A3F0D">
        <w:rPr>
          <w:color w:val="1F4E79" w:themeColor="accent1" w:themeShade="80"/>
        </w:rPr>
        <w:t xml:space="preserve">0.22703676 </w:t>
      </w:r>
    </w:p>
    <w:p w14:paraId="4CC73CE0" w14:textId="7846BBD0" w:rsidR="002C6B65" w:rsidRPr="004A3F0D" w:rsidRDefault="002C6B65" w:rsidP="002C6B65">
      <w:pPr>
        <w:pStyle w:val="ListParagraph"/>
        <w:numPr>
          <w:ilvl w:val="0"/>
          <w:numId w:val="35"/>
        </w:numPr>
        <w:jc w:val="both"/>
        <w:rPr>
          <w:color w:val="1F4E79" w:themeColor="accent1" w:themeShade="80"/>
        </w:rPr>
      </w:pPr>
      <w:r w:rsidRPr="004A3F0D">
        <w:rPr>
          <w:color w:val="1F4E79" w:themeColor="accent1" w:themeShade="80"/>
        </w:rPr>
        <w:t xml:space="preserve">Pr(A = 1)= </w:t>
      </w:r>
      <w:r w:rsidR="00634844" w:rsidRPr="004A3F0D">
        <w:rPr>
          <w:color w:val="1F4E79" w:themeColor="accent1" w:themeShade="80"/>
        </w:rPr>
        <w:t>0.62759396</w:t>
      </w:r>
    </w:p>
    <w:p w14:paraId="5426739A" w14:textId="36073954" w:rsidR="00634844" w:rsidRPr="004A3F0D" w:rsidRDefault="002C6B65" w:rsidP="002C6B65">
      <w:pPr>
        <w:pStyle w:val="ListParagraph"/>
        <w:numPr>
          <w:ilvl w:val="0"/>
          <w:numId w:val="35"/>
        </w:numPr>
        <w:jc w:val="both"/>
        <w:rPr>
          <w:color w:val="1F4E79" w:themeColor="accent1" w:themeShade="80"/>
        </w:rPr>
      </w:pPr>
      <w:r w:rsidRPr="004A3F0D">
        <w:rPr>
          <w:color w:val="1F4E79" w:themeColor="accent1" w:themeShade="80"/>
        </w:rPr>
        <w:t>Pr(A = 2)=</w:t>
      </w:r>
      <w:r w:rsidR="00634844" w:rsidRPr="004A3F0D">
        <w:rPr>
          <w:color w:val="1F4E79" w:themeColor="accent1" w:themeShade="80"/>
        </w:rPr>
        <w:t xml:space="preserve"> 0.14536928</w:t>
      </w:r>
    </w:p>
    <w:p w14:paraId="770F7B48" w14:textId="77777777" w:rsidR="002C6B65" w:rsidRDefault="00EF3C98" w:rsidP="00E24097">
      <w:pPr>
        <w:pStyle w:val="ListParagraph"/>
        <w:numPr>
          <w:ilvl w:val="0"/>
          <w:numId w:val="31"/>
        </w:numPr>
      </w:pPr>
      <w:r>
        <w:t>(</w:t>
      </w:r>
      <w:r w:rsidR="0092646B">
        <w:t>5</w:t>
      </w:r>
      <w:r>
        <w:t xml:space="preserve"> points) When group_size = 2, homeowner = 1, and married_couple = 1, what are the predicted probabilitie</w:t>
      </w:r>
      <w:r w:rsidR="00C54B9A">
        <w:t>s Pr(A = 0), Pr</w:t>
      </w:r>
      <w:r>
        <w:t>(A = 1), and Pr(A = 2)?</w:t>
      </w:r>
    </w:p>
    <w:p w14:paraId="37BD5980" w14:textId="23E2FADD" w:rsidR="002C6B65" w:rsidRPr="004A3F0D" w:rsidRDefault="002C6B65" w:rsidP="002C6B65">
      <w:pPr>
        <w:pStyle w:val="ListParagraph"/>
        <w:numPr>
          <w:ilvl w:val="0"/>
          <w:numId w:val="36"/>
        </w:numPr>
        <w:rPr>
          <w:color w:val="1F4E79" w:themeColor="accent1" w:themeShade="80"/>
        </w:rPr>
      </w:pPr>
      <w:r w:rsidRPr="004A3F0D">
        <w:rPr>
          <w:color w:val="1F4E79" w:themeColor="accent1" w:themeShade="80"/>
        </w:rPr>
        <w:t>Pr(A = 0)=</w:t>
      </w:r>
      <w:r w:rsidR="004A3F0D" w:rsidRPr="004A3F0D">
        <w:rPr>
          <w:color w:val="1F4E79" w:themeColor="accent1" w:themeShade="80"/>
        </w:rPr>
        <w:t xml:space="preserve"> </w:t>
      </w:r>
      <w:r w:rsidR="00634844" w:rsidRPr="004A3F0D">
        <w:rPr>
          <w:color w:val="1F4E79" w:themeColor="accent1" w:themeShade="80"/>
        </w:rPr>
        <w:t xml:space="preserve">0.20408045 </w:t>
      </w:r>
    </w:p>
    <w:p w14:paraId="28AF5277" w14:textId="50353299" w:rsidR="002C6B65" w:rsidRPr="004A3F0D" w:rsidRDefault="002C6B65" w:rsidP="002C6B65">
      <w:pPr>
        <w:pStyle w:val="ListParagraph"/>
        <w:numPr>
          <w:ilvl w:val="0"/>
          <w:numId w:val="36"/>
        </w:numPr>
        <w:rPr>
          <w:color w:val="1F4E79" w:themeColor="accent1" w:themeShade="80"/>
        </w:rPr>
      </w:pPr>
      <w:r w:rsidRPr="004A3F0D">
        <w:rPr>
          <w:color w:val="1F4E79" w:themeColor="accent1" w:themeShade="80"/>
        </w:rPr>
        <w:t xml:space="preserve">Pr(A = </w:t>
      </w:r>
      <w:r w:rsidR="004A3F0D" w:rsidRPr="004A3F0D">
        <w:rPr>
          <w:color w:val="1F4E79" w:themeColor="accent1" w:themeShade="80"/>
        </w:rPr>
        <w:t>1</w:t>
      </w:r>
      <w:r w:rsidRPr="004A3F0D">
        <w:rPr>
          <w:color w:val="1F4E79" w:themeColor="accent1" w:themeShade="80"/>
        </w:rPr>
        <w:t>)=</w:t>
      </w:r>
      <w:r w:rsidR="004A3F0D" w:rsidRPr="004A3F0D">
        <w:rPr>
          <w:color w:val="1F4E79" w:themeColor="accent1" w:themeShade="80"/>
        </w:rPr>
        <w:t xml:space="preserve"> </w:t>
      </w:r>
      <w:r w:rsidR="00634844" w:rsidRPr="004A3F0D">
        <w:rPr>
          <w:color w:val="1F4E79" w:themeColor="accent1" w:themeShade="80"/>
        </w:rPr>
        <w:t xml:space="preserve">0.65112388 </w:t>
      </w:r>
    </w:p>
    <w:p w14:paraId="23838BA7" w14:textId="643E9709" w:rsidR="00EF3C98" w:rsidRPr="004A3F0D" w:rsidRDefault="002C6B65" w:rsidP="002C6B65">
      <w:pPr>
        <w:pStyle w:val="ListParagraph"/>
        <w:numPr>
          <w:ilvl w:val="0"/>
          <w:numId w:val="36"/>
        </w:numPr>
        <w:rPr>
          <w:color w:val="1F4E79" w:themeColor="accent1" w:themeShade="80"/>
        </w:rPr>
      </w:pPr>
      <w:r w:rsidRPr="004A3F0D">
        <w:rPr>
          <w:color w:val="1F4E79" w:themeColor="accent1" w:themeShade="80"/>
        </w:rPr>
        <w:t xml:space="preserve">Pr(A = </w:t>
      </w:r>
      <w:r w:rsidR="004A3F0D" w:rsidRPr="004A3F0D">
        <w:rPr>
          <w:color w:val="1F4E79" w:themeColor="accent1" w:themeShade="80"/>
        </w:rPr>
        <w:t>2</w:t>
      </w:r>
      <w:r w:rsidRPr="004A3F0D">
        <w:rPr>
          <w:color w:val="1F4E79" w:themeColor="accent1" w:themeShade="80"/>
        </w:rPr>
        <w:t>)=</w:t>
      </w:r>
      <w:r w:rsidR="004A3F0D" w:rsidRPr="004A3F0D">
        <w:rPr>
          <w:color w:val="1F4E79" w:themeColor="accent1" w:themeShade="80"/>
        </w:rPr>
        <w:t xml:space="preserve"> </w:t>
      </w:r>
      <w:r w:rsidR="00634844" w:rsidRPr="004A3F0D">
        <w:rPr>
          <w:color w:val="1F4E79" w:themeColor="accent1" w:themeShade="80"/>
        </w:rPr>
        <w:t>0.14479567</w:t>
      </w:r>
    </w:p>
    <w:p w14:paraId="08913AB9" w14:textId="77777777" w:rsidR="00C54B9A" w:rsidRDefault="00C54B9A" w:rsidP="004F324E">
      <w:pPr>
        <w:pStyle w:val="ListParagraph"/>
        <w:numPr>
          <w:ilvl w:val="0"/>
          <w:numId w:val="31"/>
        </w:numPr>
        <w:jc w:val="both"/>
      </w:pPr>
      <w:r>
        <w:t>(5 points) When group_size = 3, homeowner = 1, and married_couple = 1, what are the predicted probabilities Pr(A = 0), Pr(A = 1), and Pr(A = 2)?</w:t>
      </w:r>
    </w:p>
    <w:p w14:paraId="609F9734" w14:textId="33F6E8D7" w:rsidR="004A3F0D" w:rsidRPr="004A3F0D" w:rsidRDefault="004A3F0D" w:rsidP="004A3F0D">
      <w:pPr>
        <w:pStyle w:val="ListParagraph"/>
        <w:numPr>
          <w:ilvl w:val="0"/>
          <w:numId w:val="37"/>
        </w:numPr>
        <w:jc w:val="both"/>
        <w:rPr>
          <w:color w:val="1F4E79" w:themeColor="accent1" w:themeShade="80"/>
        </w:rPr>
      </w:pPr>
      <w:r w:rsidRPr="004A3F0D">
        <w:rPr>
          <w:color w:val="1F4E79" w:themeColor="accent1" w:themeShade="80"/>
        </w:rPr>
        <w:t xml:space="preserve">Pr(A = 0)= </w:t>
      </w:r>
      <w:r w:rsidR="00634844" w:rsidRPr="004A3F0D">
        <w:rPr>
          <w:color w:val="1F4E79" w:themeColor="accent1" w:themeShade="80"/>
        </w:rPr>
        <w:t xml:space="preserve">0.21468565 </w:t>
      </w:r>
    </w:p>
    <w:p w14:paraId="6CEB8F8C" w14:textId="224F5BE5" w:rsidR="004A3F0D" w:rsidRPr="004A3F0D" w:rsidRDefault="004A3F0D" w:rsidP="004A3F0D">
      <w:pPr>
        <w:pStyle w:val="ListParagraph"/>
        <w:numPr>
          <w:ilvl w:val="0"/>
          <w:numId w:val="37"/>
        </w:numPr>
        <w:jc w:val="both"/>
        <w:rPr>
          <w:color w:val="1F4E79" w:themeColor="accent1" w:themeShade="80"/>
        </w:rPr>
      </w:pPr>
      <w:r w:rsidRPr="004A3F0D">
        <w:rPr>
          <w:color w:val="1F4E79" w:themeColor="accent1" w:themeShade="80"/>
        </w:rPr>
        <w:t xml:space="preserve">Pr(A = 1)= </w:t>
      </w:r>
      <w:r w:rsidR="00634844" w:rsidRPr="004A3F0D">
        <w:rPr>
          <w:color w:val="1F4E79" w:themeColor="accent1" w:themeShade="80"/>
        </w:rPr>
        <w:t xml:space="preserve">0.6385567  </w:t>
      </w:r>
    </w:p>
    <w:p w14:paraId="46866F66" w14:textId="59852739" w:rsidR="00C54B9A" w:rsidRPr="004A3F0D" w:rsidRDefault="004A3F0D" w:rsidP="004A3F0D">
      <w:pPr>
        <w:pStyle w:val="ListParagraph"/>
        <w:numPr>
          <w:ilvl w:val="0"/>
          <w:numId w:val="37"/>
        </w:numPr>
        <w:jc w:val="both"/>
        <w:rPr>
          <w:color w:val="1F4E79" w:themeColor="accent1" w:themeShade="80"/>
        </w:rPr>
      </w:pPr>
      <w:r w:rsidRPr="004A3F0D">
        <w:rPr>
          <w:color w:val="1F4E79" w:themeColor="accent1" w:themeShade="80"/>
        </w:rPr>
        <w:t xml:space="preserve">Pr(A = 2)= </w:t>
      </w:r>
      <w:r w:rsidR="00634844" w:rsidRPr="004A3F0D">
        <w:rPr>
          <w:color w:val="1F4E79" w:themeColor="accent1" w:themeShade="80"/>
        </w:rPr>
        <w:t>0.14675765</w:t>
      </w:r>
    </w:p>
    <w:p w14:paraId="2E6C6BA1" w14:textId="77777777" w:rsidR="00C54B9A" w:rsidRDefault="00C54B9A" w:rsidP="004F324E">
      <w:pPr>
        <w:pStyle w:val="ListParagraph"/>
        <w:numPr>
          <w:ilvl w:val="0"/>
          <w:numId w:val="31"/>
        </w:numPr>
        <w:jc w:val="both"/>
      </w:pPr>
      <w:r>
        <w:t>(5 points) When group_size = 4, homeowner = 0, and married_couple = 0, what are the predicted probabilities Pr(A = 0), Pr(A = 1), and Pr(A = 2)?</w:t>
      </w:r>
    </w:p>
    <w:p w14:paraId="30AEEB1B" w14:textId="77777777" w:rsidR="004A3F0D" w:rsidRPr="004A3F0D" w:rsidRDefault="004A3F0D" w:rsidP="004A3F0D">
      <w:pPr>
        <w:pStyle w:val="ListParagraph"/>
        <w:numPr>
          <w:ilvl w:val="0"/>
          <w:numId w:val="38"/>
        </w:numPr>
        <w:jc w:val="both"/>
        <w:rPr>
          <w:color w:val="1F4E79" w:themeColor="accent1" w:themeShade="80"/>
        </w:rPr>
      </w:pPr>
      <w:r w:rsidRPr="004A3F0D">
        <w:rPr>
          <w:color w:val="1F4E79" w:themeColor="accent1" w:themeShade="80"/>
        </w:rPr>
        <w:t xml:space="preserve">Pr(A = 0)= </w:t>
      </w:r>
      <w:r w:rsidR="00634844" w:rsidRPr="004A3F0D">
        <w:rPr>
          <w:color w:val="1F4E79" w:themeColor="accent1" w:themeShade="80"/>
        </w:rPr>
        <w:t xml:space="preserve">0.26230538 </w:t>
      </w:r>
    </w:p>
    <w:p w14:paraId="117CF4E6" w14:textId="77777777" w:rsidR="004A3F0D" w:rsidRPr="004A3F0D" w:rsidRDefault="004A3F0D" w:rsidP="004A3F0D">
      <w:pPr>
        <w:pStyle w:val="ListParagraph"/>
        <w:numPr>
          <w:ilvl w:val="0"/>
          <w:numId w:val="38"/>
        </w:numPr>
        <w:jc w:val="both"/>
        <w:rPr>
          <w:color w:val="1F4E79" w:themeColor="accent1" w:themeShade="80"/>
        </w:rPr>
      </w:pPr>
      <w:r w:rsidRPr="004A3F0D">
        <w:rPr>
          <w:color w:val="1F4E79" w:themeColor="accent1" w:themeShade="80"/>
        </w:rPr>
        <w:t xml:space="preserve">Pr(A = 0)= </w:t>
      </w:r>
      <w:r w:rsidR="00634844" w:rsidRPr="004A3F0D">
        <w:rPr>
          <w:color w:val="1F4E79" w:themeColor="accent1" w:themeShade="80"/>
        </w:rPr>
        <w:t xml:space="preserve">0.58747922 </w:t>
      </w:r>
    </w:p>
    <w:p w14:paraId="1069D596" w14:textId="0DBB2FB3" w:rsidR="00C54B9A" w:rsidRDefault="004A3F0D" w:rsidP="004A3F0D">
      <w:pPr>
        <w:pStyle w:val="ListParagraph"/>
        <w:numPr>
          <w:ilvl w:val="0"/>
          <w:numId w:val="38"/>
        </w:numPr>
        <w:jc w:val="both"/>
        <w:rPr>
          <w:color w:val="1F4E79" w:themeColor="accent1" w:themeShade="80"/>
        </w:rPr>
      </w:pPr>
      <w:r w:rsidRPr="004A3F0D">
        <w:rPr>
          <w:color w:val="1F4E79" w:themeColor="accent1" w:themeShade="80"/>
        </w:rPr>
        <w:t xml:space="preserve">Pr(A = 0)= </w:t>
      </w:r>
      <w:r w:rsidR="00634844" w:rsidRPr="004A3F0D">
        <w:rPr>
          <w:color w:val="1F4E79" w:themeColor="accent1" w:themeShade="80"/>
        </w:rPr>
        <w:t>0.1502154</w:t>
      </w:r>
    </w:p>
    <w:p w14:paraId="61218CB0" w14:textId="77777777" w:rsidR="004A3F0D" w:rsidRPr="004A3F0D" w:rsidRDefault="004A3F0D" w:rsidP="004A3F0D">
      <w:pPr>
        <w:pStyle w:val="ListParagraph"/>
        <w:ind w:left="1440"/>
        <w:jc w:val="both"/>
        <w:rPr>
          <w:color w:val="1F4E79" w:themeColor="accent1" w:themeShade="80"/>
        </w:rPr>
      </w:pPr>
    </w:p>
    <w:p w14:paraId="473383A7" w14:textId="2E8FCEC0" w:rsidR="00C54B9A" w:rsidRDefault="00EF3C98" w:rsidP="004F324E">
      <w:pPr>
        <w:pStyle w:val="ListParagraph"/>
        <w:numPr>
          <w:ilvl w:val="0"/>
          <w:numId w:val="31"/>
        </w:numPr>
        <w:jc w:val="both"/>
      </w:pPr>
      <w:r>
        <w:lastRenderedPageBreak/>
        <w:t>(</w:t>
      </w:r>
      <w:r w:rsidR="008200A5">
        <w:t>10</w:t>
      </w:r>
      <w:r>
        <w:t xml:space="preserve"> points) </w:t>
      </w:r>
      <w:r w:rsidR="008200A5">
        <w:t xml:space="preserve">What are the values of the predictors </w:t>
      </w:r>
      <w:r>
        <w:t>group_size</w:t>
      </w:r>
      <w:r w:rsidR="008200A5">
        <w:t xml:space="preserve">, </w:t>
      </w:r>
      <w:r>
        <w:t>homeowner</w:t>
      </w:r>
      <w:r w:rsidR="008200A5">
        <w:t>,</w:t>
      </w:r>
      <w:r>
        <w:t xml:space="preserve"> and married_couple </w:t>
      </w:r>
      <w:r w:rsidR="008200A5">
        <w:t>such that Prob(A</w:t>
      </w:r>
      <w:r w:rsidR="00A85633">
        <w:t xml:space="preserve"> = 1</w:t>
      </w:r>
      <w:r w:rsidR="00F87BC8">
        <w:t xml:space="preserve">) </w:t>
      </w:r>
      <w:r w:rsidR="00C54B9A">
        <w:t>attain</w:t>
      </w:r>
      <w:r w:rsidR="00F87BC8">
        <w:t>s</w:t>
      </w:r>
      <w:r w:rsidR="00C54B9A">
        <w:t xml:space="preserve"> its maximum?</w:t>
      </w:r>
    </w:p>
    <w:p w14:paraId="5DFB584A" w14:textId="29032571" w:rsidR="00C96611" w:rsidRPr="00C96611" w:rsidRDefault="00C96611" w:rsidP="00C96611">
      <w:pPr>
        <w:pStyle w:val="ListParagraph"/>
        <w:jc w:val="both"/>
        <w:rPr>
          <w:color w:val="1F4E79" w:themeColor="accent1" w:themeShade="80"/>
        </w:rPr>
      </w:pPr>
      <w:r w:rsidRPr="00C96611">
        <w:rPr>
          <w:color w:val="1F4E79" w:themeColor="accent1" w:themeShade="80"/>
        </w:rPr>
        <w:t>Prob(A = 1)</w:t>
      </w:r>
      <w:r>
        <w:rPr>
          <w:color w:val="1F4E79" w:themeColor="accent1" w:themeShade="80"/>
        </w:rPr>
        <w:t>_</w:t>
      </w:r>
      <w:r w:rsidRPr="00C96611">
        <w:rPr>
          <w:color w:val="1F4E79" w:themeColor="accent1" w:themeShade="80"/>
        </w:rPr>
        <w:t>max= 0.6634093568143489</w:t>
      </w:r>
    </w:p>
    <w:p w14:paraId="1E4E854C" w14:textId="150A7765" w:rsidR="00C54B9A" w:rsidRPr="00C96611" w:rsidRDefault="00C96611" w:rsidP="00C96611">
      <w:pPr>
        <w:pStyle w:val="ListParagraph"/>
        <w:numPr>
          <w:ilvl w:val="0"/>
          <w:numId w:val="39"/>
        </w:numPr>
        <w:jc w:val="both"/>
        <w:rPr>
          <w:color w:val="1F4E79" w:themeColor="accent1" w:themeShade="80"/>
        </w:rPr>
      </w:pPr>
      <w:r w:rsidRPr="00C96611">
        <w:rPr>
          <w:color w:val="1F4E79" w:themeColor="accent1" w:themeShade="80"/>
        </w:rPr>
        <w:t>Group_size= 1</w:t>
      </w:r>
    </w:p>
    <w:p w14:paraId="4D9312E4" w14:textId="71119C7A" w:rsidR="00C96611" w:rsidRPr="00C96611" w:rsidRDefault="00C96611" w:rsidP="00C96611">
      <w:pPr>
        <w:pStyle w:val="ListParagraph"/>
        <w:numPr>
          <w:ilvl w:val="0"/>
          <w:numId w:val="39"/>
        </w:numPr>
        <w:jc w:val="both"/>
        <w:rPr>
          <w:color w:val="1F4E79" w:themeColor="accent1" w:themeShade="80"/>
        </w:rPr>
      </w:pPr>
      <w:r w:rsidRPr="00C96611">
        <w:rPr>
          <w:color w:val="1F4E79" w:themeColor="accent1" w:themeShade="80"/>
        </w:rPr>
        <w:t>Homeowner= 1</w:t>
      </w:r>
    </w:p>
    <w:p w14:paraId="3BC9C32B" w14:textId="774DE499" w:rsidR="00C96611" w:rsidRPr="00C96611" w:rsidRDefault="00C96611" w:rsidP="00C96611">
      <w:pPr>
        <w:pStyle w:val="ListParagraph"/>
        <w:numPr>
          <w:ilvl w:val="0"/>
          <w:numId w:val="39"/>
        </w:numPr>
        <w:jc w:val="both"/>
        <w:rPr>
          <w:color w:val="1F4E79" w:themeColor="accent1" w:themeShade="80"/>
        </w:rPr>
      </w:pPr>
      <w:r w:rsidRPr="00C96611">
        <w:rPr>
          <w:color w:val="1F4E79" w:themeColor="accent1" w:themeShade="80"/>
        </w:rPr>
        <w:t>Married_couple=1</w:t>
      </w:r>
    </w:p>
    <w:p w14:paraId="455C701A" w14:textId="751CAF6E" w:rsidR="00EF3C98" w:rsidRDefault="00C96611" w:rsidP="004F324E">
      <w:pPr>
        <w:pStyle w:val="ListParagraph"/>
        <w:numPr>
          <w:ilvl w:val="0"/>
          <w:numId w:val="31"/>
        </w:numPr>
        <w:jc w:val="both"/>
      </w:pPr>
      <w:r>
        <w:t xml:space="preserve"> </w:t>
      </w:r>
      <w:r w:rsidR="00C54B9A">
        <w:t>(5 points) For the values of group_size, homeowner, and married_couple, what are the predicted probabilities Pr(A = 0), Pr(A = 1), and Pr(A = 2)</w:t>
      </w:r>
      <w:r w:rsidR="008200A5">
        <w:t>?</w:t>
      </w:r>
    </w:p>
    <w:p w14:paraId="4DB2FBBC" w14:textId="66702C5E" w:rsidR="00581E8E" w:rsidRDefault="00581E8E" w:rsidP="00581E8E">
      <w:pPr>
        <w:pStyle w:val="ListParagraph"/>
        <w:jc w:val="both"/>
      </w:pPr>
    </w:p>
    <w:tbl>
      <w:tblPr>
        <w:tblStyle w:val="TableGrid"/>
        <w:tblW w:w="9195" w:type="dxa"/>
        <w:tblInd w:w="720" w:type="dxa"/>
        <w:tblLook w:val="04A0" w:firstRow="1" w:lastRow="0" w:firstColumn="1" w:lastColumn="0" w:noHBand="0" w:noVBand="1"/>
      </w:tblPr>
      <w:tblGrid>
        <w:gridCol w:w="1579"/>
        <w:gridCol w:w="1677"/>
        <w:gridCol w:w="2111"/>
        <w:gridCol w:w="1276"/>
        <w:gridCol w:w="1276"/>
        <w:gridCol w:w="1276"/>
      </w:tblGrid>
      <w:tr w:rsidR="00441285" w14:paraId="16A4EC26" w14:textId="1EDC355F" w:rsidTr="00441285">
        <w:trPr>
          <w:trHeight w:val="289"/>
        </w:trPr>
        <w:tc>
          <w:tcPr>
            <w:tcW w:w="1599" w:type="dxa"/>
          </w:tcPr>
          <w:p w14:paraId="6B89157D" w14:textId="22F3C80B" w:rsidR="00441285" w:rsidRPr="00441285" w:rsidRDefault="00441285" w:rsidP="00441285">
            <w:pPr>
              <w:pStyle w:val="ListParagraph"/>
              <w:ind w:left="0"/>
              <w:jc w:val="center"/>
              <w:rPr>
                <w:b/>
                <w:color w:val="1F4E79" w:themeColor="accent1" w:themeShade="80"/>
              </w:rPr>
            </w:pPr>
            <w:r w:rsidRPr="00441285">
              <w:rPr>
                <w:b/>
                <w:color w:val="1F4E79" w:themeColor="accent1" w:themeShade="80"/>
              </w:rPr>
              <w:t>Group_size</w:t>
            </w:r>
          </w:p>
        </w:tc>
        <w:tc>
          <w:tcPr>
            <w:tcW w:w="1697" w:type="dxa"/>
          </w:tcPr>
          <w:p w14:paraId="55BC4D7D" w14:textId="13178F2D" w:rsidR="00441285" w:rsidRPr="00441285" w:rsidRDefault="000679D4" w:rsidP="00441285">
            <w:pPr>
              <w:pStyle w:val="ListParagraph"/>
              <w:ind w:left="0"/>
              <w:jc w:val="center"/>
              <w:rPr>
                <w:b/>
                <w:color w:val="1F4E79" w:themeColor="accent1" w:themeShade="80"/>
              </w:rPr>
            </w:pPr>
            <w:r>
              <w:rPr>
                <w:b/>
                <w:color w:val="1F4E79" w:themeColor="accent1" w:themeShade="80"/>
              </w:rPr>
              <w:t>H</w:t>
            </w:r>
            <w:r w:rsidR="00441285" w:rsidRPr="00441285">
              <w:rPr>
                <w:b/>
                <w:color w:val="1F4E79" w:themeColor="accent1" w:themeShade="80"/>
              </w:rPr>
              <w:t>omeowner</w:t>
            </w:r>
          </w:p>
        </w:tc>
        <w:tc>
          <w:tcPr>
            <w:tcW w:w="2137" w:type="dxa"/>
          </w:tcPr>
          <w:p w14:paraId="6F2B15BD" w14:textId="5AA446A6" w:rsidR="00441285" w:rsidRPr="00441285" w:rsidRDefault="00441285" w:rsidP="00441285">
            <w:pPr>
              <w:pStyle w:val="ListParagraph"/>
              <w:ind w:left="0"/>
              <w:jc w:val="center"/>
              <w:rPr>
                <w:b/>
                <w:color w:val="1F4E79" w:themeColor="accent1" w:themeShade="80"/>
              </w:rPr>
            </w:pPr>
            <w:r w:rsidRPr="00441285">
              <w:rPr>
                <w:b/>
                <w:color w:val="1F4E79" w:themeColor="accent1" w:themeShade="80"/>
              </w:rPr>
              <w:t>Married_couple</w:t>
            </w:r>
          </w:p>
        </w:tc>
        <w:tc>
          <w:tcPr>
            <w:tcW w:w="1254" w:type="dxa"/>
          </w:tcPr>
          <w:p w14:paraId="5A05413F" w14:textId="6FFD75FA" w:rsidR="00441285" w:rsidRPr="00441285" w:rsidRDefault="00441285" w:rsidP="00441285">
            <w:pPr>
              <w:pStyle w:val="ListParagraph"/>
              <w:ind w:left="0"/>
              <w:jc w:val="center"/>
              <w:rPr>
                <w:b/>
                <w:color w:val="1F4E79" w:themeColor="accent1" w:themeShade="80"/>
              </w:rPr>
            </w:pPr>
            <w:r w:rsidRPr="00441285">
              <w:rPr>
                <w:b/>
                <w:color w:val="1F4E79" w:themeColor="accent1" w:themeShade="80"/>
              </w:rPr>
              <w:t>Pr(A = 0)</w:t>
            </w:r>
          </w:p>
        </w:tc>
        <w:tc>
          <w:tcPr>
            <w:tcW w:w="1254" w:type="dxa"/>
          </w:tcPr>
          <w:p w14:paraId="12FB4519" w14:textId="04D04B77" w:rsidR="00441285" w:rsidRPr="00441285" w:rsidRDefault="00441285" w:rsidP="00441285">
            <w:pPr>
              <w:pStyle w:val="ListParagraph"/>
              <w:ind w:left="0"/>
              <w:jc w:val="center"/>
              <w:rPr>
                <w:b/>
                <w:color w:val="1F4E79" w:themeColor="accent1" w:themeShade="80"/>
              </w:rPr>
            </w:pPr>
            <w:r w:rsidRPr="00441285">
              <w:rPr>
                <w:b/>
                <w:color w:val="1F4E79" w:themeColor="accent1" w:themeShade="80"/>
              </w:rPr>
              <w:t>Pr(A = 1)</w:t>
            </w:r>
          </w:p>
        </w:tc>
        <w:tc>
          <w:tcPr>
            <w:tcW w:w="1254" w:type="dxa"/>
          </w:tcPr>
          <w:p w14:paraId="00F83A35" w14:textId="5D62E164" w:rsidR="00441285" w:rsidRPr="00441285" w:rsidRDefault="00441285" w:rsidP="00441285">
            <w:pPr>
              <w:pStyle w:val="ListParagraph"/>
              <w:ind w:left="0"/>
              <w:jc w:val="center"/>
              <w:rPr>
                <w:b/>
                <w:color w:val="1F4E79" w:themeColor="accent1" w:themeShade="80"/>
              </w:rPr>
            </w:pPr>
            <w:r w:rsidRPr="00441285">
              <w:rPr>
                <w:b/>
                <w:color w:val="1F4E79" w:themeColor="accent1" w:themeShade="80"/>
              </w:rPr>
              <w:t>Pr(A = 2)</w:t>
            </w:r>
          </w:p>
        </w:tc>
      </w:tr>
      <w:tr w:rsidR="00441285" w14:paraId="4381677E" w14:textId="4DDDBBAD" w:rsidTr="00441285">
        <w:trPr>
          <w:trHeight w:val="274"/>
        </w:trPr>
        <w:tc>
          <w:tcPr>
            <w:tcW w:w="1599" w:type="dxa"/>
          </w:tcPr>
          <w:p w14:paraId="5004349C" w14:textId="56D3922D"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1</w:t>
            </w:r>
          </w:p>
        </w:tc>
        <w:tc>
          <w:tcPr>
            <w:tcW w:w="1697" w:type="dxa"/>
          </w:tcPr>
          <w:p w14:paraId="58307FAE" w14:textId="7C6E27F8"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1</w:t>
            </w:r>
          </w:p>
        </w:tc>
        <w:tc>
          <w:tcPr>
            <w:tcW w:w="2137" w:type="dxa"/>
          </w:tcPr>
          <w:p w14:paraId="0C967021" w14:textId="54531DDD"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1</w:t>
            </w:r>
          </w:p>
        </w:tc>
        <w:tc>
          <w:tcPr>
            <w:tcW w:w="1254" w:type="dxa"/>
          </w:tcPr>
          <w:p w14:paraId="14600A8C" w14:textId="218E9EAB" w:rsidR="00441285" w:rsidRPr="000679D4" w:rsidRDefault="00A23294" w:rsidP="00CE6F34">
            <w:pPr>
              <w:pStyle w:val="ListParagraph"/>
              <w:ind w:left="0"/>
              <w:rPr>
                <w:color w:val="1F4E79" w:themeColor="accent1" w:themeShade="80"/>
              </w:rPr>
            </w:pPr>
            <w:r w:rsidRPr="000679D4">
              <w:rPr>
                <w:color w:val="1F4E79" w:themeColor="accent1" w:themeShade="80"/>
              </w:rPr>
              <w:t>0.19384456</w:t>
            </w:r>
          </w:p>
        </w:tc>
        <w:tc>
          <w:tcPr>
            <w:tcW w:w="1254" w:type="dxa"/>
          </w:tcPr>
          <w:p w14:paraId="484FB372" w14:textId="0232A04A" w:rsidR="00441285" w:rsidRPr="000679D4" w:rsidRDefault="00A23294" w:rsidP="00CE6F34">
            <w:pPr>
              <w:pStyle w:val="ListParagraph"/>
              <w:ind w:left="0"/>
              <w:rPr>
                <w:color w:val="1F4E79" w:themeColor="accent1" w:themeShade="80"/>
              </w:rPr>
            </w:pPr>
            <w:r w:rsidRPr="000679D4">
              <w:rPr>
                <w:color w:val="1F4E79" w:themeColor="accent1" w:themeShade="80"/>
              </w:rPr>
              <w:t>0.66340936</w:t>
            </w:r>
          </w:p>
        </w:tc>
        <w:tc>
          <w:tcPr>
            <w:tcW w:w="1254" w:type="dxa"/>
          </w:tcPr>
          <w:p w14:paraId="4E75AD12" w14:textId="27901EE9" w:rsidR="00441285" w:rsidRPr="000679D4" w:rsidRDefault="00A23294" w:rsidP="00CE6F34">
            <w:pPr>
              <w:pStyle w:val="ListParagraph"/>
              <w:ind w:left="0"/>
              <w:rPr>
                <w:color w:val="1F4E79" w:themeColor="accent1" w:themeShade="80"/>
              </w:rPr>
            </w:pPr>
            <w:r w:rsidRPr="000679D4">
              <w:rPr>
                <w:color w:val="1F4E79" w:themeColor="accent1" w:themeShade="80"/>
              </w:rPr>
              <w:t>0.14274608</w:t>
            </w:r>
          </w:p>
        </w:tc>
      </w:tr>
      <w:tr w:rsidR="00441285" w14:paraId="58B93A06" w14:textId="137D6CF3" w:rsidTr="00441285">
        <w:trPr>
          <w:trHeight w:val="289"/>
        </w:trPr>
        <w:tc>
          <w:tcPr>
            <w:tcW w:w="1599" w:type="dxa"/>
          </w:tcPr>
          <w:p w14:paraId="4A0F5FEE" w14:textId="34BBACBA"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1</w:t>
            </w:r>
          </w:p>
        </w:tc>
        <w:tc>
          <w:tcPr>
            <w:tcW w:w="1697" w:type="dxa"/>
          </w:tcPr>
          <w:p w14:paraId="34DA04D3" w14:textId="35AE7C76"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0</w:t>
            </w:r>
          </w:p>
        </w:tc>
        <w:tc>
          <w:tcPr>
            <w:tcW w:w="2137" w:type="dxa"/>
          </w:tcPr>
          <w:p w14:paraId="01F3C993" w14:textId="1007C9C4"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1</w:t>
            </w:r>
          </w:p>
        </w:tc>
        <w:tc>
          <w:tcPr>
            <w:tcW w:w="1254" w:type="dxa"/>
          </w:tcPr>
          <w:p w14:paraId="176A011B" w14:textId="49A6F449" w:rsidR="00441285" w:rsidRPr="000679D4" w:rsidRDefault="00A23294" w:rsidP="00CE6F34">
            <w:pPr>
              <w:pStyle w:val="ListParagraph"/>
              <w:ind w:left="0"/>
              <w:rPr>
                <w:color w:val="1F4E79" w:themeColor="accent1" w:themeShade="80"/>
              </w:rPr>
            </w:pPr>
            <w:r w:rsidRPr="000679D4">
              <w:rPr>
                <w:color w:val="1F4E79" w:themeColor="accent1" w:themeShade="80"/>
              </w:rPr>
              <w:t>0.21439256</w:t>
            </w:r>
          </w:p>
        </w:tc>
        <w:tc>
          <w:tcPr>
            <w:tcW w:w="1254" w:type="dxa"/>
          </w:tcPr>
          <w:p w14:paraId="0FD7BC8D" w14:textId="78B95A62" w:rsidR="00441285" w:rsidRPr="000679D4" w:rsidRDefault="00A23294" w:rsidP="00CE6F34">
            <w:pPr>
              <w:pStyle w:val="ListParagraph"/>
              <w:ind w:left="0"/>
              <w:rPr>
                <w:color w:val="1F4E79" w:themeColor="accent1" w:themeShade="80"/>
              </w:rPr>
            </w:pPr>
            <w:r w:rsidRPr="000679D4">
              <w:rPr>
                <w:color w:val="1F4E79" w:themeColor="accent1" w:themeShade="80"/>
              </w:rPr>
              <w:t>0.63746296</w:t>
            </w:r>
          </w:p>
        </w:tc>
        <w:tc>
          <w:tcPr>
            <w:tcW w:w="1254" w:type="dxa"/>
          </w:tcPr>
          <w:p w14:paraId="4DC95ED9" w14:textId="655600D4" w:rsidR="00441285" w:rsidRPr="000679D4" w:rsidRDefault="00A23294" w:rsidP="00CE6F34">
            <w:pPr>
              <w:pStyle w:val="ListParagraph"/>
              <w:ind w:left="0"/>
              <w:rPr>
                <w:color w:val="1F4E79" w:themeColor="accent1" w:themeShade="80"/>
              </w:rPr>
            </w:pPr>
            <w:r w:rsidRPr="000679D4">
              <w:rPr>
                <w:color w:val="1F4E79" w:themeColor="accent1" w:themeShade="80"/>
              </w:rPr>
              <w:t>0.14814447</w:t>
            </w:r>
          </w:p>
        </w:tc>
      </w:tr>
      <w:tr w:rsidR="00441285" w14:paraId="0BC8D987" w14:textId="414889FE" w:rsidTr="00441285">
        <w:trPr>
          <w:trHeight w:val="274"/>
        </w:trPr>
        <w:tc>
          <w:tcPr>
            <w:tcW w:w="1599" w:type="dxa"/>
          </w:tcPr>
          <w:p w14:paraId="212F4E3E" w14:textId="2C3281D3"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1</w:t>
            </w:r>
          </w:p>
        </w:tc>
        <w:tc>
          <w:tcPr>
            <w:tcW w:w="1697" w:type="dxa"/>
          </w:tcPr>
          <w:p w14:paraId="43348EA4" w14:textId="0A4D6323"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1</w:t>
            </w:r>
          </w:p>
        </w:tc>
        <w:tc>
          <w:tcPr>
            <w:tcW w:w="2137" w:type="dxa"/>
          </w:tcPr>
          <w:p w14:paraId="0AEB5B4D" w14:textId="05DC5188"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0</w:t>
            </w:r>
          </w:p>
        </w:tc>
        <w:tc>
          <w:tcPr>
            <w:tcW w:w="1254" w:type="dxa"/>
          </w:tcPr>
          <w:p w14:paraId="48E4C791" w14:textId="36376377" w:rsidR="00441285" w:rsidRPr="000679D4" w:rsidRDefault="00A23294" w:rsidP="00CE6F34">
            <w:pPr>
              <w:pStyle w:val="ListParagraph"/>
              <w:ind w:left="0"/>
              <w:rPr>
                <w:color w:val="1F4E79" w:themeColor="accent1" w:themeShade="80"/>
              </w:rPr>
            </w:pPr>
            <w:r w:rsidRPr="000679D4">
              <w:rPr>
                <w:color w:val="1F4E79" w:themeColor="accent1" w:themeShade="80"/>
              </w:rPr>
              <w:t>0.20558784</w:t>
            </w:r>
          </w:p>
        </w:tc>
        <w:tc>
          <w:tcPr>
            <w:tcW w:w="1254" w:type="dxa"/>
          </w:tcPr>
          <w:p w14:paraId="7429DAF1" w14:textId="59B18904" w:rsidR="00441285" w:rsidRPr="000679D4" w:rsidRDefault="00A23294" w:rsidP="00CE6F34">
            <w:pPr>
              <w:pStyle w:val="ListParagraph"/>
              <w:ind w:left="0"/>
              <w:rPr>
                <w:color w:val="1F4E79" w:themeColor="accent1" w:themeShade="80"/>
              </w:rPr>
            </w:pPr>
            <w:r w:rsidRPr="000679D4">
              <w:rPr>
                <w:color w:val="1F4E79" w:themeColor="accent1" w:themeShade="80"/>
              </w:rPr>
              <w:t>0.65412798</w:t>
            </w:r>
          </w:p>
        </w:tc>
        <w:tc>
          <w:tcPr>
            <w:tcW w:w="1254" w:type="dxa"/>
          </w:tcPr>
          <w:p w14:paraId="16E2A2FA" w14:textId="0B5017CB" w:rsidR="00441285" w:rsidRPr="000679D4" w:rsidRDefault="00A23294" w:rsidP="00CE6F34">
            <w:pPr>
              <w:pStyle w:val="ListParagraph"/>
              <w:ind w:left="0"/>
              <w:rPr>
                <w:color w:val="1F4E79" w:themeColor="accent1" w:themeShade="80"/>
              </w:rPr>
            </w:pPr>
            <w:r w:rsidRPr="000679D4">
              <w:rPr>
                <w:color w:val="1F4E79" w:themeColor="accent1" w:themeShade="80"/>
              </w:rPr>
              <w:t>0.14028418</w:t>
            </w:r>
          </w:p>
        </w:tc>
      </w:tr>
      <w:tr w:rsidR="00441285" w14:paraId="048536AC" w14:textId="0F931229" w:rsidTr="00441285">
        <w:trPr>
          <w:trHeight w:val="289"/>
        </w:trPr>
        <w:tc>
          <w:tcPr>
            <w:tcW w:w="1599" w:type="dxa"/>
          </w:tcPr>
          <w:p w14:paraId="311BA983" w14:textId="00D1D3A8"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1</w:t>
            </w:r>
          </w:p>
        </w:tc>
        <w:tc>
          <w:tcPr>
            <w:tcW w:w="1697" w:type="dxa"/>
          </w:tcPr>
          <w:p w14:paraId="0AF91EC4" w14:textId="26B1A3C9"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0</w:t>
            </w:r>
          </w:p>
        </w:tc>
        <w:tc>
          <w:tcPr>
            <w:tcW w:w="2137" w:type="dxa"/>
          </w:tcPr>
          <w:p w14:paraId="23D9D160" w14:textId="52512418"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0</w:t>
            </w:r>
          </w:p>
        </w:tc>
        <w:tc>
          <w:tcPr>
            <w:tcW w:w="1254" w:type="dxa"/>
          </w:tcPr>
          <w:p w14:paraId="5FFCE90B" w14:textId="5DBB20BE" w:rsidR="00441285" w:rsidRPr="000679D4" w:rsidRDefault="00A23294" w:rsidP="00CE6F34">
            <w:pPr>
              <w:pStyle w:val="ListParagraph"/>
              <w:ind w:left="0"/>
              <w:rPr>
                <w:color w:val="1F4E79" w:themeColor="accent1" w:themeShade="80"/>
              </w:rPr>
            </w:pPr>
            <w:r w:rsidRPr="000679D4">
              <w:rPr>
                <w:color w:val="1F4E79" w:themeColor="accent1" w:themeShade="80"/>
              </w:rPr>
              <w:t>0.22703676</w:t>
            </w:r>
          </w:p>
        </w:tc>
        <w:tc>
          <w:tcPr>
            <w:tcW w:w="1254" w:type="dxa"/>
          </w:tcPr>
          <w:p w14:paraId="0409D44D" w14:textId="6C31290A" w:rsidR="00441285" w:rsidRPr="000679D4" w:rsidRDefault="00A23294" w:rsidP="00CE6F34">
            <w:pPr>
              <w:pStyle w:val="ListParagraph"/>
              <w:ind w:left="0"/>
              <w:rPr>
                <w:color w:val="1F4E79" w:themeColor="accent1" w:themeShade="80"/>
              </w:rPr>
            </w:pPr>
            <w:r w:rsidRPr="000679D4">
              <w:rPr>
                <w:color w:val="1F4E79" w:themeColor="accent1" w:themeShade="80"/>
              </w:rPr>
              <w:t>0.62759396</w:t>
            </w:r>
          </w:p>
        </w:tc>
        <w:tc>
          <w:tcPr>
            <w:tcW w:w="1254" w:type="dxa"/>
          </w:tcPr>
          <w:p w14:paraId="182C715C" w14:textId="15CA1ABF" w:rsidR="00441285" w:rsidRPr="000679D4" w:rsidRDefault="00A23294" w:rsidP="00CE6F34">
            <w:pPr>
              <w:pStyle w:val="ListParagraph"/>
              <w:ind w:left="0"/>
              <w:rPr>
                <w:color w:val="1F4E79" w:themeColor="accent1" w:themeShade="80"/>
              </w:rPr>
            </w:pPr>
            <w:r w:rsidRPr="000679D4">
              <w:rPr>
                <w:color w:val="1F4E79" w:themeColor="accent1" w:themeShade="80"/>
              </w:rPr>
              <w:t>0.14536928</w:t>
            </w:r>
          </w:p>
        </w:tc>
      </w:tr>
      <w:tr w:rsidR="00441285" w14:paraId="661982BE" w14:textId="7C058E51" w:rsidTr="00441285">
        <w:trPr>
          <w:trHeight w:val="274"/>
        </w:trPr>
        <w:tc>
          <w:tcPr>
            <w:tcW w:w="1599" w:type="dxa"/>
          </w:tcPr>
          <w:p w14:paraId="2E2B5AFE" w14:textId="6F594342"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2</w:t>
            </w:r>
          </w:p>
        </w:tc>
        <w:tc>
          <w:tcPr>
            <w:tcW w:w="1697" w:type="dxa"/>
          </w:tcPr>
          <w:p w14:paraId="0F246423" w14:textId="088877A6"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1</w:t>
            </w:r>
          </w:p>
        </w:tc>
        <w:tc>
          <w:tcPr>
            <w:tcW w:w="2137" w:type="dxa"/>
          </w:tcPr>
          <w:p w14:paraId="768447A3" w14:textId="4767430B"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1</w:t>
            </w:r>
          </w:p>
        </w:tc>
        <w:tc>
          <w:tcPr>
            <w:tcW w:w="1254" w:type="dxa"/>
          </w:tcPr>
          <w:p w14:paraId="31CED04A" w14:textId="21507309" w:rsidR="00441285" w:rsidRPr="000679D4" w:rsidRDefault="00A23294" w:rsidP="00CE6F34">
            <w:pPr>
              <w:pStyle w:val="ListParagraph"/>
              <w:ind w:left="0"/>
              <w:rPr>
                <w:color w:val="1F4E79" w:themeColor="accent1" w:themeShade="80"/>
              </w:rPr>
            </w:pPr>
            <w:r w:rsidRPr="000679D4">
              <w:rPr>
                <w:color w:val="1F4E79" w:themeColor="accent1" w:themeShade="80"/>
              </w:rPr>
              <w:t>0.20408045</w:t>
            </w:r>
          </w:p>
        </w:tc>
        <w:tc>
          <w:tcPr>
            <w:tcW w:w="1254" w:type="dxa"/>
          </w:tcPr>
          <w:p w14:paraId="22EE24B4" w14:textId="39059191" w:rsidR="00441285" w:rsidRPr="000679D4" w:rsidRDefault="00A23294" w:rsidP="00CE6F34">
            <w:pPr>
              <w:pStyle w:val="ListParagraph"/>
              <w:ind w:left="0"/>
              <w:rPr>
                <w:color w:val="1F4E79" w:themeColor="accent1" w:themeShade="80"/>
              </w:rPr>
            </w:pPr>
            <w:r w:rsidRPr="000679D4">
              <w:rPr>
                <w:color w:val="1F4E79" w:themeColor="accent1" w:themeShade="80"/>
              </w:rPr>
              <w:t>0.65112388</w:t>
            </w:r>
          </w:p>
        </w:tc>
        <w:tc>
          <w:tcPr>
            <w:tcW w:w="1254" w:type="dxa"/>
          </w:tcPr>
          <w:p w14:paraId="7C31A698" w14:textId="62A2D5A8" w:rsidR="00441285" w:rsidRPr="000679D4" w:rsidRDefault="00A23294" w:rsidP="00CE6F34">
            <w:pPr>
              <w:pStyle w:val="ListParagraph"/>
              <w:ind w:left="0"/>
              <w:rPr>
                <w:color w:val="1F4E79" w:themeColor="accent1" w:themeShade="80"/>
              </w:rPr>
            </w:pPr>
            <w:r w:rsidRPr="000679D4">
              <w:rPr>
                <w:color w:val="1F4E79" w:themeColor="accent1" w:themeShade="80"/>
              </w:rPr>
              <w:t>0.14479567</w:t>
            </w:r>
          </w:p>
        </w:tc>
      </w:tr>
      <w:tr w:rsidR="00441285" w14:paraId="0F7DA37D" w14:textId="17D10816" w:rsidTr="00441285">
        <w:trPr>
          <w:trHeight w:val="289"/>
        </w:trPr>
        <w:tc>
          <w:tcPr>
            <w:tcW w:w="1599" w:type="dxa"/>
          </w:tcPr>
          <w:p w14:paraId="22744495" w14:textId="26E91AFB"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2</w:t>
            </w:r>
          </w:p>
        </w:tc>
        <w:tc>
          <w:tcPr>
            <w:tcW w:w="1697" w:type="dxa"/>
          </w:tcPr>
          <w:p w14:paraId="2A9EE494" w14:textId="19F7EF69"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0</w:t>
            </w:r>
          </w:p>
        </w:tc>
        <w:tc>
          <w:tcPr>
            <w:tcW w:w="2137" w:type="dxa"/>
          </w:tcPr>
          <w:p w14:paraId="09982B05" w14:textId="700A5D29"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1</w:t>
            </w:r>
          </w:p>
        </w:tc>
        <w:tc>
          <w:tcPr>
            <w:tcW w:w="1254" w:type="dxa"/>
          </w:tcPr>
          <w:p w14:paraId="650BC47C" w14:textId="1E12B5B7" w:rsidR="00441285" w:rsidRPr="000679D4" w:rsidRDefault="00A23294" w:rsidP="00CE6F34">
            <w:pPr>
              <w:pStyle w:val="ListParagraph"/>
              <w:ind w:left="0"/>
              <w:rPr>
                <w:color w:val="1F4E79" w:themeColor="accent1" w:themeShade="80"/>
              </w:rPr>
            </w:pPr>
            <w:r w:rsidRPr="000679D4">
              <w:rPr>
                <w:color w:val="1F4E79" w:themeColor="accent1" w:themeShade="80"/>
              </w:rPr>
              <w:t>0.22534324</w:t>
            </w:r>
          </w:p>
        </w:tc>
        <w:tc>
          <w:tcPr>
            <w:tcW w:w="1254" w:type="dxa"/>
          </w:tcPr>
          <w:p w14:paraId="7A3FC1AE" w14:textId="701D6FE0" w:rsidR="00441285" w:rsidRPr="000679D4" w:rsidRDefault="00A23294" w:rsidP="00CE6F34">
            <w:pPr>
              <w:pStyle w:val="ListParagraph"/>
              <w:ind w:left="0"/>
              <w:rPr>
                <w:color w:val="1F4E79" w:themeColor="accent1" w:themeShade="80"/>
              </w:rPr>
            </w:pPr>
            <w:r w:rsidRPr="000679D4">
              <w:rPr>
                <w:color w:val="1F4E79" w:themeColor="accent1" w:themeShade="80"/>
              </w:rPr>
              <w:t>0.62463169</w:t>
            </w:r>
          </w:p>
        </w:tc>
        <w:tc>
          <w:tcPr>
            <w:tcW w:w="1254" w:type="dxa"/>
          </w:tcPr>
          <w:p w14:paraId="492FF900" w14:textId="7BC1F426" w:rsidR="00441285" w:rsidRPr="000679D4" w:rsidRDefault="00A23294" w:rsidP="00CE6F34">
            <w:pPr>
              <w:pStyle w:val="ListParagraph"/>
              <w:ind w:left="0"/>
              <w:rPr>
                <w:color w:val="1F4E79" w:themeColor="accent1" w:themeShade="80"/>
              </w:rPr>
            </w:pPr>
            <w:r w:rsidRPr="000679D4">
              <w:rPr>
                <w:color w:val="1F4E79" w:themeColor="accent1" w:themeShade="80"/>
              </w:rPr>
              <w:t>0.15002508</w:t>
            </w:r>
          </w:p>
        </w:tc>
      </w:tr>
      <w:tr w:rsidR="00441285" w14:paraId="3460E75A" w14:textId="50705A01" w:rsidTr="00441285">
        <w:trPr>
          <w:trHeight w:val="274"/>
        </w:trPr>
        <w:tc>
          <w:tcPr>
            <w:tcW w:w="1599" w:type="dxa"/>
          </w:tcPr>
          <w:p w14:paraId="566C13F4" w14:textId="04DA01A4"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2</w:t>
            </w:r>
          </w:p>
        </w:tc>
        <w:tc>
          <w:tcPr>
            <w:tcW w:w="1697" w:type="dxa"/>
          </w:tcPr>
          <w:p w14:paraId="19D784FF" w14:textId="7E4864CE"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1</w:t>
            </w:r>
          </w:p>
        </w:tc>
        <w:tc>
          <w:tcPr>
            <w:tcW w:w="2137" w:type="dxa"/>
          </w:tcPr>
          <w:p w14:paraId="702A36DB" w14:textId="329A6EC2"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0</w:t>
            </w:r>
          </w:p>
        </w:tc>
        <w:tc>
          <w:tcPr>
            <w:tcW w:w="1254" w:type="dxa"/>
          </w:tcPr>
          <w:p w14:paraId="4C7B61B9" w14:textId="105B582E" w:rsidR="00441285" w:rsidRPr="000679D4" w:rsidRDefault="00A23294" w:rsidP="00CE6F34">
            <w:pPr>
              <w:pStyle w:val="ListParagraph"/>
              <w:ind w:left="0"/>
              <w:rPr>
                <w:color w:val="1F4E79" w:themeColor="accent1" w:themeShade="80"/>
              </w:rPr>
            </w:pPr>
            <w:r w:rsidRPr="000679D4">
              <w:rPr>
                <w:color w:val="1F4E79" w:themeColor="accent1" w:themeShade="80"/>
              </w:rPr>
              <w:t>0.21628018</w:t>
            </w:r>
          </w:p>
        </w:tc>
        <w:tc>
          <w:tcPr>
            <w:tcW w:w="1254" w:type="dxa"/>
          </w:tcPr>
          <w:p w14:paraId="5335F276" w14:textId="716348B2" w:rsidR="00441285" w:rsidRPr="000679D4" w:rsidRDefault="00A23294" w:rsidP="00CE6F34">
            <w:pPr>
              <w:pStyle w:val="ListParagraph"/>
              <w:ind w:left="0"/>
              <w:rPr>
                <w:color w:val="1F4E79" w:themeColor="accent1" w:themeShade="80"/>
              </w:rPr>
            </w:pPr>
            <w:r w:rsidRPr="000679D4">
              <w:rPr>
                <w:color w:val="1F4E79" w:themeColor="accent1" w:themeShade="80"/>
              </w:rPr>
              <w:t>0.64152898</w:t>
            </w:r>
          </w:p>
        </w:tc>
        <w:tc>
          <w:tcPr>
            <w:tcW w:w="1254" w:type="dxa"/>
          </w:tcPr>
          <w:p w14:paraId="0139AC83" w14:textId="16FA8EB3" w:rsidR="00441285" w:rsidRPr="000679D4" w:rsidRDefault="00A23294" w:rsidP="00CE6F34">
            <w:pPr>
              <w:pStyle w:val="ListParagraph"/>
              <w:ind w:left="0"/>
              <w:rPr>
                <w:color w:val="1F4E79" w:themeColor="accent1" w:themeShade="80"/>
              </w:rPr>
            </w:pPr>
            <w:r w:rsidRPr="000679D4">
              <w:rPr>
                <w:color w:val="1F4E79" w:themeColor="accent1" w:themeShade="80"/>
              </w:rPr>
              <w:t>0.14219084</w:t>
            </w:r>
          </w:p>
        </w:tc>
      </w:tr>
      <w:tr w:rsidR="00441285" w14:paraId="0887A50D" w14:textId="1C9BD065" w:rsidTr="00441285">
        <w:trPr>
          <w:trHeight w:val="289"/>
        </w:trPr>
        <w:tc>
          <w:tcPr>
            <w:tcW w:w="1599" w:type="dxa"/>
          </w:tcPr>
          <w:p w14:paraId="418B2058" w14:textId="00D4E138"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2</w:t>
            </w:r>
          </w:p>
        </w:tc>
        <w:tc>
          <w:tcPr>
            <w:tcW w:w="1697" w:type="dxa"/>
          </w:tcPr>
          <w:p w14:paraId="12563D67" w14:textId="75059CC4"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0</w:t>
            </w:r>
          </w:p>
        </w:tc>
        <w:tc>
          <w:tcPr>
            <w:tcW w:w="2137" w:type="dxa"/>
          </w:tcPr>
          <w:p w14:paraId="363DB5D6" w14:textId="2AA1E3D0"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0</w:t>
            </w:r>
          </w:p>
        </w:tc>
        <w:tc>
          <w:tcPr>
            <w:tcW w:w="1254" w:type="dxa"/>
          </w:tcPr>
          <w:p w14:paraId="5567C1EE" w14:textId="2DA9266C" w:rsidR="00441285" w:rsidRPr="000679D4" w:rsidRDefault="00A23294" w:rsidP="00CE6F34">
            <w:pPr>
              <w:pStyle w:val="ListParagraph"/>
              <w:ind w:left="0"/>
              <w:rPr>
                <w:color w:val="1F4E79" w:themeColor="accent1" w:themeShade="80"/>
              </w:rPr>
            </w:pPr>
            <w:r w:rsidRPr="000679D4">
              <w:rPr>
                <w:color w:val="1F4E79" w:themeColor="accent1" w:themeShade="80"/>
              </w:rPr>
              <w:t>0.23844031</w:t>
            </w:r>
          </w:p>
        </w:tc>
        <w:tc>
          <w:tcPr>
            <w:tcW w:w="1254" w:type="dxa"/>
          </w:tcPr>
          <w:p w14:paraId="3606C952" w14:textId="5277E4FE" w:rsidR="00441285" w:rsidRPr="000679D4" w:rsidRDefault="00A23294" w:rsidP="00CE6F34">
            <w:pPr>
              <w:pStyle w:val="ListParagraph"/>
              <w:ind w:left="0"/>
              <w:rPr>
                <w:color w:val="1F4E79" w:themeColor="accent1" w:themeShade="80"/>
              </w:rPr>
            </w:pPr>
            <w:r w:rsidRPr="000679D4">
              <w:rPr>
                <w:color w:val="1F4E79" w:themeColor="accent1" w:themeShade="80"/>
              </w:rPr>
              <w:t>0.61446407</w:t>
            </w:r>
          </w:p>
        </w:tc>
        <w:tc>
          <w:tcPr>
            <w:tcW w:w="1254" w:type="dxa"/>
          </w:tcPr>
          <w:p w14:paraId="20966C04" w14:textId="4DD125A0" w:rsidR="00441285" w:rsidRPr="000679D4" w:rsidRDefault="00A23294" w:rsidP="00CE6F34">
            <w:pPr>
              <w:pStyle w:val="ListParagraph"/>
              <w:ind w:left="0"/>
              <w:rPr>
                <w:color w:val="1F4E79" w:themeColor="accent1" w:themeShade="80"/>
              </w:rPr>
            </w:pPr>
            <w:r w:rsidRPr="000679D4">
              <w:rPr>
                <w:color w:val="1F4E79" w:themeColor="accent1" w:themeShade="80"/>
              </w:rPr>
              <w:t>0.14709562</w:t>
            </w:r>
          </w:p>
        </w:tc>
      </w:tr>
      <w:tr w:rsidR="00441285" w14:paraId="785524BE" w14:textId="45BA92B5" w:rsidTr="00441285">
        <w:trPr>
          <w:trHeight w:val="274"/>
        </w:trPr>
        <w:tc>
          <w:tcPr>
            <w:tcW w:w="1599" w:type="dxa"/>
          </w:tcPr>
          <w:p w14:paraId="049825D1" w14:textId="0D1E47D5"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3</w:t>
            </w:r>
          </w:p>
        </w:tc>
        <w:tc>
          <w:tcPr>
            <w:tcW w:w="1697" w:type="dxa"/>
          </w:tcPr>
          <w:p w14:paraId="5C28A804" w14:textId="0667C94F"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1</w:t>
            </w:r>
          </w:p>
        </w:tc>
        <w:tc>
          <w:tcPr>
            <w:tcW w:w="2137" w:type="dxa"/>
          </w:tcPr>
          <w:p w14:paraId="2820057A" w14:textId="520CE9D7"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1</w:t>
            </w:r>
          </w:p>
        </w:tc>
        <w:tc>
          <w:tcPr>
            <w:tcW w:w="1254" w:type="dxa"/>
          </w:tcPr>
          <w:p w14:paraId="72747263" w14:textId="6812E7AA" w:rsidR="00441285" w:rsidRPr="000679D4" w:rsidRDefault="00A23294" w:rsidP="00CE6F34">
            <w:pPr>
              <w:pStyle w:val="ListParagraph"/>
              <w:ind w:left="0"/>
              <w:rPr>
                <w:color w:val="1F4E79" w:themeColor="accent1" w:themeShade="80"/>
              </w:rPr>
            </w:pPr>
            <w:r w:rsidRPr="000679D4">
              <w:rPr>
                <w:color w:val="1F4E79" w:themeColor="accent1" w:themeShade="80"/>
              </w:rPr>
              <w:t>0.21468565</w:t>
            </w:r>
          </w:p>
        </w:tc>
        <w:tc>
          <w:tcPr>
            <w:tcW w:w="1254" w:type="dxa"/>
          </w:tcPr>
          <w:p w14:paraId="12E6BD87" w14:textId="2135074E" w:rsidR="00441285" w:rsidRPr="000679D4" w:rsidRDefault="00A23294" w:rsidP="00CE6F34">
            <w:pPr>
              <w:pStyle w:val="ListParagraph"/>
              <w:ind w:left="0"/>
              <w:rPr>
                <w:color w:val="1F4E79" w:themeColor="accent1" w:themeShade="80"/>
              </w:rPr>
            </w:pPr>
            <w:r w:rsidRPr="000679D4">
              <w:rPr>
                <w:color w:val="1F4E79" w:themeColor="accent1" w:themeShade="80"/>
              </w:rPr>
              <w:t xml:space="preserve">0.6385567  </w:t>
            </w:r>
          </w:p>
        </w:tc>
        <w:tc>
          <w:tcPr>
            <w:tcW w:w="1254" w:type="dxa"/>
          </w:tcPr>
          <w:p w14:paraId="219B0342" w14:textId="294C3D8E" w:rsidR="00441285" w:rsidRPr="000679D4" w:rsidRDefault="00A23294" w:rsidP="00CE6F34">
            <w:pPr>
              <w:pStyle w:val="ListParagraph"/>
              <w:ind w:left="0"/>
              <w:rPr>
                <w:color w:val="1F4E79" w:themeColor="accent1" w:themeShade="80"/>
              </w:rPr>
            </w:pPr>
            <w:r w:rsidRPr="000679D4">
              <w:rPr>
                <w:color w:val="1F4E79" w:themeColor="accent1" w:themeShade="80"/>
              </w:rPr>
              <w:t>0.14675765</w:t>
            </w:r>
          </w:p>
        </w:tc>
      </w:tr>
      <w:tr w:rsidR="00441285" w14:paraId="238BCF50" w14:textId="52D8C082" w:rsidTr="00441285">
        <w:trPr>
          <w:trHeight w:val="289"/>
        </w:trPr>
        <w:tc>
          <w:tcPr>
            <w:tcW w:w="1599" w:type="dxa"/>
          </w:tcPr>
          <w:p w14:paraId="49F04848" w14:textId="3B18DBF2"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3</w:t>
            </w:r>
          </w:p>
        </w:tc>
        <w:tc>
          <w:tcPr>
            <w:tcW w:w="1697" w:type="dxa"/>
          </w:tcPr>
          <w:p w14:paraId="2F1F7A25" w14:textId="35C04231"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0</w:t>
            </w:r>
          </w:p>
        </w:tc>
        <w:tc>
          <w:tcPr>
            <w:tcW w:w="2137" w:type="dxa"/>
          </w:tcPr>
          <w:p w14:paraId="6C4B50D2" w14:textId="66E0F1AC"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1</w:t>
            </w:r>
          </w:p>
        </w:tc>
        <w:tc>
          <w:tcPr>
            <w:tcW w:w="1254" w:type="dxa"/>
          </w:tcPr>
          <w:p w14:paraId="62DF1740" w14:textId="052AE55B" w:rsidR="00441285" w:rsidRPr="000679D4" w:rsidRDefault="00A23294" w:rsidP="00CE6F34">
            <w:pPr>
              <w:pStyle w:val="ListParagraph"/>
              <w:ind w:left="0"/>
              <w:rPr>
                <w:color w:val="1F4E79" w:themeColor="accent1" w:themeShade="80"/>
              </w:rPr>
            </w:pPr>
            <w:r w:rsidRPr="000679D4">
              <w:rPr>
                <w:color w:val="1F4E79" w:themeColor="accent1" w:themeShade="80"/>
              </w:rPr>
              <w:t xml:space="preserve">0.2366541  </w:t>
            </w:r>
          </w:p>
        </w:tc>
        <w:tc>
          <w:tcPr>
            <w:tcW w:w="1254" w:type="dxa"/>
          </w:tcPr>
          <w:p w14:paraId="0BDCA97A" w14:textId="0B171BDA" w:rsidR="00441285" w:rsidRPr="000679D4" w:rsidRDefault="004B4D94" w:rsidP="00CE6F34">
            <w:pPr>
              <w:pStyle w:val="ListParagraph"/>
              <w:ind w:left="0"/>
              <w:rPr>
                <w:color w:val="1F4E79" w:themeColor="accent1" w:themeShade="80"/>
              </w:rPr>
            </w:pPr>
            <w:r w:rsidRPr="000679D4">
              <w:rPr>
                <w:color w:val="1F4E79" w:themeColor="accent1" w:themeShade="80"/>
              </w:rPr>
              <w:t>0.61154408</w:t>
            </w:r>
          </w:p>
        </w:tc>
        <w:tc>
          <w:tcPr>
            <w:tcW w:w="1254" w:type="dxa"/>
          </w:tcPr>
          <w:p w14:paraId="605E2AA5" w14:textId="01A732DA" w:rsidR="00441285" w:rsidRPr="000679D4" w:rsidRDefault="004B4D94" w:rsidP="00CE6F34">
            <w:pPr>
              <w:pStyle w:val="ListParagraph"/>
              <w:ind w:left="0"/>
              <w:rPr>
                <w:color w:val="1F4E79" w:themeColor="accent1" w:themeShade="80"/>
              </w:rPr>
            </w:pPr>
            <w:r w:rsidRPr="000679D4">
              <w:rPr>
                <w:color w:val="1F4E79" w:themeColor="accent1" w:themeShade="80"/>
              </w:rPr>
              <w:t>0.15180182</w:t>
            </w:r>
          </w:p>
        </w:tc>
      </w:tr>
      <w:tr w:rsidR="00441285" w14:paraId="2190FD95" w14:textId="1796D99B" w:rsidTr="00441285">
        <w:trPr>
          <w:trHeight w:val="274"/>
        </w:trPr>
        <w:tc>
          <w:tcPr>
            <w:tcW w:w="1599" w:type="dxa"/>
          </w:tcPr>
          <w:p w14:paraId="162F27D3" w14:textId="6A432823"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3</w:t>
            </w:r>
          </w:p>
        </w:tc>
        <w:tc>
          <w:tcPr>
            <w:tcW w:w="1697" w:type="dxa"/>
          </w:tcPr>
          <w:p w14:paraId="6C6A1823" w14:textId="3942BD98"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1</w:t>
            </w:r>
          </w:p>
        </w:tc>
        <w:tc>
          <w:tcPr>
            <w:tcW w:w="2137" w:type="dxa"/>
          </w:tcPr>
          <w:p w14:paraId="7EB0A238" w14:textId="141BF966"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0</w:t>
            </w:r>
          </w:p>
        </w:tc>
        <w:tc>
          <w:tcPr>
            <w:tcW w:w="1254" w:type="dxa"/>
          </w:tcPr>
          <w:p w14:paraId="5BE5FFBE" w14:textId="2866A2EE" w:rsidR="00441285" w:rsidRPr="000679D4" w:rsidRDefault="004B4D94" w:rsidP="00CE6F34">
            <w:pPr>
              <w:pStyle w:val="ListParagraph"/>
              <w:ind w:left="0"/>
              <w:rPr>
                <w:color w:val="1F4E79" w:themeColor="accent1" w:themeShade="80"/>
              </w:rPr>
            </w:pPr>
            <w:r w:rsidRPr="000679D4">
              <w:rPr>
                <w:color w:val="1F4E79" w:themeColor="accent1" w:themeShade="80"/>
              </w:rPr>
              <w:t>0.22734114</w:t>
            </w:r>
          </w:p>
        </w:tc>
        <w:tc>
          <w:tcPr>
            <w:tcW w:w="1254" w:type="dxa"/>
          </w:tcPr>
          <w:p w14:paraId="5ED1027D" w14:textId="2E401A4A" w:rsidR="00441285" w:rsidRPr="000679D4" w:rsidRDefault="004B4D94" w:rsidP="00CE6F34">
            <w:pPr>
              <w:pStyle w:val="ListParagraph"/>
              <w:ind w:left="0"/>
              <w:rPr>
                <w:color w:val="1F4E79" w:themeColor="accent1" w:themeShade="80"/>
              </w:rPr>
            </w:pPr>
            <w:r w:rsidRPr="000679D4">
              <w:rPr>
                <w:color w:val="1F4E79" w:themeColor="accent1" w:themeShade="80"/>
              </w:rPr>
              <w:t>0.62865421</w:t>
            </w:r>
          </w:p>
        </w:tc>
        <w:tc>
          <w:tcPr>
            <w:tcW w:w="1254" w:type="dxa"/>
          </w:tcPr>
          <w:p w14:paraId="1126C4BC" w14:textId="25F73200" w:rsidR="00441285" w:rsidRPr="000679D4" w:rsidRDefault="004B4D94" w:rsidP="00CE6F34">
            <w:pPr>
              <w:pStyle w:val="ListParagraph"/>
              <w:ind w:left="0"/>
              <w:rPr>
                <w:color w:val="1F4E79" w:themeColor="accent1" w:themeShade="80"/>
              </w:rPr>
            </w:pPr>
            <w:r w:rsidRPr="000679D4">
              <w:rPr>
                <w:color w:val="1F4E79" w:themeColor="accent1" w:themeShade="80"/>
              </w:rPr>
              <w:t>0.14400465</w:t>
            </w:r>
          </w:p>
        </w:tc>
      </w:tr>
      <w:tr w:rsidR="00441285" w14:paraId="426BFF81" w14:textId="17562755" w:rsidTr="00441285">
        <w:trPr>
          <w:trHeight w:val="289"/>
        </w:trPr>
        <w:tc>
          <w:tcPr>
            <w:tcW w:w="1599" w:type="dxa"/>
          </w:tcPr>
          <w:p w14:paraId="3AD5CEA8" w14:textId="00C59CDE"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3</w:t>
            </w:r>
          </w:p>
        </w:tc>
        <w:tc>
          <w:tcPr>
            <w:tcW w:w="1697" w:type="dxa"/>
          </w:tcPr>
          <w:p w14:paraId="21778F38" w14:textId="226D2976"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0</w:t>
            </w:r>
          </w:p>
        </w:tc>
        <w:tc>
          <w:tcPr>
            <w:tcW w:w="2137" w:type="dxa"/>
          </w:tcPr>
          <w:p w14:paraId="54049A2B" w14:textId="1A9F72F5"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0</w:t>
            </w:r>
          </w:p>
        </w:tc>
        <w:tc>
          <w:tcPr>
            <w:tcW w:w="1254" w:type="dxa"/>
          </w:tcPr>
          <w:p w14:paraId="153236C6" w14:textId="591F6672" w:rsidR="00441285" w:rsidRPr="000679D4" w:rsidRDefault="004B4D94" w:rsidP="00CE6F34">
            <w:pPr>
              <w:pStyle w:val="ListParagraph"/>
              <w:ind w:left="0"/>
              <w:rPr>
                <w:color w:val="1F4E79" w:themeColor="accent1" w:themeShade="80"/>
              </w:rPr>
            </w:pPr>
            <w:r w:rsidRPr="000679D4">
              <w:rPr>
                <w:color w:val="1F4E79" w:themeColor="accent1" w:themeShade="80"/>
              </w:rPr>
              <w:t>0.25019947</w:t>
            </w:r>
          </w:p>
        </w:tc>
        <w:tc>
          <w:tcPr>
            <w:tcW w:w="1254" w:type="dxa"/>
          </w:tcPr>
          <w:p w14:paraId="63C3A19C" w14:textId="68E2667B" w:rsidR="00441285" w:rsidRPr="000679D4" w:rsidRDefault="004B4D94" w:rsidP="00CE6F34">
            <w:pPr>
              <w:pStyle w:val="ListParagraph"/>
              <w:ind w:left="0"/>
              <w:rPr>
                <w:color w:val="1F4E79" w:themeColor="accent1" w:themeShade="80"/>
              </w:rPr>
            </w:pPr>
            <w:r w:rsidRPr="000679D4">
              <w:rPr>
                <w:color w:val="1F4E79" w:themeColor="accent1" w:themeShade="80"/>
              </w:rPr>
              <w:t>0.60108716</w:t>
            </w:r>
          </w:p>
        </w:tc>
        <w:tc>
          <w:tcPr>
            <w:tcW w:w="1254" w:type="dxa"/>
          </w:tcPr>
          <w:p w14:paraId="5F2FA2D9" w14:textId="6951D3DD" w:rsidR="00441285" w:rsidRPr="000679D4" w:rsidRDefault="004B4D94" w:rsidP="00CE6F34">
            <w:pPr>
              <w:pStyle w:val="ListParagraph"/>
              <w:ind w:left="0"/>
              <w:rPr>
                <w:color w:val="1F4E79" w:themeColor="accent1" w:themeShade="80"/>
              </w:rPr>
            </w:pPr>
            <w:r w:rsidRPr="000679D4">
              <w:rPr>
                <w:color w:val="1F4E79" w:themeColor="accent1" w:themeShade="80"/>
              </w:rPr>
              <w:t>0.14871338</w:t>
            </w:r>
          </w:p>
        </w:tc>
      </w:tr>
      <w:tr w:rsidR="00441285" w14:paraId="4D20C70C" w14:textId="418736CC" w:rsidTr="00441285">
        <w:trPr>
          <w:trHeight w:val="289"/>
        </w:trPr>
        <w:tc>
          <w:tcPr>
            <w:tcW w:w="1599" w:type="dxa"/>
          </w:tcPr>
          <w:p w14:paraId="79D543E2" w14:textId="3426ABF4"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4</w:t>
            </w:r>
          </w:p>
        </w:tc>
        <w:tc>
          <w:tcPr>
            <w:tcW w:w="1697" w:type="dxa"/>
          </w:tcPr>
          <w:p w14:paraId="7D81A9AB" w14:textId="261883FA"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1</w:t>
            </w:r>
          </w:p>
        </w:tc>
        <w:tc>
          <w:tcPr>
            <w:tcW w:w="2137" w:type="dxa"/>
          </w:tcPr>
          <w:p w14:paraId="10DE429B" w14:textId="551041B7"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1</w:t>
            </w:r>
          </w:p>
        </w:tc>
        <w:tc>
          <w:tcPr>
            <w:tcW w:w="1254" w:type="dxa"/>
          </w:tcPr>
          <w:p w14:paraId="634AF188" w14:textId="31377674" w:rsidR="00441285" w:rsidRPr="000679D4" w:rsidRDefault="004B4D94" w:rsidP="00CE6F34">
            <w:pPr>
              <w:pStyle w:val="ListParagraph"/>
              <w:ind w:left="0"/>
              <w:rPr>
                <w:color w:val="1F4E79" w:themeColor="accent1" w:themeShade="80"/>
              </w:rPr>
            </w:pPr>
            <w:r w:rsidRPr="000679D4">
              <w:rPr>
                <w:color w:val="1F4E79" w:themeColor="accent1" w:themeShade="80"/>
              </w:rPr>
              <w:t>0.22565685</w:t>
            </w:r>
          </w:p>
        </w:tc>
        <w:tc>
          <w:tcPr>
            <w:tcW w:w="1254" w:type="dxa"/>
          </w:tcPr>
          <w:p w14:paraId="3D77FEEE" w14:textId="0D8B9004" w:rsidR="00441285" w:rsidRPr="000679D4" w:rsidRDefault="004B4D94" w:rsidP="00CE6F34">
            <w:pPr>
              <w:pStyle w:val="ListParagraph"/>
              <w:ind w:left="0"/>
              <w:rPr>
                <w:color w:val="1F4E79" w:themeColor="accent1" w:themeShade="80"/>
              </w:rPr>
            </w:pPr>
            <w:r w:rsidRPr="000679D4">
              <w:rPr>
                <w:color w:val="1F4E79" w:themeColor="accent1" w:themeShade="80"/>
              </w:rPr>
              <w:t>0.62571883</w:t>
            </w:r>
          </w:p>
        </w:tc>
        <w:tc>
          <w:tcPr>
            <w:tcW w:w="1254" w:type="dxa"/>
          </w:tcPr>
          <w:p w14:paraId="7B4E1363" w14:textId="5F4F0314" w:rsidR="00441285" w:rsidRPr="000679D4" w:rsidRDefault="004B4D94" w:rsidP="00CE6F34">
            <w:pPr>
              <w:pStyle w:val="ListParagraph"/>
              <w:ind w:left="0"/>
              <w:rPr>
                <w:color w:val="1F4E79" w:themeColor="accent1" w:themeShade="80"/>
              </w:rPr>
            </w:pPr>
            <w:r w:rsidRPr="000679D4">
              <w:rPr>
                <w:color w:val="1F4E79" w:themeColor="accent1" w:themeShade="80"/>
              </w:rPr>
              <w:t>0.14862432</w:t>
            </w:r>
          </w:p>
        </w:tc>
      </w:tr>
      <w:tr w:rsidR="00441285" w14:paraId="418B2109" w14:textId="7D4AB0A7" w:rsidTr="00441285">
        <w:trPr>
          <w:trHeight w:val="274"/>
        </w:trPr>
        <w:tc>
          <w:tcPr>
            <w:tcW w:w="1599" w:type="dxa"/>
          </w:tcPr>
          <w:p w14:paraId="69D9DC7D" w14:textId="64812FD4"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4</w:t>
            </w:r>
          </w:p>
        </w:tc>
        <w:tc>
          <w:tcPr>
            <w:tcW w:w="1697" w:type="dxa"/>
          </w:tcPr>
          <w:p w14:paraId="490382C6" w14:textId="32875633"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0</w:t>
            </w:r>
          </w:p>
        </w:tc>
        <w:tc>
          <w:tcPr>
            <w:tcW w:w="2137" w:type="dxa"/>
          </w:tcPr>
          <w:p w14:paraId="30AB8A89" w14:textId="49A7107A"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1</w:t>
            </w:r>
          </w:p>
        </w:tc>
        <w:tc>
          <w:tcPr>
            <w:tcW w:w="1254" w:type="dxa"/>
          </w:tcPr>
          <w:p w14:paraId="397E68E6" w14:textId="6F469B0D" w:rsidR="00441285" w:rsidRPr="000679D4" w:rsidRDefault="004B4D94" w:rsidP="00CE6F34">
            <w:pPr>
              <w:pStyle w:val="ListParagraph"/>
              <w:ind w:left="0"/>
              <w:rPr>
                <w:color w:val="1F4E79" w:themeColor="accent1" w:themeShade="80"/>
              </w:rPr>
            </w:pPr>
            <w:r w:rsidRPr="000679D4">
              <w:rPr>
                <w:color w:val="1F4E79" w:themeColor="accent1" w:themeShade="80"/>
              </w:rPr>
              <w:t>0.24831841</w:t>
            </w:r>
          </w:p>
        </w:tc>
        <w:tc>
          <w:tcPr>
            <w:tcW w:w="1254" w:type="dxa"/>
          </w:tcPr>
          <w:p w14:paraId="0929D360" w14:textId="3C56C8CB" w:rsidR="00441285" w:rsidRPr="000679D4" w:rsidRDefault="004B4D94" w:rsidP="00CE6F34">
            <w:pPr>
              <w:pStyle w:val="ListParagraph"/>
              <w:ind w:left="0"/>
              <w:rPr>
                <w:color w:val="1F4E79" w:themeColor="accent1" w:themeShade="80"/>
              </w:rPr>
            </w:pPr>
            <w:r w:rsidRPr="000679D4">
              <w:rPr>
                <w:color w:val="1F4E79" w:themeColor="accent1" w:themeShade="80"/>
              </w:rPr>
              <w:t>0.59821444</w:t>
            </w:r>
          </w:p>
        </w:tc>
        <w:tc>
          <w:tcPr>
            <w:tcW w:w="1254" w:type="dxa"/>
          </w:tcPr>
          <w:p w14:paraId="3567E1E4" w14:textId="5B6C159B" w:rsidR="00441285" w:rsidRPr="000679D4" w:rsidRDefault="004B4D94" w:rsidP="00CE6F34">
            <w:pPr>
              <w:pStyle w:val="ListParagraph"/>
              <w:ind w:left="0"/>
              <w:rPr>
                <w:color w:val="1F4E79" w:themeColor="accent1" w:themeShade="80"/>
              </w:rPr>
            </w:pPr>
            <w:r w:rsidRPr="000679D4">
              <w:rPr>
                <w:color w:val="1F4E79" w:themeColor="accent1" w:themeShade="80"/>
              </w:rPr>
              <w:t>0.15346716</w:t>
            </w:r>
          </w:p>
        </w:tc>
      </w:tr>
      <w:tr w:rsidR="00441285" w14:paraId="4F57CC96" w14:textId="6D51BEF8" w:rsidTr="00441285">
        <w:trPr>
          <w:trHeight w:val="289"/>
        </w:trPr>
        <w:tc>
          <w:tcPr>
            <w:tcW w:w="1599" w:type="dxa"/>
          </w:tcPr>
          <w:p w14:paraId="29A04A8B" w14:textId="77EEA293"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4</w:t>
            </w:r>
          </w:p>
        </w:tc>
        <w:tc>
          <w:tcPr>
            <w:tcW w:w="1697" w:type="dxa"/>
          </w:tcPr>
          <w:p w14:paraId="3341E758" w14:textId="19618778"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1</w:t>
            </w:r>
          </w:p>
        </w:tc>
        <w:tc>
          <w:tcPr>
            <w:tcW w:w="2137" w:type="dxa"/>
          </w:tcPr>
          <w:p w14:paraId="108B3783" w14:textId="543F7610"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0</w:t>
            </w:r>
          </w:p>
        </w:tc>
        <w:tc>
          <w:tcPr>
            <w:tcW w:w="1254" w:type="dxa"/>
          </w:tcPr>
          <w:p w14:paraId="1174F7EC" w14:textId="39BAF561" w:rsidR="00441285" w:rsidRPr="000679D4" w:rsidRDefault="004B4D94" w:rsidP="00CE6F34">
            <w:pPr>
              <w:pStyle w:val="ListParagraph"/>
              <w:ind w:left="0"/>
              <w:rPr>
                <w:color w:val="1F4E79" w:themeColor="accent1" w:themeShade="80"/>
              </w:rPr>
            </w:pPr>
            <w:r w:rsidRPr="000679D4">
              <w:rPr>
                <w:color w:val="1F4E79" w:themeColor="accent1" w:themeShade="80"/>
              </w:rPr>
              <w:t>0.23876549</w:t>
            </w:r>
          </w:p>
        </w:tc>
        <w:tc>
          <w:tcPr>
            <w:tcW w:w="1254" w:type="dxa"/>
          </w:tcPr>
          <w:p w14:paraId="7906B509" w14:textId="339D315D" w:rsidR="00441285" w:rsidRPr="000679D4" w:rsidRDefault="004B4D94" w:rsidP="00CE6F34">
            <w:pPr>
              <w:pStyle w:val="ListParagraph"/>
              <w:ind w:left="0"/>
              <w:rPr>
                <w:color w:val="1F4E79" w:themeColor="accent1" w:themeShade="80"/>
              </w:rPr>
            </w:pPr>
            <w:r w:rsidRPr="000679D4">
              <w:rPr>
                <w:color w:val="1F4E79" w:themeColor="accent1" w:themeShade="80"/>
              </w:rPr>
              <w:t>0.61551636</w:t>
            </w:r>
          </w:p>
        </w:tc>
        <w:tc>
          <w:tcPr>
            <w:tcW w:w="1254" w:type="dxa"/>
          </w:tcPr>
          <w:p w14:paraId="74181372" w14:textId="7BC08B58" w:rsidR="00441285" w:rsidRPr="000679D4" w:rsidRDefault="004B4D94" w:rsidP="00CE6F34">
            <w:pPr>
              <w:pStyle w:val="ListParagraph"/>
              <w:ind w:left="0"/>
              <w:rPr>
                <w:color w:val="1F4E79" w:themeColor="accent1" w:themeShade="80"/>
              </w:rPr>
            </w:pPr>
            <w:r w:rsidRPr="000679D4">
              <w:rPr>
                <w:color w:val="1F4E79" w:themeColor="accent1" w:themeShade="80"/>
              </w:rPr>
              <w:t>0.14571815</w:t>
            </w:r>
          </w:p>
        </w:tc>
      </w:tr>
      <w:tr w:rsidR="00441285" w14:paraId="32177AC6" w14:textId="5AAEF738" w:rsidTr="00441285">
        <w:trPr>
          <w:trHeight w:val="274"/>
        </w:trPr>
        <w:tc>
          <w:tcPr>
            <w:tcW w:w="1599" w:type="dxa"/>
          </w:tcPr>
          <w:p w14:paraId="5338E110" w14:textId="6043649A"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4</w:t>
            </w:r>
          </w:p>
        </w:tc>
        <w:tc>
          <w:tcPr>
            <w:tcW w:w="1697" w:type="dxa"/>
          </w:tcPr>
          <w:p w14:paraId="39C93589" w14:textId="25EBB725"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0</w:t>
            </w:r>
          </w:p>
        </w:tc>
        <w:tc>
          <w:tcPr>
            <w:tcW w:w="2137" w:type="dxa"/>
          </w:tcPr>
          <w:p w14:paraId="6067309C" w14:textId="47BD16EF" w:rsidR="00441285" w:rsidRPr="000679D4" w:rsidRDefault="00441285" w:rsidP="00441285">
            <w:pPr>
              <w:pStyle w:val="ListParagraph"/>
              <w:ind w:left="0"/>
              <w:jc w:val="center"/>
              <w:rPr>
                <w:b/>
                <w:color w:val="1F4E79" w:themeColor="accent1" w:themeShade="80"/>
              </w:rPr>
            </w:pPr>
            <w:r w:rsidRPr="000679D4">
              <w:rPr>
                <w:b/>
                <w:color w:val="1F4E79" w:themeColor="accent1" w:themeShade="80"/>
              </w:rPr>
              <w:t>0</w:t>
            </w:r>
          </w:p>
        </w:tc>
        <w:tc>
          <w:tcPr>
            <w:tcW w:w="1254" w:type="dxa"/>
          </w:tcPr>
          <w:p w14:paraId="0A6DD1D4" w14:textId="3488B388" w:rsidR="00441285" w:rsidRPr="000679D4" w:rsidRDefault="004B4D94" w:rsidP="00CE6F34">
            <w:pPr>
              <w:pStyle w:val="ListParagraph"/>
              <w:ind w:left="0"/>
              <w:rPr>
                <w:color w:val="1F4E79" w:themeColor="accent1" w:themeShade="80"/>
              </w:rPr>
            </w:pPr>
            <w:r w:rsidRPr="000679D4">
              <w:rPr>
                <w:color w:val="1F4E79" w:themeColor="accent1" w:themeShade="80"/>
              </w:rPr>
              <w:t>0.26230538</w:t>
            </w:r>
          </w:p>
        </w:tc>
        <w:tc>
          <w:tcPr>
            <w:tcW w:w="1254" w:type="dxa"/>
          </w:tcPr>
          <w:p w14:paraId="15C0E216" w14:textId="64D1D48C" w:rsidR="00441285" w:rsidRPr="000679D4" w:rsidRDefault="004B4D94" w:rsidP="00CE6F34">
            <w:pPr>
              <w:pStyle w:val="ListParagraph"/>
              <w:ind w:left="0"/>
              <w:rPr>
                <w:color w:val="1F4E79" w:themeColor="accent1" w:themeShade="80"/>
              </w:rPr>
            </w:pPr>
            <w:r w:rsidRPr="000679D4">
              <w:rPr>
                <w:color w:val="1F4E79" w:themeColor="accent1" w:themeShade="80"/>
              </w:rPr>
              <w:t>0.58747922</w:t>
            </w:r>
          </w:p>
        </w:tc>
        <w:tc>
          <w:tcPr>
            <w:tcW w:w="1254" w:type="dxa"/>
          </w:tcPr>
          <w:p w14:paraId="054F1476" w14:textId="7ABED97A" w:rsidR="00441285" w:rsidRPr="000679D4" w:rsidRDefault="004B4D94" w:rsidP="00CE6F34">
            <w:pPr>
              <w:pStyle w:val="ListParagraph"/>
              <w:ind w:left="0"/>
              <w:rPr>
                <w:color w:val="1F4E79" w:themeColor="accent1" w:themeShade="80"/>
              </w:rPr>
            </w:pPr>
            <w:r w:rsidRPr="000679D4">
              <w:rPr>
                <w:color w:val="1F4E79" w:themeColor="accent1" w:themeShade="80"/>
              </w:rPr>
              <w:t>0.1502154</w:t>
            </w:r>
          </w:p>
        </w:tc>
      </w:tr>
    </w:tbl>
    <w:p w14:paraId="09AC1947" w14:textId="3D479430" w:rsidR="001F4D23" w:rsidRDefault="001F4D23" w:rsidP="004F324E">
      <w:pPr>
        <w:pStyle w:val="ListParagraph"/>
        <w:jc w:val="both"/>
      </w:pPr>
    </w:p>
    <w:sectPr w:rsidR="001F4D23" w:rsidSect="00A44B78">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92F7B" w14:textId="77777777" w:rsidR="00532CFC" w:rsidRDefault="00532CFC" w:rsidP="00FD10A7">
      <w:pPr>
        <w:spacing w:after="0" w:line="240" w:lineRule="auto"/>
      </w:pPr>
      <w:r>
        <w:separator/>
      </w:r>
    </w:p>
  </w:endnote>
  <w:endnote w:type="continuationSeparator" w:id="0">
    <w:p w14:paraId="0FDE3909" w14:textId="77777777" w:rsidR="00532CFC" w:rsidRDefault="00532CFC"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724642"/>
      <w:docPartObj>
        <w:docPartGallery w:val="Page Numbers (Bottom of Page)"/>
        <w:docPartUnique/>
      </w:docPartObj>
    </w:sdtPr>
    <w:sdtEndPr>
      <w:rPr>
        <w:noProof/>
      </w:rPr>
    </w:sdtEndPr>
    <w:sdtContent>
      <w:p w14:paraId="0FD71A8E" w14:textId="77777777" w:rsidR="004B0BA9" w:rsidRDefault="004B0BA9">
        <w:pPr>
          <w:pStyle w:val="Footer"/>
          <w:jc w:val="center"/>
        </w:pPr>
        <w:r>
          <w:fldChar w:fldCharType="begin"/>
        </w:r>
        <w:r>
          <w:instrText xml:space="preserve"> PAGE   \* MERGEFORMAT </w:instrText>
        </w:r>
        <w:r>
          <w:fldChar w:fldCharType="separate"/>
        </w:r>
        <w:r w:rsidR="00CB44AE">
          <w:rPr>
            <w:noProof/>
          </w:rPr>
          <w:t>4</w:t>
        </w:r>
        <w:r>
          <w:rPr>
            <w:noProof/>
          </w:rPr>
          <w:fldChar w:fldCharType="end"/>
        </w:r>
      </w:p>
    </w:sdtContent>
  </w:sdt>
  <w:p w14:paraId="4A226A84" w14:textId="77777777" w:rsidR="00FD10A7" w:rsidRDefault="00FD1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43210" w14:textId="77777777" w:rsidR="00532CFC" w:rsidRDefault="00532CFC" w:rsidP="00FD10A7">
      <w:pPr>
        <w:spacing w:after="0" w:line="240" w:lineRule="auto"/>
      </w:pPr>
      <w:r>
        <w:separator/>
      </w:r>
    </w:p>
  </w:footnote>
  <w:footnote w:type="continuationSeparator" w:id="0">
    <w:p w14:paraId="3D987F15" w14:textId="77777777" w:rsidR="00532CFC" w:rsidRDefault="00532CFC"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2D142" w14:textId="77777777" w:rsidR="001C4809" w:rsidRDefault="007F23D5" w:rsidP="001C4809">
    <w:pPr>
      <w:pStyle w:val="Header"/>
      <w:jc w:val="right"/>
    </w:pPr>
    <w:r>
      <w:t>Machine Learning</w:t>
    </w:r>
    <w:r w:rsidR="001C4809">
      <w:t xml:space="preserve">: </w:t>
    </w:r>
    <w:r>
      <w:t>Fall</w:t>
    </w:r>
    <w:r w:rsidR="00157BB3">
      <w:t xml:space="preserve"> 2018 Assignment </w:t>
    </w:r>
    <w:r w:rsidR="00A30B15">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440A26"/>
    <w:multiLevelType w:val="hybridMultilevel"/>
    <w:tmpl w:val="110EB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4"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F92A27"/>
    <w:multiLevelType w:val="hybridMultilevel"/>
    <w:tmpl w:val="844A8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0"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CC7603"/>
    <w:multiLevelType w:val="hybridMultilevel"/>
    <w:tmpl w:val="39A01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AC40F1"/>
    <w:multiLevelType w:val="hybridMultilevel"/>
    <w:tmpl w:val="32EA8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2E7DAA"/>
    <w:multiLevelType w:val="hybridMultilevel"/>
    <w:tmpl w:val="580C3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97382"/>
    <w:multiLevelType w:val="hybridMultilevel"/>
    <w:tmpl w:val="3B92D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3" w15:restartNumberingAfterBreak="0">
    <w:nsid w:val="657C2276"/>
    <w:multiLevelType w:val="hybridMultilevel"/>
    <w:tmpl w:val="966E6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0"/>
  </w:num>
  <w:num w:numId="3">
    <w:abstractNumId w:val="24"/>
  </w:num>
  <w:num w:numId="4">
    <w:abstractNumId w:val="20"/>
  </w:num>
  <w:num w:numId="5">
    <w:abstractNumId w:val="30"/>
  </w:num>
  <w:num w:numId="6">
    <w:abstractNumId w:val="6"/>
  </w:num>
  <w:num w:numId="7">
    <w:abstractNumId w:val="4"/>
  </w:num>
  <w:num w:numId="8">
    <w:abstractNumId w:val="12"/>
  </w:num>
  <w:num w:numId="9">
    <w:abstractNumId w:val="34"/>
  </w:num>
  <w:num w:numId="10">
    <w:abstractNumId w:val="37"/>
  </w:num>
  <w:num w:numId="11">
    <w:abstractNumId w:val="21"/>
  </w:num>
  <w:num w:numId="12">
    <w:abstractNumId w:val="38"/>
  </w:num>
  <w:num w:numId="13">
    <w:abstractNumId w:val="16"/>
  </w:num>
  <w:num w:numId="14">
    <w:abstractNumId w:val="8"/>
  </w:num>
  <w:num w:numId="15">
    <w:abstractNumId w:val="0"/>
  </w:num>
  <w:num w:numId="16">
    <w:abstractNumId w:val="17"/>
  </w:num>
  <w:num w:numId="17">
    <w:abstractNumId w:val="19"/>
  </w:num>
  <w:num w:numId="18">
    <w:abstractNumId w:val="22"/>
  </w:num>
  <w:num w:numId="19">
    <w:abstractNumId w:val="18"/>
  </w:num>
  <w:num w:numId="20">
    <w:abstractNumId w:val="5"/>
  </w:num>
  <w:num w:numId="21">
    <w:abstractNumId w:val="9"/>
  </w:num>
  <w:num w:numId="22">
    <w:abstractNumId w:val="25"/>
  </w:num>
  <w:num w:numId="23">
    <w:abstractNumId w:val="14"/>
  </w:num>
  <w:num w:numId="24">
    <w:abstractNumId w:val="32"/>
  </w:num>
  <w:num w:numId="25">
    <w:abstractNumId w:val="7"/>
  </w:num>
  <w:num w:numId="26">
    <w:abstractNumId w:val="1"/>
  </w:num>
  <w:num w:numId="27">
    <w:abstractNumId w:val="36"/>
  </w:num>
  <w:num w:numId="28">
    <w:abstractNumId w:val="35"/>
  </w:num>
  <w:num w:numId="29">
    <w:abstractNumId w:val="31"/>
  </w:num>
  <w:num w:numId="30">
    <w:abstractNumId w:val="13"/>
  </w:num>
  <w:num w:numId="31">
    <w:abstractNumId w:val="2"/>
  </w:num>
  <w:num w:numId="32">
    <w:abstractNumId w:val="3"/>
  </w:num>
  <w:num w:numId="33">
    <w:abstractNumId w:val="29"/>
  </w:num>
  <w:num w:numId="34">
    <w:abstractNumId w:val="23"/>
  </w:num>
  <w:num w:numId="35">
    <w:abstractNumId w:val="27"/>
  </w:num>
  <w:num w:numId="36">
    <w:abstractNumId w:val="15"/>
  </w:num>
  <w:num w:numId="37">
    <w:abstractNumId w:val="11"/>
  </w:num>
  <w:num w:numId="38">
    <w:abstractNumId w:val="3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D6D"/>
    <w:rsid w:val="00030932"/>
    <w:rsid w:val="0004377C"/>
    <w:rsid w:val="000607DE"/>
    <w:rsid w:val="0006332A"/>
    <w:rsid w:val="000679D4"/>
    <w:rsid w:val="00071D5F"/>
    <w:rsid w:val="0007471E"/>
    <w:rsid w:val="000827D8"/>
    <w:rsid w:val="000B34D6"/>
    <w:rsid w:val="000B3BB8"/>
    <w:rsid w:val="000B55DF"/>
    <w:rsid w:val="000C4071"/>
    <w:rsid w:val="000C45D8"/>
    <w:rsid w:val="000C557B"/>
    <w:rsid w:val="000D7F1D"/>
    <w:rsid w:val="000F0919"/>
    <w:rsid w:val="00103431"/>
    <w:rsid w:val="00124344"/>
    <w:rsid w:val="00136AC9"/>
    <w:rsid w:val="001403D8"/>
    <w:rsid w:val="001475F9"/>
    <w:rsid w:val="0015070A"/>
    <w:rsid w:val="00156579"/>
    <w:rsid w:val="00157BB3"/>
    <w:rsid w:val="00173462"/>
    <w:rsid w:val="00182A87"/>
    <w:rsid w:val="001832C6"/>
    <w:rsid w:val="001848CC"/>
    <w:rsid w:val="001A5D60"/>
    <w:rsid w:val="001B36DE"/>
    <w:rsid w:val="001C4809"/>
    <w:rsid w:val="001C6810"/>
    <w:rsid w:val="001F4D23"/>
    <w:rsid w:val="002012C8"/>
    <w:rsid w:val="00215D91"/>
    <w:rsid w:val="002160AB"/>
    <w:rsid w:val="00217465"/>
    <w:rsid w:val="00223D78"/>
    <w:rsid w:val="00230A7F"/>
    <w:rsid w:val="00234C59"/>
    <w:rsid w:val="00243879"/>
    <w:rsid w:val="002736CA"/>
    <w:rsid w:val="00293F37"/>
    <w:rsid w:val="002C6B65"/>
    <w:rsid w:val="002D0502"/>
    <w:rsid w:val="002E04E8"/>
    <w:rsid w:val="002E67D6"/>
    <w:rsid w:val="003126A2"/>
    <w:rsid w:val="00314354"/>
    <w:rsid w:val="00314372"/>
    <w:rsid w:val="00320004"/>
    <w:rsid w:val="0032202D"/>
    <w:rsid w:val="003271DC"/>
    <w:rsid w:val="00337B39"/>
    <w:rsid w:val="00341DB3"/>
    <w:rsid w:val="003421A5"/>
    <w:rsid w:val="00342C25"/>
    <w:rsid w:val="00343C19"/>
    <w:rsid w:val="0034472E"/>
    <w:rsid w:val="0035422A"/>
    <w:rsid w:val="003640C0"/>
    <w:rsid w:val="00365893"/>
    <w:rsid w:val="00370DA4"/>
    <w:rsid w:val="003755BA"/>
    <w:rsid w:val="0038003A"/>
    <w:rsid w:val="003940C1"/>
    <w:rsid w:val="00395A66"/>
    <w:rsid w:val="003A1E17"/>
    <w:rsid w:val="003A6AE6"/>
    <w:rsid w:val="003B06FF"/>
    <w:rsid w:val="003B2D03"/>
    <w:rsid w:val="003B341D"/>
    <w:rsid w:val="003C0BB7"/>
    <w:rsid w:val="003C170B"/>
    <w:rsid w:val="003D27C3"/>
    <w:rsid w:val="003F600A"/>
    <w:rsid w:val="003F728C"/>
    <w:rsid w:val="00400238"/>
    <w:rsid w:val="00410C3D"/>
    <w:rsid w:val="00415505"/>
    <w:rsid w:val="004212E8"/>
    <w:rsid w:val="00441285"/>
    <w:rsid w:val="00451145"/>
    <w:rsid w:val="00452249"/>
    <w:rsid w:val="00457E44"/>
    <w:rsid w:val="004630E6"/>
    <w:rsid w:val="004672CB"/>
    <w:rsid w:val="004726C9"/>
    <w:rsid w:val="0048069C"/>
    <w:rsid w:val="00496173"/>
    <w:rsid w:val="004A3F0D"/>
    <w:rsid w:val="004B08AA"/>
    <w:rsid w:val="004B0B9E"/>
    <w:rsid w:val="004B0BA9"/>
    <w:rsid w:val="004B4D94"/>
    <w:rsid w:val="004D2402"/>
    <w:rsid w:val="004E0213"/>
    <w:rsid w:val="004E3171"/>
    <w:rsid w:val="004F324E"/>
    <w:rsid w:val="004F7612"/>
    <w:rsid w:val="00506563"/>
    <w:rsid w:val="00525C36"/>
    <w:rsid w:val="00532CFC"/>
    <w:rsid w:val="00543AEC"/>
    <w:rsid w:val="0057089D"/>
    <w:rsid w:val="005715E7"/>
    <w:rsid w:val="00577C4D"/>
    <w:rsid w:val="00581E8E"/>
    <w:rsid w:val="005864C5"/>
    <w:rsid w:val="00586785"/>
    <w:rsid w:val="00591491"/>
    <w:rsid w:val="005A5FB7"/>
    <w:rsid w:val="005B540B"/>
    <w:rsid w:val="005C54F3"/>
    <w:rsid w:val="005D1EF1"/>
    <w:rsid w:val="005E416B"/>
    <w:rsid w:val="005F7AB5"/>
    <w:rsid w:val="00601616"/>
    <w:rsid w:val="00607AE2"/>
    <w:rsid w:val="00610454"/>
    <w:rsid w:val="00623540"/>
    <w:rsid w:val="00626B2E"/>
    <w:rsid w:val="00630445"/>
    <w:rsid w:val="00632C31"/>
    <w:rsid w:val="00634844"/>
    <w:rsid w:val="00634A37"/>
    <w:rsid w:val="006461A6"/>
    <w:rsid w:val="00661D0C"/>
    <w:rsid w:val="00664F0D"/>
    <w:rsid w:val="006819F5"/>
    <w:rsid w:val="00684E8C"/>
    <w:rsid w:val="00685700"/>
    <w:rsid w:val="006A0101"/>
    <w:rsid w:val="006A3906"/>
    <w:rsid w:val="006B61EC"/>
    <w:rsid w:val="006B7BF4"/>
    <w:rsid w:val="006D1FE8"/>
    <w:rsid w:val="006D228B"/>
    <w:rsid w:val="006D70FC"/>
    <w:rsid w:val="006D7142"/>
    <w:rsid w:val="006E025E"/>
    <w:rsid w:val="006E3463"/>
    <w:rsid w:val="006E51B6"/>
    <w:rsid w:val="006F3C86"/>
    <w:rsid w:val="00704CCE"/>
    <w:rsid w:val="00706D41"/>
    <w:rsid w:val="007113A3"/>
    <w:rsid w:val="00714A3E"/>
    <w:rsid w:val="00726F09"/>
    <w:rsid w:val="00727C06"/>
    <w:rsid w:val="00742390"/>
    <w:rsid w:val="0075327A"/>
    <w:rsid w:val="007863B0"/>
    <w:rsid w:val="007A1D79"/>
    <w:rsid w:val="007C1F53"/>
    <w:rsid w:val="007C7DEC"/>
    <w:rsid w:val="007D7DFB"/>
    <w:rsid w:val="007E30AB"/>
    <w:rsid w:val="007F23D5"/>
    <w:rsid w:val="00814020"/>
    <w:rsid w:val="00820041"/>
    <w:rsid w:val="008200A5"/>
    <w:rsid w:val="008221A5"/>
    <w:rsid w:val="00827F70"/>
    <w:rsid w:val="008561D7"/>
    <w:rsid w:val="00857AC0"/>
    <w:rsid w:val="0086212D"/>
    <w:rsid w:val="00873352"/>
    <w:rsid w:val="00873C5C"/>
    <w:rsid w:val="00887685"/>
    <w:rsid w:val="00890A3A"/>
    <w:rsid w:val="008A0E0D"/>
    <w:rsid w:val="008A4C61"/>
    <w:rsid w:val="008C368F"/>
    <w:rsid w:val="008D2126"/>
    <w:rsid w:val="008E3F44"/>
    <w:rsid w:val="008F3783"/>
    <w:rsid w:val="00900D52"/>
    <w:rsid w:val="009025CE"/>
    <w:rsid w:val="009155FE"/>
    <w:rsid w:val="009159E4"/>
    <w:rsid w:val="009178F3"/>
    <w:rsid w:val="0092646B"/>
    <w:rsid w:val="00935BB6"/>
    <w:rsid w:val="00941422"/>
    <w:rsid w:val="00950209"/>
    <w:rsid w:val="00961EDE"/>
    <w:rsid w:val="00994DA5"/>
    <w:rsid w:val="009A7C86"/>
    <w:rsid w:val="009B2A62"/>
    <w:rsid w:val="009C13B5"/>
    <w:rsid w:val="009C3CA5"/>
    <w:rsid w:val="009D23A9"/>
    <w:rsid w:val="009D4A66"/>
    <w:rsid w:val="009E077E"/>
    <w:rsid w:val="009E25BF"/>
    <w:rsid w:val="009F7F1A"/>
    <w:rsid w:val="00A06F7F"/>
    <w:rsid w:val="00A1166A"/>
    <w:rsid w:val="00A23294"/>
    <w:rsid w:val="00A30B15"/>
    <w:rsid w:val="00A31DE1"/>
    <w:rsid w:val="00A36B6E"/>
    <w:rsid w:val="00A40E25"/>
    <w:rsid w:val="00A42D29"/>
    <w:rsid w:val="00A44057"/>
    <w:rsid w:val="00A44B78"/>
    <w:rsid w:val="00A51F16"/>
    <w:rsid w:val="00A52194"/>
    <w:rsid w:val="00A6296C"/>
    <w:rsid w:val="00A653DD"/>
    <w:rsid w:val="00A72F66"/>
    <w:rsid w:val="00A82AA3"/>
    <w:rsid w:val="00A85633"/>
    <w:rsid w:val="00A913C5"/>
    <w:rsid w:val="00A960D0"/>
    <w:rsid w:val="00A974B9"/>
    <w:rsid w:val="00AA2460"/>
    <w:rsid w:val="00AA3263"/>
    <w:rsid w:val="00AC5835"/>
    <w:rsid w:val="00AD393E"/>
    <w:rsid w:val="00AE6197"/>
    <w:rsid w:val="00B0619B"/>
    <w:rsid w:val="00B10696"/>
    <w:rsid w:val="00B13D81"/>
    <w:rsid w:val="00B14F68"/>
    <w:rsid w:val="00B449B6"/>
    <w:rsid w:val="00B574C7"/>
    <w:rsid w:val="00B6037E"/>
    <w:rsid w:val="00B638F6"/>
    <w:rsid w:val="00B73AFF"/>
    <w:rsid w:val="00B75C23"/>
    <w:rsid w:val="00B862A4"/>
    <w:rsid w:val="00BB2398"/>
    <w:rsid w:val="00BC3262"/>
    <w:rsid w:val="00BC6CE6"/>
    <w:rsid w:val="00BD41F2"/>
    <w:rsid w:val="00BE254A"/>
    <w:rsid w:val="00BE793C"/>
    <w:rsid w:val="00BF5E6E"/>
    <w:rsid w:val="00C00059"/>
    <w:rsid w:val="00C021C5"/>
    <w:rsid w:val="00C25081"/>
    <w:rsid w:val="00C32823"/>
    <w:rsid w:val="00C341DB"/>
    <w:rsid w:val="00C441E9"/>
    <w:rsid w:val="00C4797E"/>
    <w:rsid w:val="00C507A5"/>
    <w:rsid w:val="00C54B9A"/>
    <w:rsid w:val="00C577E5"/>
    <w:rsid w:val="00C60EFA"/>
    <w:rsid w:val="00C67069"/>
    <w:rsid w:val="00C755F0"/>
    <w:rsid w:val="00C96611"/>
    <w:rsid w:val="00CA2223"/>
    <w:rsid w:val="00CB032E"/>
    <w:rsid w:val="00CB0AF5"/>
    <w:rsid w:val="00CB44AE"/>
    <w:rsid w:val="00CD0325"/>
    <w:rsid w:val="00CD1AF4"/>
    <w:rsid w:val="00CD61D6"/>
    <w:rsid w:val="00CE14A8"/>
    <w:rsid w:val="00CE6F34"/>
    <w:rsid w:val="00CF36D7"/>
    <w:rsid w:val="00D14AE5"/>
    <w:rsid w:val="00D25EF0"/>
    <w:rsid w:val="00D27652"/>
    <w:rsid w:val="00D42EFA"/>
    <w:rsid w:val="00D45652"/>
    <w:rsid w:val="00D5235D"/>
    <w:rsid w:val="00D5588F"/>
    <w:rsid w:val="00D62792"/>
    <w:rsid w:val="00D64AB5"/>
    <w:rsid w:val="00D6690C"/>
    <w:rsid w:val="00D74DCB"/>
    <w:rsid w:val="00D776FE"/>
    <w:rsid w:val="00D85417"/>
    <w:rsid w:val="00D97749"/>
    <w:rsid w:val="00DA2E77"/>
    <w:rsid w:val="00DA4967"/>
    <w:rsid w:val="00DA5F52"/>
    <w:rsid w:val="00DA6EAD"/>
    <w:rsid w:val="00DA77EA"/>
    <w:rsid w:val="00DB5208"/>
    <w:rsid w:val="00DC25F4"/>
    <w:rsid w:val="00DC3D16"/>
    <w:rsid w:val="00DC740B"/>
    <w:rsid w:val="00DD26EC"/>
    <w:rsid w:val="00DD31B4"/>
    <w:rsid w:val="00DD64E8"/>
    <w:rsid w:val="00DD75D6"/>
    <w:rsid w:val="00DF75B7"/>
    <w:rsid w:val="00E0350E"/>
    <w:rsid w:val="00E0617A"/>
    <w:rsid w:val="00E133D7"/>
    <w:rsid w:val="00E21C10"/>
    <w:rsid w:val="00E24097"/>
    <w:rsid w:val="00E335D9"/>
    <w:rsid w:val="00E343DE"/>
    <w:rsid w:val="00E37B3C"/>
    <w:rsid w:val="00E40453"/>
    <w:rsid w:val="00E45977"/>
    <w:rsid w:val="00E56515"/>
    <w:rsid w:val="00E574A6"/>
    <w:rsid w:val="00E600B6"/>
    <w:rsid w:val="00E6097E"/>
    <w:rsid w:val="00E713AD"/>
    <w:rsid w:val="00E7376B"/>
    <w:rsid w:val="00E7611F"/>
    <w:rsid w:val="00EB2161"/>
    <w:rsid w:val="00EB2917"/>
    <w:rsid w:val="00EB5C6B"/>
    <w:rsid w:val="00EC103D"/>
    <w:rsid w:val="00EC1F62"/>
    <w:rsid w:val="00EC778B"/>
    <w:rsid w:val="00EE1521"/>
    <w:rsid w:val="00EE5074"/>
    <w:rsid w:val="00EF3C98"/>
    <w:rsid w:val="00F019A0"/>
    <w:rsid w:val="00F025B4"/>
    <w:rsid w:val="00F41747"/>
    <w:rsid w:val="00F447B2"/>
    <w:rsid w:val="00F45E37"/>
    <w:rsid w:val="00F570F7"/>
    <w:rsid w:val="00F577A2"/>
    <w:rsid w:val="00F70EE7"/>
    <w:rsid w:val="00F8295A"/>
    <w:rsid w:val="00F85C30"/>
    <w:rsid w:val="00F87BC8"/>
    <w:rsid w:val="00F92E66"/>
    <w:rsid w:val="00F96DAF"/>
    <w:rsid w:val="00FA040D"/>
    <w:rsid w:val="00FA0C1D"/>
    <w:rsid w:val="00FC5616"/>
    <w:rsid w:val="00FC7BDF"/>
    <w:rsid w:val="00FC7DED"/>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42E5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A2460"/>
    <w:rPr>
      <w:color w:val="808080"/>
      <w:shd w:val="clear" w:color="auto" w:fill="E6E6E6"/>
    </w:rPr>
  </w:style>
  <w:style w:type="character" w:styleId="FollowedHyperlink">
    <w:name w:val="FollowedHyperlink"/>
    <w:basedOn w:val="DefaultParagraphFont"/>
    <w:uiPriority w:val="99"/>
    <w:semiHidden/>
    <w:unhideWhenUsed/>
    <w:rsid w:val="00400238"/>
    <w:rPr>
      <w:color w:val="954F72" w:themeColor="followedHyperlink"/>
      <w:u w:val="single"/>
    </w:rPr>
  </w:style>
  <w:style w:type="table" w:styleId="GridTable4-Accent5">
    <w:name w:val="Grid Table 4 Accent 5"/>
    <w:basedOn w:val="TableNormal"/>
    <w:uiPriority w:val="49"/>
    <w:rsid w:val="00E6097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cityofchicago.org/Health-Human-Services/Public-Health-Statistics-Diabetes-hospitalizations/vekt-28b5"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2018-11-02T23:20:00Z</dcterms:created>
  <dcterms:modified xsi:type="dcterms:W3CDTF">2018-11-03T20:15:00Z</dcterms:modified>
</cp:coreProperties>
</file>