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e lijn" id="3" name="image6.png"/>
            <a:graphic>
              <a:graphicData uri="http://schemas.openxmlformats.org/drawingml/2006/picture">
                <pic:pic>
                  <pic:nvPicPr>
                    <pic:cNvPr descr="horizontale lijn" id="0" name="image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434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Océ printer research</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d98aay9uq8jm" w:id="2"/>
      <w:bookmarkEnd w:id="2"/>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i6gm6lmvi99s" w:id="3"/>
      <w:bookmarkEnd w:id="3"/>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4"/>
      <w:bookmarkEnd w:id="4"/>
      <w:r w:rsidDel="00000000" w:rsidR="00000000" w:rsidRPr="00000000">
        <w:rPr>
          <w:rtl w:val="0"/>
        </w:rPr>
        <w:t xml:space="preserve">14-6-2018</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Anders and Bart</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47f8w652tln" w:id="5"/>
      <w:bookmarkEnd w:id="5"/>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u51mny0sx6"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this research we will examine some of the printers that Canon Oce sells. How much paper do they consume per hour? Is the printer using sheets or cut sheets? We need some answers to these questions to determine when the lights should start the fading. If the printer has a capacity of 10.000 sheets of paper, and it consumes approximately 2.500 per hour, we need to find out the specific percentage to signal the operator that it is time for a refill to prevent the printer to stop.</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at9u9s4e0vp" w:id="7"/>
      <w:bookmarkEnd w:id="7"/>
      <w:r w:rsidDel="00000000" w:rsidR="00000000" w:rsidRPr="00000000">
        <w:rPr>
          <w:rtl w:val="0"/>
        </w:rPr>
        <w:t xml:space="preserve">Research Goal</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gain enough knowledge to determine at which percentage of capacity the light should start fading.</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p7xi5bvhxdr" w:id="8"/>
      <w:bookmarkEnd w:id="8"/>
      <w:r w:rsidDel="00000000" w:rsidR="00000000" w:rsidRPr="00000000">
        <w:rPr>
          <w:rtl w:val="0"/>
        </w:rPr>
        <w:t xml:space="preserve">Research Question</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 much paper is consumed by Océ’s printers?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At what speed are the printers consuming paper?</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contextualSpacing w:val="0"/>
        <w:rPr>
          <w:color w:val="008575"/>
        </w:rPr>
      </w:pPr>
      <w:bookmarkStart w:colFirst="0" w:colLast="0" w:name="_56kfpodyq5td" w:id="9"/>
      <w:bookmarkEnd w:id="9"/>
      <w:r w:rsidDel="00000000" w:rsidR="00000000" w:rsidRPr="00000000">
        <w:rPr>
          <w:rtl w:val="0"/>
        </w:rPr>
        <w:t xml:space="preserve">Voeg hier je tekst in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Voeg hier je tekst in Voeg hier je tekst in Voeg hier je tekst in Voeg hier je tekst in Voeg hier je tekst in Voeg hier je tekst 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t2mvsqt2khuk" w:id="10"/>
      <w:bookmarkEnd w:id="10"/>
      <w:r w:rsidDel="00000000" w:rsidR="00000000" w:rsidRPr="00000000">
        <w:rPr>
          <w:rtl w:val="0"/>
        </w:rPr>
        <w:t xml:space="preserve">Results</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Printer</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Type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Paper (media) Capacity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Paper Consumption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Colorwave 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Six rolls with a length of 200 meters. 1200 meters in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247 m² per hour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Arizona 6170 XTS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Boards: plywood, panel or other architectural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 boards per hour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VarioPrint i300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Cut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9200 sheets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VarioPrint 6330 Titan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Cut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16.000 sheets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2000 books per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Colorstream 6000 Chroma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contextualSpacing w:val="0"/>
              <w:rPr/>
            </w:pPr>
            <w:r w:rsidDel="00000000" w:rsidR="00000000" w:rsidRPr="00000000">
              <w:rPr>
                <w:rtl w:val="0"/>
              </w:rPr>
              <w:t xml:space="preserve">Rolls:</w:t>
            </w:r>
          </w:p>
          <w:p w:rsidR="00000000" w:rsidDel="00000000" w:rsidP="00000000" w:rsidRDefault="00000000" w:rsidRPr="00000000" w14:paraId="0000002B">
            <w:pPr>
              <w:widowControl w:val="0"/>
              <w:spacing w:before="0" w:line="240" w:lineRule="auto"/>
              <w:contextualSpacing w:val="0"/>
              <w:rPr/>
            </w:pPr>
            <w:r w:rsidDel="00000000" w:rsidR="00000000" w:rsidRPr="00000000">
              <w:rPr>
                <w:rtl w:val="0"/>
              </w:rPr>
              <w:t xml:space="preserve">70 mm, 3”, 5” and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125.000 personalized magazines per day</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F">
            <w:pPr>
              <w:widowControl w:val="0"/>
              <w:spacing w:before="0" w:line="240" w:lineRule="auto"/>
              <w:contextualSpacing w:val="0"/>
              <w:rPr/>
            </w:pPr>
            <w:r w:rsidDel="00000000" w:rsidR="00000000" w:rsidRPr="00000000">
              <w:rPr>
                <w:rtl w:val="0"/>
              </w:rPr>
              <w:t xml:space="preserve">324-1714 A4/min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ProStream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contextualSpacing w:val="0"/>
              <w:rPr/>
            </w:pPr>
            <w:r w:rsidDel="00000000" w:rsidR="00000000" w:rsidRPr="00000000">
              <w:rPr>
                <w:rtl w:val="0"/>
              </w:rPr>
              <w:t xml:space="preserve">Rolls:</w:t>
            </w:r>
          </w:p>
          <w:p w:rsidR="00000000" w:rsidDel="00000000" w:rsidP="00000000" w:rsidRDefault="00000000" w:rsidRPr="00000000" w14:paraId="00000032">
            <w:pPr>
              <w:widowControl w:val="0"/>
              <w:spacing w:before="0" w:line="240" w:lineRule="auto"/>
              <w:contextualSpacing w:val="0"/>
              <w:rPr/>
            </w:pPr>
            <w:r w:rsidDel="00000000" w:rsidR="00000000" w:rsidRPr="00000000">
              <w:rPr>
                <w:rtl w:val="0"/>
              </w:rPr>
              <w:t xml:space="preserve">3”, 5” and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1076 A4 per minute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Colorado 1640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64” roll-to-roll large format printer with UVgel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50 kg per roll, 1 input roll, 1 output 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159 m2/h</w:t>
            </w:r>
          </w:p>
        </w:tc>
      </w:tr>
    </w:tbl>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To get useful information out of this data, we need to calculate the media consumption per hour. Than we can determine the total runtime, which is associated with the amount of refills needed.</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Printer</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Media consumption per hour</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Total runtime on full media load</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contextualSpacing w:val="0"/>
              <w:rPr/>
            </w:pPr>
            <w:r w:rsidDel="00000000" w:rsidR="00000000" w:rsidRPr="00000000">
              <w:rPr>
                <w:rtl w:val="0"/>
              </w:rPr>
              <w:t xml:space="preserve">Colorwave 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contextualSpacing w:val="0"/>
              <w:rPr/>
            </w:pPr>
            <w:r w:rsidDel="00000000" w:rsidR="00000000" w:rsidRPr="00000000">
              <w:rPr>
                <w:rtl w:val="0"/>
              </w:rPr>
              <w:t xml:space="preserve">247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contextualSpacing w:val="0"/>
              <w:rPr/>
            </w:pPr>
            <w:r w:rsidDel="00000000" w:rsidR="00000000" w:rsidRPr="00000000">
              <w:rPr>
                <w:rtl w:val="0"/>
              </w:rPr>
              <w:t xml:space="preserve">Approximately 5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contextualSpacing w:val="0"/>
              <w:rPr/>
            </w:pPr>
            <w:r w:rsidDel="00000000" w:rsidR="00000000" w:rsidRPr="00000000">
              <w:rPr>
                <w:rtl w:val="0"/>
              </w:rPr>
              <w:t xml:space="preserve">Arizona 6170 XTS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 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contextualSpacing w:val="0"/>
              <w:rPr/>
            </w:pPr>
            <w:r w:rsidDel="00000000" w:rsidR="00000000" w:rsidRPr="00000000">
              <w:rPr>
                <w:rtl w:val="0"/>
              </w:rPr>
              <w:t xml:space="preserve">N/A (no paper tray)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contextualSpacing w:val="0"/>
              <w:rPr/>
            </w:pPr>
            <w:r w:rsidDel="00000000" w:rsidR="00000000" w:rsidRPr="00000000">
              <w:rPr>
                <w:rtl w:val="0"/>
              </w:rPr>
              <w:t xml:space="preserve">VarioPrint i300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contextualSpacing w:val="0"/>
              <w:rPr/>
            </w:pPr>
            <w:r w:rsidDel="00000000" w:rsidR="00000000" w:rsidRPr="00000000">
              <w:rPr>
                <w:rtl w:val="0"/>
              </w:rPr>
              <w:t xml:space="preserve">9.120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contextualSpacing w:val="0"/>
              <w:rPr/>
            </w:pPr>
            <w:r w:rsidDel="00000000" w:rsidR="00000000" w:rsidRPr="00000000">
              <w:rPr>
                <w:rtl w:val="0"/>
              </w:rPr>
              <w:t xml:space="preserve">Approximately 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contextualSpacing w:val="0"/>
              <w:rPr/>
            </w:pPr>
            <w:r w:rsidDel="00000000" w:rsidR="00000000" w:rsidRPr="00000000">
              <w:rPr>
                <w:rtl w:val="0"/>
              </w:rPr>
              <w:t xml:space="preserve">VarioPrint 6330 Titan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contextualSpacing w:val="0"/>
              <w:rPr/>
            </w:pPr>
            <w:r w:rsidDel="00000000" w:rsidR="00000000" w:rsidRPr="00000000">
              <w:rPr>
                <w:rtl w:val="0"/>
              </w:rPr>
              <w:t xml:space="preserve">19.680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contextualSpacing w:val="0"/>
              <w:rPr/>
            </w:pPr>
            <w:r w:rsidDel="00000000" w:rsidR="00000000" w:rsidRPr="00000000">
              <w:rPr>
                <w:rtl w:val="0"/>
              </w:rPr>
              <w:t xml:space="preserve">Approximately 50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Assuming the paper is A4.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Colorstream 6000 Chroma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ProStream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4.800 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Colorado 1640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159 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Approximately 1 hour 50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assuming 170 gram/m2 paper is used.</w:t>
            </w:r>
          </w:p>
        </w:tc>
      </w:tr>
    </w:tbl>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We use three machines in our demo application. It will be implemented as followed:</w:t>
      </w:r>
    </w:p>
    <w:p w:rsidR="00000000" w:rsidDel="00000000" w:rsidP="00000000" w:rsidRDefault="00000000" w:rsidRPr="00000000" w14:paraId="0000005F">
      <w:pPr>
        <w:contextualSpacing w:val="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60">
      <w:pPr>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Colorwave 700</w:t>
      </w:r>
    </w:p>
    <w:p w:rsidR="00000000" w:rsidDel="00000000" w:rsidP="00000000" w:rsidRDefault="00000000" w:rsidRPr="00000000" w14:paraId="00000061">
      <w:pPr>
        <w:contextualSpacing w:val="0"/>
        <w:rPr/>
      </w:pPr>
      <w:r w:rsidDel="00000000" w:rsidR="00000000" w:rsidRPr="00000000">
        <w:rPr>
          <w:rtl w:val="0"/>
        </w:rPr>
        <w:t xml:space="preserve">Fade start time: 20 minutes before runout. 4%</w:t>
      </w:r>
    </w:p>
    <w:p w:rsidR="00000000" w:rsidDel="00000000" w:rsidP="00000000" w:rsidRDefault="00000000" w:rsidRPr="00000000" w14:paraId="00000062">
      <w:pPr>
        <w:contextualSpacing w:val="0"/>
        <w:rPr/>
      </w:pPr>
      <w:r w:rsidDel="00000000" w:rsidR="00000000" w:rsidRPr="00000000">
        <w:rPr>
          <w:rtl w:val="0"/>
        </w:rPr>
        <w:t xml:space="preserve">Red light: 10 minutes before runout. 2%</w:t>
      </w:r>
    </w:p>
    <w:p w:rsidR="00000000" w:rsidDel="00000000" w:rsidP="00000000" w:rsidRDefault="00000000" w:rsidRPr="00000000" w14:paraId="00000063">
      <w:pPr>
        <w:contextualSpacing w:val="0"/>
        <w:rPr>
          <w:rFonts w:ascii="PT Sans Narrow" w:cs="PT Sans Narrow" w:eastAsia="PT Sans Narrow" w:hAnsi="PT Sans Narrow"/>
          <w:color w:val="008575"/>
          <w:sz w:val="32"/>
          <w:szCs w:val="32"/>
        </w:rPr>
      </w:pPr>
      <w:r w:rsidDel="00000000" w:rsidR="00000000" w:rsidRPr="00000000">
        <w:rPr>
          <w:rtl w:val="0"/>
        </w:rPr>
        <w:t xml:space="preserve">Flashing: 5 minutes before runout. 1%</w:t>
      </w:r>
      <w:r w:rsidDel="00000000" w:rsidR="00000000" w:rsidRPr="00000000">
        <w:rPr>
          <w:rtl w:val="0"/>
        </w:rPr>
      </w:r>
    </w:p>
    <w:p w:rsidR="00000000" w:rsidDel="00000000" w:rsidP="00000000" w:rsidRDefault="00000000" w:rsidRPr="00000000" w14:paraId="00000064">
      <w:pPr>
        <w:contextualSpacing w:val="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65">
      <w:pPr>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VarioPrint i300</w:t>
      </w:r>
    </w:p>
    <w:p w:rsidR="00000000" w:rsidDel="00000000" w:rsidP="00000000" w:rsidRDefault="00000000" w:rsidRPr="00000000" w14:paraId="00000066">
      <w:pPr>
        <w:contextualSpacing w:val="0"/>
        <w:rPr/>
      </w:pPr>
      <w:r w:rsidDel="00000000" w:rsidR="00000000" w:rsidRPr="00000000">
        <w:rPr>
          <w:rtl w:val="0"/>
        </w:rPr>
        <w:t xml:space="preserve">Fade start time: 20 minutes before runout. 33%</w:t>
      </w:r>
    </w:p>
    <w:p w:rsidR="00000000" w:rsidDel="00000000" w:rsidP="00000000" w:rsidRDefault="00000000" w:rsidRPr="00000000" w14:paraId="00000067">
      <w:pPr>
        <w:contextualSpacing w:val="0"/>
        <w:rPr/>
      </w:pPr>
      <w:r w:rsidDel="00000000" w:rsidR="00000000" w:rsidRPr="00000000">
        <w:rPr>
          <w:rtl w:val="0"/>
        </w:rPr>
        <w:t xml:space="preserve">Red light: 10 minutes before runout. 16%</w:t>
      </w:r>
    </w:p>
    <w:p w:rsidR="00000000" w:rsidDel="00000000" w:rsidP="00000000" w:rsidRDefault="00000000" w:rsidRPr="00000000" w14:paraId="00000068">
      <w:pPr>
        <w:contextualSpacing w:val="0"/>
        <w:rPr>
          <w:rFonts w:ascii="PT Sans Narrow" w:cs="PT Sans Narrow" w:eastAsia="PT Sans Narrow" w:hAnsi="PT Sans Narrow"/>
          <w:color w:val="008575"/>
          <w:sz w:val="32"/>
          <w:szCs w:val="32"/>
        </w:rPr>
      </w:pPr>
      <w:r w:rsidDel="00000000" w:rsidR="00000000" w:rsidRPr="00000000">
        <w:rPr>
          <w:rtl w:val="0"/>
        </w:rPr>
        <w:t xml:space="preserve">Flashing: 5 minutes before runout. 8%</w:t>
      </w:r>
      <w:r w:rsidDel="00000000" w:rsidR="00000000" w:rsidRPr="00000000">
        <w:rPr>
          <w:rtl w:val="0"/>
        </w:rPr>
      </w:r>
    </w:p>
    <w:p w:rsidR="00000000" w:rsidDel="00000000" w:rsidP="00000000" w:rsidRDefault="00000000" w:rsidRPr="00000000" w14:paraId="00000069">
      <w:pPr>
        <w:contextualSpacing w:val="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6A">
      <w:pPr>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Colorado 1640</w:t>
      </w:r>
    </w:p>
    <w:p w:rsidR="00000000" w:rsidDel="00000000" w:rsidP="00000000" w:rsidRDefault="00000000" w:rsidRPr="00000000" w14:paraId="0000006B">
      <w:pPr>
        <w:contextualSpacing w:val="0"/>
        <w:rPr/>
      </w:pPr>
      <w:r w:rsidDel="00000000" w:rsidR="00000000" w:rsidRPr="00000000">
        <w:rPr>
          <w:rtl w:val="0"/>
        </w:rPr>
        <w:t xml:space="preserve">Fade start time: 20 minutes before runout. 18%</w:t>
      </w:r>
    </w:p>
    <w:p w:rsidR="00000000" w:rsidDel="00000000" w:rsidP="00000000" w:rsidRDefault="00000000" w:rsidRPr="00000000" w14:paraId="0000006C">
      <w:pPr>
        <w:contextualSpacing w:val="0"/>
        <w:rPr/>
      </w:pPr>
      <w:r w:rsidDel="00000000" w:rsidR="00000000" w:rsidRPr="00000000">
        <w:rPr>
          <w:rtl w:val="0"/>
        </w:rPr>
        <w:t xml:space="preserve">Red light: 10 minutes before runout. 9%</w:t>
      </w:r>
    </w:p>
    <w:p w:rsidR="00000000" w:rsidDel="00000000" w:rsidP="00000000" w:rsidRDefault="00000000" w:rsidRPr="00000000" w14:paraId="0000006D">
      <w:pPr>
        <w:contextualSpacing w:val="0"/>
        <w:rPr/>
      </w:pPr>
      <w:r w:rsidDel="00000000" w:rsidR="00000000" w:rsidRPr="00000000">
        <w:rPr>
          <w:rtl w:val="0"/>
        </w:rPr>
        <w:t xml:space="preserve">Flashing: 5 minutes before runout. 5%</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pStyle w:val="Heading1"/>
        <w:contextualSpacing w:val="0"/>
        <w:rPr/>
      </w:pPr>
      <w:bookmarkStart w:colFirst="0" w:colLast="0" w:name="_38v7vbstym14" w:id="11"/>
      <w:bookmarkEnd w:id="11"/>
      <w:r w:rsidDel="00000000" w:rsidR="00000000" w:rsidRPr="00000000">
        <w:rPr>
          <w:rtl w:val="0"/>
        </w:rPr>
        <w:t xml:space="preserve">Conclusion</w:t>
      </w:r>
    </w:p>
    <w:p w:rsidR="00000000" w:rsidDel="00000000" w:rsidP="00000000" w:rsidRDefault="00000000" w:rsidRPr="00000000" w14:paraId="00000070">
      <w:pPr>
        <w:contextualSpacing w:val="0"/>
        <w:rPr/>
      </w:pPr>
      <w:r w:rsidDel="00000000" w:rsidR="00000000" w:rsidRPr="00000000">
        <w:rPr>
          <w:rtl w:val="0"/>
        </w:rPr>
        <w:t xml:space="preserve">The printers have different specifications meaning, that they do not have the same capacity and print speed. We have found some numbers and made some few assumptions eg. how much time it takes to refill the paper tray. The lights will not start fading at a static value. </w:t>
      </w:r>
    </w:p>
    <w:p w:rsidR="00000000" w:rsidDel="00000000" w:rsidP="00000000" w:rsidRDefault="00000000" w:rsidRPr="00000000" w14:paraId="00000071">
      <w:pPr>
        <w:pStyle w:val="Heading1"/>
        <w:contextualSpacing w:val="0"/>
        <w:rPr/>
      </w:pPr>
      <w:bookmarkStart w:colFirst="0" w:colLast="0" w:name="_1zzbn7yzy1z5" w:id="12"/>
      <w:bookmarkEnd w:id="12"/>
      <w:r w:rsidDel="00000000" w:rsidR="00000000" w:rsidRPr="00000000">
        <w:rPr>
          <w:rtl w:val="0"/>
        </w:rPr>
        <w:t xml:space="preserve">Recommendation</w:t>
      </w:r>
    </w:p>
    <w:p w:rsidR="00000000" w:rsidDel="00000000" w:rsidP="00000000" w:rsidRDefault="00000000" w:rsidRPr="00000000" w14:paraId="00000072">
      <w:pPr>
        <w:contextualSpacing w:val="0"/>
        <w:rPr/>
      </w:pPr>
      <w:r w:rsidDel="00000000" w:rsidR="00000000" w:rsidRPr="00000000">
        <w:rPr>
          <w:rtl w:val="0"/>
        </w:rPr>
        <w:t xml:space="preserve">To make the simulation in the app more realistic, we base the variable degrading on the found numbers in the research. With the knowledge we have gained from the research, we have decided, that the best solution would be to give the operator enough time to refill the paper. Our equations is based on that the lights should start fading when there is paper enough for 20 minutes. That means that each printer has a specific and individual percentage value where the light will start fading.</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Heading1"/>
        <w:keepNext w:val="0"/>
        <w:keepLines w:val="0"/>
        <w:contextualSpacing w:val="0"/>
        <w:rPr/>
      </w:pPr>
      <w:bookmarkStart w:colFirst="0" w:colLast="0" w:name="_3eog3s1fe3ml" w:id="13"/>
      <w:bookmarkEnd w:id="13"/>
      <w:r w:rsidDel="00000000" w:rsidR="00000000" w:rsidRPr="00000000">
        <w:rPr>
          <w:rFonts w:ascii="Oswald" w:cs="Oswald" w:eastAsia="Oswald" w:hAnsi="Oswald"/>
          <w:b w:val="0"/>
          <w:color w:val="b45f06"/>
          <w:sz w:val="28"/>
          <w:szCs w:val="28"/>
          <w:rtl w:val="0"/>
        </w:rPr>
        <w:t xml:space="preserve">SOURCES</w:t>
      </w: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Printer: Colorwave 700 </w:t>
      </w:r>
    </w:p>
    <w:p w:rsidR="00000000" w:rsidDel="00000000" w:rsidP="00000000" w:rsidRDefault="00000000" w:rsidRPr="00000000" w14:paraId="00000076">
      <w:pPr>
        <w:contextualSpacing w:val="0"/>
        <w:rPr/>
      </w:pPr>
      <w:r w:rsidDel="00000000" w:rsidR="00000000" w:rsidRPr="00000000">
        <w:rPr>
          <w:rtl w:val="0"/>
        </w:rPr>
        <w:t xml:space="preserve">Sites: </w:t>
      </w:r>
    </w:p>
    <w:p w:rsidR="00000000" w:rsidDel="00000000" w:rsidP="00000000" w:rsidRDefault="00000000" w:rsidRPr="00000000" w14:paraId="00000077">
      <w:pPr>
        <w:contextualSpacing w:val="0"/>
        <w:rPr/>
      </w:pPr>
      <w:hyperlink r:id="rId8">
        <w:r w:rsidDel="00000000" w:rsidR="00000000" w:rsidRPr="00000000">
          <w:rPr>
            <w:color w:val="1155cc"/>
            <w:u w:val="single"/>
            <w:rtl w:val="0"/>
          </w:rPr>
          <w:t xml:space="preserve">https://www.canon.co.uk/for_work/products/large_format_printers/technicalprint/colour/oce_colorwave_700/</w:t>
        </w:r>
      </w:hyperlink>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Videos: </w:t>
      </w:r>
    </w:p>
    <w:p w:rsidR="00000000" w:rsidDel="00000000" w:rsidP="00000000" w:rsidRDefault="00000000" w:rsidRPr="00000000" w14:paraId="00000079">
      <w:pPr>
        <w:contextualSpacing w:val="0"/>
        <w:rPr/>
      </w:pPr>
      <w:hyperlink r:id="rId9">
        <w:r w:rsidDel="00000000" w:rsidR="00000000" w:rsidRPr="00000000">
          <w:rPr>
            <w:color w:val="1155cc"/>
            <w:u w:val="single"/>
            <w:rtl w:val="0"/>
          </w:rPr>
          <w:t xml:space="preserve">https://www.youtube.com/watch?v=_TshULmcdGk&amp;t=125s</w:t>
        </w:r>
      </w:hyperlink>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Printer: Arizona 6170 XTS</w:t>
      </w:r>
    </w:p>
    <w:p w:rsidR="00000000" w:rsidDel="00000000" w:rsidP="00000000" w:rsidRDefault="00000000" w:rsidRPr="00000000" w14:paraId="0000007C">
      <w:pPr>
        <w:contextualSpacing w:val="0"/>
        <w:rPr/>
      </w:pPr>
      <w:r w:rsidDel="00000000" w:rsidR="00000000" w:rsidRPr="00000000">
        <w:rPr>
          <w:rtl w:val="0"/>
        </w:rPr>
        <w:t xml:space="preserve">Sites: </w:t>
      </w:r>
    </w:p>
    <w:p w:rsidR="00000000" w:rsidDel="00000000" w:rsidP="00000000" w:rsidRDefault="00000000" w:rsidRPr="00000000" w14:paraId="0000007D">
      <w:pPr>
        <w:contextualSpacing w:val="0"/>
        <w:rPr/>
      </w:pPr>
      <w:r w:rsidDel="00000000" w:rsidR="00000000" w:rsidRPr="00000000">
        <w:rPr>
          <w:rtl w:val="0"/>
        </w:rPr>
        <w:t xml:space="preserve">Videos: </w:t>
      </w:r>
    </w:p>
    <w:p w:rsidR="00000000" w:rsidDel="00000000" w:rsidP="00000000" w:rsidRDefault="00000000" w:rsidRPr="00000000" w14:paraId="0000007E">
      <w:pPr>
        <w:contextualSpacing w:val="0"/>
        <w:rPr/>
      </w:pPr>
      <w:hyperlink r:id="rId10">
        <w:r w:rsidDel="00000000" w:rsidR="00000000" w:rsidRPr="00000000">
          <w:rPr>
            <w:color w:val="1155cc"/>
            <w:u w:val="single"/>
            <w:rtl w:val="0"/>
          </w:rPr>
          <w:t xml:space="preserve">https://www.youtube.com/watch?v=6sEJfqrdbjg</w:t>
        </w:r>
      </w:hyperlink>
      <w:r w:rsidDel="00000000" w:rsidR="00000000" w:rsidRPr="00000000">
        <w:rPr>
          <w:rtl w:val="0"/>
        </w:rPr>
      </w:r>
    </w:p>
    <w:p w:rsidR="00000000" w:rsidDel="00000000" w:rsidP="00000000" w:rsidRDefault="00000000" w:rsidRPr="00000000" w14:paraId="0000007F">
      <w:pPr>
        <w:contextualSpacing w:val="0"/>
        <w:rPr/>
      </w:pPr>
      <w:hyperlink r:id="rId11">
        <w:r w:rsidDel="00000000" w:rsidR="00000000" w:rsidRPr="00000000">
          <w:rPr>
            <w:color w:val="1155cc"/>
            <w:u w:val="single"/>
            <w:rtl w:val="0"/>
          </w:rPr>
          <w:t xml:space="preserve">https://www.youtube.com/watch?v=SCi8Ze5Cj9I&amp;t=83s</w:t>
        </w:r>
      </w:hyperlink>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Printer: VarioPrint i300</w:t>
      </w:r>
    </w:p>
    <w:p w:rsidR="00000000" w:rsidDel="00000000" w:rsidP="00000000" w:rsidRDefault="00000000" w:rsidRPr="00000000" w14:paraId="00000082">
      <w:pPr>
        <w:contextualSpacing w:val="0"/>
        <w:rPr/>
      </w:pPr>
      <w:r w:rsidDel="00000000" w:rsidR="00000000" w:rsidRPr="00000000">
        <w:rPr>
          <w:rtl w:val="0"/>
        </w:rPr>
        <w:t xml:space="preserve">Sites: </w:t>
      </w:r>
    </w:p>
    <w:p w:rsidR="00000000" w:rsidDel="00000000" w:rsidP="00000000" w:rsidRDefault="00000000" w:rsidRPr="00000000" w14:paraId="00000083">
      <w:pPr>
        <w:contextualSpacing w:val="0"/>
        <w:rPr/>
      </w:pPr>
      <w:hyperlink r:id="rId12">
        <w:r w:rsidDel="00000000" w:rsidR="00000000" w:rsidRPr="00000000">
          <w:rPr>
            <w:color w:val="1155cc"/>
            <w:u w:val="single"/>
            <w:rtl w:val="0"/>
          </w:rPr>
          <w:t xml:space="preserve">https://www.canon-europe.com/business-printers-and-faxes/cut-sheet-colour-printers/varioprint-i300/specifications/</w:t>
        </w:r>
      </w:hyperlink>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Videos: </w:t>
      </w:r>
    </w:p>
    <w:p w:rsidR="00000000" w:rsidDel="00000000" w:rsidP="00000000" w:rsidRDefault="00000000" w:rsidRPr="00000000" w14:paraId="00000085">
      <w:pPr>
        <w:contextualSpacing w:val="0"/>
        <w:rPr/>
      </w:pPr>
      <w:hyperlink r:id="rId13">
        <w:r w:rsidDel="00000000" w:rsidR="00000000" w:rsidRPr="00000000">
          <w:rPr>
            <w:color w:val="1155cc"/>
            <w:u w:val="single"/>
            <w:rtl w:val="0"/>
          </w:rPr>
          <w:t xml:space="preserve">https://www.youtube.com/watch?v=g2xa9ksY3N4</w:t>
        </w:r>
      </w:hyperlink>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Printer: VarioPrint 6330 Titan</w:t>
      </w:r>
    </w:p>
    <w:p w:rsidR="00000000" w:rsidDel="00000000" w:rsidP="00000000" w:rsidRDefault="00000000" w:rsidRPr="00000000" w14:paraId="00000089">
      <w:pPr>
        <w:contextualSpacing w:val="0"/>
        <w:rPr/>
      </w:pPr>
      <w:r w:rsidDel="00000000" w:rsidR="00000000" w:rsidRPr="00000000">
        <w:rPr>
          <w:rtl w:val="0"/>
        </w:rPr>
        <w:t xml:space="preserve">Sites: </w:t>
      </w:r>
    </w:p>
    <w:p w:rsidR="00000000" w:rsidDel="00000000" w:rsidP="00000000" w:rsidRDefault="00000000" w:rsidRPr="00000000" w14:paraId="0000008A">
      <w:pPr>
        <w:contextualSpacing w:val="0"/>
        <w:rPr/>
      </w:pPr>
      <w:hyperlink r:id="rId14">
        <w:r w:rsidDel="00000000" w:rsidR="00000000" w:rsidRPr="00000000">
          <w:rPr>
            <w:color w:val="1155cc"/>
            <w:u w:val="single"/>
            <w:rtl w:val="0"/>
          </w:rPr>
          <w:t xml:space="preserve">https://www.canon.com.cy/business-printers-and-faxes/cut-sheet-black-and-white-printers/varioprint-6330-titan/specifications/</w:t>
        </w:r>
      </w:hyperlink>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Videos: </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Printer: Colorstream 6000 Chroma</w:t>
      </w:r>
    </w:p>
    <w:p w:rsidR="00000000" w:rsidDel="00000000" w:rsidP="00000000" w:rsidRDefault="00000000" w:rsidRPr="00000000" w14:paraId="0000008F">
      <w:pPr>
        <w:contextualSpacing w:val="0"/>
        <w:rPr/>
      </w:pPr>
      <w:r w:rsidDel="00000000" w:rsidR="00000000" w:rsidRPr="00000000">
        <w:rPr>
          <w:rtl w:val="0"/>
        </w:rPr>
        <w:t xml:space="preserve">Sites: </w:t>
      </w:r>
    </w:p>
    <w:p w:rsidR="00000000" w:rsidDel="00000000" w:rsidP="00000000" w:rsidRDefault="00000000" w:rsidRPr="00000000" w14:paraId="00000090">
      <w:pPr>
        <w:contextualSpacing w:val="0"/>
        <w:rPr/>
      </w:pPr>
      <w:hyperlink r:id="rId15">
        <w:r w:rsidDel="00000000" w:rsidR="00000000" w:rsidRPr="00000000">
          <w:rPr>
            <w:color w:val="1155cc"/>
            <w:u w:val="single"/>
            <w:rtl w:val="0"/>
          </w:rPr>
          <w:t xml:space="preserve">https://www.canon.co.uk/for_work/products/professional_print/digital_colour_production/colorstream_6000_chroma/specification.aspx</w:t>
        </w:r>
      </w:hyperlink>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Videos: </w:t>
      </w:r>
    </w:p>
    <w:p w:rsidR="00000000" w:rsidDel="00000000" w:rsidP="00000000" w:rsidRDefault="00000000" w:rsidRPr="00000000" w14:paraId="00000092">
      <w:pPr>
        <w:contextualSpacing w:val="0"/>
        <w:rPr/>
      </w:pPr>
      <w:hyperlink r:id="rId16">
        <w:r w:rsidDel="00000000" w:rsidR="00000000" w:rsidRPr="00000000">
          <w:rPr>
            <w:color w:val="1155cc"/>
            <w:u w:val="single"/>
            <w:rtl w:val="0"/>
          </w:rPr>
          <w:t xml:space="preserve">https://www.youtube.com/watch?v=Gbn2dk15ImE</w:t>
        </w:r>
      </w:hyperlink>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Printer: ProStream 1000</w:t>
      </w:r>
    </w:p>
    <w:p w:rsidR="00000000" w:rsidDel="00000000" w:rsidP="00000000" w:rsidRDefault="00000000" w:rsidRPr="00000000" w14:paraId="00000096">
      <w:pPr>
        <w:contextualSpacing w:val="0"/>
        <w:rPr/>
      </w:pPr>
      <w:r w:rsidDel="00000000" w:rsidR="00000000" w:rsidRPr="00000000">
        <w:rPr>
          <w:rtl w:val="0"/>
        </w:rPr>
        <w:t xml:space="preserve">Sites: </w:t>
      </w:r>
    </w:p>
    <w:p w:rsidR="00000000" w:rsidDel="00000000" w:rsidP="00000000" w:rsidRDefault="00000000" w:rsidRPr="00000000" w14:paraId="00000097">
      <w:pPr>
        <w:contextualSpacing w:val="0"/>
        <w:rPr/>
      </w:pPr>
      <w:hyperlink r:id="rId17">
        <w:r w:rsidDel="00000000" w:rsidR="00000000" w:rsidRPr="00000000">
          <w:rPr>
            <w:color w:val="1155cc"/>
            <w:u w:val="single"/>
            <w:rtl w:val="0"/>
          </w:rPr>
          <w:t xml:space="preserve">https://csa.canon.com/online/portal/csa/csa/company/campaigns/oce-prostream-series</w:t>
        </w:r>
      </w:hyperlink>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Videos: </w:t>
      </w:r>
    </w:p>
    <w:p w:rsidR="00000000" w:rsidDel="00000000" w:rsidP="00000000" w:rsidRDefault="00000000" w:rsidRPr="00000000" w14:paraId="00000099">
      <w:pPr>
        <w:contextualSpacing w:val="0"/>
        <w:rPr/>
      </w:pPr>
      <w:hyperlink r:id="rId18">
        <w:r w:rsidDel="00000000" w:rsidR="00000000" w:rsidRPr="00000000">
          <w:rPr>
            <w:color w:val="1155cc"/>
            <w:u w:val="single"/>
            <w:rtl w:val="0"/>
          </w:rPr>
          <w:t xml:space="preserve">https://www.youtube.com/watch?v=DObf3wxLzJ0</w:t>
        </w:r>
      </w:hyperlink>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Printer: Colorado 1640</w:t>
      </w:r>
    </w:p>
    <w:p w:rsidR="00000000" w:rsidDel="00000000" w:rsidP="00000000" w:rsidRDefault="00000000" w:rsidRPr="00000000" w14:paraId="0000009D">
      <w:pPr>
        <w:contextualSpacing w:val="0"/>
        <w:rPr/>
      </w:pPr>
      <w:r w:rsidDel="00000000" w:rsidR="00000000" w:rsidRPr="00000000">
        <w:rPr>
          <w:rtl w:val="0"/>
        </w:rPr>
        <w:t xml:space="preserve">Sites: </w:t>
      </w:r>
    </w:p>
    <w:p w:rsidR="00000000" w:rsidDel="00000000" w:rsidP="00000000" w:rsidRDefault="00000000" w:rsidRPr="00000000" w14:paraId="0000009E">
      <w:pPr>
        <w:contextualSpacing w:val="0"/>
        <w:rPr/>
      </w:pPr>
      <w:hyperlink r:id="rId19">
        <w:r w:rsidDel="00000000" w:rsidR="00000000" w:rsidRPr="00000000">
          <w:rPr>
            <w:color w:val="1155cc"/>
            <w:u w:val="single"/>
            <w:rtl w:val="0"/>
          </w:rPr>
          <w:t xml:space="preserve">https://www.canon-europe.com/business-printers-and-faxes/oce-colorado-1640/specifications/</w:t>
        </w:r>
      </w:hyperlink>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Videos: </w:t>
      </w:r>
    </w:p>
    <w:sectPr>
      <w:headerReference r:id="rId20" w:type="default"/>
      <w:headerReference r:id="rId21" w:type="first"/>
      <w:footerReference r:id="rId22"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e lijn" id="1" name="image2.png"/>
          <a:graphic>
            <a:graphicData uri="http://schemas.openxmlformats.org/drawingml/2006/picture">
              <pic:pic>
                <pic:nvPicPr>
                  <pic:cNvPr descr="horizontale lijn"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nl"/>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youtube.com/watch?v=SCi8Ze5Cj9I&amp;t=83s" TargetMode="External"/><Relationship Id="rId22" Type="http://schemas.openxmlformats.org/officeDocument/2006/relationships/footer" Target="footer1.xml"/><Relationship Id="rId10" Type="http://schemas.openxmlformats.org/officeDocument/2006/relationships/hyperlink" Target="https://www.youtube.com/watch?v=6sEJfqrdbjg" TargetMode="External"/><Relationship Id="rId21" Type="http://schemas.openxmlformats.org/officeDocument/2006/relationships/header" Target="header2.xml"/><Relationship Id="rId13" Type="http://schemas.openxmlformats.org/officeDocument/2006/relationships/hyperlink" Target="https://www.youtube.com/watch?v=g2xa9ksY3N4" TargetMode="External"/><Relationship Id="rId12" Type="http://schemas.openxmlformats.org/officeDocument/2006/relationships/hyperlink" Target="https://www.canon-europe.com/business-printers-and-faxes/cut-sheet-colour-printers/varioprint-i300/specific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_TshULmcdGk&amp;t=125s" TargetMode="External"/><Relationship Id="rId15" Type="http://schemas.openxmlformats.org/officeDocument/2006/relationships/hyperlink" Target="https://www.canon.co.uk/for_work/products/professional_print/digital_colour_production/colorstream_6000_chroma/specification.aspx" TargetMode="External"/><Relationship Id="rId14" Type="http://schemas.openxmlformats.org/officeDocument/2006/relationships/hyperlink" Target="https://www.canon.com.cy/business-printers-and-faxes/cut-sheet-black-and-white-printers/varioprint-6330-titan/specifications/" TargetMode="External"/><Relationship Id="rId17" Type="http://schemas.openxmlformats.org/officeDocument/2006/relationships/hyperlink" Target="https://csa.canon.com/online/portal/csa/csa/company/campaigns/oce-prostream-series" TargetMode="External"/><Relationship Id="rId16" Type="http://schemas.openxmlformats.org/officeDocument/2006/relationships/hyperlink" Target="https://www.youtube.com/watch?v=Gbn2dk15ImE" TargetMode="External"/><Relationship Id="rId5" Type="http://schemas.openxmlformats.org/officeDocument/2006/relationships/styles" Target="styles.xml"/><Relationship Id="rId19" Type="http://schemas.openxmlformats.org/officeDocument/2006/relationships/hyperlink" Target="https://www.canon-europe.com/business-printers-and-faxes/oce-colorado-1640/specifications/" TargetMode="External"/><Relationship Id="rId6" Type="http://schemas.openxmlformats.org/officeDocument/2006/relationships/image" Target="media/image6.png"/><Relationship Id="rId18" Type="http://schemas.openxmlformats.org/officeDocument/2006/relationships/hyperlink" Target="https://www.youtube.com/watch?v=DObf3wxLzJ0" TargetMode="External"/><Relationship Id="rId7" Type="http://schemas.openxmlformats.org/officeDocument/2006/relationships/image" Target="media/image5.png"/><Relationship Id="rId8" Type="http://schemas.openxmlformats.org/officeDocument/2006/relationships/hyperlink" Target="https://www.canon.co.uk/for_work/products/large_format_printers/technicalprint/colour/oce_colorwave_7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swald-regular.ttf"/><Relationship Id="rId4" Type="http://schemas.openxmlformats.org/officeDocument/2006/relationships/font" Target="fonts/Oswald-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