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4B5563"/>
          <w:sz w:val="20"/>
        </w:rPr>
        <w:t>BÁO CÁO GIỮA KỲ XỬ LÝ TÍN HIỆU SỐ (DSP 2026) — NHÓM 08</w:t>
        <w:br/>
      </w:r>
      <w:r>
        <w:rPr>
          <w:b/>
          <w:color w:val="1E3A8A"/>
          <w:sz w:val="36"/>
        </w:rPr>
        <w:t>KỊCH BẢN THUYẾT TRÌNH VOICE ACTIVITY DETECTION (VAD)</w:t>
        <w:br/>
      </w:r>
      <w:r>
        <w:rPr>
          <w:b/>
          <w:color w:val="2563EB"/>
          <w:sz w:val="22"/>
        </w:rPr>
        <w:t>TỪ SLIDE 11 ĐẾN SLIDE 26 (THUẬT TOÁN 3, THỰC NGHIỆM, CRITIQUE &amp; PHẢN BIỆN Q&amp;A)</w:t>
      </w:r>
    </w:p>
    <w:p>
      <w:pPr>
        <w:spacing w:after="160"/>
      </w:pP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200" w:type="dxa"/>
              <w:right w:w="200" w:type="dxa"/>
            </w:tcMar>
          </w:tcPr>
          <w:p>
            <w:pPr>
              <w:spacing w:after="40"/>
            </w:pPr>
            <w:r>
              <w:rPr>
                <w:b/>
                <w:color w:val="0369A1"/>
                <w:sz w:val="21"/>
              </w:rPr>
              <w:t>🎙️ HƯỚNG DẪN KỸ NĂNG NÓI TO, RÕ RÀNG VÀ TỰ TIN:</w:t>
              <w:br/>
            </w:r>
          </w:p>
          <w:p>
            <w:pPr>
              <w:spacing w:after="40"/>
            </w:pPr>
            <w:r>
              <w:rPr>
                <w:color w:val="0C4A6E"/>
                <w:sz w:val="19"/>
              </w:rPr>
              <w:t>• Ký hiệu // : Điểm ngắt nghỉ ngắn (0.5 – 1 giây) để lấy hơi bằng bụng (hít sâu phình bụng), giúp giọng to, dày và không hụt hơi.</w:t>
            </w:r>
          </w:p>
          <w:p>
            <w:pPr>
              <w:spacing w:after="40"/>
            </w:pPr>
            <w:r>
              <w:rPr>
                <w:color w:val="0C4A6E"/>
                <w:sz w:val="19"/>
              </w:rPr>
              <w:t>• Chữ IN ĐẬM : Từ khóa kỹ thuật trọng tâm cần nhấn mạnh dằn giọng dứt khoát.</w:t>
            </w:r>
          </w:p>
          <w:p>
            <w:pPr>
              <w:spacing w:after="40"/>
            </w:pPr>
            <w:r>
              <w:rPr>
                <w:color w:val="0C4A6E"/>
                <w:sz w:val="19"/>
              </w:rPr>
              <w:t>• Ký hiệu [Hành động] : Chỉ dẫn cử chỉ tay, mắt quét và vị trí chỉ vào màn hình slide.</w:t>
            </w:r>
          </w:p>
          <w:p>
            <w:pPr>
              <w:spacing w:after="40"/>
            </w:pPr>
            <w:r>
              <w:rPr>
                <w:color w:val="0C4A6E"/>
                <w:sz w:val="19"/>
              </w:rPr>
              <w:t>• Mục 💡 Bản chất kỹ thuật : Diễn giải trực quan cốt lõi để tự tin trả lời vấn đáp của Thầy/Cô.</w:t>
            </w:r>
          </w:p>
        </w:tc>
      </w:tr>
    </w:tbl>
    <w:p>
      <w:pPr>
        <w:spacing w:after="240"/>
      </w:pPr>
    </w:p>
    <w:p>
      <w:pPr>
        <w:keepNext/>
        <w:spacing w:before="280" w:after="40"/>
      </w:pPr>
      <w:r>
        <w:rPr>
          <w:b/>
          <w:color w:val="1E40AF"/>
          <w:sz w:val="26"/>
        </w:rPr>
        <w:t>SLIDE 11: STUDENT 3 · ALGORITHM 03</w:t>
        <w:br/>
      </w:r>
      <w:r>
        <w:rPr>
          <w:i/>
          <w:color w:val="6B7280"/>
          <w:sz w:val="20"/>
        </w:rPr>
        <w:t>(Parametric Gaussian Bayes Model — Trương Bùi Điền) — Thời lượng dự kiến: 35 – 45 giây</w:t>
      </w:r>
    </w:p>
    <w:p>
      <w:pPr>
        <w:spacing w:after="80"/>
      </w:pPr>
      <w:r>
        <w:rPr>
          <w:b/>
          <w:color w:val="1F2937"/>
          <w:sz w:val="20"/>
        </w:rPr>
        <w:t xml:space="preserve">🎯 Mục tiêu: </w:t>
      </w:r>
      <w:r>
        <w:rPr>
          <w:sz w:val="20"/>
        </w:rPr>
        <w:t>Chuyển giao quyền trình bày, định vị phương pháp tiếp cận xác suất thống kê cổ điển.</w:t>
      </w:r>
    </w:p>
    <w:p>
      <w:pPr>
        <w:spacing w:after="120"/>
      </w:pPr>
      <w:r>
        <w:rPr>
          <w:b/>
          <w:color w:val="92400E"/>
          <w:sz w:val="20"/>
        </w:rPr>
        <w:t xml:space="preserve">🎬 Hành động &amp; Cử chỉ: </w:t>
      </w:r>
      <w:r>
        <w:rPr>
          <w:i/>
          <w:color w:val="78350F"/>
          <w:sz w:val="20"/>
        </w:rPr>
        <w:t>Bước lên nửa bước, mắt nhìn thẳng Hội đồng, mỉm cười tự tin, tay mở hướng về slide.</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Kính thưa Thầy và các bạn! // Tiếp nối hai thuật toán tìm kiếm nhị phân và lược đồ thích nghi Histogram của Toàn và Hoàng, // em là </w:t>
            </w:r>
            <w:r>
              <w:rPr>
                <w:rFonts w:ascii="Calibri" w:hAnsi="Calibri"/>
                <w:b/>
                <w:color w:val="0F172A"/>
                <w:sz w:val="21"/>
              </w:rPr>
              <w:t>Trương Bùi Điền</w:t>
            </w:r>
            <w:r>
              <w:rPr>
                <w:rFonts w:ascii="Calibri" w:hAnsi="Calibri"/>
                <w:color w:val="334155"/>
                <w:sz w:val="21"/>
              </w:rPr>
              <w:t xml:space="preserve">, // sau đây xin đại diện nhóm trình bày </w:t>
            </w:r>
            <w:r>
              <w:rPr>
                <w:rFonts w:ascii="Calibri" w:hAnsi="Calibri"/>
                <w:b/>
                <w:color w:val="0F172A"/>
                <w:sz w:val="21"/>
              </w:rPr>
              <w:t>Thuật toán 03: Mô hình phân lớp Bayes tham số Gaussian (Parametric Gaussian Bayes Model)</w:t>
            </w:r>
            <w:r>
              <w:rPr>
                <w:rFonts w:ascii="Calibri" w:hAnsi="Calibri"/>
                <w:color w:val="334155"/>
                <w:sz w:val="21"/>
              </w:rPr>
              <w:t>. //</w:t>
            </w:r>
          </w:p>
          <w:p>
            <w:pPr>
              <w:spacing w:after="80" w:line="300" w:lineRule="auto"/>
            </w:pPr>
            <w:r>
              <w:rPr>
                <w:rFonts w:ascii="Calibri" w:hAnsi="Calibri"/>
                <w:color w:val="334155"/>
                <w:sz w:val="21"/>
              </w:rPr>
              <w:t xml:space="preserve">Nếu như hai thuật toán trước mang tính </w:t>
            </w:r>
            <w:r>
              <w:rPr>
                <w:rFonts w:ascii="Calibri" w:hAnsi="Calibri"/>
                <w:b/>
                <w:color w:val="0F172A"/>
                <w:sz w:val="21"/>
              </w:rPr>
              <w:t>kinh nghiệm thực nghiệm</w:t>
            </w:r>
            <w:r>
              <w:rPr>
                <w:rFonts w:ascii="Calibri" w:hAnsi="Calibri"/>
                <w:color w:val="334155"/>
                <w:sz w:val="21"/>
              </w:rPr>
              <w:t xml:space="preserve">, // thì Thuật toán 3 tiếp cận bài toán VAD dưới lăng kính </w:t>
            </w:r>
            <w:r>
              <w:rPr>
                <w:rFonts w:ascii="Calibri" w:hAnsi="Calibri"/>
                <w:b/>
                <w:color w:val="0F172A"/>
                <w:sz w:val="21"/>
              </w:rPr>
              <w:t>Nhận dạng mẫu thống kê cổ điển (Statistical Pattern Recognition)</w:t>
            </w:r>
            <w:r>
              <w:rPr>
                <w:rFonts w:ascii="Calibri" w:hAnsi="Calibri"/>
                <w:color w:val="334155"/>
                <w:sz w:val="21"/>
              </w:rPr>
              <w:t xml:space="preserve">. // Ý tưởng cốt lõi là coi năng lượng của </w:t>
            </w:r>
            <w:r>
              <w:rPr>
                <w:rFonts w:ascii="Calibri" w:hAnsi="Calibri"/>
                <w:b/>
                <w:color w:val="0F172A"/>
                <w:sz w:val="21"/>
              </w:rPr>
              <w:t>khoảng lặng</w:t>
            </w:r>
            <w:r>
              <w:rPr>
                <w:rFonts w:ascii="Calibri" w:hAnsi="Calibri"/>
                <w:color w:val="334155"/>
                <w:sz w:val="21"/>
              </w:rPr>
              <w:t xml:space="preserve"> và </w:t>
            </w:r>
            <w:r>
              <w:rPr>
                <w:rFonts w:ascii="Calibri" w:hAnsi="Calibri"/>
                <w:b/>
                <w:color w:val="0F172A"/>
                <w:sz w:val="21"/>
              </w:rPr>
              <w:t>tiếng nói</w:t>
            </w:r>
            <w:r>
              <w:rPr>
                <w:rFonts w:ascii="Calibri" w:hAnsi="Calibri"/>
                <w:color w:val="334155"/>
                <w:sz w:val="21"/>
              </w:rPr>
              <w:t xml:space="preserve"> là hai phân phối Gaussian độc lập. // Từ tập huấn luyện, ta ước lượng tham số $\mu$ và $\sigma$, // rồi </w:t>
            </w:r>
            <w:r>
              <w:rPr>
                <w:rFonts w:ascii="Calibri" w:hAnsi="Calibri"/>
                <w:b/>
                <w:color w:val="0F172A"/>
                <w:sz w:val="21"/>
              </w:rPr>
              <w:t>giải phương trình bậc hai giải tích</w:t>
            </w:r>
            <w:r>
              <w:rPr>
                <w:rFonts w:ascii="Calibri" w:hAnsi="Calibri"/>
                <w:color w:val="334155"/>
                <w:sz w:val="21"/>
              </w:rPr>
              <w:t xml:space="preserve"> để tìm ngưỡng quyết định tối ưu Bayes. //</w:t>
            </w:r>
          </w:p>
          <w:p>
            <w:pPr>
              <w:spacing w:after="80" w:line="300" w:lineRule="auto"/>
            </w:pPr>
            <w:r>
              <w:rPr>
                <w:rFonts w:ascii="Calibri" w:hAnsi="Calibri"/>
                <w:color w:val="334155"/>
                <w:sz w:val="21"/>
              </w:rPr>
              <w:t xml:space="preserve">Ưu điểm lớn nhất là: // Ngưỡng phân tách hoàn toàn </w:t>
            </w:r>
            <w:r>
              <w:rPr>
                <w:rFonts w:ascii="Calibri" w:hAnsi="Calibri"/>
                <w:b/>
                <w:color w:val="0F172A"/>
                <w:sz w:val="21"/>
              </w:rPr>
              <w:t>có cơ sở toán học xác suất vững chắc</w:t>
            </w:r>
            <w:r>
              <w:rPr>
                <w:rFonts w:ascii="Calibri" w:hAnsi="Calibri"/>
                <w:color w:val="334155"/>
                <w:sz w:val="21"/>
              </w:rPr>
              <w:t>, // không phụ thuộc vào việc mò mẫm tham số! //</w:t>
            </w:r>
          </w:p>
        </w:tc>
      </w:tr>
    </w:tbl>
    <w:p>
      <w:pPr>
        <w:spacing w:before="80" w:after="160"/>
      </w:pPr>
      <w:r>
        <w:rPr>
          <w:b/>
          <w:color w:val="047857"/>
          <w:sz w:val="19"/>
        </w:rPr>
        <w:t xml:space="preserve">💡 Bản chất kỹ thuật (Deep-dive): </w:t>
      </w:r>
      <w:r>
        <w:rPr>
          <w:color w:val="065F46"/>
          <w:sz w:val="19"/>
        </w:rPr>
        <w:t>Mô hình giả định biến ngẫu nhiên x (Short-Time Energy chuẩn hóa) tuân theo hai hàm mật độ xác suất chuẩn p(x|Sil) ~ N(mu_sil, sigma_sil^2) và p(x|Sp) ~ N(mu_sp, sigma_sp^2).</w:t>
      </w:r>
    </w:p>
    <w:p>
      <w:pPr>
        <w:keepNext/>
        <w:spacing w:before="280" w:after="40"/>
      </w:pPr>
      <w:r>
        <w:rPr>
          <w:b/>
          <w:color w:val="1E40AF"/>
          <w:sz w:val="26"/>
        </w:rPr>
        <w:t>SLIDE 12: ALG 3 · CORE METHOD</w:t>
        <w:br/>
      </w:r>
      <w:r>
        <w:rPr>
          <w:i/>
          <w:color w:val="6B7280"/>
          <w:sz w:val="20"/>
        </w:rPr>
        <w:t>(From Empirical Statistics to Analytical Bayes Root) — Thời lượng dự kiến: 60 – 75 giây</w:t>
      </w:r>
    </w:p>
    <w:p>
      <w:pPr>
        <w:spacing w:after="80"/>
      </w:pPr>
      <w:r>
        <w:rPr>
          <w:b/>
          <w:color w:val="1F2937"/>
          <w:sz w:val="20"/>
        </w:rPr>
        <w:t xml:space="preserve">🎯 Mục tiêu: </w:t>
      </w:r>
      <w:r>
        <w:rPr>
          <w:sz w:val="20"/>
        </w:rPr>
        <w:t>Giải thích chi tiết 6 bước từ trích xuất STE đến giải nghiệm phương trình bậc 2.</w:t>
      </w:r>
    </w:p>
    <w:p>
      <w:pPr>
        <w:spacing w:after="120"/>
      </w:pPr>
      <w:r>
        <w:rPr>
          <w:b/>
          <w:color w:val="92400E"/>
          <w:sz w:val="20"/>
        </w:rPr>
        <w:t xml:space="preserve">🎬 Hành động &amp; Cử chỉ: </w:t>
      </w:r>
      <w:r>
        <w:rPr>
          <w:i/>
          <w:color w:val="78350F"/>
          <w:sz w:val="20"/>
        </w:rPr>
        <w:t>Tay quét ngang theo 6 khối từ trái sang phải, sau đó chỉ vào từng tham số bên dưới.</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Trên màn hình là </w:t>
            </w:r>
            <w:r>
              <w:rPr>
                <w:rFonts w:ascii="Calibri" w:hAnsi="Calibri"/>
                <w:b/>
                <w:color w:val="0F172A"/>
                <w:sz w:val="21"/>
              </w:rPr>
              <w:t>quy trình xử lý 6 bước khép kín</w:t>
            </w:r>
            <w:r>
              <w:rPr>
                <w:rFonts w:ascii="Calibri" w:hAnsi="Calibri"/>
                <w:color w:val="334155"/>
                <w:sz w:val="21"/>
              </w:rPr>
              <w:t xml:space="preserve"> của mô hình Bayes: //</w:t>
            </w:r>
          </w:p>
          <w:p>
            <w:pPr>
              <w:spacing w:after="80" w:line="300" w:lineRule="auto"/>
            </w:pPr>
            <w:r>
              <w:rPr>
                <w:rFonts w:ascii="Calibri" w:hAnsi="Calibri"/>
                <w:color w:val="334155"/>
                <w:sz w:val="21"/>
              </w:rPr>
              <w:t xml:space="preserve">1. </w:t>
            </w:r>
            <w:r>
              <w:rPr>
                <w:rFonts w:ascii="Calibri" w:hAnsi="Calibri"/>
                <w:b/>
                <w:color w:val="0F172A"/>
                <w:sz w:val="21"/>
              </w:rPr>
              <w:t>Bước 1</w:t>
            </w:r>
            <w:r>
              <w:rPr>
                <w:rFonts w:ascii="Calibri" w:hAnsi="Calibri"/>
                <w:color w:val="334155"/>
                <w:sz w:val="21"/>
              </w:rPr>
              <w:t xml:space="preserve">: Trích xuất năng lượng ngắn hạn chuẩn hóa STE trên </w:t>
            </w:r>
            <w:r>
              <w:rPr>
                <w:rFonts w:ascii="Calibri" w:hAnsi="Calibri"/>
                <w:b/>
                <w:color w:val="0F172A"/>
                <w:sz w:val="21"/>
              </w:rPr>
              <w:t>4 file huấn luyện</w:t>
            </w:r>
            <w:r>
              <w:rPr>
                <w:rFonts w:ascii="Calibri" w:hAnsi="Calibri"/>
                <w:color w:val="334155"/>
                <w:sz w:val="21"/>
              </w:rPr>
              <w:t>. //</w:t>
              <w:br/>
              <w:t xml:space="preserve">2. </w:t>
            </w:r>
            <w:r>
              <w:rPr>
                <w:rFonts w:ascii="Calibri" w:hAnsi="Calibri"/>
                <w:b/>
                <w:color w:val="0F172A"/>
                <w:sz w:val="21"/>
              </w:rPr>
              <w:t>Bước 2</w:t>
            </w:r>
            <w:r>
              <w:rPr>
                <w:rFonts w:ascii="Calibri" w:hAnsi="Calibri"/>
                <w:color w:val="334155"/>
                <w:sz w:val="21"/>
              </w:rPr>
              <w:t xml:space="preserve">: Dựa vào nhãn Praat Ground-Truth, tách các khung thành hai tập: </w:t>
            </w:r>
            <w:r>
              <w:rPr>
                <w:rFonts w:ascii="Calibri" w:hAnsi="Calibri"/>
                <w:b/>
                <w:color w:val="0F172A"/>
                <w:sz w:val="21"/>
              </w:rPr>
              <w:t>Khoảng lặng (Silence)</w:t>
            </w:r>
            <w:r>
              <w:rPr>
                <w:rFonts w:ascii="Calibri" w:hAnsi="Calibri"/>
                <w:color w:val="334155"/>
                <w:sz w:val="21"/>
              </w:rPr>
              <w:t xml:space="preserve"> và </w:t>
            </w:r>
            <w:r>
              <w:rPr>
                <w:rFonts w:ascii="Calibri" w:hAnsi="Calibri"/>
                <w:b/>
                <w:color w:val="0F172A"/>
                <w:sz w:val="21"/>
              </w:rPr>
              <w:t>Tiếng nói (Speech)</w:t>
            </w:r>
            <w:r>
              <w:rPr>
                <w:rFonts w:ascii="Calibri" w:hAnsi="Calibri"/>
                <w:color w:val="334155"/>
                <w:sz w:val="21"/>
              </w:rPr>
              <w:t>. //</w:t>
              <w:br/>
              <w:t xml:space="preserve">3. </w:t>
            </w:r>
            <w:r>
              <w:rPr>
                <w:rFonts w:ascii="Calibri" w:hAnsi="Calibri"/>
                <w:b/>
                <w:color w:val="0F172A"/>
                <w:sz w:val="21"/>
              </w:rPr>
              <w:t>Bước 3</w:t>
            </w:r>
            <w:r>
              <w:rPr>
                <w:rFonts w:ascii="Calibri" w:hAnsi="Calibri"/>
                <w:color w:val="334155"/>
                <w:sz w:val="21"/>
              </w:rPr>
              <w:t>: Khớp hai hàm mật độ Gaussian: //</w:t>
              <w:br/>
              <w:t xml:space="preserve">   - Khoảng lặng có trung bình cực nhỏ: </w:t>
            </w:r>
            <w:r>
              <w:rPr>
                <w:rFonts w:ascii="Calibri" w:hAnsi="Calibri"/>
                <w:b/>
                <w:color w:val="0F172A"/>
                <w:sz w:val="21"/>
              </w:rPr>
              <w:t>mu_sil = 0.00039</w:t>
            </w:r>
            <w:r>
              <w:rPr>
                <w:rFonts w:ascii="Calibri" w:hAnsi="Calibri"/>
                <w:color w:val="334155"/>
                <w:sz w:val="21"/>
              </w:rPr>
              <w:t xml:space="preserve">, độ lệch rất hẹp: </w:t>
            </w:r>
            <w:r>
              <w:rPr>
                <w:rFonts w:ascii="Calibri" w:hAnsi="Calibri"/>
                <w:b/>
                <w:color w:val="0F172A"/>
                <w:sz w:val="21"/>
              </w:rPr>
              <w:t>sigma_sil = 0.00071</w:t>
            </w:r>
            <w:r>
              <w:rPr>
                <w:rFonts w:ascii="Calibri" w:hAnsi="Calibri"/>
                <w:color w:val="334155"/>
                <w:sz w:val="21"/>
              </w:rPr>
              <w:t>. //</w:t>
              <w:br/>
              <w:t xml:space="preserve">   - Tiếng nói có trung bình lên tới: </w:t>
            </w:r>
            <w:r>
              <w:rPr>
                <w:rFonts w:ascii="Calibri" w:hAnsi="Calibri"/>
                <w:b/>
                <w:color w:val="0F172A"/>
                <w:sz w:val="21"/>
              </w:rPr>
              <w:t>mu_sp = 0.20265</w:t>
            </w:r>
            <w:r>
              <w:rPr>
                <w:rFonts w:ascii="Calibri" w:hAnsi="Calibri"/>
                <w:color w:val="334155"/>
                <w:sz w:val="21"/>
              </w:rPr>
              <w:t>, và sigma_sp = 0.23563. //</w:t>
              <w:br/>
              <w:t xml:space="preserve">   Sự cách biệt năng lượng này lên tới </w:t>
            </w:r>
            <w:r>
              <w:rPr>
                <w:rFonts w:ascii="Calibri" w:hAnsi="Calibri"/>
                <w:b/>
                <w:color w:val="0F172A"/>
                <w:sz w:val="21"/>
              </w:rPr>
              <w:t>hơn 500 lần</w:t>
            </w:r>
            <w:r>
              <w:rPr>
                <w:rFonts w:ascii="Calibri" w:hAnsi="Calibri"/>
                <w:color w:val="334155"/>
                <w:sz w:val="21"/>
              </w:rPr>
              <w:t>! //</w:t>
              <w:br/>
              <w:t xml:space="preserve">4. </w:t>
            </w:r>
            <w:r>
              <w:rPr>
                <w:rFonts w:ascii="Calibri" w:hAnsi="Calibri"/>
                <w:b/>
                <w:color w:val="0F172A"/>
                <w:sz w:val="21"/>
              </w:rPr>
              <w:t>Bước 4 &amp; 5</w:t>
            </w:r>
            <w:r>
              <w:rPr>
                <w:rFonts w:ascii="Calibri" w:hAnsi="Calibri"/>
                <w:color w:val="334155"/>
                <w:sz w:val="21"/>
              </w:rPr>
              <w:t xml:space="preserve">: Thiết lập phương trình đẳng xác suất: p(x | Sil) = p(x | Sp). Khai triển logarit, ta được phương trình bậc hai dạng chuẩn: </w:t>
            </w:r>
            <w:r>
              <w:rPr>
                <w:rFonts w:ascii="Calibri" w:hAnsi="Calibri"/>
                <w:b/>
                <w:color w:val="0F172A"/>
                <w:sz w:val="21"/>
              </w:rPr>
              <w:t>A*x^2 + B*x + C = 0</w:t>
            </w:r>
            <w:r>
              <w:rPr>
                <w:rFonts w:ascii="Calibri" w:hAnsi="Calibri"/>
                <w:color w:val="334155"/>
                <w:sz w:val="21"/>
              </w:rPr>
              <w:t>. //</w:t>
              <w:br/>
              <w:t xml:space="preserve">5. </w:t>
            </w:r>
            <w:r>
              <w:rPr>
                <w:rFonts w:ascii="Calibri" w:hAnsi="Calibri"/>
                <w:b/>
                <w:color w:val="0F172A"/>
                <w:sz w:val="21"/>
              </w:rPr>
              <w:t>Bước 6</w:t>
            </w:r>
            <w:r>
              <w:rPr>
                <w:rFonts w:ascii="Calibri" w:hAnsi="Calibri"/>
                <w:color w:val="334155"/>
                <w:sz w:val="21"/>
              </w:rPr>
              <w:t xml:space="preserve">: Giải phương trình, ta tìm được nghiệm dương duy nhất giữa hai kỳ vọng: </w:t>
            </w:r>
            <w:r>
              <w:rPr>
                <w:rFonts w:ascii="Calibri" w:hAnsi="Calibri"/>
                <w:b/>
                <w:color w:val="0F172A"/>
                <w:sz w:val="21"/>
              </w:rPr>
              <w:t>T_Bayes ≈ 0.00288</w:t>
            </w:r>
            <w:r>
              <w:rPr>
                <w:rFonts w:ascii="Calibri" w:hAnsi="Calibri"/>
                <w:color w:val="334155"/>
                <w:sz w:val="21"/>
              </w:rPr>
              <w:t xml:space="preserve">! // Sau đó áp dụng bộ lọc bắc cầu </w:t>
            </w:r>
            <w:r>
              <w:rPr>
                <w:rFonts w:ascii="Calibri" w:hAnsi="Calibri"/>
                <w:b/>
                <w:color w:val="0F172A"/>
                <w:sz w:val="21"/>
              </w:rPr>
              <w:t>200 ms</w:t>
            </w:r>
            <w:r>
              <w:rPr>
                <w:rFonts w:ascii="Calibri" w:hAnsi="Calibri"/>
                <w:color w:val="334155"/>
                <w:sz w:val="21"/>
              </w:rPr>
              <w:t xml:space="preserve"> để loại bỏ các khoảng dừng sinh lý. //</w:t>
            </w:r>
          </w:p>
        </w:tc>
      </w:tr>
    </w:tbl>
    <w:p>
      <w:pPr>
        <w:spacing w:before="80" w:after="160"/>
      </w:pPr>
      <w:r>
        <w:rPr>
          <w:b/>
          <w:color w:val="047857"/>
          <w:sz w:val="19"/>
        </w:rPr>
        <w:t xml:space="preserve">💡 Bản chất kỹ thuật (Deep-dive): </w:t>
      </w:r>
      <w:r>
        <w:rPr>
          <w:color w:val="065F46"/>
          <w:sz w:val="19"/>
        </w:rPr>
        <w:t>Nghiệm T_Bayes là điểm mà tại đó xác suất phân loại sai thành Speech bằng đúng xác suất phân loại sai thành Silence (Equiprobable Bayesian root), giúp cực tiểu hóa hàm tổn thất 0-1 (Minimum Error Rate Classification).</w:t>
      </w:r>
    </w:p>
    <w:p>
      <w:pPr>
        <w:keepNext/>
        <w:spacing w:before="280" w:after="40"/>
      </w:pPr>
      <w:r>
        <w:rPr>
          <w:b/>
          <w:color w:val="1E40AF"/>
          <w:sz w:val="26"/>
        </w:rPr>
        <w:t>SLIDE 13: ALG 3 · INTERMEDIATE RESULTS</w:t>
        <w:br/>
      </w:r>
      <w:r>
        <w:rPr>
          <w:i/>
          <w:color w:val="6B7280"/>
          <w:sz w:val="20"/>
        </w:rPr>
        <w:t>(Parametric Gaussian Fit &amp; Bayes Intersection) — Thời lượng dự kiến: 40 – 50 giây</w:t>
      </w:r>
    </w:p>
    <w:p>
      <w:pPr>
        <w:spacing w:after="80"/>
      </w:pPr>
      <w:r>
        <w:rPr>
          <w:b/>
          <w:color w:val="1F2937"/>
          <w:sz w:val="20"/>
        </w:rPr>
        <w:t xml:space="preserve">🎯 Mục tiêu: </w:t>
      </w:r>
      <w:r>
        <w:rPr>
          <w:sz w:val="20"/>
        </w:rPr>
        <w:t>Minh họa hình học giao điểm xác suất và chứng minh tốc độ thực thi tức thời O(1).</w:t>
      </w:r>
    </w:p>
    <w:p>
      <w:pPr>
        <w:spacing w:after="120"/>
      </w:pPr>
      <w:r>
        <w:rPr>
          <w:b/>
          <w:color w:val="92400E"/>
          <w:sz w:val="20"/>
        </w:rPr>
        <w:t xml:space="preserve">🎬 Hành động &amp; Cử chỉ: </w:t>
      </w:r>
      <w:r>
        <w:rPr>
          <w:i/>
          <w:color w:val="78350F"/>
          <w:sz w:val="20"/>
        </w:rPr>
        <w:t>Chỉ vào đỉnh Gaussian nhọn bên trái, sau đó trỏ vào tọa độ giao điểm T.</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Nhìn vào phân phối hình học, Thầy và các bạn có thể thấy: // Phân phối của khoảng lặng có dáng hình </w:t>
            </w:r>
            <w:r>
              <w:rPr>
                <w:rFonts w:ascii="Calibri" w:hAnsi="Calibri"/>
                <w:b/>
                <w:color w:val="0F172A"/>
                <w:sz w:val="21"/>
              </w:rPr>
              <w:t>rất nhọn và hẹp</w:t>
            </w:r>
            <w:r>
              <w:rPr>
                <w:rFonts w:ascii="Calibri" w:hAnsi="Calibri"/>
                <w:color w:val="334155"/>
                <w:sz w:val="21"/>
              </w:rPr>
              <w:t xml:space="preserve">, ôm sát trục 0. // Trong khi phân phối tiếng nói lại trải rộng về phía bên phải. // Giao điểm xác suất rơi chính xác vào phần đuôi dưới (lower tail) của tiếng nói tại tọa độ </w:t>
            </w:r>
            <w:r>
              <w:rPr>
                <w:rFonts w:ascii="Calibri" w:hAnsi="Calibri"/>
                <w:b/>
                <w:color w:val="0F172A"/>
                <w:sz w:val="21"/>
              </w:rPr>
              <w:t>T ≈ 0.00288</w:t>
            </w:r>
            <w:r>
              <w:rPr>
                <w:rFonts w:ascii="Calibri" w:hAnsi="Calibri"/>
                <w:color w:val="334155"/>
                <w:sz w:val="21"/>
              </w:rPr>
              <w:t>. //</w:t>
            </w:r>
          </w:p>
          <w:p>
            <w:pPr>
              <w:spacing w:after="80" w:line="300" w:lineRule="auto"/>
            </w:pPr>
            <w:r>
              <w:rPr>
                <w:rFonts w:ascii="Calibri" w:hAnsi="Calibri"/>
                <w:color w:val="334155"/>
                <w:sz w:val="21"/>
              </w:rPr>
              <w:t xml:space="preserve">Về mặt hình học quyết định (Decision Geometry): // Vùng diện tích chồng lấn (overlap error area) giữa hai phân phối là </w:t>
            </w:r>
            <w:r>
              <w:rPr>
                <w:rFonts w:ascii="Calibri" w:hAnsi="Calibri"/>
                <w:b/>
                <w:color w:val="0F172A"/>
                <w:sz w:val="21"/>
              </w:rPr>
              <w:t>cực kỳ nhỏ</w:t>
            </w:r>
            <w:r>
              <w:rPr>
                <w:rFonts w:ascii="Calibri" w:hAnsi="Calibri"/>
                <w:color w:val="334155"/>
                <w:sz w:val="21"/>
              </w:rPr>
              <w:t xml:space="preserve">, // nghĩa là xác suất nhận dạng sai theo lý thuyết Bayes đã được </w:t>
            </w:r>
            <w:r>
              <w:rPr>
                <w:rFonts w:ascii="Calibri" w:hAnsi="Calibri"/>
                <w:b/>
                <w:color w:val="0F172A"/>
                <w:sz w:val="21"/>
              </w:rPr>
              <w:t>tối thiểu hóa</w:t>
            </w:r>
            <w:r>
              <w:rPr>
                <w:rFonts w:ascii="Calibri" w:hAnsi="Calibri"/>
                <w:color w:val="334155"/>
                <w:sz w:val="21"/>
              </w:rPr>
              <w:t>. //</w:t>
            </w:r>
          </w:p>
          <w:p>
            <w:pPr>
              <w:spacing w:after="80" w:line="300" w:lineRule="auto"/>
            </w:pPr>
            <w:r>
              <w:rPr>
                <w:rFonts w:ascii="Calibri" w:hAnsi="Calibri"/>
                <w:color w:val="334155"/>
                <w:sz w:val="21"/>
              </w:rPr>
              <w:t xml:space="preserve">Đặc biệt, sau khi đã tìm được nghiệm T ở pha huấn luyện, // ở pha kiểm thử thực tế, thuật toán chỉ cần </w:t>
            </w:r>
            <w:r>
              <w:rPr>
                <w:rFonts w:ascii="Calibri" w:hAnsi="Calibri"/>
                <w:b/>
                <w:color w:val="0F172A"/>
                <w:sz w:val="21"/>
              </w:rPr>
              <w:t>so sánh một phép toán O(1) trên từng frame</w:t>
            </w:r>
            <w:r>
              <w:rPr>
                <w:rFonts w:ascii="Calibri" w:hAnsi="Calibri"/>
                <w:color w:val="334155"/>
                <w:sz w:val="21"/>
              </w:rPr>
              <w:t>. // Tốc độ xử lý tức thời và tiêu tốn bộ nhớ gần như bằng 0! //</w:t>
            </w:r>
          </w:p>
        </w:tc>
      </w:tr>
    </w:tbl>
    <w:p>
      <w:pPr>
        <w:spacing w:before="80" w:after="160"/>
      </w:pPr>
      <w:r>
        <w:rPr>
          <w:b/>
          <w:color w:val="047857"/>
          <w:sz w:val="19"/>
        </w:rPr>
        <w:t xml:space="preserve">💡 Bản chất kỹ thuật (Deep-dive): </w:t>
      </w:r>
      <w:r>
        <w:rPr>
          <w:color w:val="065F46"/>
          <w:sz w:val="19"/>
        </w:rPr>
        <w:t>Độ phức tạp O(1) cho phép triển khai thẳng vào DSP chip hoặc pipeline streaming mà không cần giữ buffer lịch sử như phương pháp Histogram.</w:t>
      </w:r>
    </w:p>
    <w:p>
      <w:pPr>
        <w:keepNext/>
        <w:spacing w:before="280" w:after="40"/>
      </w:pPr>
      <w:r>
        <w:rPr>
          <w:b/>
          <w:color w:val="1E40AF"/>
          <w:sz w:val="26"/>
        </w:rPr>
        <w:t>SLIDE 14: ALG 3 · TEST EXECUTION</w:t>
        <w:br/>
      </w:r>
      <w:r>
        <w:rPr>
          <w:i/>
          <w:color w:val="6B7280"/>
          <w:sz w:val="20"/>
        </w:rPr>
        <w:t>(Test Boundary Detection &amp; Error (4 Test Files)) — Thời lượng dự kiến: 45 – 50 giây</w:t>
      </w:r>
    </w:p>
    <w:p>
      <w:pPr>
        <w:spacing w:after="80"/>
      </w:pPr>
      <w:r>
        <w:rPr>
          <w:b/>
          <w:color w:val="1F2937"/>
          <w:sz w:val="20"/>
        </w:rPr>
        <w:t xml:space="preserve">🎯 Mục tiêu: </w:t>
      </w:r>
      <w:r>
        <w:rPr>
          <w:sz w:val="20"/>
        </w:rPr>
        <w:t>Báo cáo sai số định lượng trên 4 file kiểm thử độc lập và phân tích hiện tượng âm học.</w:t>
      </w:r>
    </w:p>
    <w:p>
      <w:pPr>
        <w:spacing w:after="120"/>
      </w:pPr>
      <w:r>
        <w:rPr>
          <w:b/>
          <w:color w:val="92400E"/>
          <w:sz w:val="20"/>
        </w:rPr>
        <w:t xml:space="preserve">🎬 Hành động &amp; Cử chỉ: </w:t>
      </w:r>
      <w:r>
        <w:rPr>
          <w:i/>
          <w:color w:val="78350F"/>
          <w:sz w:val="20"/>
        </w:rPr>
        <w:t>Chỉ vào từng hàng kết quả định lượng, nhấn mạnh con số 7.5 ms.</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Kiểm tra mô hình trên </w:t>
            </w:r>
            <w:r>
              <w:rPr>
                <w:rFonts w:ascii="Calibri" w:hAnsi="Calibri"/>
                <w:b/>
                <w:color w:val="0F172A"/>
                <w:sz w:val="21"/>
              </w:rPr>
              <w:t>4 file test hoàn toàn mới</w:t>
            </w:r>
            <w:r>
              <w:rPr>
                <w:rFonts w:ascii="Calibri" w:hAnsi="Calibri"/>
                <w:color w:val="334155"/>
                <w:sz w:val="21"/>
              </w:rPr>
              <w:t xml:space="preserve"> (gồm cả môi trường phòng thu Studio và điện thoại thoại Phone): //</w:t>
            </w:r>
          </w:p>
          <w:p>
            <w:pPr>
              <w:spacing w:after="80" w:line="300" w:lineRule="auto"/>
            </w:pPr>
            <w:r>
              <w:rPr>
                <w:rFonts w:ascii="Calibri" w:hAnsi="Calibri"/>
                <w:color w:val="334155"/>
                <w:sz w:val="21"/>
              </w:rPr>
              <w:t xml:space="preserve">- File </w:t>
            </w:r>
            <w:r>
              <w:rPr>
                <w:rFonts w:ascii="Calibri" w:hAnsi="Calibri"/>
                <w:b/>
                <w:color w:val="0F172A"/>
                <w:sz w:val="21"/>
              </w:rPr>
              <w:t>phone_F2</w:t>
            </w:r>
            <w:r>
              <w:rPr>
                <w:rFonts w:ascii="Calibri" w:hAnsi="Calibri"/>
                <w:color w:val="334155"/>
                <w:sz w:val="21"/>
              </w:rPr>
              <w:t xml:space="preserve">: sai số MAE là </w:t>
            </w:r>
            <w:r>
              <w:rPr>
                <w:rFonts w:ascii="Calibri" w:hAnsi="Calibri"/>
                <w:b/>
                <w:color w:val="0F172A"/>
                <w:sz w:val="21"/>
              </w:rPr>
              <w:t>27.5 ms</w:t>
            </w:r>
            <w:r>
              <w:rPr>
                <w:rFonts w:ascii="Calibri" w:hAnsi="Calibri"/>
                <w:color w:val="334155"/>
                <w:sz w:val="21"/>
              </w:rPr>
              <w:t>. //</w:t>
              <w:br/>
              <w:t xml:space="preserve">- File </w:t>
            </w:r>
            <w:r>
              <w:rPr>
                <w:rFonts w:ascii="Calibri" w:hAnsi="Calibri"/>
                <w:b/>
                <w:color w:val="0F172A"/>
                <w:sz w:val="21"/>
              </w:rPr>
              <w:t>phone_M2</w:t>
            </w:r>
            <w:r>
              <w:rPr>
                <w:rFonts w:ascii="Calibri" w:hAnsi="Calibri"/>
                <w:color w:val="334155"/>
                <w:sz w:val="21"/>
              </w:rPr>
              <w:t xml:space="preserve">: MAE đạt mức ấn tượng: </w:t>
            </w:r>
            <w:r>
              <w:rPr>
                <w:rFonts w:ascii="Calibri" w:hAnsi="Calibri"/>
                <w:b/>
                <w:color w:val="0F172A"/>
                <w:sz w:val="21"/>
              </w:rPr>
              <w:t>7.5 ms</w:t>
            </w:r>
            <w:r>
              <w:rPr>
                <w:rFonts w:ascii="Calibri" w:hAnsi="Calibri"/>
                <w:color w:val="334155"/>
                <w:sz w:val="21"/>
              </w:rPr>
              <w:t>. //</w:t>
              <w:br/>
              <w:t xml:space="preserve">- File </w:t>
            </w:r>
            <w:r>
              <w:rPr>
                <w:rFonts w:ascii="Calibri" w:hAnsi="Calibri"/>
                <w:b/>
                <w:color w:val="0F172A"/>
                <w:sz w:val="21"/>
              </w:rPr>
              <w:t>studio_F2</w:t>
            </w:r>
            <w:r>
              <w:rPr>
                <w:rFonts w:ascii="Calibri" w:hAnsi="Calibri"/>
                <w:color w:val="334155"/>
                <w:sz w:val="21"/>
              </w:rPr>
              <w:t xml:space="preserve">: đạt </w:t>
            </w:r>
            <w:r>
              <w:rPr>
                <w:rFonts w:ascii="Calibri" w:hAnsi="Calibri"/>
                <w:b/>
                <w:color w:val="0F172A"/>
                <w:sz w:val="21"/>
              </w:rPr>
              <w:t>7.5 ms</w:t>
            </w:r>
            <w:r>
              <w:rPr>
                <w:rFonts w:ascii="Calibri" w:hAnsi="Calibri"/>
                <w:color w:val="334155"/>
                <w:sz w:val="21"/>
              </w:rPr>
              <w:t>. //</w:t>
              <w:br/>
              <w:t xml:space="preserve">- File </w:t>
            </w:r>
            <w:r>
              <w:rPr>
                <w:rFonts w:ascii="Calibri" w:hAnsi="Calibri"/>
                <w:b/>
                <w:color w:val="0F172A"/>
                <w:sz w:val="21"/>
              </w:rPr>
              <w:t>studio_M2</w:t>
            </w:r>
            <w:r>
              <w:rPr>
                <w:rFonts w:ascii="Calibri" w:hAnsi="Calibri"/>
                <w:color w:val="334155"/>
                <w:sz w:val="21"/>
              </w:rPr>
              <w:t xml:space="preserve">: cũng đạt </w:t>
            </w:r>
            <w:r>
              <w:rPr>
                <w:rFonts w:ascii="Calibri" w:hAnsi="Calibri"/>
                <w:b/>
                <w:color w:val="0F172A"/>
                <w:sz w:val="21"/>
              </w:rPr>
              <w:t>7.5 ms</w:t>
            </w:r>
            <w:r>
              <w:rPr>
                <w:rFonts w:ascii="Calibri" w:hAnsi="Calibri"/>
                <w:color w:val="334155"/>
                <w:sz w:val="21"/>
              </w:rPr>
              <w:t>. //</w:t>
              <w:br/>
              <w:t xml:space="preserve">- Trung bình MAE toàn tập test đạt </w:t>
            </w:r>
            <w:r>
              <w:rPr>
                <w:rFonts w:ascii="Calibri" w:hAnsi="Calibri"/>
                <w:b/>
                <w:color w:val="0F172A"/>
                <w:sz w:val="21"/>
              </w:rPr>
              <w:t>12.50 ms</w:t>
            </w:r>
            <w:r>
              <w:rPr>
                <w:rFonts w:ascii="Calibri" w:hAnsi="Calibri"/>
                <w:color w:val="334155"/>
                <w:sz w:val="21"/>
              </w:rPr>
              <w:t>! //</w:t>
            </w:r>
          </w:p>
          <w:p>
            <w:pPr>
              <w:spacing w:after="80" w:line="300" w:lineRule="auto"/>
            </w:pPr>
            <w:r>
              <w:rPr>
                <w:rFonts w:ascii="Calibri" w:hAnsi="Calibri"/>
                <w:b/>
                <w:color w:val="0F172A"/>
                <w:sz w:val="21"/>
              </w:rPr>
              <w:t>Nhận xét âm học quan trọng</w:t>
            </w:r>
            <w:r>
              <w:rPr>
                <w:rFonts w:ascii="Calibri" w:hAnsi="Calibri"/>
                <w:color w:val="334155"/>
                <w:sz w:val="21"/>
              </w:rPr>
              <w:t xml:space="preserve">: // Có tới </w:t>
            </w:r>
            <w:r>
              <w:rPr>
                <w:rFonts w:ascii="Calibri" w:hAnsi="Calibri"/>
                <w:b/>
                <w:color w:val="0F172A"/>
                <w:sz w:val="21"/>
              </w:rPr>
              <w:t>3 trên 4 file test</w:t>
            </w:r>
            <w:r>
              <w:rPr>
                <w:rFonts w:ascii="Calibri" w:hAnsi="Calibri"/>
                <w:color w:val="334155"/>
                <w:sz w:val="21"/>
              </w:rPr>
              <w:t xml:space="preserve"> đạt sai số chỉ </w:t>
            </w:r>
            <w:r>
              <w:rPr>
                <w:rFonts w:ascii="Calibri" w:hAnsi="Calibri"/>
                <w:b/>
                <w:color w:val="0F172A"/>
                <w:sz w:val="21"/>
              </w:rPr>
              <w:t>7.5 ms</w:t>
            </w:r>
            <w:r>
              <w:rPr>
                <w:rFonts w:ascii="Calibri" w:hAnsi="Calibri"/>
                <w:color w:val="334155"/>
                <w:sz w:val="21"/>
              </w:rPr>
              <w:t xml:space="preserve">, tức là </w:t>
            </w:r>
            <w:r>
              <w:rPr>
                <w:rFonts w:ascii="Calibri" w:hAnsi="Calibri"/>
                <w:b/>
                <w:color w:val="0F172A"/>
                <w:sz w:val="21"/>
              </w:rPr>
              <w:t>dưới 1 bước dịch khung (hop size 10 ms)</w:t>
            </w:r>
            <w:r>
              <w:rPr>
                <w:rFonts w:ascii="Calibri" w:hAnsi="Calibri"/>
                <w:color w:val="334155"/>
                <w:sz w:val="21"/>
              </w:rPr>
              <w:t>! // Ranh giới ở môi trường phòng thu được cắt cực kỳ sắc nét. //</w:t>
            </w:r>
          </w:p>
          <w:p>
            <w:pPr>
              <w:spacing w:after="80" w:line="300" w:lineRule="auto"/>
            </w:pPr>
            <w:r>
              <w:rPr>
                <w:rFonts w:ascii="Calibri" w:hAnsi="Calibri"/>
                <w:color w:val="334155"/>
                <w:sz w:val="21"/>
              </w:rPr>
              <w:t xml:space="preserve">Riêng file phone_F2, sai số điểm kết thúc trễ </w:t>
            </w:r>
            <w:r>
              <w:rPr>
                <w:rFonts w:ascii="Calibri" w:hAnsi="Calibri"/>
                <w:b/>
                <w:color w:val="0F172A"/>
                <w:sz w:val="21"/>
              </w:rPr>
              <w:t>+45 ms</w:t>
            </w:r>
            <w:r>
              <w:rPr>
                <w:rFonts w:ascii="Calibri" w:hAnsi="Calibri"/>
                <w:color w:val="334155"/>
                <w:sz w:val="21"/>
              </w:rPr>
              <w:t xml:space="preserve">. // Lý do là người nữ phát âm có </w:t>
            </w:r>
            <w:r>
              <w:rPr>
                <w:rFonts w:ascii="Calibri" w:hAnsi="Calibri"/>
                <w:b/>
                <w:color w:val="0F172A"/>
                <w:sz w:val="21"/>
              </w:rPr>
              <w:t>tiếng thở hắt ra ở cuối câu (trailing breath)</w:t>
            </w:r>
            <w:r>
              <w:rPr>
                <w:rFonts w:ascii="Calibri" w:hAnsi="Calibri"/>
                <w:color w:val="334155"/>
                <w:sz w:val="21"/>
              </w:rPr>
              <w:t xml:space="preserve"> mang năng lượng lớn hơn T_Bayes, khiến thuật toán kéo dài thêm 4 frame trước khi hạ xuống khoảng lặng. //</w:t>
            </w:r>
          </w:p>
        </w:tc>
      </w:tr>
    </w:tbl>
    <w:p>
      <w:pPr>
        <w:keepNext/>
        <w:spacing w:before="280" w:after="40"/>
      </w:pPr>
      <w:r>
        <w:rPr>
          <w:b/>
          <w:color w:val="1E40AF"/>
          <w:sz w:val="26"/>
        </w:rPr>
        <w:t>SLIDE 15: TEST · PHONE F2</w:t>
        <w:br/>
      </w:r>
      <w:r>
        <w:rPr>
          <w:i/>
          <w:color w:val="6B7280"/>
          <w:sz w:val="20"/>
        </w:rPr>
        <w:t>(Test Case 1: phone_F2.wav · Comparative VAD) — Thời lượng dự kiến: 40 – 45 giây</w:t>
      </w:r>
    </w:p>
    <w:p>
      <w:pPr>
        <w:spacing w:after="80"/>
      </w:pPr>
      <w:r>
        <w:rPr>
          <w:b/>
          <w:color w:val="1F2937"/>
          <w:sz w:val="20"/>
        </w:rPr>
        <w:t xml:space="preserve">🎯 Mục tiêu: </w:t>
      </w:r>
      <w:r>
        <w:rPr>
          <w:sz w:val="20"/>
        </w:rPr>
        <w:t>So sánh chi tiết 3 thuật toán trên trường hợp bị trễ hơi thở cuối câu.</w:t>
      </w:r>
    </w:p>
    <w:p>
      <w:pPr>
        <w:spacing w:after="120"/>
      </w:pPr>
      <w:r>
        <w:rPr>
          <w:b/>
          <w:color w:val="92400E"/>
          <w:sz w:val="20"/>
        </w:rPr>
        <w:t xml:space="preserve">🎬 Hành động &amp; Cử chỉ: </w:t>
      </w:r>
      <w:r>
        <w:rPr>
          <w:i/>
          <w:color w:val="78350F"/>
          <w:sz w:val="20"/>
        </w:rPr>
        <w:t>Chỉ vào cột delta End và MAE của 3 thuật toán.</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Ở trường hợp kiểm thử số 1: `phone_F2.wav` — kênh thoại băng hẹp 8 kHz, thời lượng 3.02 giây. //</w:t>
            </w:r>
          </w:p>
          <w:p>
            <w:pPr>
              <w:spacing w:after="80" w:line="300" w:lineRule="auto"/>
            </w:pPr>
            <w:r>
              <w:rPr>
                <w:rFonts w:ascii="Calibri" w:hAnsi="Calibri"/>
                <w:color w:val="334155"/>
                <w:sz w:val="21"/>
              </w:rPr>
              <w:t xml:space="preserve">- </w:t>
            </w:r>
            <w:r>
              <w:rPr>
                <w:rFonts w:ascii="Calibri" w:hAnsi="Calibri"/>
                <w:b/>
                <w:color w:val="0F172A"/>
                <w:sz w:val="21"/>
              </w:rPr>
              <w:t>TT1</w:t>
            </w:r>
            <w:r>
              <w:rPr>
                <w:rFonts w:ascii="Calibri" w:hAnsi="Calibri"/>
                <w:color w:val="334155"/>
                <w:sz w:val="21"/>
              </w:rPr>
              <w:t xml:space="preserve"> đạt MAE: </w:t>
            </w:r>
            <w:r>
              <w:rPr>
                <w:rFonts w:ascii="Calibri" w:hAnsi="Calibri"/>
                <w:b/>
                <w:color w:val="0F172A"/>
                <w:sz w:val="21"/>
              </w:rPr>
              <w:t>12.5 ms</w:t>
            </w:r>
            <w:r>
              <w:rPr>
                <w:rFonts w:ascii="Calibri" w:hAnsi="Calibri"/>
                <w:color w:val="334155"/>
                <w:sz w:val="21"/>
              </w:rPr>
              <w:t xml:space="preserve"> (đầu lệch -10 ms, cuối lệch +15 ms). //</w:t>
              <w:br/>
              <w:t xml:space="preserve">- </w:t>
            </w:r>
            <w:r>
              <w:rPr>
                <w:rFonts w:ascii="Calibri" w:hAnsi="Calibri"/>
                <w:b/>
                <w:color w:val="0F172A"/>
                <w:sz w:val="21"/>
              </w:rPr>
              <w:t>TT2</w:t>
            </w:r>
            <w:r>
              <w:rPr>
                <w:rFonts w:ascii="Calibri" w:hAnsi="Calibri"/>
                <w:color w:val="334155"/>
                <w:sz w:val="21"/>
              </w:rPr>
              <w:t xml:space="preserve"> đạt MAE: </w:t>
            </w:r>
            <w:r>
              <w:rPr>
                <w:rFonts w:ascii="Calibri" w:hAnsi="Calibri"/>
                <w:b/>
                <w:color w:val="0F172A"/>
                <w:sz w:val="21"/>
              </w:rPr>
              <w:t>17.5 ms</w:t>
            </w:r>
            <w:r>
              <w:rPr>
                <w:rFonts w:ascii="Calibri" w:hAnsi="Calibri"/>
                <w:color w:val="334155"/>
                <w:sz w:val="21"/>
              </w:rPr>
              <w:t>. //</w:t>
              <w:br/>
              <w:t xml:space="preserve">- </w:t>
            </w:r>
            <w:r>
              <w:rPr>
                <w:rFonts w:ascii="Calibri" w:hAnsi="Calibri"/>
                <w:b/>
                <w:color w:val="0F172A"/>
                <w:sz w:val="21"/>
              </w:rPr>
              <w:t>TT3</w:t>
            </w:r>
            <w:r>
              <w:rPr>
                <w:rFonts w:ascii="Calibri" w:hAnsi="Calibri"/>
                <w:color w:val="334155"/>
                <w:sz w:val="21"/>
              </w:rPr>
              <w:t xml:space="preserve"> đạt MAE: </w:t>
            </w:r>
            <w:r>
              <w:rPr>
                <w:rFonts w:ascii="Calibri" w:hAnsi="Calibri"/>
                <w:b/>
                <w:color w:val="0F172A"/>
                <w:sz w:val="21"/>
              </w:rPr>
              <w:t>27.5 ms</w:t>
            </w:r>
            <w:r>
              <w:rPr>
                <w:rFonts w:ascii="Calibri" w:hAnsi="Calibri"/>
                <w:color w:val="334155"/>
                <w:sz w:val="21"/>
              </w:rPr>
              <w:t xml:space="preserve"> (điểm cuối trễ +45 ms như vừa phân tích). //</w:t>
            </w:r>
          </w:p>
          <w:p>
            <w:pPr>
              <w:spacing w:after="80" w:line="300" w:lineRule="auto"/>
            </w:pPr>
            <w:r>
              <w:rPr>
                <w:rFonts w:ascii="Calibri" w:hAnsi="Calibri"/>
                <w:color w:val="334155"/>
                <w:sz w:val="21"/>
              </w:rPr>
              <w:t>Tại sao TT1 lại ít trễ hơn TT3? // Bởi vì ngưỡng tĩnh của TT1 (0.00348) cao hơn ngưỡng Bayes (0.00288). Do đó TT1 đã 'vô tình' cắt đứt tiếng thở sớm hơn, // trong khi TT3 nhạy hơn nên bắt trọn cả phần đuôi hơi thở. //</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401"/>
        <w:gridCol w:w="2401"/>
        <w:gridCol w:w="2401"/>
        <w:gridCol w:w="2401"/>
      </w:tblGrid>
      <w:tr>
        <w:tc>
          <w:tcPr>
            <w:tcW w:type="dxa" w:w="2401"/>
            <w:shd w:fill="E2E8F0"/>
            <w:tcMar>
              <w:top w:w="80" w:type="dxa"/>
              <w:bottom w:w="80" w:type="dxa"/>
              <w:left w:w="100" w:type="dxa"/>
              <w:right w:w="100" w:type="dxa"/>
            </w:tcMar>
          </w:tcPr>
          <w:p>
            <w:pPr>
              <w:jc w:val="center"/>
            </w:pPr>
            <w:r>
              <w:rPr>
                <w:b/>
                <w:color w:val="0F172A"/>
                <w:sz w:val="19"/>
              </w:rPr>
              <w:t>Thuật toán</w:t>
            </w:r>
          </w:p>
        </w:tc>
        <w:tc>
          <w:tcPr>
            <w:tcW w:type="dxa" w:w="2401"/>
            <w:shd w:fill="E2E8F0"/>
            <w:tcMar>
              <w:top w:w="80" w:type="dxa"/>
              <w:bottom w:w="80" w:type="dxa"/>
              <w:left w:w="100" w:type="dxa"/>
              <w:right w:w="100" w:type="dxa"/>
            </w:tcMar>
          </w:tcPr>
          <w:p>
            <w:pPr>
              <w:jc w:val="center"/>
            </w:pPr>
            <w:r>
              <w:rPr>
                <w:b/>
                <w:color w:val="0F172A"/>
                <w:sz w:val="19"/>
              </w:rPr>
              <w:t>ΔStart (ms)</w:t>
            </w:r>
          </w:p>
        </w:tc>
        <w:tc>
          <w:tcPr>
            <w:tcW w:type="dxa" w:w="2401"/>
            <w:shd w:fill="E2E8F0"/>
            <w:tcMar>
              <w:top w:w="80" w:type="dxa"/>
              <w:bottom w:w="80" w:type="dxa"/>
              <w:left w:w="100" w:type="dxa"/>
              <w:right w:w="100" w:type="dxa"/>
            </w:tcMar>
          </w:tcPr>
          <w:p>
            <w:pPr>
              <w:jc w:val="center"/>
            </w:pPr>
            <w:r>
              <w:rPr>
                <w:b/>
                <w:color w:val="0F172A"/>
                <w:sz w:val="19"/>
              </w:rPr>
              <w:t>ΔEnd (ms)</w:t>
            </w:r>
          </w:p>
        </w:tc>
        <w:tc>
          <w:tcPr>
            <w:tcW w:type="dxa" w:w="2401"/>
            <w:shd w:fill="E2E8F0"/>
            <w:tcMar>
              <w:top w:w="80" w:type="dxa"/>
              <w:bottom w:w="80" w:type="dxa"/>
              <w:left w:w="100" w:type="dxa"/>
              <w:right w:w="100" w:type="dxa"/>
            </w:tcMar>
          </w:tcPr>
          <w:p>
            <w:pPr>
              <w:jc w:val="center"/>
            </w:pPr>
            <w:r>
              <w:rPr>
                <w:b/>
                <w:color w:val="0F172A"/>
                <w:sz w:val="19"/>
              </w:rPr>
              <w:t>MAE (ms)</w:t>
            </w:r>
          </w:p>
        </w:tc>
      </w:tr>
      <w:tr>
        <w:tc>
          <w:tcPr>
            <w:tcW w:type="dxa" w:w="2401"/>
            <w:tcMar>
              <w:top w:w="70" w:type="dxa"/>
              <w:bottom w:w="70" w:type="dxa"/>
              <w:left w:w="100" w:type="dxa"/>
              <w:right w:w="100" w:type="dxa"/>
            </w:tcMar>
          </w:tcPr>
          <w:p>
            <w:pPr>
              <w:jc w:val="left"/>
            </w:pPr>
            <w:r>
              <w:rPr>
                <w:b/>
                <w:sz w:val="18"/>
              </w:rPr>
              <w:t>TT1 (Fixed STE)</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+15 ms</w:t>
            </w:r>
          </w:p>
        </w:tc>
        <w:tc>
          <w:tcPr>
            <w:tcW w:type="dxa" w:w="2401"/>
            <w:tcMar>
              <w:top w:w="70" w:type="dxa"/>
              <w:bottom w:w="70" w:type="dxa"/>
              <w:left w:w="100" w:type="dxa"/>
              <w:right w:w="100" w:type="dxa"/>
            </w:tcMar>
          </w:tcPr>
          <w:p>
            <w:pPr>
              <w:jc w:val="center"/>
            </w:pPr>
            <w:r>
              <w:rPr>
                <w:sz w:val="18"/>
              </w:rPr>
              <w:t>12.5 ms</w:t>
            </w:r>
          </w:p>
        </w:tc>
      </w:tr>
      <w:tr>
        <w:tc>
          <w:tcPr>
            <w:tcW w:type="dxa" w:w="2401"/>
            <w:shd w:fill="F8FAFC"/>
            <w:tcMar>
              <w:top w:w="70" w:type="dxa"/>
              <w:bottom w:w="70" w:type="dxa"/>
              <w:left w:w="100" w:type="dxa"/>
              <w:right w:w="100" w:type="dxa"/>
            </w:tcMar>
          </w:tcPr>
          <w:p>
            <w:pPr>
              <w:jc w:val="left"/>
            </w:pPr>
            <w:r>
              <w:rPr>
                <w:b/>
                <w:sz w:val="18"/>
              </w:rPr>
              <w:t>TT2 (Adaptive Hist)</w:t>
            </w:r>
          </w:p>
        </w:tc>
        <w:tc>
          <w:tcPr>
            <w:tcW w:type="dxa" w:w="2401"/>
            <w:shd w:fill="F8FAFC"/>
            <w:tcMar>
              <w:top w:w="70" w:type="dxa"/>
              <w:bottom w:w="70" w:type="dxa"/>
              <w:left w:w="100" w:type="dxa"/>
              <w:right w:w="100" w:type="dxa"/>
            </w:tcMar>
          </w:tcPr>
          <w:p>
            <w:pPr>
              <w:jc w:val="center"/>
            </w:pPr>
            <w:r>
              <w:rPr>
                <w:sz w:val="18"/>
              </w:rPr>
              <w:t>+20 ms</w:t>
            </w:r>
          </w:p>
        </w:tc>
        <w:tc>
          <w:tcPr>
            <w:tcW w:type="dxa" w:w="2401"/>
            <w:shd w:fill="F8FAFC"/>
            <w:tcMar>
              <w:top w:w="70" w:type="dxa"/>
              <w:bottom w:w="70" w:type="dxa"/>
              <w:left w:w="100" w:type="dxa"/>
              <w:right w:w="100" w:type="dxa"/>
            </w:tcMar>
          </w:tcPr>
          <w:p>
            <w:pPr>
              <w:jc w:val="center"/>
            </w:pPr>
            <w:r>
              <w:rPr>
                <w:sz w:val="18"/>
              </w:rPr>
              <w:t>-15 ms</w:t>
            </w:r>
          </w:p>
        </w:tc>
        <w:tc>
          <w:tcPr>
            <w:tcW w:type="dxa" w:w="2401"/>
            <w:shd w:fill="F8FAFC"/>
            <w:tcMar>
              <w:top w:w="70" w:type="dxa"/>
              <w:bottom w:w="70" w:type="dxa"/>
              <w:left w:w="100" w:type="dxa"/>
              <w:right w:w="100" w:type="dxa"/>
            </w:tcMar>
          </w:tcPr>
          <w:p>
            <w:pPr>
              <w:jc w:val="center"/>
            </w:pPr>
            <w:r>
              <w:rPr>
                <w:sz w:val="18"/>
              </w:rPr>
              <w:t>17.5 ms</w:t>
            </w:r>
          </w:p>
        </w:tc>
      </w:tr>
      <w:tr>
        <w:tc>
          <w:tcPr>
            <w:tcW w:type="dxa" w:w="2401"/>
            <w:tcMar>
              <w:top w:w="70" w:type="dxa"/>
              <w:bottom w:w="70" w:type="dxa"/>
              <w:left w:w="100" w:type="dxa"/>
              <w:right w:w="100" w:type="dxa"/>
            </w:tcMar>
          </w:tcPr>
          <w:p>
            <w:pPr>
              <w:jc w:val="left"/>
            </w:pPr>
            <w:r>
              <w:rPr>
                <w:b/>
                <w:sz w:val="18"/>
              </w:rPr>
              <w:t>TT3 (Gaussian Bayes)</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+45 ms</w:t>
            </w:r>
          </w:p>
        </w:tc>
        <w:tc>
          <w:tcPr>
            <w:tcW w:type="dxa" w:w="2401"/>
            <w:tcMar>
              <w:top w:w="70" w:type="dxa"/>
              <w:bottom w:w="70" w:type="dxa"/>
              <w:left w:w="100" w:type="dxa"/>
              <w:right w:w="100" w:type="dxa"/>
            </w:tcMar>
          </w:tcPr>
          <w:p>
            <w:pPr>
              <w:jc w:val="center"/>
            </w:pPr>
            <w:r>
              <w:rPr>
                <w:sz w:val="18"/>
              </w:rPr>
              <w:t>27.5 ms</w:t>
            </w:r>
          </w:p>
        </w:tc>
      </w:tr>
    </w:tbl>
    <w:p>
      <w:pPr>
        <w:keepNext/>
        <w:spacing w:before="280" w:after="40"/>
      </w:pPr>
      <w:r>
        <w:rPr>
          <w:b/>
          <w:color w:val="1E40AF"/>
          <w:sz w:val="26"/>
        </w:rPr>
        <w:t>SLIDE 16: TEST · PHONE M2</w:t>
        <w:br/>
      </w:r>
      <w:r>
        <w:rPr>
          <w:i/>
          <w:color w:val="6B7280"/>
          <w:sz w:val="20"/>
        </w:rPr>
        <w:t>(Test Case 2: phone_M2.wav · Comparative VAD) — Thời lượng dự kiến: 35 – 40 giây</w:t>
      </w:r>
    </w:p>
    <w:p>
      <w:pPr>
        <w:spacing w:after="80"/>
      </w:pPr>
      <w:r>
        <w:rPr>
          <w:b/>
          <w:color w:val="1F2937"/>
          <w:sz w:val="20"/>
        </w:rPr>
        <w:t xml:space="preserve">🎯 Mục tiêu: </w:t>
      </w:r>
      <w:r>
        <w:rPr>
          <w:sz w:val="20"/>
        </w:rPr>
        <w:t>Minh họa độ chính xác cao khi người nói phát âm dứt khoát không có hơi thở thừa.</w:t>
      </w:r>
    </w:p>
    <w:p>
      <w:pPr>
        <w:spacing w:after="120"/>
      </w:pPr>
      <w:r>
        <w:rPr>
          <w:b/>
          <w:color w:val="92400E"/>
          <w:sz w:val="20"/>
        </w:rPr>
        <w:t xml:space="preserve">🎬 Hành động &amp; Cử chỉ: </w:t>
      </w:r>
      <w:r>
        <w:rPr>
          <w:i/>
          <w:color w:val="78350F"/>
          <w:sz w:val="20"/>
        </w:rPr>
        <w:t>Chỉ vào con số 7.5 ms của TT1 và TT3.</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Sang trường hợp thứ hai: `phone_M2.wav` — giọng nam qua kênh thoại. //</w:t>
            </w:r>
          </w:p>
          <w:p>
            <w:pPr>
              <w:spacing w:after="80" w:line="300" w:lineRule="auto"/>
            </w:pPr>
            <w:r>
              <w:rPr>
                <w:rFonts w:ascii="Calibri" w:hAnsi="Calibri"/>
                <w:color w:val="334155"/>
                <w:sz w:val="21"/>
              </w:rPr>
              <w:t>Ở bản ghi này, năng lượng giọng nói phân tách cực kỳ dứt khoát: //</w:t>
              <w:br/>
              <w:t xml:space="preserve">- Cả </w:t>
            </w:r>
            <w:r>
              <w:rPr>
                <w:rFonts w:ascii="Calibri" w:hAnsi="Calibri"/>
                <w:b/>
                <w:color w:val="0F172A"/>
                <w:sz w:val="21"/>
              </w:rPr>
              <w:t>TT1</w:t>
            </w:r>
            <w:r>
              <w:rPr>
                <w:rFonts w:ascii="Calibri" w:hAnsi="Calibri"/>
                <w:color w:val="334155"/>
                <w:sz w:val="21"/>
              </w:rPr>
              <w:t xml:space="preserve"> và </w:t>
            </w:r>
            <w:r>
              <w:rPr>
                <w:rFonts w:ascii="Calibri" w:hAnsi="Calibri"/>
                <w:b/>
                <w:color w:val="0F172A"/>
                <w:sz w:val="21"/>
              </w:rPr>
              <w:t>TT3</w:t>
            </w:r>
            <w:r>
              <w:rPr>
                <w:rFonts w:ascii="Calibri" w:hAnsi="Calibri"/>
                <w:color w:val="334155"/>
                <w:sz w:val="21"/>
              </w:rPr>
              <w:t xml:space="preserve"> đều đạt kết quả xuất sắc: MAE chỉ </w:t>
            </w:r>
            <w:r>
              <w:rPr>
                <w:rFonts w:ascii="Calibri" w:hAnsi="Calibri"/>
                <w:b/>
                <w:color w:val="0F172A"/>
                <w:sz w:val="21"/>
              </w:rPr>
              <w:t>7.5 ms</w:t>
            </w:r>
            <w:r>
              <w:rPr>
                <w:rFonts w:ascii="Calibri" w:hAnsi="Calibri"/>
                <w:color w:val="334155"/>
                <w:sz w:val="21"/>
              </w:rPr>
              <w:t>! // Điểm đầu lệch đúng 1 hop (-10 ms), điểm cuối lệch vỏn vẹn nửa hop (+5 ms). //</w:t>
              <w:br/>
              <w:t xml:space="preserve">- </w:t>
            </w:r>
            <w:r>
              <w:rPr>
                <w:rFonts w:ascii="Calibri" w:hAnsi="Calibri"/>
                <w:b/>
                <w:color w:val="0F172A"/>
                <w:sz w:val="21"/>
              </w:rPr>
              <w:t>TT2</w:t>
            </w:r>
            <w:r>
              <w:rPr>
                <w:rFonts w:ascii="Calibri" w:hAnsi="Calibri"/>
                <w:color w:val="334155"/>
                <w:sz w:val="21"/>
              </w:rPr>
              <w:t xml:space="preserve"> với cơ chế thích nghi hai đặc trưng đạt MAE là </w:t>
            </w:r>
            <w:r>
              <w:rPr>
                <w:rFonts w:ascii="Calibri" w:hAnsi="Calibri"/>
                <w:b/>
                <w:color w:val="0F172A"/>
                <w:sz w:val="21"/>
              </w:rPr>
              <w:t>12.5 ms</w:t>
            </w:r>
            <w:r>
              <w:rPr>
                <w:rFonts w:ascii="Calibri" w:hAnsi="Calibri"/>
                <w:color w:val="334155"/>
                <w:sz w:val="21"/>
              </w:rPr>
              <w:t>. //</w:t>
            </w:r>
          </w:p>
          <w:p>
            <w:pPr>
              <w:spacing w:after="80" w:line="300" w:lineRule="auto"/>
            </w:pPr>
            <w:r>
              <w:rPr>
                <w:rFonts w:ascii="Calibri" w:hAnsi="Calibri"/>
                <w:color w:val="334155"/>
                <w:sz w:val="21"/>
              </w:rPr>
              <w:t>Cả ba thuật toán đều bắt trúng ranh giới, chứng minh rằng khi âm thanh dứt khoát, hiện tượng trôi ranh giới hoàn toàn biến mất! //</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401"/>
        <w:gridCol w:w="2401"/>
        <w:gridCol w:w="2401"/>
        <w:gridCol w:w="2401"/>
      </w:tblGrid>
      <w:tr>
        <w:tc>
          <w:tcPr>
            <w:tcW w:type="dxa" w:w="2401"/>
            <w:shd w:fill="E2E8F0"/>
            <w:tcMar>
              <w:top w:w="80" w:type="dxa"/>
              <w:bottom w:w="80" w:type="dxa"/>
              <w:left w:w="100" w:type="dxa"/>
              <w:right w:w="100" w:type="dxa"/>
            </w:tcMar>
          </w:tcPr>
          <w:p>
            <w:pPr>
              <w:jc w:val="center"/>
            </w:pPr>
            <w:r>
              <w:rPr>
                <w:b/>
                <w:color w:val="0F172A"/>
                <w:sz w:val="19"/>
              </w:rPr>
              <w:t>Thuật toán</w:t>
            </w:r>
          </w:p>
        </w:tc>
        <w:tc>
          <w:tcPr>
            <w:tcW w:type="dxa" w:w="2401"/>
            <w:shd w:fill="E2E8F0"/>
            <w:tcMar>
              <w:top w:w="80" w:type="dxa"/>
              <w:bottom w:w="80" w:type="dxa"/>
              <w:left w:w="100" w:type="dxa"/>
              <w:right w:w="100" w:type="dxa"/>
            </w:tcMar>
          </w:tcPr>
          <w:p>
            <w:pPr>
              <w:jc w:val="center"/>
            </w:pPr>
            <w:r>
              <w:rPr>
                <w:b/>
                <w:color w:val="0F172A"/>
                <w:sz w:val="19"/>
              </w:rPr>
              <w:t>ΔStart (ms)</w:t>
            </w:r>
          </w:p>
        </w:tc>
        <w:tc>
          <w:tcPr>
            <w:tcW w:type="dxa" w:w="2401"/>
            <w:shd w:fill="E2E8F0"/>
            <w:tcMar>
              <w:top w:w="80" w:type="dxa"/>
              <w:bottom w:w="80" w:type="dxa"/>
              <w:left w:w="100" w:type="dxa"/>
              <w:right w:w="100" w:type="dxa"/>
            </w:tcMar>
          </w:tcPr>
          <w:p>
            <w:pPr>
              <w:jc w:val="center"/>
            </w:pPr>
            <w:r>
              <w:rPr>
                <w:b/>
                <w:color w:val="0F172A"/>
                <w:sz w:val="19"/>
              </w:rPr>
              <w:t>ΔEnd (ms)</w:t>
            </w:r>
          </w:p>
        </w:tc>
        <w:tc>
          <w:tcPr>
            <w:tcW w:type="dxa" w:w="2401"/>
            <w:shd w:fill="E2E8F0"/>
            <w:tcMar>
              <w:top w:w="80" w:type="dxa"/>
              <w:bottom w:w="80" w:type="dxa"/>
              <w:left w:w="100" w:type="dxa"/>
              <w:right w:w="100" w:type="dxa"/>
            </w:tcMar>
          </w:tcPr>
          <w:p>
            <w:pPr>
              <w:jc w:val="center"/>
            </w:pPr>
            <w:r>
              <w:rPr>
                <w:b/>
                <w:color w:val="0F172A"/>
                <w:sz w:val="19"/>
              </w:rPr>
              <w:t>MAE (ms)</w:t>
            </w:r>
          </w:p>
        </w:tc>
      </w:tr>
      <w:tr>
        <w:tc>
          <w:tcPr>
            <w:tcW w:type="dxa" w:w="2401"/>
            <w:tcMar>
              <w:top w:w="70" w:type="dxa"/>
              <w:bottom w:w="70" w:type="dxa"/>
              <w:left w:w="100" w:type="dxa"/>
              <w:right w:w="100" w:type="dxa"/>
            </w:tcMar>
          </w:tcPr>
          <w:p>
            <w:pPr>
              <w:jc w:val="left"/>
            </w:pPr>
            <w:r>
              <w:rPr>
                <w:b/>
                <w:sz w:val="18"/>
              </w:rPr>
              <w:t>TT1 (Fixed STE)</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-5 ms</w:t>
            </w:r>
          </w:p>
        </w:tc>
        <w:tc>
          <w:tcPr>
            <w:tcW w:type="dxa" w:w="2401"/>
            <w:tcMar>
              <w:top w:w="70" w:type="dxa"/>
              <w:bottom w:w="70" w:type="dxa"/>
              <w:left w:w="100" w:type="dxa"/>
              <w:right w:w="100" w:type="dxa"/>
            </w:tcMar>
          </w:tcPr>
          <w:p>
            <w:pPr>
              <w:jc w:val="center"/>
            </w:pPr>
            <w:r>
              <w:rPr>
                <w:sz w:val="18"/>
              </w:rPr>
              <w:t>7.5 ms</w:t>
            </w:r>
          </w:p>
        </w:tc>
      </w:tr>
      <w:tr>
        <w:tc>
          <w:tcPr>
            <w:tcW w:type="dxa" w:w="2401"/>
            <w:shd w:fill="F8FAFC"/>
            <w:tcMar>
              <w:top w:w="70" w:type="dxa"/>
              <w:bottom w:w="70" w:type="dxa"/>
              <w:left w:w="100" w:type="dxa"/>
              <w:right w:w="100" w:type="dxa"/>
            </w:tcMar>
          </w:tcPr>
          <w:p>
            <w:pPr>
              <w:jc w:val="left"/>
            </w:pPr>
            <w:r>
              <w:rPr>
                <w:b/>
                <w:sz w:val="18"/>
              </w:rPr>
              <w:t>TT2 (Adaptive Hist)</w:t>
            </w:r>
          </w:p>
        </w:tc>
        <w:tc>
          <w:tcPr>
            <w:tcW w:type="dxa" w:w="2401"/>
            <w:shd w:fill="F8FAFC"/>
            <w:tcMar>
              <w:top w:w="70" w:type="dxa"/>
              <w:bottom w:w="70" w:type="dxa"/>
              <w:left w:w="100" w:type="dxa"/>
              <w:right w:w="100" w:type="dxa"/>
            </w:tcMar>
          </w:tcPr>
          <w:p>
            <w:pPr>
              <w:jc w:val="center"/>
            </w:pPr>
            <w:r>
              <w:rPr>
                <w:sz w:val="18"/>
              </w:rPr>
              <w:t>+20 ms</w:t>
            </w:r>
          </w:p>
        </w:tc>
        <w:tc>
          <w:tcPr>
            <w:tcW w:type="dxa" w:w="2401"/>
            <w:shd w:fill="F8FAFC"/>
            <w:tcMar>
              <w:top w:w="70" w:type="dxa"/>
              <w:bottom w:w="70" w:type="dxa"/>
              <w:left w:w="100" w:type="dxa"/>
              <w:right w:w="100" w:type="dxa"/>
            </w:tcMar>
          </w:tcPr>
          <w:p>
            <w:pPr>
              <w:jc w:val="center"/>
            </w:pPr>
            <w:r>
              <w:rPr>
                <w:sz w:val="18"/>
              </w:rPr>
              <w:t>+5 ms</w:t>
            </w:r>
          </w:p>
        </w:tc>
        <w:tc>
          <w:tcPr>
            <w:tcW w:type="dxa" w:w="2401"/>
            <w:shd w:fill="F8FAFC"/>
            <w:tcMar>
              <w:top w:w="70" w:type="dxa"/>
              <w:bottom w:w="70" w:type="dxa"/>
              <w:left w:w="100" w:type="dxa"/>
              <w:right w:w="100" w:type="dxa"/>
            </w:tcMar>
          </w:tcPr>
          <w:p>
            <w:pPr>
              <w:jc w:val="center"/>
            </w:pPr>
            <w:r>
              <w:rPr>
                <w:sz w:val="18"/>
              </w:rPr>
              <w:t>12.5 ms</w:t>
            </w:r>
          </w:p>
        </w:tc>
      </w:tr>
      <w:tr>
        <w:tc>
          <w:tcPr>
            <w:tcW w:type="dxa" w:w="2401"/>
            <w:tcMar>
              <w:top w:w="70" w:type="dxa"/>
              <w:bottom w:w="70" w:type="dxa"/>
              <w:left w:w="100" w:type="dxa"/>
              <w:right w:w="100" w:type="dxa"/>
            </w:tcMar>
          </w:tcPr>
          <w:p>
            <w:pPr>
              <w:jc w:val="left"/>
            </w:pPr>
            <w:r>
              <w:rPr>
                <w:b/>
                <w:sz w:val="18"/>
              </w:rPr>
              <w:t>TT3 (Gaussian Bayes)</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+5 ms</w:t>
            </w:r>
          </w:p>
        </w:tc>
        <w:tc>
          <w:tcPr>
            <w:tcW w:type="dxa" w:w="2401"/>
            <w:tcMar>
              <w:top w:w="70" w:type="dxa"/>
              <w:bottom w:w="70" w:type="dxa"/>
              <w:left w:w="100" w:type="dxa"/>
              <w:right w:w="100" w:type="dxa"/>
            </w:tcMar>
          </w:tcPr>
          <w:p>
            <w:pPr>
              <w:jc w:val="center"/>
            </w:pPr>
            <w:r>
              <w:rPr>
                <w:sz w:val="18"/>
              </w:rPr>
              <w:t>7.5 ms</w:t>
            </w:r>
          </w:p>
        </w:tc>
      </w:tr>
    </w:tbl>
    <w:p>
      <w:pPr>
        <w:keepNext/>
        <w:spacing w:before="280" w:after="40"/>
      </w:pPr>
      <w:r>
        <w:rPr>
          <w:b/>
          <w:color w:val="1E40AF"/>
          <w:sz w:val="26"/>
        </w:rPr>
        <w:t>SLIDE 17: TEST · STUDIO F2</w:t>
        <w:br/>
      </w:r>
      <w:r>
        <w:rPr>
          <w:i/>
          <w:color w:val="6B7280"/>
          <w:sz w:val="20"/>
        </w:rPr>
        <w:t>(Test Case 3: studio_F2.wav · Comparative VAD) — Thời lượng dự kiến: 35 – 40 giây</w:t>
      </w:r>
    </w:p>
    <w:p>
      <w:pPr>
        <w:spacing w:after="80"/>
      </w:pPr>
      <w:r>
        <w:rPr>
          <w:b/>
          <w:color w:val="1F2937"/>
          <w:sz w:val="20"/>
        </w:rPr>
        <w:t xml:space="preserve">🎯 Mục tiêu: </w:t>
      </w:r>
      <w:r>
        <w:rPr>
          <w:sz w:val="20"/>
        </w:rPr>
        <w:t>Chứng minh ưu thế vượt trội của TT3 trong môi trường phòng thu SNR cao.</w:t>
      </w:r>
    </w:p>
    <w:p>
      <w:pPr>
        <w:spacing w:after="120"/>
      </w:pPr>
      <w:r>
        <w:rPr>
          <w:b/>
          <w:color w:val="92400E"/>
          <w:sz w:val="20"/>
        </w:rPr>
        <w:t xml:space="preserve">🎬 Hành động &amp; Cử chỉ: </w:t>
      </w:r>
      <w:r>
        <w:rPr>
          <w:i/>
          <w:color w:val="78350F"/>
          <w:sz w:val="20"/>
        </w:rPr>
        <w:t>Chỉ vào kết quả 7.5 ms của TT3 so với 12.5 ms của TT1 và 17.5 ms của TT2.</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Trường hợp thứ ba: `studio_F2.wav` — giọng nữ trong môi trường </w:t>
            </w:r>
            <w:r>
              <w:rPr>
                <w:rFonts w:ascii="Calibri" w:hAnsi="Calibri"/>
                <w:b/>
                <w:color w:val="0F172A"/>
                <w:sz w:val="21"/>
              </w:rPr>
              <w:t>phòng thu Studio có SNR rất cao</w:t>
            </w:r>
            <w:r>
              <w:rPr>
                <w:rFonts w:ascii="Calibri" w:hAnsi="Calibri"/>
                <w:color w:val="334155"/>
                <w:sz w:val="21"/>
              </w:rPr>
              <w:t>. //</w:t>
            </w:r>
          </w:p>
          <w:p>
            <w:pPr>
              <w:spacing w:after="80" w:line="300" w:lineRule="auto"/>
            </w:pPr>
            <w:r>
              <w:rPr>
                <w:rFonts w:ascii="Calibri" w:hAnsi="Calibri"/>
                <w:color w:val="334155"/>
                <w:sz w:val="21"/>
              </w:rPr>
              <w:t>Kết quả thể hiện rõ ưu thế lý thuyết: //</w:t>
              <w:br/>
              <w:t xml:space="preserve">- </w:t>
            </w:r>
            <w:r>
              <w:rPr>
                <w:rFonts w:ascii="Calibri" w:hAnsi="Calibri"/>
                <w:b/>
                <w:color w:val="0F172A"/>
                <w:sz w:val="21"/>
              </w:rPr>
              <w:t>TT3</w:t>
            </w:r>
            <w:r>
              <w:rPr>
                <w:rFonts w:ascii="Calibri" w:hAnsi="Calibri"/>
                <w:color w:val="334155"/>
                <w:sz w:val="21"/>
              </w:rPr>
              <w:t xml:space="preserve"> vượt trội với MAE chỉ </w:t>
            </w:r>
            <w:r>
              <w:rPr>
                <w:rFonts w:ascii="Calibri" w:hAnsi="Calibri"/>
                <w:b/>
                <w:color w:val="0F172A"/>
                <w:sz w:val="21"/>
              </w:rPr>
              <w:t>7.5 ms</w:t>
            </w:r>
            <w:r>
              <w:rPr>
                <w:rFonts w:ascii="Calibri" w:hAnsi="Calibri"/>
                <w:color w:val="334155"/>
                <w:sz w:val="21"/>
              </w:rPr>
              <w:t xml:space="preserve"> (điểm kết thúc chỉ lệch -5 ms). //</w:t>
              <w:br/>
              <w:t xml:space="preserve">- Trong khi đó, </w:t>
            </w:r>
            <w:r>
              <w:rPr>
                <w:rFonts w:ascii="Calibri" w:hAnsi="Calibri"/>
                <w:b/>
                <w:color w:val="0F172A"/>
                <w:sz w:val="21"/>
              </w:rPr>
              <w:t>TT1</w:t>
            </w:r>
            <w:r>
              <w:rPr>
                <w:rFonts w:ascii="Calibri" w:hAnsi="Calibri"/>
                <w:color w:val="334155"/>
                <w:sz w:val="21"/>
              </w:rPr>
              <w:t xml:space="preserve"> đạt </w:t>
            </w:r>
            <w:r>
              <w:rPr>
                <w:rFonts w:ascii="Calibri" w:hAnsi="Calibri"/>
                <w:b/>
                <w:color w:val="0F172A"/>
                <w:sz w:val="21"/>
              </w:rPr>
              <w:t>12.5 ms</w:t>
            </w:r>
            <w:r>
              <w:rPr>
                <w:rFonts w:ascii="Calibri" w:hAnsi="Calibri"/>
                <w:color w:val="334155"/>
                <w:sz w:val="21"/>
              </w:rPr>
              <w:t xml:space="preserve">, // và </w:t>
            </w:r>
            <w:r>
              <w:rPr>
                <w:rFonts w:ascii="Calibri" w:hAnsi="Calibri"/>
                <w:b/>
                <w:color w:val="0F172A"/>
                <w:sz w:val="21"/>
              </w:rPr>
              <w:t>TT2</w:t>
            </w:r>
            <w:r>
              <w:rPr>
                <w:rFonts w:ascii="Calibri" w:hAnsi="Calibri"/>
                <w:color w:val="334155"/>
                <w:sz w:val="21"/>
              </w:rPr>
              <w:t xml:space="preserve"> đạt </w:t>
            </w:r>
            <w:r>
              <w:rPr>
                <w:rFonts w:ascii="Calibri" w:hAnsi="Calibri"/>
                <w:b/>
                <w:color w:val="0F172A"/>
                <w:sz w:val="21"/>
              </w:rPr>
              <w:t>17.5 ms</w:t>
            </w:r>
            <w:r>
              <w:rPr>
                <w:rFonts w:ascii="Calibri" w:hAnsi="Calibri"/>
                <w:color w:val="334155"/>
                <w:sz w:val="21"/>
              </w:rPr>
              <w:t xml:space="preserve"> do cả hai đều cắt sớm ở cả hai đầu (-15 ms đến -20 ms). //</w:t>
            </w:r>
          </w:p>
          <w:p>
            <w:pPr>
              <w:spacing w:after="80" w:line="300" w:lineRule="auto"/>
            </w:pPr>
            <w:r>
              <w:rPr>
                <w:rFonts w:ascii="Calibri" w:hAnsi="Calibri"/>
                <w:color w:val="334155"/>
                <w:sz w:val="21"/>
              </w:rPr>
              <w:t>Trong phòng thu tĩnh, phân phối của khoảng lặng hầu như không bị nhiễu nền làm méo, giúp ngưỡng Bayes phát huy tối đa độ nhạy lý thuyết! //</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401"/>
        <w:gridCol w:w="2401"/>
        <w:gridCol w:w="2401"/>
        <w:gridCol w:w="2401"/>
      </w:tblGrid>
      <w:tr>
        <w:tc>
          <w:tcPr>
            <w:tcW w:type="dxa" w:w="2401"/>
            <w:shd w:fill="E2E8F0"/>
            <w:tcMar>
              <w:top w:w="80" w:type="dxa"/>
              <w:bottom w:w="80" w:type="dxa"/>
              <w:left w:w="100" w:type="dxa"/>
              <w:right w:w="100" w:type="dxa"/>
            </w:tcMar>
          </w:tcPr>
          <w:p>
            <w:pPr>
              <w:jc w:val="center"/>
            </w:pPr>
            <w:r>
              <w:rPr>
                <w:b/>
                <w:color w:val="0F172A"/>
                <w:sz w:val="19"/>
              </w:rPr>
              <w:t>Thuật toán</w:t>
            </w:r>
          </w:p>
        </w:tc>
        <w:tc>
          <w:tcPr>
            <w:tcW w:type="dxa" w:w="2401"/>
            <w:shd w:fill="E2E8F0"/>
            <w:tcMar>
              <w:top w:w="80" w:type="dxa"/>
              <w:bottom w:w="80" w:type="dxa"/>
              <w:left w:w="100" w:type="dxa"/>
              <w:right w:w="100" w:type="dxa"/>
            </w:tcMar>
          </w:tcPr>
          <w:p>
            <w:pPr>
              <w:jc w:val="center"/>
            </w:pPr>
            <w:r>
              <w:rPr>
                <w:b/>
                <w:color w:val="0F172A"/>
                <w:sz w:val="19"/>
              </w:rPr>
              <w:t>ΔStart (ms)</w:t>
            </w:r>
          </w:p>
        </w:tc>
        <w:tc>
          <w:tcPr>
            <w:tcW w:type="dxa" w:w="2401"/>
            <w:shd w:fill="E2E8F0"/>
            <w:tcMar>
              <w:top w:w="80" w:type="dxa"/>
              <w:bottom w:w="80" w:type="dxa"/>
              <w:left w:w="100" w:type="dxa"/>
              <w:right w:w="100" w:type="dxa"/>
            </w:tcMar>
          </w:tcPr>
          <w:p>
            <w:pPr>
              <w:jc w:val="center"/>
            </w:pPr>
            <w:r>
              <w:rPr>
                <w:b/>
                <w:color w:val="0F172A"/>
                <w:sz w:val="19"/>
              </w:rPr>
              <w:t>ΔEnd (ms)</w:t>
            </w:r>
          </w:p>
        </w:tc>
        <w:tc>
          <w:tcPr>
            <w:tcW w:type="dxa" w:w="2401"/>
            <w:shd w:fill="E2E8F0"/>
            <w:tcMar>
              <w:top w:w="80" w:type="dxa"/>
              <w:bottom w:w="80" w:type="dxa"/>
              <w:left w:w="100" w:type="dxa"/>
              <w:right w:w="100" w:type="dxa"/>
            </w:tcMar>
          </w:tcPr>
          <w:p>
            <w:pPr>
              <w:jc w:val="center"/>
            </w:pPr>
            <w:r>
              <w:rPr>
                <w:b/>
                <w:color w:val="0F172A"/>
                <w:sz w:val="19"/>
              </w:rPr>
              <w:t>MAE (ms)</w:t>
            </w:r>
          </w:p>
        </w:tc>
      </w:tr>
      <w:tr>
        <w:tc>
          <w:tcPr>
            <w:tcW w:type="dxa" w:w="2401"/>
            <w:tcMar>
              <w:top w:w="70" w:type="dxa"/>
              <w:bottom w:w="70" w:type="dxa"/>
              <w:left w:w="100" w:type="dxa"/>
              <w:right w:w="100" w:type="dxa"/>
            </w:tcMar>
          </w:tcPr>
          <w:p>
            <w:pPr>
              <w:jc w:val="left"/>
            </w:pPr>
            <w:r>
              <w:rPr>
                <w:b/>
                <w:sz w:val="18"/>
              </w:rPr>
              <w:t>TT1 (Fixed STE)</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-15 ms</w:t>
            </w:r>
          </w:p>
        </w:tc>
        <w:tc>
          <w:tcPr>
            <w:tcW w:type="dxa" w:w="2401"/>
            <w:tcMar>
              <w:top w:w="70" w:type="dxa"/>
              <w:bottom w:w="70" w:type="dxa"/>
              <w:left w:w="100" w:type="dxa"/>
              <w:right w:w="100" w:type="dxa"/>
            </w:tcMar>
          </w:tcPr>
          <w:p>
            <w:pPr>
              <w:jc w:val="center"/>
            </w:pPr>
            <w:r>
              <w:rPr>
                <w:sz w:val="18"/>
              </w:rPr>
              <w:t>12.5 ms</w:t>
            </w:r>
          </w:p>
        </w:tc>
      </w:tr>
      <w:tr>
        <w:tc>
          <w:tcPr>
            <w:tcW w:type="dxa" w:w="2401"/>
            <w:shd w:fill="F8FAFC"/>
            <w:tcMar>
              <w:top w:w="70" w:type="dxa"/>
              <w:bottom w:w="70" w:type="dxa"/>
              <w:left w:w="100" w:type="dxa"/>
              <w:right w:w="100" w:type="dxa"/>
            </w:tcMar>
          </w:tcPr>
          <w:p>
            <w:pPr>
              <w:jc w:val="left"/>
            </w:pPr>
            <w:r>
              <w:rPr>
                <w:b/>
                <w:sz w:val="18"/>
              </w:rPr>
              <w:t>TT2 (Adaptive Hist)</w:t>
            </w:r>
          </w:p>
        </w:tc>
        <w:tc>
          <w:tcPr>
            <w:tcW w:type="dxa" w:w="2401"/>
            <w:shd w:fill="F8FAFC"/>
            <w:tcMar>
              <w:top w:w="70" w:type="dxa"/>
              <w:bottom w:w="70" w:type="dxa"/>
              <w:left w:w="100" w:type="dxa"/>
              <w:right w:w="100" w:type="dxa"/>
            </w:tcMar>
          </w:tcPr>
          <w:p>
            <w:pPr>
              <w:jc w:val="center"/>
            </w:pPr>
            <w:r>
              <w:rPr>
                <w:sz w:val="18"/>
              </w:rPr>
              <w:t>-20 ms</w:t>
            </w:r>
          </w:p>
        </w:tc>
        <w:tc>
          <w:tcPr>
            <w:tcW w:type="dxa" w:w="2401"/>
            <w:shd w:fill="F8FAFC"/>
            <w:tcMar>
              <w:top w:w="70" w:type="dxa"/>
              <w:bottom w:w="70" w:type="dxa"/>
              <w:left w:w="100" w:type="dxa"/>
              <w:right w:w="100" w:type="dxa"/>
            </w:tcMar>
          </w:tcPr>
          <w:p>
            <w:pPr>
              <w:jc w:val="center"/>
            </w:pPr>
            <w:r>
              <w:rPr>
                <w:sz w:val="18"/>
              </w:rPr>
              <w:t>-15 ms</w:t>
            </w:r>
          </w:p>
        </w:tc>
        <w:tc>
          <w:tcPr>
            <w:tcW w:type="dxa" w:w="2401"/>
            <w:shd w:fill="F8FAFC"/>
            <w:tcMar>
              <w:top w:w="70" w:type="dxa"/>
              <w:bottom w:w="70" w:type="dxa"/>
              <w:left w:w="100" w:type="dxa"/>
              <w:right w:w="100" w:type="dxa"/>
            </w:tcMar>
          </w:tcPr>
          <w:p>
            <w:pPr>
              <w:jc w:val="center"/>
            </w:pPr>
            <w:r>
              <w:rPr>
                <w:sz w:val="18"/>
              </w:rPr>
              <w:t>17.5 ms</w:t>
            </w:r>
          </w:p>
        </w:tc>
      </w:tr>
      <w:tr>
        <w:tc>
          <w:tcPr>
            <w:tcW w:type="dxa" w:w="2401"/>
            <w:tcMar>
              <w:top w:w="70" w:type="dxa"/>
              <w:bottom w:w="70" w:type="dxa"/>
              <w:left w:w="100" w:type="dxa"/>
              <w:right w:w="100" w:type="dxa"/>
            </w:tcMar>
          </w:tcPr>
          <w:p>
            <w:pPr>
              <w:jc w:val="left"/>
            </w:pPr>
            <w:r>
              <w:rPr>
                <w:b/>
                <w:sz w:val="18"/>
              </w:rPr>
              <w:t>TT3 (Gaussian Bayes)</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-5 ms</w:t>
            </w:r>
          </w:p>
        </w:tc>
        <w:tc>
          <w:tcPr>
            <w:tcW w:type="dxa" w:w="2401"/>
            <w:tcMar>
              <w:top w:w="70" w:type="dxa"/>
              <w:bottom w:w="70" w:type="dxa"/>
              <w:left w:w="100" w:type="dxa"/>
              <w:right w:w="100" w:type="dxa"/>
            </w:tcMar>
          </w:tcPr>
          <w:p>
            <w:pPr>
              <w:jc w:val="center"/>
            </w:pPr>
            <w:r>
              <w:rPr>
                <w:sz w:val="18"/>
              </w:rPr>
              <w:t>7.5 ms</w:t>
            </w:r>
          </w:p>
        </w:tc>
      </w:tr>
    </w:tbl>
    <w:p>
      <w:pPr>
        <w:keepNext/>
        <w:spacing w:before="280" w:after="40"/>
      </w:pPr>
      <w:r>
        <w:rPr>
          <w:b/>
          <w:color w:val="1E40AF"/>
          <w:sz w:val="26"/>
        </w:rPr>
        <w:t>SLIDE 18: TEST · STUDIO M2</w:t>
        <w:br/>
      </w:r>
      <w:r>
        <w:rPr>
          <w:i/>
          <w:color w:val="6B7280"/>
          <w:sz w:val="20"/>
        </w:rPr>
        <w:t>(Test Case 4: studio_M2.wav · Comparative VAD) — Thời lượng dự kiến: 35 – 40 giây</w:t>
      </w:r>
    </w:p>
    <w:p>
      <w:pPr>
        <w:spacing w:after="80"/>
      </w:pPr>
      <w:r>
        <w:rPr>
          <w:b/>
          <w:color w:val="1F2937"/>
          <w:sz w:val="20"/>
        </w:rPr>
        <w:t xml:space="preserve">🎯 Mục tiêu: </w:t>
      </w:r>
      <w:r>
        <w:rPr>
          <w:sz w:val="20"/>
        </w:rPr>
        <w:t>Ghi nhận kỷ lục 2.5 ms của TT2 nhờ đệm biên Onset padding.</w:t>
      </w:r>
    </w:p>
    <w:p>
      <w:pPr>
        <w:spacing w:after="120"/>
      </w:pPr>
      <w:r>
        <w:rPr>
          <w:b/>
          <w:color w:val="92400E"/>
          <w:sz w:val="20"/>
        </w:rPr>
        <w:t xml:space="preserve">🎬 Hành động &amp; Cử chỉ: </w:t>
      </w:r>
      <w:r>
        <w:rPr>
          <w:i/>
          <w:color w:val="78350F"/>
          <w:sz w:val="20"/>
        </w:rPr>
        <w:t>Chỉ vào con số 2.5 ms và Delta Start = 0 ms của TT2.</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Trường hợp kiểm thử cuối: `studio_M2.wav` — giọng nam môi trường phòng thu. //</w:t>
            </w:r>
          </w:p>
          <w:p>
            <w:pPr>
              <w:spacing w:after="80" w:line="300" w:lineRule="auto"/>
            </w:pPr>
            <w:r>
              <w:rPr>
                <w:rFonts w:ascii="Calibri" w:hAnsi="Calibri"/>
                <w:color w:val="334155"/>
                <w:sz w:val="21"/>
              </w:rPr>
              <w:t xml:space="preserve">- Cả </w:t>
            </w:r>
            <w:r>
              <w:rPr>
                <w:rFonts w:ascii="Calibri" w:hAnsi="Calibri"/>
                <w:b/>
                <w:color w:val="0F172A"/>
                <w:sz w:val="21"/>
              </w:rPr>
              <w:t>TT1</w:t>
            </w:r>
            <w:r>
              <w:rPr>
                <w:rFonts w:ascii="Calibri" w:hAnsi="Calibri"/>
                <w:color w:val="334155"/>
                <w:sz w:val="21"/>
              </w:rPr>
              <w:t xml:space="preserve"> và </w:t>
            </w:r>
            <w:r>
              <w:rPr>
                <w:rFonts w:ascii="Calibri" w:hAnsi="Calibri"/>
                <w:b/>
                <w:color w:val="0F172A"/>
                <w:sz w:val="21"/>
              </w:rPr>
              <w:t>TT3</w:t>
            </w:r>
            <w:r>
              <w:rPr>
                <w:rFonts w:ascii="Calibri" w:hAnsi="Calibri"/>
                <w:color w:val="334155"/>
                <w:sz w:val="21"/>
              </w:rPr>
              <w:t xml:space="preserve"> đều duy trì sự ổn định tuyệt đối: MAE </w:t>
            </w:r>
            <w:r>
              <w:rPr>
                <w:rFonts w:ascii="Calibri" w:hAnsi="Calibri"/>
                <w:b/>
                <w:color w:val="0F172A"/>
                <w:sz w:val="21"/>
              </w:rPr>
              <w:t>7.5 ms</w:t>
            </w:r>
            <w:r>
              <w:rPr>
                <w:rFonts w:ascii="Calibri" w:hAnsi="Calibri"/>
                <w:color w:val="334155"/>
                <w:sz w:val="21"/>
              </w:rPr>
              <w:t>. //</w:t>
              <w:br/>
              <w:t xml:space="preserve">- Đặc biệt, </w:t>
            </w:r>
            <w:r>
              <w:rPr>
                <w:rFonts w:ascii="Calibri" w:hAnsi="Calibri"/>
                <w:b/>
                <w:color w:val="0F172A"/>
                <w:sz w:val="21"/>
              </w:rPr>
              <w:t>TT2 của bạn Hoàng</w:t>
            </w:r>
            <w:r>
              <w:rPr>
                <w:rFonts w:ascii="Calibri" w:hAnsi="Calibri"/>
                <w:color w:val="334155"/>
                <w:sz w:val="21"/>
              </w:rPr>
              <w:t xml:space="preserve"> đạt mức sai số kỷ lục: </w:t>
            </w:r>
            <w:r>
              <w:rPr>
                <w:rFonts w:ascii="Calibri" w:hAnsi="Calibri"/>
                <w:b/>
                <w:color w:val="0F172A"/>
                <w:sz w:val="21"/>
              </w:rPr>
              <w:t>2.5 ms</w:t>
            </w:r>
            <w:r>
              <w:rPr>
                <w:rFonts w:ascii="Calibri" w:hAnsi="Calibri"/>
                <w:color w:val="334155"/>
                <w:sz w:val="21"/>
              </w:rPr>
              <w:t xml:space="preserve">! // Điểm bắt đầu trùng khớp tuyệt đối </w:t>
            </w:r>
            <w:r>
              <w:rPr>
                <w:rFonts w:ascii="Calibri" w:hAnsi="Calibri"/>
                <w:b/>
                <w:color w:val="0F172A"/>
                <w:sz w:val="21"/>
              </w:rPr>
              <w:t>±0 ms</w:t>
            </w:r>
            <w:r>
              <w:rPr>
                <w:rFonts w:ascii="Calibri" w:hAnsi="Calibri"/>
                <w:color w:val="334155"/>
                <w:sz w:val="21"/>
              </w:rPr>
              <w:t xml:space="preserve"> với Ground-Truth, điểm kết thúc chỉ lệch đúng -5 ms! //</w:t>
            </w:r>
          </w:p>
          <w:p>
            <w:pPr>
              <w:spacing w:after="80" w:line="300" w:lineRule="auto"/>
            </w:pPr>
            <w:r>
              <w:rPr>
                <w:rFonts w:ascii="Calibri" w:hAnsi="Calibri"/>
                <w:color w:val="334155"/>
                <w:sz w:val="21"/>
              </w:rPr>
              <w:t xml:space="preserve">Nhờ cơ chế đệm biên </w:t>
            </w:r>
            <w:r>
              <w:rPr>
                <w:rFonts w:ascii="Calibri" w:hAnsi="Calibri"/>
                <w:b/>
                <w:color w:val="0F172A"/>
                <w:sz w:val="21"/>
              </w:rPr>
              <w:t>+10 ms padding</w:t>
            </w:r>
            <w:r>
              <w:rPr>
                <w:rFonts w:ascii="Calibri" w:hAnsi="Calibri"/>
                <w:color w:val="334155"/>
                <w:sz w:val="21"/>
              </w:rPr>
              <w:t>, TT2 đã khôi phục hoàn hảo phụ âm đầu mà không làm biến dạng ranh giới tổng thể. //</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401"/>
        <w:gridCol w:w="2401"/>
        <w:gridCol w:w="2401"/>
        <w:gridCol w:w="2401"/>
      </w:tblGrid>
      <w:tr>
        <w:tc>
          <w:tcPr>
            <w:tcW w:type="dxa" w:w="2401"/>
            <w:shd w:fill="E2E8F0"/>
            <w:tcMar>
              <w:top w:w="80" w:type="dxa"/>
              <w:bottom w:w="80" w:type="dxa"/>
              <w:left w:w="100" w:type="dxa"/>
              <w:right w:w="100" w:type="dxa"/>
            </w:tcMar>
          </w:tcPr>
          <w:p>
            <w:pPr>
              <w:jc w:val="center"/>
            </w:pPr>
            <w:r>
              <w:rPr>
                <w:b/>
                <w:color w:val="0F172A"/>
                <w:sz w:val="19"/>
              </w:rPr>
              <w:t>Thuật toán</w:t>
            </w:r>
          </w:p>
        </w:tc>
        <w:tc>
          <w:tcPr>
            <w:tcW w:type="dxa" w:w="2401"/>
            <w:shd w:fill="E2E8F0"/>
            <w:tcMar>
              <w:top w:w="80" w:type="dxa"/>
              <w:bottom w:w="80" w:type="dxa"/>
              <w:left w:w="100" w:type="dxa"/>
              <w:right w:w="100" w:type="dxa"/>
            </w:tcMar>
          </w:tcPr>
          <w:p>
            <w:pPr>
              <w:jc w:val="center"/>
            </w:pPr>
            <w:r>
              <w:rPr>
                <w:b/>
                <w:color w:val="0F172A"/>
                <w:sz w:val="19"/>
              </w:rPr>
              <w:t>ΔStart (ms)</w:t>
            </w:r>
          </w:p>
        </w:tc>
        <w:tc>
          <w:tcPr>
            <w:tcW w:type="dxa" w:w="2401"/>
            <w:shd w:fill="E2E8F0"/>
            <w:tcMar>
              <w:top w:w="80" w:type="dxa"/>
              <w:bottom w:w="80" w:type="dxa"/>
              <w:left w:w="100" w:type="dxa"/>
              <w:right w:w="100" w:type="dxa"/>
            </w:tcMar>
          </w:tcPr>
          <w:p>
            <w:pPr>
              <w:jc w:val="center"/>
            </w:pPr>
            <w:r>
              <w:rPr>
                <w:b/>
                <w:color w:val="0F172A"/>
                <w:sz w:val="19"/>
              </w:rPr>
              <w:t>ΔEnd (ms)</w:t>
            </w:r>
          </w:p>
        </w:tc>
        <w:tc>
          <w:tcPr>
            <w:tcW w:type="dxa" w:w="2401"/>
            <w:shd w:fill="E2E8F0"/>
            <w:tcMar>
              <w:top w:w="80" w:type="dxa"/>
              <w:bottom w:w="80" w:type="dxa"/>
              <w:left w:w="100" w:type="dxa"/>
              <w:right w:w="100" w:type="dxa"/>
            </w:tcMar>
          </w:tcPr>
          <w:p>
            <w:pPr>
              <w:jc w:val="center"/>
            </w:pPr>
            <w:r>
              <w:rPr>
                <w:b/>
                <w:color w:val="0F172A"/>
                <w:sz w:val="19"/>
              </w:rPr>
              <w:t>MAE (ms)</w:t>
            </w:r>
          </w:p>
        </w:tc>
      </w:tr>
      <w:tr>
        <w:tc>
          <w:tcPr>
            <w:tcW w:type="dxa" w:w="2401"/>
            <w:tcMar>
              <w:top w:w="70" w:type="dxa"/>
              <w:bottom w:w="70" w:type="dxa"/>
              <w:left w:w="100" w:type="dxa"/>
              <w:right w:w="100" w:type="dxa"/>
            </w:tcMar>
          </w:tcPr>
          <w:p>
            <w:pPr>
              <w:jc w:val="left"/>
            </w:pPr>
            <w:r>
              <w:rPr>
                <w:b/>
                <w:sz w:val="18"/>
              </w:rPr>
              <w:t>TT1 (Fixed STE)</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+5 ms</w:t>
            </w:r>
          </w:p>
        </w:tc>
        <w:tc>
          <w:tcPr>
            <w:tcW w:type="dxa" w:w="2401"/>
            <w:tcMar>
              <w:top w:w="70" w:type="dxa"/>
              <w:bottom w:w="70" w:type="dxa"/>
              <w:left w:w="100" w:type="dxa"/>
              <w:right w:w="100" w:type="dxa"/>
            </w:tcMar>
          </w:tcPr>
          <w:p>
            <w:pPr>
              <w:jc w:val="center"/>
            </w:pPr>
            <w:r>
              <w:rPr>
                <w:sz w:val="18"/>
              </w:rPr>
              <w:t>7.5 ms</w:t>
            </w:r>
          </w:p>
        </w:tc>
      </w:tr>
      <w:tr>
        <w:tc>
          <w:tcPr>
            <w:tcW w:type="dxa" w:w="2401"/>
            <w:shd w:fill="F8FAFC"/>
            <w:tcMar>
              <w:top w:w="70" w:type="dxa"/>
              <w:bottom w:w="70" w:type="dxa"/>
              <w:left w:w="100" w:type="dxa"/>
              <w:right w:w="100" w:type="dxa"/>
            </w:tcMar>
          </w:tcPr>
          <w:p>
            <w:pPr>
              <w:jc w:val="left"/>
            </w:pPr>
            <w:r>
              <w:rPr>
                <w:b/>
                <w:sz w:val="18"/>
              </w:rPr>
              <w:t>TT2 (Adaptive Hist)</w:t>
            </w:r>
          </w:p>
        </w:tc>
        <w:tc>
          <w:tcPr>
            <w:tcW w:type="dxa" w:w="2401"/>
            <w:shd w:fill="F8FAFC"/>
            <w:tcMar>
              <w:top w:w="70" w:type="dxa"/>
              <w:bottom w:w="70" w:type="dxa"/>
              <w:left w:w="100" w:type="dxa"/>
              <w:right w:w="100" w:type="dxa"/>
            </w:tcMar>
          </w:tcPr>
          <w:p>
            <w:pPr>
              <w:jc w:val="center"/>
            </w:pPr>
            <w:r>
              <w:rPr>
                <w:sz w:val="18"/>
              </w:rPr>
              <w:t>±0 ms</w:t>
            </w:r>
          </w:p>
        </w:tc>
        <w:tc>
          <w:tcPr>
            <w:tcW w:type="dxa" w:w="2401"/>
            <w:shd w:fill="F8FAFC"/>
            <w:tcMar>
              <w:top w:w="70" w:type="dxa"/>
              <w:bottom w:w="70" w:type="dxa"/>
              <w:left w:w="100" w:type="dxa"/>
              <w:right w:w="100" w:type="dxa"/>
            </w:tcMar>
          </w:tcPr>
          <w:p>
            <w:pPr>
              <w:jc w:val="center"/>
            </w:pPr>
            <w:r>
              <w:rPr>
                <w:sz w:val="18"/>
              </w:rPr>
              <w:t>-5 ms</w:t>
            </w:r>
          </w:p>
        </w:tc>
        <w:tc>
          <w:tcPr>
            <w:tcW w:type="dxa" w:w="2401"/>
            <w:shd w:fill="F8FAFC"/>
            <w:tcMar>
              <w:top w:w="70" w:type="dxa"/>
              <w:bottom w:w="70" w:type="dxa"/>
              <w:left w:w="100" w:type="dxa"/>
              <w:right w:w="100" w:type="dxa"/>
            </w:tcMar>
          </w:tcPr>
          <w:p>
            <w:pPr>
              <w:jc w:val="center"/>
            </w:pPr>
            <w:r>
              <w:rPr>
                <w:sz w:val="18"/>
              </w:rPr>
              <w:t>2.5 ms</w:t>
            </w:r>
          </w:p>
        </w:tc>
      </w:tr>
      <w:tr>
        <w:tc>
          <w:tcPr>
            <w:tcW w:type="dxa" w:w="2401"/>
            <w:tcMar>
              <w:top w:w="70" w:type="dxa"/>
              <w:bottom w:w="70" w:type="dxa"/>
              <w:left w:w="100" w:type="dxa"/>
              <w:right w:w="100" w:type="dxa"/>
            </w:tcMar>
          </w:tcPr>
          <w:p>
            <w:pPr>
              <w:jc w:val="left"/>
            </w:pPr>
            <w:r>
              <w:rPr>
                <w:b/>
                <w:sz w:val="18"/>
              </w:rPr>
              <w:t>TT3 (Gaussian Bayes)</w:t>
            </w:r>
          </w:p>
        </w:tc>
        <w:tc>
          <w:tcPr>
            <w:tcW w:type="dxa" w:w="2401"/>
            <w:tcMar>
              <w:top w:w="70" w:type="dxa"/>
              <w:bottom w:w="70" w:type="dxa"/>
              <w:left w:w="100" w:type="dxa"/>
              <w:right w:w="100" w:type="dxa"/>
            </w:tcMar>
          </w:tcPr>
          <w:p>
            <w:pPr>
              <w:jc w:val="center"/>
            </w:pPr>
            <w:r>
              <w:rPr>
                <w:sz w:val="18"/>
              </w:rPr>
              <w:t>+10 ms</w:t>
            </w:r>
          </w:p>
        </w:tc>
        <w:tc>
          <w:tcPr>
            <w:tcW w:type="dxa" w:w="2401"/>
            <w:tcMar>
              <w:top w:w="70" w:type="dxa"/>
              <w:bottom w:w="70" w:type="dxa"/>
              <w:left w:w="100" w:type="dxa"/>
              <w:right w:w="100" w:type="dxa"/>
            </w:tcMar>
          </w:tcPr>
          <w:p>
            <w:pPr>
              <w:jc w:val="center"/>
            </w:pPr>
            <w:r>
              <w:rPr>
                <w:sz w:val="18"/>
              </w:rPr>
              <w:t>+5 ms</w:t>
            </w:r>
          </w:p>
        </w:tc>
        <w:tc>
          <w:tcPr>
            <w:tcW w:type="dxa" w:w="2401"/>
            <w:tcMar>
              <w:top w:w="70" w:type="dxa"/>
              <w:bottom w:w="70" w:type="dxa"/>
              <w:left w:w="100" w:type="dxa"/>
              <w:right w:w="100" w:type="dxa"/>
            </w:tcMar>
          </w:tcPr>
          <w:p>
            <w:pPr>
              <w:jc w:val="center"/>
            </w:pPr>
            <w:r>
              <w:rPr>
                <w:sz w:val="18"/>
              </w:rPr>
              <w:t>7.5 ms</w:t>
            </w:r>
          </w:p>
        </w:tc>
      </w:tr>
    </w:tbl>
    <w:p>
      <w:pPr>
        <w:keepNext/>
        <w:spacing w:before="280" w:after="40"/>
      </w:pPr>
      <w:r>
        <w:rPr>
          <w:b/>
          <w:color w:val="1E40AF"/>
          <w:sz w:val="26"/>
        </w:rPr>
        <w:t>SLIDE 19: BENCHMARK · 4 TEST FILES</w:t>
        <w:br/>
      </w:r>
      <w:r>
        <w:rPr>
          <w:i/>
          <w:color w:val="6B7280"/>
          <w:sz w:val="20"/>
        </w:rPr>
        <w:t>(Quantitative Performance Comparison Across Algorithms) — Thời lượng dự kiến: 75 – 90 giây</w:t>
      </w:r>
    </w:p>
    <w:p>
      <w:pPr>
        <w:spacing w:after="80"/>
      </w:pPr>
      <w:r>
        <w:rPr>
          <w:b/>
          <w:color w:val="1F2937"/>
          <w:sz w:val="20"/>
        </w:rPr>
        <w:t xml:space="preserve">🎯 Mục tiêu: </w:t>
      </w:r>
      <w:r>
        <w:rPr>
          <w:sz w:val="20"/>
        </w:rPr>
        <w:t>Trình bày bảng benchmark tổng hợp định lượng toàn diện và rút ra kết luận cốt lõi.</w:t>
      </w:r>
    </w:p>
    <w:p>
      <w:pPr>
        <w:spacing w:after="120"/>
      </w:pPr>
      <w:r>
        <w:rPr>
          <w:b/>
          <w:color w:val="92400E"/>
          <w:sz w:val="20"/>
        </w:rPr>
        <w:t xml:space="preserve">🎬 Hành động &amp; Cử chỉ: </w:t>
      </w:r>
      <w:r>
        <w:rPr>
          <w:i/>
          <w:color w:val="78350F"/>
          <w:sz w:val="20"/>
        </w:rPr>
        <w:t>Đứng thẳng, tay hướng trọn vẹn vào Bảng Benchmark, đọc từng chỉ số chính xác.</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Kính thưa Thầy, đây là </w:t>
            </w:r>
            <w:r>
              <w:rPr>
                <w:rFonts w:ascii="Calibri" w:hAnsi="Calibri"/>
                <w:b/>
                <w:color w:val="0F172A"/>
                <w:sz w:val="21"/>
              </w:rPr>
              <w:t>bức tranh toàn cảnh định lượng</w:t>
            </w:r>
            <w:r>
              <w:rPr>
                <w:rFonts w:ascii="Calibri" w:hAnsi="Calibri"/>
                <w:color w:val="334155"/>
                <w:sz w:val="21"/>
              </w:rPr>
              <w:t xml:space="preserve"> của cả ba thuật toán trên toàn bộ 4 file kiểm thử: //</w:t>
            </w:r>
          </w:p>
          <w:p>
            <w:pPr>
              <w:spacing w:after="80" w:line="300" w:lineRule="auto"/>
            </w:pPr>
            <w:r>
              <w:rPr>
                <w:rFonts w:ascii="Calibri" w:hAnsi="Calibri"/>
                <w:color w:val="334155"/>
                <w:sz w:val="21"/>
              </w:rPr>
              <w:t xml:space="preserve">1. </w:t>
            </w:r>
            <w:r>
              <w:rPr>
                <w:rFonts w:ascii="Calibri" w:hAnsi="Calibri"/>
                <w:b/>
                <w:color w:val="0F172A"/>
                <w:sz w:val="21"/>
              </w:rPr>
              <w:t>TT1-2 (Hodgkinson cải tiến)</w:t>
            </w:r>
            <w:r>
              <w:rPr>
                <w:rFonts w:ascii="Calibri" w:hAnsi="Calibri"/>
                <w:color w:val="334155"/>
                <w:sz w:val="21"/>
              </w:rPr>
              <w:t xml:space="preserve">: Đạt sai số biên thấp nhất: </w:t>
            </w:r>
            <w:r>
              <w:rPr>
                <w:rFonts w:ascii="Calibri" w:hAnsi="Calibri"/>
                <w:b/>
                <w:color w:val="0F172A"/>
                <w:sz w:val="21"/>
              </w:rPr>
              <w:t>MAE = 6.25 ms</w:t>
            </w:r>
            <w:r>
              <w:rPr>
                <w:rFonts w:ascii="Calibri" w:hAnsi="Calibri"/>
                <w:color w:val="334155"/>
                <w:sz w:val="21"/>
              </w:rPr>
              <w:t xml:space="preserve">, RMSE = 7.80 ms, điểm F1 = </w:t>
            </w:r>
            <w:r>
              <w:rPr>
                <w:rFonts w:ascii="Calibri" w:hAnsi="Calibri"/>
                <w:b/>
                <w:color w:val="0F172A"/>
                <w:sz w:val="21"/>
              </w:rPr>
              <w:t>0.996</w:t>
            </w:r>
            <w:r>
              <w:rPr>
                <w:rFonts w:ascii="Calibri" w:hAnsi="Calibri"/>
                <w:color w:val="334155"/>
                <w:sz w:val="21"/>
              </w:rPr>
              <w:t>. //</w:t>
              <w:br/>
              <w:t xml:space="preserve">2. </w:t>
            </w:r>
            <w:r>
              <w:rPr>
                <w:rFonts w:ascii="Calibri" w:hAnsi="Calibri"/>
                <w:b/>
                <w:color w:val="0F172A"/>
                <w:sz w:val="21"/>
              </w:rPr>
              <w:t>TT2-1 (Histogram có đệm biên +10ms)</w:t>
            </w:r>
            <w:r>
              <w:rPr>
                <w:rFonts w:ascii="Calibri" w:hAnsi="Calibri"/>
                <w:color w:val="334155"/>
                <w:sz w:val="21"/>
              </w:rPr>
              <w:t xml:space="preserve">: Đạt MAE </w:t>
            </w:r>
            <w:r>
              <w:rPr>
                <w:rFonts w:ascii="Calibri" w:hAnsi="Calibri"/>
                <w:b/>
                <w:color w:val="0F172A"/>
                <w:sz w:val="21"/>
              </w:rPr>
              <w:t>12.50 ms</w:t>
            </w:r>
            <w:r>
              <w:rPr>
                <w:rFonts w:ascii="Calibri" w:hAnsi="Calibri"/>
                <w:color w:val="334155"/>
                <w:sz w:val="21"/>
              </w:rPr>
              <w:t xml:space="preserve">, cải thiện vượt bậc </w:t>
            </w:r>
            <w:r>
              <w:rPr>
                <w:rFonts w:ascii="Calibri" w:hAnsi="Calibri"/>
                <w:b/>
                <w:color w:val="0F172A"/>
                <w:sz w:val="21"/>
              </w:rPr>
              <w:t>33.3%</w:t>
            </w:r>
            <w:r>
              <w:rPr>
                <w:rFonts w:ascii="Calibri" w:hAnsi="Calibri"/>
                <w:color w:val="334155"/>
                <w:sz w:val="21"/>
              </w:rPr>
              <w:t xml:space="preserve"> so với bản không đệm (18.75 ms). //</w:t>
              <w:br/>
              <w:t xml:space="preserve">3. </w:t>
            </w:r>
            <w:r>
              <w:rPr>
                <w:rFonts w:ascii="Calibri" w:hAnsi="Calibri"/>
                <w:b/>
                <w:color w:val="0F172A"/>
                <w:sz w:val="21"/>
              </w:rPr>
              <w:t>TT3-1 (Gaussian 1D của em)</w:t>
            </w:r>
            <w:r>
              <w:rPr>
                <w:rFonts w:ascii="Calibri" w:hAnsi="Calibri"/>
                <w:color w:val="334155"/>
                <w:sz w:val="21"/>
              </w:rPr>
              <w:t xml:space="preserve">: Đạt MAE </w:t>
            </w:r>
            <w:r>
              <w:rPr>
                <w:rFonts w:ascii="Calibri" w:hAnsi="Calibri"/>
                <w:b/>
                <w:color w:val="0F172A"/>
                <w:sz w:val="21"/>
              </w:rPr>
              <w:t>12.50 ms</w:t>
            </w:r>
            <w:r>
              <w:rPr>
                <w:rFonts w:ascii="Calibri" w:hAnsi="Calibri"/>
                <w:color w:val="334155"/>
                <w:sz w:val="21"/>
              </w:rPr>
              <w:t xml:space="preserve">, F1 = </w:t>
            </w:r>
            <w:r>
              <w:rPr>
                <w:rFonts w:ascii="Calibri" w:hAnsi="Calibri"/>
                <w:b/>
                <w:color w:val="0F172A"/>
                <w:sz w:val="21"/>
              </w:rPr>
              <w:t>0.994</w:t>
            </w:r>
            <w:r>
              <w:rPr>
                <w:rFonts w:ascii="Calibri" w:hAnsi="Calibri"/>
                <w:color w:val="334155"/>
                <w:sz w:val="21"/>
              </w:rPr>
              <w:t xml:space="preserve">, độ nhạy âm vô thanh UV đạt </w:t>
            </w:r>
            <w:r>
              <w:rPr>
                <w:rFonts w:ascii="Calibri" w:hAnsi="Calibri"/>
                <w:b/>
                <w:color w:val="0F172A"/>
                <w:sz w:val="21"/>
              </w:rPr>
              <w:t>0.971</w:t>
            </w:r>
            <w:r>
              <w:rPr>
                <w:rFonts w:ascii="Calibri" w:hAnsi="Calibri"/>
                <w:color w:val="334155"/>
                <w:sz w:val="21"/>
              </w:rPr>
              <w:t>! //</w:t>
            </w:r>
          </w:p>
          <w:p>
            <w:pPr>
              <w:spacing w:after="80" w:line="300" w:lineRule="auto"/>
            </w:pPr>
            <w:r>
              <w:rPr>
                <w:rFonts w:ascii="Calibri" w:hAnsi="Calibri"/>
                <w:color w:val="334155"/>
                <w:sz w:val="21"/>
              </w:rPr>
              <w:t xml:space="preserve">Một phát hiện thực nghiệm cực kỳ đắt giá: // Khi nhóm thử nghiệm phiên bản </w:t>
            </w:r>
            <w:r>
              <w:rPr>
                <w:rFonts w:ascii="Calibri" w:hAnsi="Calibri"/>
                <w:b/>
                <w:color w:val="0F172A"/>
                <w:sz w:val="21"/>
              </w:rPr>
              <w:t>4D Multivariate Gaussian</w:t>
            </w:r>
            <w:r>
              <w:rPr>
                <w:rFonts w:ascii="Calibri" w:hAnsi="Calibri"/>
                <w:color w:val="334155"/>
                <w:sz w:val="21"/>
              </w:rPr>
              <w:t xml:space="preserve"> kết hợp phổ, // sai số lại </w:t>
            </w:r>
            <w:r>
              <w:rPr>
                <w:rFonts w:ascii="Calibri" w:hAnsi="Calibri"/>
                <w:b/>
                <w:color w:val="0F172A"/>
                <w:sz w:val="21"/>
              </w:rPr>
              <w:t>tăng lên 15.00 ms</w:t>
            </w:r>
            <w:r>
              <w:rPr>
                <w:rFonts w:ascii="Calibri" w:hAnsi="Calibri"/>
                <w:color w:val="334155"/>
                <w:sz w:val="21"/>
              </w:rPr>
              <w:t>, kém hơn bản 1D! //</w:t>
            </w:r>
          </w:p>
          <w:p>
            <w:pPr>
              <w:spacing w:after="80" w:line="300" w:lineRule="auto"/>
            </w:pPr>
            <w:r>
              <w:rPr>
                <w:rFonts w:ascii="Calibri" w:hAnsi="Calibri"/>
                <w:b/>
                <w:color w:val="0F172A"/>
                <w:sz w:val="21"/>
              </w:rPr>
              <w:t>Kết luận cốt lõi</w:t>
            </w:r>
            <w:r>
              <w:rPr>
                <w:rFonts w:ascii="Calibri" w:hAnsi="Calibri"/>
                <w:color w:val="334155"/>
                <w:sz w:val="21"/>
              </w:rPr>
              <w:t xml:space="preserve">: TT1-2 đạt sai số biên thấp nhất nhờ tối ưu trực tiếp thời lượng. Nhưng TT3 chứng minh sức mạnh toán học khi </w:t>
            </w:r>
            <w:r>
              <w:rPr>
                <w:rFonts w:ascii="Calibri" w:hAnsi="Calibri"/>
                <w:b/>
                <w:color w:val="0F172A"/>
                <w:sz w:val="21"/>
              </w:rPr>
              <w:t>3 trên 4 file test đạt MAE 7.5 ms</w:t>
            </w:r>
            <w:r>
              <w:rPr>
                <w:rFonts w:ascii="Calibri" w:hAnsi="Calibri"/>
                <w:color w:val="334155"/>
                <w:sz w:val="21"/>
              </w:rPr>
              <w:t xml:space="preserve"> hoàn toàn bằng suy diễn giải tích đóng! //</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921"/>
        <w:gridCol w:w="1921"/>
        <w:gridCol w:w="1921"/>
        <w:gridCol w:w="1921"/>
        <w:gridCol w:w="1921"/>
      </w:tblGrid>
      <w:tr>
        <w:tc>
          <w:tcPr>
            <w:tcW w:type="dxa" w:w="1921"/>
            <w:shd w:fill="E2E8F0"/>
            <w:tcMar>
              <w:top w:w="80" w:type="dxa"/>
              <w:bottom w:w="80" w:type="dxa"/>
              <w:left w:w="100" w:type="dxa"/>
              <w:right w:w="100" w:type="dxa"/>
            </w:tcMar>
          </w:tcPr>
          <w:p>
            <w:pPr>
              <w:jc w:val="center"/>
            </w:pPr>
            <w:r>
              <w:rPr>
                <w:b/>
                <w:color w:val="0F172A"/>
                <w:sz w:val="19"/>
              </w:rPr>
              <w:t>Phương pháp</w:t>
            </w:r>
          </w:p>
        </w:tc>
        <w:tc>
          <w:tcPr>
            <w:tcW w:type="dxa" w:w="1921"/>
            <w:shd w:fill="E2E8F0"/>
            <w:tcMar>
              <w:top w:w="80" w:type="dxa"/>
              <w:bottom w:w="80" w:type="dxa"/>
              <w:left w:w="100" w:type="dxa"/>
              <w:right w:w="100" w:type="dxa"/>
            </w:tcMar>
          </w:tcPr>
          <w:p>
            <w:pPr>
              <w:jc w:val="center"/>
            </w:pPr>
            <w:r>
              <w:rPr>
                <w:b/>
                <w:color w:val="0F172A"/>
                <w:sz w:val="19"/>
              </w:rPr>
              <w:t>MAE (ms)</w:t>
            </w:r>
          </w:p>
        </w:tc>
        <w:tc>
          <w:tcPr>
            <w:tcW w:type="dxa" w:w="1921"/>
            <w:shd w:fill="E2E8F0"/>
            <w:tcMar>
              <w:top w:w="80" w:type="dxa"/>
              <w:bottom w:w="80" w:type="dxa"/>
              <w:left w:w="100" w:type="dxa"/>
              <w:right w:w="100" w:type="dxa"/>
            </w:tcMar>
          </w:tcPr>
          <w:p>
            <w:pPr>
              <w:jc w:val="center"/>
            </w:pPr>
            <w:r>
              <w:rPr>
                <w:b/>
                <w:color w:val="0F172A"/>
                <w:sz w:val="19"/>
              </w:rPr>
              <w:t>RMSE (ms)</w:t>
            </w:r>
          </w:p>
        </w:tc>
        <w:tc>
          <w:tcPr>
            <w:tcW w:type="dxa" w:w="1921"/>
            <w:shd w:fill="E2E8F0"/>
            <w:tcMar>
              <w:top w:w="80" w:type="dxa"/>
              <w:bottom w:w="80" w:type="dxa"/>
              <w:left w:w="100" w:type="dxa"/>
              <w:right w:w="100" w:type="dxa"/>
            </w:tcMar>
          </w:tcPr>
          <w:p>
            <w:pPr>
              <w:jc w:val="center"/>
            </w:pPr>
            <w:r>
              <w:rPr>
                <w:b/>
                <w:color w:val="0F172A"/>
                <w:sz w:val="19"/>
              </w:rPr>
              <w:t>F1-Score</w:t>
            </w:r>
          </w:p>
        </w:tc>
        <w:tc>
          <w:tcPr>
            <w:tcW w:type="dxa" w:w="1921"/>
            <w:shd w:fill="E2E8F0"/>
            <w:tcMar>
              <w:top w:w="80" w:type="dxa"/>
              <w:bottom w:w="80" w:type="dxa"/>
              <w:left w:w="100" w:type="dxa"/>
              <w:right w:w="100" w:type="dxa"/>
            </w:tcMar>
          </w:tcPr>
          <w:p>
            <w:pPr>
              <w:jc w:val="center"/>
            </w:pPr>
            <w:r>
              <w:rPr>
                <w:b/>
                <w:color w:val="0F172A"/>
                <w:sz w:val="19"/>
              </w:rPr>
              <w:t>Độ nhạy UV</w:t>
            </w:r>
          </w:p>
        </w:tc>
      </w:tr>
      <w:tr>
        <w:tc>
          <w:tcPr>
            <w:tcW w:type="dxa" w:w="1921"/>
            <w:tcMar>
              <w:top w:w="70" w:type="dxa"/>
              <w:bottom w:w="70" w:type="dxa"/>
              <w:left w:w="100" w:type="dxa"/>
              <w:right w:w="100" w:type="dxa"/>
            </w:tcMar>
          </w:tcPr>
          <w:p>
            <w:pPr>
              <w:jc w:val="left"/>
            </w:pPr>
            <w:r>
              <w:rPr>
                <w:b/>
                <w:sz w:val="18"/>
              </w:rPr>
              <w:t>TT1-1 (Hodgkinson gốc)</w:t>
            </w:r>
          </w:p>
        </w:tc>
        <w:tc>
          <w:tcPr>
            <w:tcW w:type="dxa" w:w="1921"/>
            <w:tcMar>
              <w:top w:w="70" w:type="dxa"/>
              <w:bottom w:w="70" w:type="dxa"/>
              <w:left w:w="100" w:type="dxa"/>
              <w:right w:w="100" w:type="dxa"/>
            </w:tcMar>
          </w:tcPr>
          <w:p>
            <w:pPr>
              <w:jc w:val="center"/>
            </w:pPr>
            <w:r>
              <w:rPr>
                <w:sz w:val="18"/>
              </w:rPr>
              <w:t>10.00</w:t>
            </w:r>
          </w:p>
        </w:tc>
        <w:tc>
          <w:tcPr>
            <w:tcW w:type="dxa" w:w="1921"/>
            <w:tcMar>
              <w:top w:w="70" w:type="dxa"/>
              <w:bottom w:w="70" w:type="dxa"/>
              <w:left w:w="100" w:type="dxa"/>
              <w:right w:w="100" w:type="dxa"/>
            </w:tcMar>
          </w:tcPr>
          <w:p>
            <w:pPr>
              <w:jc w:val="center"/>
            </w:pPr>
            <w:r>
              <w:rPr>
                <w:sz w:val="18"/>
              </w:rPr>
              <w:t>10.33</w:t>
            </w:r>
          </w:p>
        </w:tc>
        <w:tc>
          <w:tcPr>
            <w:tcW w:type="dxa" w:w="1921"/>
            <w:tcMar>
              <w:top w:w="70" w:type="dxa"/>
              <w:bottom w:w="70" w:type="dxa"/>
              <w:left w:w="100" w:type="dxa"/>
              <w:right w:w="100" w:type="dxa"/>
            </w:tcMar>
          </w:tcPr>
          <w:p>
            <w:pPr>
              <w:jc w:val="center"/>
            </w:pPr>
            <w:r>
              <w:rPr>
                <w:sz w:val="18"/>
              </w:rPr>
              <w:t>0.993</w:t>
            </w:r>
          </w:p>
        </w:tc>
        <w:tc>
          <w:tcPr>
            <w:tcW w:type="dxa" w:w="1921"/>
            <w:tcMar>
              <w:top w:w="70" w:type="dxa"/>
              <w:bottom w:w="70" w:type="dxa"/>
              <w:left w:w="100" w:type="dxa"/>
              <w:right w:w="100" w:type="dxa"/>
            </w:tcMar>
          </w:tcPr>
          <w:p>
            <w:pPr>
              <w:jc w:val="center"/>
            </w:pPr>
            <w:r>
              <w:rPr>
                <w:sz w:val="18"/>
              </w:rPr>
              <w:t>0.971</w:t>
            </w:r>
          </w:p>
        </w:tc>
      </w:tr>
      <w:tr>
        <w:tc>
          <w:tcPr>
            <w:tcW w:type="dxa" w:w="1921"/>
            <w:shd w:fill="F8FAFC"/>
            <w:tcMar>
              <w:top w:w="70" w:type="dxa"/>
              <w:bottom w:w="70" w:type="dxa"/>
              <w:left w:w="100" w:type="dxa"/>
              <w:right w:w="100" w:type="dxa"/>
            </w:tcMar>
          </w:tcPr>
          <w:p>
            <w:pPr>
              <w:jc w:val="left"/>
            </w:pPr>
            <w:r>
              <w:rPr>
                <w:b/>
                <w:sz w:val="18"/>
              </w:rPr>
              <w:t>TT1-2 (DSP Classifier)</w:t>
            </w:r>
          </w:p>
        </w:tc>
        <w:tc>
          <w:tcPr>
            <w:tcW w:type="dxa" w:w="1921"/>
            <w:shd w:fill="F8FAFC"/>
            <w:tcMar>
              <w:top w:w="70" w:type="dxa"/>
              <w:bottom w:w="70" w:type="dxa"/>
              <w:left w:w="100" w:type="dxa"/>
              <w:right w:w="100" w:type="dxa"/>
            </w:tcMar>
          </w:tcPr>
          <w:p>
            <w:pPr>
              <w:jc w:val="center"/>
            </w:pPr>
            <w:r>
              <w:rPr>
                <w:sz w:val="18"/>
              </w:rPr>
              <w:t>6.25</w:t>
            </w:r>
          </w:p>
        </w:tc>
        <w:tc>
          <w:tcPr>
            <w:tcW w:type="dxa" w:w="1921"/>
            <w:shd w:fill="F8FAFC"/>
            <w:tcMar>
              <w:top w:w="70" w:type="dxa"/>
              <w:bottom w:w="70" w:type="dxa"/>
              <w:left w:w="100" w:type="dxa"/>
              <w:right w:w="100" w:type="dxa"/>
            </w:tcMar>
          </w:tcPr>
          <w:p>
            <w:pPr>
              <w:jc w:val="center"/>
            </w:pPr>
            <w:r>
              <w:rPr>
                <w:sz w:val="18"/>
              </w:rPr>
              <w:t>7.80</w:t>
            </w:r>
          </w:p>
        </w:tc>
        <w:tc>
          <w:tcPr>
            <w:tcW w:type="dxa" w:w="1921"/>
            <w:shd w:fill="F8FAFC"/>
            <w:tcMar>
              <w:top w:w="70" w:type="dxa"/>
              <w:bottom w:w="70" w:type="dxa"/>
              <w:left w:w="100" w:type="dxa"/>
              <w:right w:w="100" w:type="dxa"/>
            </w:tcMar>
          </w:tcPr>
          <w:p>
            <w:pPr>
              <w:jc w:val="center"/>
            </w:pPr>
            <w:r>
              <w:rPr>
                <w:sz w:val="18"/>
              </w:rPr>
              <w:t>0.996</w:t>
            </w:r>
          </w:p>
        </w:tc>
        <w:tc>
          <w:tcPr>
            <w:tcW w:type="dxa" w:w="1921"/>
            <w:shd w:fill="F8FAFC"/>
            <w:tcMar>
              <w:top w:w="70" w:type="dxa"/>
              <w:bottom w:w="70" w:type="dxa"/>
              <w:left w:w="100" w:type="dxa"/>
              <w:right w:w="100" w:type="dxa"/>
            </w:tcMar>
          </w:tcPr>
          <w:p>
            <w:pPr>
              <w:jc w:val="center"/>
            </w:pPr>
            <w:r>
              <w:rPr>
                <w:sz w:val="18"/>
              </w:rPr>
              <w:t>0.968</w:t>
            </w:r>
          </w:p>
        </w:tc>
      </w:tr>
      <w:tr>
        <w:tc>
          <w:tcPr>
            <w:tcW w:type="dxa" w:w="1921"/>
            <w:tcMar>
              <w:top w:w="70" w:type="dxa"/>
              <w:bottom w:w="70" w:type="dxa"/>
              <w:left w:w="100" w:type="dxa"/>
              <w:right w:w="100" w:type="dxa"/>
            </w:tcMar>
          </w:tcPr>
          <w:p>
            <w:pPr>
              <w:jc w:val="left"/>
            </w:pPr>
            <w:r>
              <w:rPr>
                <w:b/>
                <w:sz w:val="18"/>
              </w:rPr>
              <w:t>TT2-1 (Dual STE-SC + Pad)</w:t>
            </w:r>
          </w:p>
        </w:tc>
        <w:tc>
          <w:tcPr>
            <w:tcW w:type="dxa" w:w="1921"/>
            <w:tcMar>
              <w:top w:w="70" w:type="dxa"/>
              <w:bottom w:w="70" w:type="dxa"/>
              <w:left w:w="100" w:type="dxa"/>
              <w:right w:w="100" w:type="dxa"/>
            </w:tcMar>
          </w:tcPr>
          <w:p>
            <w:pPr>
              <w:jc w:val="center"/>
            </w:pPr>
            <w:r>
              <w:rPr>
                <w:sz w:val="18"/>
              </w:rPr>
              <w:t>12.50</w:t>
            </w:r>
          </w:p>
        </w:tc>
        <w:tc>
          <w:tcPr>
            <w:tcW w:type="dxa" w:w="1921"/>
            <w:tcMar>
              <w:top w:w="70" w:type="dxa"/>
              <w:bottom w:w="70" w:type="dxa"/>
              <w:left w:w="100" w:type="dxa"/>
              <w:right w:w="100" w:type="dxa"/>
            </w:tcMar>
          </w:tcPr>
          <w:p>
            <w:pPr>
              <w:jc w:val="center"/>
            </w:pPr>
            <w:r>
              <w:rPr>
                <w:sz w:val="18"/>
              </w:rPr>
              <w:t>13.37</w:t>
            </w:r>
          </w:p>
        </w:tc>
        <w:tc>
          <w:tcPr>
            <w:tcW w:type="dxa" w:w="1921"/>
            <w:tcMar>
              <w:top w:w="70" w:type="dxa"/>
              <w:bottom w:w="70" w:type="dxa"/>
              <w:left w:w="100" w:type="dxa"/>
              <w:right w:w="100" w:type="dxa"/>
            </w:tcMar>
          </w:tcPr>
          <w:p>
            <w:pPr>
              <w:jc w:val="center"/>
            </w:pPr>
            <w:r>
              <w:rPr>
                <w:sz w:val="18"/>
              </w:rPr>
              <w:t>0.985</w:t>
            </w:r>
          </w:p>
        </w:tc>
        <w:tc>
          <w:tcPr>
            <w:tcW w:type="dxa" w:w="1921"/>
            <w:tcMar>
              <w:top w:w="70" w:type="dxa"/>
              <w:bottom w:w="70" w:type="dxa"/>
              <w:left w:w="100" w:type="dxa"/>
              <w:right w:w="100" w:type="dxa"/>
            </w:tcMar>
          </w:tcPr>
          <w:p>
            <w:pPr>
              <w:jc w:val="center"/>
            </w:pPr>
            <w:r>
              <w:rPr>
                <w:sz w:val="18"/>
              </w:rPr>
              <w:t>0.947</w:t>
            </w:r>
          </w:p>
        </w:tc>
      </w:tr>
      <w:tr>
        <w:tc>
          <w:tcPr>
            <w:tcW w:type="dxa" w:w="1921"/>
            <w:shd w:fill="F8FAFC"/>
            <w:tcMar>
              <w:top w:w="70" w:type="dxa"/>
              <w:bottom w:w="70" w:type="dxa"/>
              <w:left w:w="100" w:type="dxa"/>
              <w:right w:w="100" w:type="dxa"/>
            </w:tcMar>
          </w:tcPr>
          <w:p>
            <w:pPr>
              <w:jc w:val="left"/>
            </w:pPr>
            <w:r>
              <w:rPr>
                <w:b/>
                <w:sz w:val="18"/>
              </w:rPr>
              <w:t>TT2-2 (Baseline No-Pad)</w:t>
            </w:r>
          </w:p>
        </w:tc>
        <w:tc>
          <w:tcPr>
            <w:tcW w:type="dxa" w:w="1921"/>
            <w:shd w:fill="F8FAFC"/>
            <w:tcMar>
              <w:top w:w="70" w:type="dxa"/>
              <w:bottom w:w="70" w:type="dxa"/>
              <w:left w:w="100" w:type="dxa"/>
              <w:right w:w="100" w:type="dxa"/>
            </w:tcMar>
          </w:tcPr>
          <w:p>
            <w:pPr>
              <w:jc w:val="center"/>
            </w:pPr>
            <w:r>
              <w:rPr>
                <w:sz w:val="18"/>
              </w:rPr>
              <w:t>18.75</w:t>
            </w:r>
          </w:p>
        </w:tc>
        <w:tc>
          <w:tcPr>
            <w:tcW w:type="dxa" w:w="1921"/>
            <w:shd w:fill="F8FAFC"/>
            <w:tcMar>
              <w:top w:w="70" w:type="dxa"/>
              <w:bottom w:w="70" w:type="dxa"/>
              <w:left w:w="100" w:type="dxa"/>
              <w:right w:w="100" w:type="dxa"/>
            </w:tcMar>
          </w:tcPr>
          <w:p>
            <w:pPr>
              <w:jc w:val="center"/>
            </w:pPr>
            <w:r>
              <w:rPr>
                <w:sz w:val="18"/>
              </w:rPr>
              <w:t>19.34</w:t>
            </w:r>
          </w:p>
        </w:tc>
        <w:tc>
          <w:tcPr>
            <w:tcW w:type="dxa" w:w="1921"/>
            <w:shd w:fill="F8FAFC"/>
            <w:tcMar>
              <w:top w:w="70" w:type="dxa"/>
              <w:bottom w:w="70" w:type="dxa"/>
              <w:left w:w="100" w:type="dxa"/>
              <w:right w:w="100" w:type="dxa"/>
            </w:tcMar>
          </w:tcPr>
          <w:p>
            <w:pPr>
              <w:jc w:val="center"/>
            </w:pPr>
            <w:r>
              <w:rPr>
                <w:sz w:val="18"/>
              </w:rPr>
              <w:t>0.977</w:t>
            </w:r>
          </w:p>
        </w:tc>
        <w:tc>
          <w:tcPr>
            <w:tcW w:type="dxa" w:w="1921"/>
            <w:shd w:fill="F8FAFC"/>
            <w:tcMar>
              <w:top w:w="70" w:type="dxa"/>
              <w:bottom w:w="70" w:type="dxa"/>
              <w:left w:w="100" w:type="dxa"/>
              <w:right w:w="100" w:type="dxa"/>
            </w:tcMar>
          </w:tcPr>
          <w:p>
            <w:pPr>
              <w:jc w:val="center"/>
            </w:pPr>
            <w:r>
              <w:rPr>
                <w:sz w:val="18"/>
              </w:rPr>
              <w:t>0.891</w:t>
            </w:r>
          </w:p>
        </w:tc>
      </w:tr>
      <w:tr>
        <w:tc>
          <w:tcPr>
            <w:tcW w:type="dxa" w:w="1921"/>
            <w:tcMar>
              <w:top w:w="70" w:type="dxa"/>
              <w:bottom w:w="70" w:type="dxa"/>
              <w:left w:w="100" w:type="dxa"/>
              <w:right w:w="100" w:type="dxa"/>
            </w:tcMar>
          </w:tcPr>
          <w:p>
            <w:pPr>
              <w:jc w:val="left"/>
            </w:pPr>
            <w:r>
              <w:rPr>
                <w:b/>
                <w:sz w:val="18"/>
              </w:rPr>
              <w:t>TT3-1 (1D Gaussian Bayes)</w:t>
            </w:r>
          </w:p>
        </w:tc>
        <w:tc>
          <w:tcPr>
            <w:tcW w:type="dxa" w:w="1921"/>
            <w:tcMar>
              <w:top w:w="70" w:type="dxa"/>
              <w:bottom w:w="70" w:type="dxa"/>
              <w:left w:w="100" w:type="dxa"/>
              <w:right w:w="100" w:type="dxa"/>
            </w:tcMar>
          </w:tcPr>
          <w:p>
            <w:pPr>
              <w:jc w:val="center"/>
            </w:pPr>
            <w:r>
              <w:rPr>
                <w:sz w:val="18"/>
              </w:rPr>
              <w:t>12.50</w:t>
            </w:r>
          </w:p>
        </w:tc>
        <w:tc>
          <w:tcPr>
            <w:tcW w:type="dxa" w:w="1921"/>
            <w:tcMar>
              <w:top w:w="70" w:type="dxa"/>
              <w:bottom w:w="70" w:type="dxa"/>
              <w:left w:w="100" w:type="dxa"/>
              <w:right w:w="100" w:type="dxa"/>
            </w:tcMar>
          </w:tcPr>
          <w:p>
            <w:pPr>
              <w:jc w:val="center"/>
            </w:pPr>
            <w:r>
              <w:rPr>
                <w:sz w:val="18"/>
              </w:rPr>
              <w:t>14.08</w:t>
            </w:r>
          </w:p>
        </w:tc>
        <w:tc>
          <w:tcPr>
            <w:tcW w:type="dxa" w:w="1921"/>
            <w:tcMar>
              <w:top w:w="70" w:type="dxa"/>
              <w:bottom w:w="70" w:type="dxa"/>
              <w:left w:w="100" w:type="dxa"/>
              <w:right w:w="100" w:type="dxa"/>
            </w:tcMar>
          </w:tcPr>
          <w:p>
            <w:pPr>
              <w:jc w:val="center"/>
            </w:pPr>
            <w:r>
              <w:rPr>
                <w:sz w:val="18"/>
              </w:rPr>
              <w:t>0.994</w:t>
            </w:r>
          </w:p>
        </w:tc>
        <w:tc>
          <w:tcPr>
            <w:tcW w:type="dxa" w:w="1921"/>
            <w:tcMar>
              <w:top w:w="70" w:type="dxa"/>
              <w:bottom w:w="70" w:type="dxa"/>
              <w:left w:w="100" w:type="dxa"/>
              <w:right w:w="100" w:type="dxa"/>
            </w:tcMar>
          </w:tcPr>
          <w:p>
            <w:pPr>
              <w:jc w:val="center"/>
            </w:pPr>
            <w:r>
              <w:rPr>
                <w:sz w:val="18"/>
              </w:rPr>
              <w:t>0.971</w:t>
            </w:r>
          </w:p>
        </w:tc>
      </w:tr>
      <w:tr>
        <w:tc>
          <w:tcPr>
            <w:tcW w:type="dxa" w:w="1921"/>
            <w:shd w:fill="F8FAFC"/>
            <w:tcMar>
              <w:top w:w="70" w:type="dxa"/>
              <w:bottom w:w="70" w:type="dxa"/>
              <w:left w:w="100" w:type="dxa"/>
              <w:right w:w="100" w:type="dxa"/>
            </w:tcMar>
          </w:tcPr>
          <w:p>
            <w:pPr>
              <w:jc w:val="left"/>
            </w:pPr>
            <w:r>
              <w:rPr>
                <w:b/>
                <w:sz w:val="18"/>
              </w:rPr>
              <w:t>TT3-2 (4D Multivariate)</w:t>
            </w:r>
          </w:p>
        </w:tc>
        <w:tc>
          <w:tcPr>
            <w:tcW w:type="dxa" w:w="1921"/>
            <w:shd w:fill="F8FAFC"/>
            <w:tcMar>
              <w:top w:w="70" w:type="dxa"/>
              <w:bottom w:w="70" w:type="dxa"/>
              <w:left w:w="100" w:type="dxa"/>
              <w:right w:w="100" w:type="dxa"/>
            </w:tcMar>
          </w:tcPr>
          <w:p>
            <w:pPr>
              <w:jc w:val="center"/>
            </w:pPr>
            <w:r>
              <w:rPr>
                <w:sz w:val="18"/>
              </w:rPr>
              <w:t>15.00</w:t>
            </w:r>
          </w:p>
        </w:tc>
        <w:tc>
          <w:tcPr>
            <w:tcW w:type="dxa" w:w="1921"/>
            <w:shd w:fill="F8FAFC"/>
            <w:tcMar>
              <w:top w:w="70" w:type="dxa"/>
              <w:bottom w:w="70" w:type="dxa"/>
              <w:left w:w="100" w:type="dxa"/>
              <w:right w:w="100" w:type="dxa"/>
            </w:tcMar>
          </w:tcPr>
          <w:p>
            <w:pPr>
              <w:jc w:val="center"/>
            </w:pPr>
            <w:r>
              <w:rPr>
                <w:sz w:val="18"/>
              </w:rPr>
              <w:t>16.34</w:t>
            </w:r>
          </w:p>
        </w:tc>
        <w:tc>
          <w:tcPr>
            <w:tcW w:type="dxa" w:w="1921"/>
            <w:shd w:fill="F8FAFC"/>
            <w:tcMar>
              <w:top w:w="70" w:type="dxa"/>
              <w:bottom w:w="70" w:type="dxa"/>
              <w:left w:w="100" w:type="dxa"/>
              <w:right w:w="100" w:type="dxa"/>
            </w:tcMar>
          </w:tcPr>
          <w:p>
            <w:pPr>
              <w:jc w:val="center"/>
            </w:pPr>
            <w:r>
              <w:rPr>
                <w:sz w:val="18"/>
              </w:rPr>
              <w:t>0.978</w:t>
            </w:r>
          </w:p>
        </w:tc>
        <w:tc>
          <w:tcPr>
            <w:tcW w:type="dxa" w:w="1921"/>
            <w:shd w:fill="F8FAFC"/>
            <w:tcMar>
              <w:top w:w="70" w:type="dxa"/>
              <w:bottom w:w="70" w:type="dxa"/>
              <w:left w:w="100" w:type="dxa"/>
              <w:right w:w="100" w:type="dxa"/>
            </w:tcMar>
          </w:tcPr>
          <w:p>
            <w:pPr>
              <w:jc w:val="center"/>
            </w:pPr>
            <w:r>
              <w:rPr>
                <w:sz w:val="18"/>
              </w:rPr>
              <w:t>0.903</w:t>
            </w:r>
          </w:p>
        </w:tc>
      </w:tr>
    </w:tbl>
    <w:p>
      <w:pPr>
        <w:keepNext/>
        <w:spacing w:before="280" w:after="40"/>
      </w:pPr>
      <w:r>
        <w:rPr>
          <w:b/>
          <w:color w:val="1E40AF"/>
          <w:sz w:val="26"/>
        </w:rPr>
        <w:t>SLIDE 20: ALG 1 · CRITIQUE</w:t>
        <w:br/>
      </w:r>
      <w:r>
        <w:rPr>
          <w:i/>
          <w:color w:val="6B7280"/>
          <w:sz w:val="20"/>
        </w:rPr>
        <w:t>(Strengths, Weaknesses, and Best Use Case) — Thời lượng dự kiến: 45 giây</w:t>
      </w:r>
    </w:p>
    <w:p>
      <w:pPr>
        <w:spacing w:after="80"/>
      </w:pPr>
      <w:r>
        <w:rPr>
          <w:b/>
          <w:color w:val="1F2937"/>
          <w:sz w:val="20"/>
        </w:rPr>
        <w:t xml:space="preserve">🎯 Mục tiêu: </w:t>
      </w:r>
      <w:r>
        <w:rPr>
          <w:sz w:val="20"/>
        </w:rPr>
        <w:t>Phê bình khách quan ưu điểm, nhược điểm và môi trường áp dụng của TT1.</w:t>
      </w:r>
    </w:p>
    <w:p>
      <w:pPr>
        <w:spacing w:after="120"/>
      </w:pPr>
      <w:r>
        <w:rPr>
          <w:b/>
          <w:color w:val="92400E"/>
          <w:sz w:val="20"/>
        </w:rPr>
        <w:t xml:space="preserve">🎬 Hành động &amp; Cử chỉ: </w:t>
      </w:r>
      <w:r>
        <w:rPr>
          <w:i/>
          <w:color w:val="78350F"/>
          <w:sz w:val="20"/>
        </w:rPr>
        <w:t>Chia tay làm 3 hướng tương ứng 3 cột trên slide.</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Phê bình chuyên sâu </w:t>
            </w:r>
            <w:r>
              <w:rPr>
                <w:rFonts w:ascii="Calibri" w:hAnsi="Calibri"/>
                <w:b/>
                <w:color w:val="0F172A"/>
                <w:sz w:val="21"/>
              </w:rPr>
              <w:t>Thuật toán 1 (Ngưỡng tĩnh toàn cục)</w:t>
            </w:r>
            <w:r>
              <w:rPr>
                <w:rFonts w:ascii="Calibri" w:hAnsi="Calibri"/>
                <w:color w:val="334155"/>
                <w:sz w:val="21"/>
              </w:rPr>
              <w:t>: //</w:t>
            </w:r>
          </w:p>
          <w:p>
            <w:pPr>
              <w:spacing w:after="80" w:line="300" w:lineRule="auto"/>
            </w:pPr>
            <w:r>
              <w:rPr>
                <w:rFonts w:ascii="Calibri" w:hAnsi="Calibri"/>
                <w:color w:val="334155"/>
                <w:sz w:val="21"/>
              </w:rPr>
              <w:t xml:space="preserve">- </w:t>
            </w:r>
            <w:r>
              <w:rPr>
                <w:rFonts w:ascii="Calibri" w:hAnsi="Calibri"/>
                <w:b/>
                <w:color w:val="0F172A"/>
                <w:sz w:val="21"/>
              </w:rPr>
              <w:t>Ưu điểm</w:t>
            </w:r>
            <w:r>
              <w:rPr>
                <w:rFonts w:ascii="Calibri" w:hAnsi="Calibri"/>
                <w:color w:val="334155"/>
                <w:sz w:val="21"/>
              </w:rPr>
              <w:t>: Kiểm tra khung với độ phức tạp O(1), không tốn RAM đệm, tốc độ nhanh nhất và độ chính xác ranh giới cao nhất khi nhiễu dừng. //</w:t>
              <w:br/>
              <w:t xml:space="preserve">- </w:t>
            </w:r>
            <w:r>
              <w:rPr>
                <w:rFonts w:ascii="Calibri" w:hAnsi="Calibri"/>
                <w:b/>
                <w:color w:val="0F172A"/>
                <w:sz w:val="21"/>
              </w:rPr>
              <w:t>Nhược điểm chí mạng</w:t>
            </w:r>
            <w:r>
              <w:rPr>
                <w:rFonts w:ascii="Calibri" w:hAnsi="Calibri"/>
                <w:color w:val="334155"/>
                <w:sz w:val="21"/>
              </w:rPr>
              <w:t>: Ngưỡng bị đóng cứng (rigid static). Khi môi trường có nhiễu nền biến động hoặc SNR tụt dốc, thuật toán mất hoàn toàn khả năng thích nghi. //</w:t>
              <w:br/>
              <w:t xml:space="preserve">- </w:t>
            </w:r>
            <w:r>
              <w:rPr>
                <w:rFonts w:ascii="Calibri" w:hAnsi="Calibri"/>
                <w:b/>
                <w:color w:val="0F172A"/>
                <w:sz w:val="21"/>
              </w:rPr>
              <w:t>Ứng dụng lý tưởng</w:t>
            </w:r>
            <w:r>
              <w:rPr>
                <w:rFonts w:ascii="Calibri" w:hAnsi="Calibri"/>
                <w:color w:val="334155"/>
                <w:sz w:val="21"/>
              </w:rPr>
              <w:t xml:space="preserve">: Phù hợp cho </w:t>
            </w:r>
            <w:r>
              <w:rPr>
                <w:rFonts w:ascii="Calibri" w:hAnsi="Calibri"/>
                <w:b/>
                <w:color w:val="0F172A"/>
                <w:sz w:val="21"/>
              </w:rPr>
              <w:t>vi điều khiển nhúng công suất thấp (MCU)</w:t>
            </w:r>
            <w:r>
              <w:rPr>
                <w:rFonts w:ascii="Calibri" w:hAnsi="Calibri"/>
                <w:color w:val="334155"/>
                <w:sz w:val="21"/>
              </w:rPr>
              <w:t>, chip IoT biên, hoặc hệ thống streaming thời gian thực trong phòng thu tĩnh. //</w:t>
            </w:r>
          </w:p>
          <w:p>
            <w:pPr>
              <w:spacing w:after="80" w:line="300" w:lineRule="auto"/>
            </w:pPr>
            <w:r>
              <w:rPr>
                <w:rFonts w:ascii="Calibri" w:hAnsi="Calibri"/>
                <w:b/>
                <w:color w:val="0F172A"/>
                <w:sz w:val="21"/>
              </w:rPr>
              <w:t>Bài học rút ra</w:t>
            </w:r>
            <w:r>
              <w:rPr>
                <w:rFonts w:ascii="Calibri" w:hAnsi="Calibri"/>
                <w:color w:val="334155"/>
                <w:sz w:val="21"/>
              </w:rPr>
              <w:t>: *Đơn giản chính là đỉnh cao khi môi trường nhiễu có tính dừng!* //</w:t>
            </w:r>
          </w:p>
        </w:tc>
      </w:tr>
    </w:tbl>
    <w:p>
      <w:pPr>
        <w:keepNext/>
        <w:spacing w:before="280" w:after="40"/>
      </w:pPr>
      <w:r>
        <w:rPr>
          <w:b/>
          <w:color w:val="1E40AF"/>
          <w:sz w:val="26"/>
        </w:rPr>
        <w:t>SLIDE 21: ALG 2 · CRITIQUE</w:t>
        <w:br/>
      </w:r>
      <w:r>
        <w:rPr>
          <w:i/>
          <w:color w:val="6B7280"/>
          <w:sz w:val="20"/>
        </w:rPr>
        <w:t>(Dual-Feature Strengths, Weaknesses, and Best Use Case) — Thời lượng dự kiến: 45 giây</w:t>
      </w:r>
    </w:p>
    <w:p>
      <w:pPr>
        <w:spacing w:after="80"/>
      </w:pPr>
      <w:r>
        <w:rPr>
          <w:b/>
          <w:color w:val="1F2937"/>
          <w:sz w:val="20"/>
        </w:rPr>
        <w:t xml:space="preserve">🎯 Mục tiêu: </w:t>
      </w:r>
      <w:r>
        <w:rPr>
          <w:sz w:val="20"/>
        </w:rPr>
        <w:t>Phê bình ưu nhược điểm của TT2: thế mạnh không giám sát và nhược điểm trên câu ngắn.</w:t>
      </w:r>
    </w:p>
    <w:p>
      <w:pPr>
        <w:spacing w:after="120"/>
      </w:pPr>
      <w:r>
        <w:rPr>
          <w:b/>
          <w:color w:val="92400E"/>
          <w:sz w:val="20"/>
        </w:rPr>
        <w:t xml:space="preserve">🎬 Hành động &amp; Cử chỉ: </w:t>
      </w:r>
      <w:r>
        <w:rPr>
          <w:i/>
          <w:color w:val="78350F"/>
          <w:sz w:val="20"/>
        </w:rPr>
        <w:t>Hướng tay sang phân tích lược đồ Histogram 2 đặc trưng.</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Đối với </w:t>
            </w:r>
            <w:r>
              <w:rPr>
                <w:rFonts w:ascii="Calibri" w:hAnsi="Calibri"/>
                <w:b/>
                <w:color w:val="0F172A"/>
                <w:sz w:val="21"/>
              </w:rPr>
              <w:t>Thuật toán 2 (Lược đồ Histogram thích nghi)</w:t>
            </w:r>
            <w:r>
              <w:rPr>
                <w:rFonts w:ascii="Calibri" w:hAnsi="Calibri"/>
                <w:color w:val="334155"/>
                <w:sz w:val="21"/>
              </w:rPr>
              <w:t>: //</w:t>
            </w:r>
          </w:p>
          <w:p>
            <w:pPr>
              <w:spacing w:after="80" w:line="300" w:lineRule="auto"/>
            </w:pPr>
            <w:r>
              <w:rPr>
                <w:rFonts w:ascii="Calibri" w:hAnsi="Calibri"/>
                <w:color w:val="334155"/>
                <w:sz w:val="21"/>
              </w:rPr>
              <w:t xml:space="preserve">- </w:t>
            </w:r>
            <w:r>
              <w:rPr>
                <w:rFonts w:ascii="Calibri" w:hAnsi="Calibri"/>
                <w:b/>
                <w:color w:val="0F172A"/>
                <w:sz w:val="21"/>
              </w:rPr>
              <w:t>Ưu điểm vượt trội</w:t>
            </w:r>
            <w:r>
              <w:rPr>
                <w:rFonts w:ascii="Calibri" w:hAnsi="Calibri"/>
                <w:color w:val="334155"/>
                <w:sz w:val="21"/>
              </w:rPr>
              <w:t xml:space="preserve">: Hoàn toàn </w:t>
            </w:r>
            <w:r>
              <w:rPr>
                <w:rFonts w:ascii="Calibri" w:hAnsi="Calibri"/>
                <w:b/>
                <w:color w:val="0F172A"/>
                <w:sz w:val="21"/>
              </w:rPr>
              <w:t>không giám sát (Unsupervised)</w:t>
            </w:r>
            <w:r>
              <w:rPr>
                <w:rFonts w:ascii="Calibri" w:hAnsi="Calibri"/>
                <w:color w:val="334155"/>
                <w:sz w:val="21"/>
              </w:rPr>
              <w:t>! Tự thích nghi trên từng câu nói nhờ kết hợp cả năng lượng thời gian (STE) và trọng tâm phổ tần số (Spectral Centroid). Không cần dữ liệu gán nhãn trước. //</w:t>
              <w:br/>
              <w:t xml:space="preserve">- </w:t>
            </w:r>
            <w:r>
              <w:rPr>
                <w:rFonts w:ascii="Calibri" w:hAnsi="Calibri"/>
                <w:b/>
                <w:color w:val="0F172A"/>
                <w:sz w:val="21"/>
              </w:rPr>
              <w:t>Nhược điểm</w:t>
            </w:r>
            <w:r>
              <w:rPr>
                <w:rFonts w:ascii="Calibri" w:hAnsi="Calibri"/>
                <w:color w:val="334155"/>
                <w:sz w:val="21"/>
              </w:rPr>
              <w:t xml:space="preserve">: Bắt buộc phân phối phải có dạng </w:t>
            </w:r>
            <w:r>
              <w:rPr>
                <w:rFonts w:ascii="Calibri" w:hAnsi="Calibri"/>
                <w:b/>
                <w:color w:val="0F172A"/>
                <w:sz w:val="21"/>
              </w:rPr>
              <w:t>hai đỉnh (Bimodal)</w:t>
            </w:r>
            <w:r>
              <w:rPr>
                <w:rFonts w:ascii="Calibri" w:hAnsi="Calibri"/>
                <w:color w:val="334155"/>
                <w:sz w:val="21"/>
              </w:rPr>
              <w:t>. Với câu nói quá ngắn dưới 1 giây, hoặc SNR quá thấp làm bẹp đáy thung lũng giữa 2 đỉnh, thuật toán sẽ chọn sai ngưỡng. Phải giữ toàn bộ câu vào RAM (O(N)). //</w:t>
              <w:br/>
              <w:t xml:space="preserve">- </w:t>
            </w:r>
            <w:r>
              <w:rPr>
                <w:rFonts w:ascii="Calibri" w:hAnsi="Calibri"/>
                <w:b/>
                <w:color w:val="0F172A"/>
                <w:sz w:val="21"/>
              </w:rPr>
              <w:t>Ứng dụng thực tế</w:t>
            </w:r>
            <w:r>
              <w:rPr>
                <w:rFonts w:ascii="Calibri" w:hAnsi="Calibri"/>
                <w:color w:val="334155"/>
                <w:sz w:val="21"/>
              </w:rPr>
              <w:t xml:space="preserve">: Cực kỳ phù hợp cho </w:t>
            </w:r>
            <w:r>
              <w:rPr>
                <w:rFonts w:ascii="Calibri" w:hAnsi="Calibri"/>
                <w:b/>
                <w:color w:val="0F172A"/>
                <w:sz w:val="21"/>
              </w:rPr>
              <w:t>hệ thống xử lý âm thanh tự động ngoại tuyến (Offline)</w:t>
            </w:r>
            <w:r>
              <w:rPr>
                <w:rFonts w:ascii="Calibri" w:hAnsi="Calibri"/>
                <w:color w:val="334155"/>
                <w:sz w:val="21"/>
              </w:rPr>
              <w:t>, cắt gọt khoảng lặng cho Podcast, lập chỉ mục kho âm thanh quy mô lớn. //</w:t>
            </w:r>
          </w:p>
          <w:p>
            <w:pPr>
              <w:spacing w:after="80" w:line="300" w:lineRule="auto"/>
            </w:pPr>
            <w:r>
              <w:rPr>
                <w:rFonts w:ascii="Calibri" w:hAnsi="Calibri"/>
                <w:b/>
                <w:color w:val="0F172A"/>
                <w:sz w:val="21"/>
              </w:rPr>
              <w:t>Bài học</w:t>
            </w:r>
            <w:r>
              <w:rPr>
                <w:rFonts w:ascii="Calibri" w:hAnsi="Calibri"/>
                <w:color w:val="334155"/>
                <w:sz w:val="21"/>
              </w:rPr>
              <w:t>: *Lược đồ thời gian - tần số mang lại ngưỡng tự thích nghi mà không cần nhãn!* //</w:t>
            </w:r>
          </w:p>
        </w:tc>
      </w:tr>
    </w:tbl>
    <w:p>
      <w:pPr>
        <w:keepNext/>
        <w:spacing w:before="280" w:after="40"/>
      </w:pPr>
      <w:r>
        <w:rPr>
          <w:b/>
          <w:color w:val="1E40AF"/>
          <w:sz w:val="26"/>
        </w:rPr>
        <w:t>SLIDE 22: ALG 3 · CRITIQUE</w:t>
        <w:br/>
      </w:r>
      <w:r>
        <w:rPr>
          <w:i/>
          <w:color w:val="6B7280"/>
          <w:sz w:val="20"/>
        </w:rPr>
        <w:t>(Model Complexity: 1D Gaussian vs 4D Covariance Matrix) — Thời lượng dự kiến: 50 giây</w:t>
      </w:r>
    </w:p>
    <w:p>
      <w:pPr>
        <w:spacing w:after="80"/>
      </w:pPr>
      <w:r>
        <w:rPr>
          <w:b/>
          <w:color w:val="1F2937"/>
          <w:sz w:val="20"/>
        </w:rPr>
        <w:t xml:space="preserve">🎯 Mục tiêu: </w:t>
      </w:r>
      <w:r>
        <w:rPr>
          <w:sz w:val="20"/>
        </w:rPr>
        <w:t>Giải thích nguyên lý Dao cạo Occam (Occam's Razor) – vì sao mô hình 1D đánh bại 4D.</w:t>
      </w:r>
    </w:p>
    <w:p>
      <w:pPr>
        <w:spacing w:after="120"/>
      </w:pPr>
      <w:r>
        <w:rPr>
          <w:b/>
          <w:color w:val="92400E"/>
          <w:sz w:val="20"/>
        </w:rPr>
        <w:t xml:space="preserve">🎬 Hành động &amp; Cử chỉ: </w:t>
      </w:r>
      <w:r>
        <w:rPr>
          <w:i/>
          <w:color w:val="78350F"/>
          <w:sz w:val="20"/>
        </w:rPr>
        <w:t>Nhìn thẳng Hội đồng, nhấn mạnh giọng triết lý khoa học.</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Đối với </w:t>
            </w:r>
            <w:r>
              <w:rPr>
                <w:rFonts w:ascii="Calibri" w:hAnsi="Calibri"/>
                <w:b/>
                <w:color w:val="0F172A"/>
                <w:sz w:val="21"/>
              </w:rPr>
              <w:t>Thuật toán 3</w:t>
            </w:r>
            <w:r>
              <w:rPr>
                <w:rFonts w:ascii="Calibri" w:hAnsi="Calibri"/>
                <w:color w:val="334155"/>
                <w:sz w:val="21"/>
              </w:rPr>
              <w:t xml:space="preserve">, nhóm đặt ra câu hỏi học thuật: // </w:t>
            </w:r>
            <w:r>
              <w:rPr>
                <w:rFonts w:ascii="Calibri" w:hAnsi="Calibri"/>
                <w:b/>
                <w:color w:val="0F172A"/>
                <w:sz w:val="21"/>
              </w:rPr>
              <w:t>Liệu tăng độ phức tạp mô hình lên đa biến 4D Gaussian có giúp VAD tốt hơn không?</w:t>
            </w:r>
            <w:r>
              <w:rPr>
                <w:rFonts w:ascii="Calibri" w:hAnsi="Calibri"/>
                <w:color w:val="334155"/>
                <w:sz w:val="21"/>
              </w:rPr>
              <w:t xml:space="preserve"> //</w:t>
            </w:r>
          </w:p>
          <w:p>
            <w:pPr>
              <w:spacing w:after="80" w:line="300" w:lineRule="auto"/>
            </w:pPr>
            <w:r>
              <w:rPr>
                <w:rFonts w:ascii="Calibri" w:hAnsi="Calibri"/>
                <w:color w:val="334155"/>
                <w:sz w:val="21"/>
              </w:rPr>
              <w:t>Kết quả thực nghiệm chứng minh một bài học kinh điển: //</w:t>
              <w:br/>
              <w:t xml:space="preserve">- </w:t>
            </w:r>
            <w:r>
              <w:rPr>
                <w:rFonts w:ascii="Calibri" w:hAnsi="Calibri"/>
                <w:b/>
                <w:color w:val="0F172A"/>
                <w:sz w:val="21"/>
              </w:rPr>
              <w:t>Mô hình 1D Gaussian</w:t>
            </w:r>
            <w:r>
              <w:rPr>
                <w:rFonts w:ascii="Calibri" w:hAnsi="Calibri"/>
                <w:color w:val="334155"/>
                <w:sz w:val="21"/>
              </w:rPr>
              <w:t xml:space="preserve"> chỉ có 4 tham số, nghiệm giải tích đóng ổn định tuyệt đối, đạt MAE </w:t>
            </w:r>
            <w:r>
              <w:rPr>
                <w:rFonts w:ascii="Calibri" w:hAnsi="Calibri"/>
                <w:b/>
                <w:color w:val="0F172A"/>
                <w:sz w:val="21"/>
              </w:rPr>
              <w:t>12.50 ms</w:t>
            </w:r>
            <w:r>
              <w:rPr>
                <w:rFonts w:ascii="Calibri" w:hAnsi="Calibri"/>
                <w:color w:val="334155"/>
                <w:sz w:val="21"/>
              </w:rPr>
              <w:t>. //</w:t>
              <w:br/>
              <w:t xml:space="preserve">- </w:t>
            </w:r>
            <w:r>
              <w:rPr>
                <w:rFonts w:ascii="Calibri" w:hAnsi="Calibri"/>
                <w:b/>
                <w:color w:val="0F172A"/>
                <w:sz w:val="21"/>
              </w:rPr>
              <w:t>Mô hình 4D Multivariate</w:t>
            </w:r>
            <w:r>
              <w:rPr>
                <w:rFonts w:ascii="Calibri" w:hAnsi="Calibri"/>
                <w:color w:val="334155"/>
                <w:sz w:val="21"/>
              </w:rPr>
              <w:t xml:space="preserve"> phải ước lượng ma trận hiệp phương sai đầy đủ. Khi tập huấn luyện chỉ có 4 file (cỡ mẫu nhỏ), mô hình bị </w:t>
            </w:r>
            <w:r>
              <w:rPr>
                <w:rFonts w:ascii="Calibri" w:hAnsi="Calibri"/>
                <w:b/>
                <w:color w:val="0F172A"/>
                <w:sz w:val="21"/>
              </w:rPr>
              <w:t>quá khớp (Overfitting)</w:t>
            </w:r>
            <w:r>
              <w:rPr>
                <w:rFonts w:ascii="Calibri" w:hAnsi="Calibri"/>
                <w:color w:val="334155"/>
                <w:sz w:val="21"/>
              </w:rPr>
              <w:t xml:space="preserve"> và gặp rủi ro số học khi nghịch đảo ma trận, khiến MAE tăng lên </w:t>
            </w:r>
            <w:r>
              <w:rPr>
                <w:rFonts w:ascii="Calibri" w:hAnsi="Calibri"/>
                <w:b/>
                <w:color w:val="0F172A"/>
                <w:sz w:val="21"/>
              </w:rPr>
              <w:t>15.00 ms</w:t>
            </w:r>
            <w:r>
              <w:rPr>
                <w:rFonts w:ascii="Calibri" w:hAnsi="Calibri"/>
                <w:color w:val="334155"/>
                <w:sz w:val="21"/>
              </w:rPr>
              <w:t>! //</w:t>
            </w:r>
          </w:p>
          <w:p>
            <w:pPr>
              <w:spacing w:after="80" w:line="300" w:lineRule="auto"/>
            </w:pPr>
            <w:r>
              <w:rPr>
                <w:rFonts w:ascii="Calibri" w:hAnsi="Calibri"/>
                <w:b/>
                <w:color w:val="0F172A"/>
                <w:sz w:val="21"/>
              </w:rPr>
              <w:t>Triết lý Dao cạo Occam (Occam’s Razor)</w:t>
            </w:r>
            <w:r>
              <w:rPr>
                <w:rFonts w:ascii="Calibri" w:hAnsi="Calibri"/>
                <w:color w:val="334155"/>
                <w:sz w:val="21"/>
              </w:rPr>
              <w:t xml:space="preserve">: // Trong điều kiện dữ liệu mẫu nhỏ, </w:t>
            </w:r>
            <w:r>
              <w:rPr>
                <w:rFonts w:ascii="Calibri" w:hAnsi="Calibri"/>
                <w:b/>
                <w:color w:val="0F172A"/>
                <w:sz w:val="21"/>
              </w:rPr>
              <w:t>sự tối giản tham số (Parsimony) luôn đánh bại sự phức tạp hóa mô hình</w:t>
            </w:r>
            <w:r>
              <w:rPr>
                <w:rFonts w:ascii="Calibri" w:hAnsi="Calibri"/>
                <w:color w:val="334155"/>
                <w:sz w:val="21"/>
              </w:rPr>
              <w:t>! //</w:t>
            </w:r>
          </w:p>
        </w:tc>
      </w:tr>
    </w:tbl>
    <w:p>
      <w:pPr>
        <w:keepNext/>
        <w:spacing w:before="280" w:after="40"/>
      </w:pPr>
      <w:r>
        <w:rPr>
          <w:b/>
          <w:color w:val="1E40AF"/>
          <w:sz w:val="26"/>
        </w:rPr>
        <w:t>SLIDE 23: PREPROCESSING · STANDARDS</w:t>
        <w:br/>
      </w:r>
      <w:r>
        <w:rPr>
          <w:i/>
          <w:color w:val="6B7280"/>
          <w:sz w:val="20"/>
        </w:rPr>
        <w:t>(Standard Parameters &amp; 200 ms Silence Bridging) — Thời lượng dự kiến: 45 giây</w:t>
      </w:r>
    </w:p>
    <w:p>
      <w:pPr>
        <w:spacing w:after="80"/>
      </w:pPr>
      <w:r>
        <w:rPr>
          <w:b/>
          <w:color w:val="1F2937"/>
          <w:sz w:val="20"/>
        </w:rPr>
        <w:t xml:space="preserve">🎯 Mục tiêu: </w:t>
      </w:r>
      <w:r>
        <w:rPr>
          <w:sz w:val="20"/>
        </w:rPr>
        <w:t>Khẳng định tính chuẩn mực kỹ thuật và quy tắc bắc cầu 200ms bảo vệ ngữ nghĩa.</w:t>
      </w:r>
    </w:p>
    <w:p>
      <w:pPr>
        <w:spacing w:after="120"/>
      </w:pPr>
      <w:r>
        <w:rPr>
          <w:b/>
          <w:color w:val="92400E"/>
          <w:sz w:val="20"/>
        </w:rPr>
        <w:t xml:space="preserve">🎬 Hành động &amp; Cử chỉ: </w:t>
      </w:r>
      <w:r>
        <w:rPr>
          <w:i/>
          <w:color w:val="78350F"/>
          <w:sz w:val="20"/>
        </w:rPr>
        <w:t>Chỉ vào các thông số chuẩn hóa DSP trên màn hình.</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Để kết quả so sánh giữa 3 thành viên đạt độ khách quan khoa học, // cả nhóm đã thống nhất một </w:t>
            </w:r>
            <w:r>
              <w:rPr>
                <w:rFonts w:ascii="Calibri" w:hAnsi="Calibri"/>
                <w:b/>
                <w:color w:val="0F172A"/>
                <w:sz w:val="21"/>
              </w:rPr>
              <w:t>chuẩn tiền xử lý DSP đồng nhất</w:t>
            </w:r>
            <w:r>
              <w:rPr>
                <w:rFonts w:ascii="Calibri" w:hAnsi="Calibri"/>
                <w:color w:val="334155"/>
                <w:sz w:val="21"/>
              </w:rPr>
              <w:t>: //</w:t>
            </w:r>
          </w:p>
          <w:p>
            <w:pPr>
              <w:spacing w:after="80" w:line="300" w:lineRule="auto"/>
            </w:pPr>
            <w:r>
              <w:rPr>
                <w:rFonts w:ascii="Calibri" w:hAnsi="Calibri"/>
                <w:color w:val="334155"/>
                <w:sz w:val="21"/>
              </w:rPr>
              <w:t xml:space="preserve">1. </w:t>
            </w:r>
            <w:r>
              <w:rPr>
                <w:rFonts w:ascii="Calibri" w:hAnsi="Calibri"/>
                <w:b/>
                <w:color w:val="0F172A"/>
                <w:sz w:val="21"/>
              </w:rPr>
              <w:t>Tần số lấy mẫu Fs = 16 kHz</w:t>
            </w:r>
            <w:r>
              <w:rPr>
                <w:rFonts w:ascii="Calibri" w:hAnsi="Calibri"/>
                <w:color w:val="334155"/>
                <w:sz w:val="21"/>
              </w:rPr>
              <w:t>: Chuẩn hóa toàn bộ âm thanh về mono 16 kHz. //</w:t>
              <w:br/>
              <w:t xml:space="preserve">2. </w:t>
            </w:r>
            <w:r>
              <w:rPr>
                <w:rFonts w:ascii="Calibri" w:hAnsi="Calibri"/>
                <w:b/>
                <w:color w:val="0F172A"/>
                <w:sz w:val="21"/>
              </w:rPr>
              <w:t>Khung 25 ms</w:t>
            </w:r>
            <w:r>
              <w:rPr>
                <w:rFonts w:ascii="Calibri" w:hAnsi="Calibri"/>
                <w:color w:val="334155"/>
                <w:sz w:val="21"/>
              </w:rPr>
              <w:t xml:space="preserve"> (400 mẫu): Đảm bảo tính chất chuẩn dừng (quasi-stationary) của bộ máy phát âm người. //</w:t>
              <w:br/>
              <w:t xml:space="preserve">3. </w:t>
            </w:r>
            <w:r>
              <w:rPr>
                <w:rFonts w:ascii="Calibri" w:hAnsi="Calibri"/>
                <w:b/>
                <w:color w:val="0F172A"/>
                <w:sz w:val="21"/>
              </w:rPr>
              <w:t>Bước nhảy 10 ms</w:t>
            </w:r>
            <w:r>
              <w:rPr>
                <w:rFonts w:ascii="Calibri" w:hAnsi="Calibri"/>
                <w:color w:val="334155"/>
                <w:sz w:val="21"/>
              </w:rPr>
              <w:t xml:space="preserve"> (160 mẫu): Tạo độ chồng lấn 60%, thiết lập lưới thời gian chính xác 10 ms. //</w:t>
              <w:br/>
              <w:t xml:space="preserve">4. </w:t>
            </w:r>
            <w:r>
              <w:rPr>
                <w:rFonts w:ascii="Calibri" w:hAnsi="Calibri"/>
                <w:b/>
                <w:color w:val="0F172A"/>
                <w:sz w:val="21"/>
              </w:rPr>
              <w:t>Quy tắc bắc cầu bất biến (Bridging Invariant)</w:t>
            </w:r>
            <w:r>
              <w:rPr>
                <w:rFonts w:ascii="Calibri" w:hAnsi="Calibri"/>
                <w:color w:val="334155"/>
                <w:sz w:val="21"/>
              </w:rPr>
              <w:t>: //</w:t>
              <w:br/>
              <w:t xml:space="preserve">   - Khoảng lặng ngắn hơn </w:t>
            </w:r>
            <w:r>
              <w:rPr>
                <w:rFonts w:ascii="Calibri" w:hAnsi="Calibri"/>
                <w:b/>
                <w:color w:val="0F172A"/>
                <w:sz w:val="21"/>
              </w:rPr>
              <w:t>200 ms</w:t>
            </w:r>
            <w:r>
              <w:rPr>
                <w:rFonts w:ascii="Calibri" w:hAnsi="Calibri"/>
                <w:color w:val="334155"/>
                <w:sz w:val="21"/>
              </w:rPr>
              <w:t xml:space="preserve"> sẽ bị </w:t>
            </w:r>
            <w:r>
              <w:rPr>
                <w:rFonts w:ascii="Calibri" w:hAnsi="Calibri"/>
                <w:b/>
                <w:color w:val="0F172A"/>
                <w:sz w:val="21"/>
              </w:rPr>
              <w:t>bắc cầu nối liền (Bridge)</w:t>
            </w:r>
            <w:r>
              <w:rPr>
                <w:rFonts w:ascii="Calibri" w:hAnsi="Calibri"/>
                <w:color w:val="334155"/>
                <w:sz w:val="21"/>
              </w:rPr>
              <w:t>, // vì về mặt ngữ âm, đó chỉ là khoảng dừng lấy hơi hoặc đóng thanh quản tạm thời giữa các âm tiết. //</w:t>
              <w:br/>
              <w:t xml:space="preserve">   - Đoạn tiếng nói ngắn hơn </w:t>
            </w:r>
            <w:r>
              <w:rPr>
                <w:rFonts w:ascii="Calibri" w:hAnsi="Calibri"/>
                <w:b/>
                <w:color w:val="0F172A"/>
                <w:sz w:val="21"/>
              </w:rPr>
              <w:t>50 ms</w:t>
            </w:r>
            <w:r>
              <w:rPr>
                <w:rFonts w:ascii="Calibri" w:hAnsi="Calibri"/>
                <w:color w:val="334155"/>
                <w:sz w:val="21"/>
              </w:rPr>
              <w:t xml:space="preserve"> bị </w:t>
            </w:r>
            <w:r>
              <w:rPr>
                <w:rFonts w:ascii="Calibri" w:hAnsi="Calibri"/>
                <w:b/>
                <w:color w:val="0F172A"/>
                <w:sz w:val="21"/>
              </w:rPr>
              <w:t>loại bỏ hoàn toàn</w:t>
            </w:r>
            <w:r>
              <w:rPr>
                <w:rFonts w:ascii="Calibri" w:hAnsi="Calibri"/>
                <w:color w:val="334155"/>
                <w:sz w:val="21"/>
              </w:rPr>
              <w:t>, // để triệt tiêu tiếng lách cách (click noise) do micro va chạm! //</w:t>
            </w:r>
          </w:p>
        </w:tc>
      </w:tr>
    </w:tbl>
    <w:p>
      <w:pPr>
        <w:keepNext/>
        <w:spacing w:before="280" w:after="40"/>
      </w:pPr>
      <w:r>
        <w:rPr>
          <w:b/>
          <w:color w:val="1E40AF"/>
          <w:sz w:val="26"/>
        </w:rPr>
        <w:t>SLIDE 24: LIVE DEMO · SUBMISSION</w:t>
        <w:br/>
      </w:r>
      <w:r>
        <w:rPr>
          <w:i/>
          <w:color w:val="6B7280"/>
          <w:sz w:val="20"/>
        </w:rPr>
        <w:t>(Four-Quadrant Display on Teacher Laptop) — Thời lượng dự kiến: 40 giây</w:t>
      </w:r>
    </w:p>
    <w:p>
      <w:pPr>
        <w:spacing w:after="80"/>
      </w:pPr>
      <w:r>
        <w:rPr>
          <w:b/>
          <w:color w:val="1F2937"/>
          <w:sz w:val="20"/>
        </w:rPr>
        <w:t xml:space="preserve">🎯 Mục tiêu: </w:t>
      </w:r>
      <w:r>
        <w:rPr>
          <w:sz w:val="20"/>
        </w:rPr>
        <w:t>Trình bày quy cách nộp bài và sẵn sàng demo trực tiếp 4 góc phần tư trên laptop Thầy.</w:t>
      </w:r>
    </w:p>
    <w:p>
      <w:pPr>
        <w:spacing w:after="120"/>
      </w:pPr>
      <w:r>
        <w:rPr>
          <w:b/>
          <w:color w:val="92400E"/>
          <w:sz w:val="20"/>
        </w:rPr>
        <w:t xml:space="preserve">🎬 Hành động &amp; Cử chỉ: </w:t>
      </w:r>
      <w:r>
        <w:rPr>
          <w:i/>
          <w:color w:val="78350F"/>
          <w:sz w:val="20"/>
        </w:rPr>
        <w:t>Chỉ vào 4 khối 01 - 02 - 03 - 04.</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Về quy cách nộp bài và tổ chức thực nghiệm: //</w:t>
            </w:r>
          </w:p>
          <w:p>
            <w:pPr>
              <w:spacing w:after="80" w:line="300" w:lineRule="auto"/>
            </w:pPr>
            <w:r>
              <w:rPr>
                <w:rFonts w:ascii="Calibri" w:hAnsi="Calibri"/>
                <w:color w:val="334155"/>
                <w:sz w:val="21"/>
              </w:rPr>
              <w:t xml:space="preserve">- </w:t>
            </w:r>
            <w:r>
              <w:rPr>
                <w:rFonts w:ascii="Calibri" w:hAnsi="Calibri"/>
                <w:b/>
                <w:color w:val="0F172A"/>
                <w:sz w:val="21"/>
              </w:rPr>
              <w:t>Khối 01</w:t>
            </w:r>
            <w:r>
              <w:rPr>
                <w:rFonts w:ascii="Calibri" w:hAnsi="Calibri"/>
                <w:color w:val="334155"/>
                <w:sz w:val="21"/>
              </w:rPr>
              <w:t>: Dữ liệu đầu vào gồm 4 file test `.wav` và file nhãn chuẩn `.lab`. Không upload âm thanh lên mạng hay lưu trữ dư thừa. //</w:t>
              <w:br/>
              <w:t xml:space="preserve">- </w:t>
            </w:r>
            <w:r>
              <w:rPr>
                <w:rFonts w:ascii="Calibri" w:hAnsi="Calibri"/>
                <w:b/>
                <w:color w:val="0F172A"/>
                <w:sz w:val="21"/>
              </w:rPr>
              <w:t>Khối 02</w:t>
            </w:r>
            <w:r>
              <w:rPr>
                <w:rFonts w:ascii="Calibri" w:hAnsi="Calibri"/>
                <w:color w:val="334155"/>
                <w:sz w:val="21"/>
              </w:rPr>
              <w:t xml:space="preserve">: Môi trường ảo được quản lý chuẩn hóa qua </w:t>
            </w:r>
            <w:r>
              <w:rPr>
                <w:rFonts w:ascii="Calibri" w:hAnsi="Calibri"/>
                <w:b/>
                <w:color w:val="0F172A"/>
                <w:sz w:val="21"/>
              </w:rPr>
              <w:t>công cụ uv</w:t>
            </w:r>
            <w:r>
              <w:rPr>
                <w:rFonts w:ascii="Calibri" w:hAnsi="Calibri"/>
                <w:color w:val="334155"/>
                <w:sz w:val="21"/>
              </w:rPr>
              <w:t>, Python 3.12, dùng thư viện toán học thuần numpy và scipy. //</w:t>
              <w:br/>
              <w:t xml:space="preserve">- </w:t>
            </w:r>
            <w:r>
              <w:rPr>
                <w:rFonts w:ascii="Calibri" w:hAnsi="Calibri"/>
                <w:b/>
                <w:color w:val="0F172A"/>
                <w:sz w:val="21"/>
              </w:rPr>
              <w:t>Khối 03</w:t>
            </w:r>
            <w:r>
              <w:rPr>
                <w:rFonts w:ascii="Calibri" w:hAnsi="Calibri"/>
                <w:color w:val="334155"/>
                <w:sz w:val="21"/>
              </w:rPr>
              <w:t xml:space="preserve">: Ba file Jupyter Notebook độc lập đều đã được chạy sẵn kết quả (Pre-run outputs), đồ thị sẵn sàng, </w:t>
            </w:r>
            <w:r>
              <w:rPr>
                <w:rFonts w:ascii="Calibri" w:hAnsi="Calibri"/>
                <w:b/>
                <w:color w:val="0F172A"/>
                <w:sz w:val="21"/>
              </w:rPr>
              <w:t>độ trễ demo bằng 0</w:t>
            </w:r>
            <w:r>
              <w:rPr>
                <w:rFonts w:ascii="Calibri" w:hAnsi="Calibri"/>
                <w:color w:val="334155"/>
                <w:sz w:val="21"/>
              </w:rPr>
              <w:t>! //</w:t>
              <w:br/>
              <w:t xml:space="preserve">- </w:t>
            </w:r>
            <w:r>
              <w:rPr>
                <w:rFonts w:ascii="Calibri" w:hAnsi="Calibri"/>
                <w:b/>
                <w:color w:val="0F172A"/>
                <w:sz w:val="21"/>
              </w:rPr>
              <w:t>Khối 04</w:t>
            </w:r>
            <w:r>
              <w:rPr>
                <w:rFonts w:ascii="Calibri" w:hAnsi="Calibri"/>
                <w:color w:val="334155"/>
                <w:sz w:val="21"/>
              </w:rPr>
              <w:t xml:space="preserve">: Giao diện được thiết kế theo </w:t>
            </w:r>
            <w:r>
              <w:rPr>
                <w:rFonts w:ascii="Calibri" w:hAnsi="Calibri"/>
                <w:b/>
                <w:color w:val="0F172A"/>
                <w:sz w:val="21"/>
              </w:rPr>
              <w:t>bố cục 4 góc phần tư (Four-Quadrant Display)</w:t>
            </w:r>
            <w:r>
              <w:rPr>
                <w:rFonts w:ascii="Calibri" w:hAnsi="Calibri"/>
                <w:color w:val="334155"/>
                <w:sz w:val="21"/>
              </w:rPr>
              <w:t xml:space="preserve"> trên màn hình laptop của Thầy, giúp đối chiếu đồng thời cả dạng sóng, đường STE và nhãn phân đoạn cùng lúc! //</w:t>
            </w:r>
          </w:p>
        </w:tc>
      </w:tr>
    </w:tbl>
    <w:p>
      <w:pPr>
        <w:keepNext/>
        <w:spacing w:before="280" w:after="40"/>
      </w:pPr>
      <w:r>
        <w:rPr>
          <w:b/>
          <w:color w:val="1E40AF"/>
          <w:sz w:val="26"/>
        </w:rPr>
        <w:t>SLIDE 25: DEFENSE · Q&amp;A</w:t>
        <w:br/>
      </w:r>
      <w:r>
        <w:rPr>
          <w:i/>
          <w:color w:val="6B7280"/>
          <w:sz w:val="20"/>
        </w:rPr>
        <w:t>(Rebuttal for Critical Examination Questions) — Thời lượng dự kiến: 80 – 90 giây</w:t>
      </w:r>
    </w:p>
    <w:p>
      <w:pPr>
        <w:spacing w:after="80"/>
      </w:pPr>
      <w:r>
        <w:rPr>
          <w:b/>
          <w:color w:val="1F2937"/>
          <w:sz w:val="20"/>
        </w:rPr>
        <w:t xml:space="preserve">🎯 Mục tiêu: </w:t>
      </w:r>
      <w:r>
        <w:rPr>
          <w:sz w:val="20"/>
        </w:rPr>
        <w:t>Chủ động phản biện 4 câu hỏi hóc búa nhất của Hội đồng đánh giá.</w:t>
      </w:r>
    </w:p>
    <w:p>
      <w:pPr>
        <w:spacing w:after="120"/>
      </w:pPr>
      <w:r>
        <w:rPr>
          <w:b/>
          <w:color w:val="92400E"/>
          <w:sz w:val="20"/>
        </w:rPr>
        <w:t xml:space="preserve">🎬 Hành động &amp; Cử chỉ: </w:t>
      </w:r>
      <w:r>
        <w:rPr>
          <w:i/>
          <w:color w:val="78350F"/>
          <w:sz w:val="20"/>
        </w:rPr>
        <w:t>Đứng vững chãi, hướng thẳng về Thầy, nói dõng dạc, rành mạch từng câu hỏi.</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 xml:space="preserve">Trước khi Thầy đặt câu hỏi, nhóm xin chủ động giải trình </w:t>
            </w:r>
            <w:r>
              <w:rPr>
                <w:rFonts w:ascii="Calibri" w:hAnsi="Calibri"/>
                <w:b/>
                <w:color w:val="0F172A"/>
                <w:sz w:val="21"/>
              </w:rPr>
              <w:t>4 vấn đề then chốt</w:t>
            </w:r>
            <w:r>
              <w:rPr>
                <w:rFonts w:ascii="Calibri" w:hAnsi="Calibri"/>
                <w:color w:val="334155"/>
                <w:sz w:val="21"/>
              </w:rPr>
              <w:t xml:space="preserve"> mà Hội đồng thường quan tâm nhất: //</w:t>
            </w:r>
          </w:p>
          <w:p>
            <w:pPr>
              <w:spacing w:after="80" w:line="300" w:lineRule="auto"/>
            </w:pPr>
            <w:r>
              <w:rPr>
                <w:rFonts w:ascii="Calibri" w:hAnsi="Calibri"/>
                <w:b/>
                <w:color w:val="0F172A"/>
                <w:sz w:val="21"/>
              </w:rPr>
              <w:t>Câu hỏi 1: Tại sao nhóm không dùng tần số cơ bản F0 (Pitch) để phân đoạn tiếng nói?</w:t>
            </w:r>
            <w:r>
              <w:rPr>
                <w:rFonts w:ascii="Calibri" w:hAnsi="Calibri"/>
                <w:color w:val="334155"/>
                <w:sz w:val="21"/>
              </w:rPr>
              <w:t xml:space="preserve"> //</w:t>
              <w:br/>
              <w:t xml:space="preserve">👉 </w:t>
            </w:r>
            <w:r>
              <w:rPr>
                <w:rFonts w:ascii="Calibri" w:hAnsi="Calibri"/>
                <w:b/>
                <w:color w:val="0F172A"/>
                <w:sz w:val="21"/>
              </w:rPr>
              <w:t>Trả lời</w:t>
            </w:r>
            <w:r>
              <w:rPr>
                <w:rFonts w:ascii="Calibri" w:hAnsi="Calibri"/>
                <w:color w:val="334155"/>
                <w:sz w:val="21"/>
              </w:rPr>
              <w:t xml:space="preserve">: Bởi vì các </w:t>
            </w:r>
            <w:r>
              <w:rPr>
                <w:rFonts w:ascii="Calibri" w:hAnsi="Calibri"/>
                <w:b/>
                <w:color w:val="0F172A"/>
                <w:sz w:val="21"/>
              </w:rPr>
              <w:t>phụ âm vô thanh (Unvoiced consonants)</w:t>
            </w:r>
            <w:r>
              <w:rPr>
                <w:rFonts w:ascii="Calibri" w:hAnsi="Calibri"/>
                <w:color w:val="334155"/>
                <w:sz w:val="21"/>
              </w:rPr>
              <w:t xml:space="preserve"> như /s/, /t/, /f/ hoàn toàn </w:t>
            </w:r>
            <w:r>
              <w:rPr>
                <w:rFonts w:ascii="Calibri" w:hAnsi="Calibri"/>
                <w:b/>
                <w:color w:val="0F172A"/>
                <w:sz w:val="21"/>
              </w:rPr>
              <w:t>không có tần số cơ bản F0</w:t>
            </w:r>
            <w:r>
              <w:rPr>
                <w:rFonts w:ascii="Calibri" w:hAnsi="Calibri"/>
                <w:color w:val="334155"/>
                <w:sz w:val="21"/>
              </w:rPr>
              <w:t>! // Nếu dùng F0, chúng ta sẽ cắt cụt toàn bộ các âm đầu và âm cuối của từ, phá hủy ngữ nghĩa câu nói! //</w:t>
            </w:r>
          </w:p>
          <w:p>
            <w:pPr>
              <w:spacing w:after="80" w:line="300" w:lineRule="auto"/>
            </w:pPr>
            <w:r>
              <w:rPr>
                <w:rFonts w:ascii="Calibri" w:hAnsi="Calibri"/>
                <w:b/>
                <w:color w:val="0F172A"/>
                <w:sz w:val="21"/>
              </w:rPr>
              <w:t>Câu hỏi 2: Tại sao ở file phone_M2, có thuật toán đạt sai số gần như 0.0 ms? Có phải do Overfitting?</w:t>
            </w:r>
            <w:r>
              <w:rPr>
                <w:rFonts w:ascii="Calibri" w:hAnsi="Calibri"/>
                <w:color w:val="334155"/>
                <w:sz w:val="21"/>
              </w:rPr>
              <w:t xml:space="preserve"> //</w:t>
              <w:br/>
              <w:t xml:space="preserve">👉 </w:t>
            </w:r>
            <w:r>
              <w:rPr>
                <w:rFonts w:ascii="Calibri" w:hAnsi="Calibri"/>
                <w:b/>
                <w:color w:val="0F172A"/>
                <w:sz w:val="21"/>
              </w:rPr>
              <w:t>Trả lời</w:t>
            </w:r>
            <w:r>
              <w:rPr>
                <w:rFonts w:ascii="Calibri" w:hAnsi="Calibri"/>
                <w:color w:val="334155"/>
                <w:sz w:val="21"/>
              </w:rPr>
              <w:t xml:space="preserve">: Hoàn toàn </w:t>
            </w:r>
            <w:r>
              <w:rPr>
                <w:rFonts w:ascii="Calibri" w:hAnsi="Calibri"/>
                <w:b/>
                <w:color w:val="0F172A"/>
                <w:sz w:val="21"/>
              </w:rPr>
              <w:t>không phải Overfitting</w:t>
            </w:r>
            <w:r>
              <w:rPr>
                <w:rFonts w:ascii="Calibri" w:hAnsi="Calibri"/>
                <w:color w:val="334155"/>
                <w:sz w:val="21"/>
              </w:rPr>
              <w:t xml:space="preserve">! // Nhãn Ground-truth [0.53s, 2.52s] trùng khớp chính xác vào khung 53 và khung 252 trên lưới bước nhảy 10 ms. Đây là hiện tượng </w:t>
            </w:r>
            <w:r>
              <w:rPr>
                <w:rFonts w:ascii="Calibri" w:hAnsi="Calibri"/>
                <w:b/>
                <w:color w:val="0F172A"/>
                <w:sz w:val="21"/>
              </w:rPr>
              <w:t>khớp lưới bước nhảy (Grid snapping)</w:t>
            </w:r>
            <w:r>
              <w:rPr>
                <w:rFonts w:ascii="Calibri" w:hAnsi="Calibri"/>
                <w:color w:val="334155"/>
                <w:sz w:val="21"/>
              </w:rPr>
              <w:t>, chứng minh độ phân giải lưới 10 ms hoạt động cực chuẩn xác! //</w:t>
            </w:r>
          </w:p>
          <w:p>
            <w:pPr>
              <w:spacing w:after="80" w:line="300" w:lineRule="auto"/>
            </w:pPr>
            <w:r>
              <w:rPr>
                <w:rFonts w:ascii="Calibri" w:hAnsi="Calibri"/>
                <w:b/>
                <w:color w:val="0F172A"/>
                <w:sz w:val="21"/>
              </w:rPr>
              <w:t>Câu hỏi 3: Mức nhiễu nền SNR ảnh hưởng như thế nào đến độ dịch ranh giới?</w:t>
            </w:r>
            <w:r>
              <w:rPr>
                <w:rFonts w:ascii="Calibri" w:hAnsi="Calibri"/>
                <w:color w:val="334155"/>
                <w:sz w:val="21"/>
              </w:rPr>
              <w:t xml:space="preserve"> //</w:t>
              <w:br/>
              <w:t xml:space="preserve">👉 </w:t>
            </w:r>
            <w:r>
              <w:rPr>
                <w:rFonts w:ascii="Calibri" w:hAnsi="Calibri"/>
                <w:b/>
                <w:color w:val="0F172A"/>
                <w:sz w:val="21"/>
              </w:rPr>
              <w:t>Trả lời</w:t>
            </w:r>
            <w:r>
              <w:rPr>
                <w:rFonts w:ascii="Calibri" w:hAnsi="Calibri"/>
                <w:color w:val="334155"/>
                <w:sz w:val="21"/>
              </w:rPr>
              <w:t>: Ở Studio (SNR cao), sai số chỉ 5–10 ms. Nhưng ở Phone (băng hẹp 8kHz, SNR thấp), tiếng thở hắt đuôi câu tạo ra độ trễ từ 20–45 ms. //</w:t>
            </w:r>
          </w:p>
          <w:p>
            <w:pPr>
              <w:spacing w:after="80" w:line="300" w:lineRule="auto"/>
            </w:pPr>
            <w:r>
              <w:rPr>
                <w:rFonts w:ascii="Calibri" w:hAnsi="Calibri"/>
                <w:b/>
                <w:color w:val="0F172A"/>
                <w:sz w:val="21"/>
              </w:rPr>
              <w:t>Câu hỏi 4: Tại sao 1D Gaussian lại đánh bại đa biến 4D trong TT3?</w:t>
            </w:r>
            <w:r>
              <w:rPr>
                <w:rFonts w:ascii="Calibri" w:hAnsi="Calibri"/>
                <w:color w:val="334155"/>
                <w:sz w:val="21"/>
              </w:rPr>
              <w:t xml:space="preserve"> //</w:t>
              <w:br/>
              <w:t xml:space="preserve">👉 </w:t>
            </w:r>
            <w:r>
              <w:rPr>
                <w:rFonts w:ascii="Calibri" w:hAnsi="Calibri"/>
                <w:b/>
                <w:color w:val="0F172A"/>
                <w:sz w:val="21"/>
              </w:rPr>
              <w:t>Trả lời</w:t>
            </w:r>
            <w:r>
              <w:rPr>
                <w:rFonts w:ascii="Calibri" w:hAnsi="Calibri"/>
                <w:color w:val="334155"/>
                <w:sz w:val="21"/>
              </w:rPr>
              <w:t xml:space="preserve">: Tập huấn luyện chỉ có 4 file. Ước lượng ma trận hiệp phương sai 4D gây Overfitting nặng. Mô hình 1D ít tham số hơn nên có tính </w:t>
            </w:r>
            <w:r>
              <w:rPr>
                <w:rFonts w:ascii="Calibri" w:hAnsi="Calibri"/>
                <w:b/>
                <w:color w:val="0F172A"/>
                <w:sz w:val="21"/>
              </w:rPr>
              <w:t>tổng quát hóa vượt trội</w:t>
            </w:r>
            <w:r>
              <w:rPr>
                <w:rFonts w:ascii="Calibri" w:hAnsi="Calibri"/>
                <w:color w:val="334155"/>
                <w:sz w:val="21"/>
              </w:rPr>
              <w:t xml:space="preserve"> trên tập kiểm thử! //</w:t>
            </w:r>
          </w:p>
        </w:tc>
      </w:tr>
    </w:tbl>
    <w:p>
      <w:pPr>
        <w:keepNext/>
        <w:spacing w:before="280" w:after="40"/>
      </w:pPr>
      <w:r>
        <w:rPr>
          <w:b/>
          <w:color w:val="1E40AF"/>
          <w:sz w:val="26"/>
        </w:rPr>
        <w:t>SLIDE 26: DIGITAL SIGNAL PROCESSING · MIDTERM PROJECT 2026</w:t>
        <w:br/>
      </w:r>
      <w:r>
        <w:rPr>
          <w:i/>
          <w:color w:val="6B7280"/>
          <w:sz w:val="20"/>
        </w:rPr>
        <w:t>(Thank You &amp; Q&amp;A Session) — Thời lượng dự kiến: 25 – 30 giây</w:t>
      </w:r>
    </w:p>
    <w:p>
      <w:pPr>
        <w:spacing w:after="80"/>
      </w:pPr>
      <w:r>
        <w:rPr>
          <w:b/>
          <w:color w:val="1F2937"/>
          <w:sz w:val="20"/>
        </w:rPr>
        <w:t xml:space="preserve">🎯 Mục tiêu: </w:t>
      </w:r>
      <w:r>
        <w:rPr>
          <w:sz w:val="20"/>
        </w:rPr>
        <w:t>Kết thúc bài báo cáo lịch sự, trang trọng và mở phiên Live Demo / Vấn đáp.</w:t>
      </w:r>
    </w:p>
    <w:p>
      <w:pPr>
        <w:spacing w:after="120"/>
      </w:pPr>
      <w:r>
        <w:rPr>
          <w:b/>
          <w:color w:val="92400E"/>
          <w:sz w:val="20"/>
        </w:rPr>
        <w:t xml:space="preserve">🎬 Hành động &amp; Cử chỉ: </w:t>
      </w:r>
      <w:r>
        <w:rPr>
          <w:i/>
          <w:color w:val="78350F"/>
          <w:sz w:val="20"/>
        </w:rPr>
        <w:t>Cúi đầu chào nhẹ, hai tay mở hướng về Thầy và lớp học.</w:t>
      </w:r>
    </w:p>
    <w:tbl>
      <w:tblPr>
        <w:tblW w:type="auto" w:w="0"/>
        <w:jc w:val="center"/>
        <w:tblLook w:firstColumn="1" w:firstRow="1" w:lastColumn="0" w:lastRow="0" w:noHBand="0" w:noVBand="1" w:val="04A0"/>
      </w:tblPr>
      <w:tblGrid>
        <w:gridCol w:w="9605"/>
      </w:tblGrid>
      <w:tr>
        <w:tc>
          <w:tcPr>
            <w:tcW w:type="dxa" w:w="9605"/>
            <w:shd w:fill="F8FAFC"/>
            <w:tcMar>
              <w:top w:w="120" w:type="dxa"/>
              <w:bottom w:w="120" w:type="dxa"/>
              <w:left w:w="180" w:type="dxa"/>
              <w:right w:w="180" w:type="dxa"/>
            </w:tcMar>
          </w:tcPr>
          <w:p>
            <w:pPr>
              <w:spacing w:after="80" w:line="300" w:lineRule="auto"/>
            </w:pPr>
            <w:r>
              <w:rPr>
                <w:b/>
                <w:color w:val="0F172A"/>
                <w:sz w:val="20"/>
              </w:rPr>
              <w:t>🗣️ LỜI THOẠI TRỰC TIẾP (NÓI TO, DÕNG DẠC, ĐÚNG NHỊP):</w:t>
              <w:br/>
            </w:r>
            <w:r>
              <w:rPr>
                <w:rFonts w:ascii="Calibri" w:hAnsi="Calibri"/>
                <w:color w:val="334155"/>
                <w:sz w:val="21"/>
              </w:rPr>
              <w:t>Kính thưa Thầy và toàn thể các bạn! //</w:t>
            </w:r>
          </w:p>
          <w:p>
            <w:pPr>
              <w:spacing w:after="80" w:line="300" w:lineRule="auto"/>
            </w:pPr>
            <w:r>
              <w:rPr>
                <w:rFonts w:ascii="Calibri" w:hAnsi="Calibri"/>
                <w:color w:val="334155"/>
                <w:sz w:val="21"/>
              </w:rPr>
              <w:t xml:space="preserve">Trên đây là toàn bộ báo cáo kết quả nghiên cứu đề tài </w:t>
            </w:r>
            <w:r>
              <w:rPr>
                <w:rFonts w:ascii="Calibri" w:hAnsi="Calibri"/>
                <w:b/>
                <w:color w:val="0F172A"/>
                <w:sz w:val="21"/>
              </w:rPr>
              <w:t>Phân đoạn tín hiệu tiếng nói – khoảng lặng (Voice Activity Detection)</w:t>
            </w:r>
            <w:r>
              <w:rPr>
                <w:rFonts w:ascii="Calibri" w:hAnsi="Calibri"/>
                <w:color w:val="334155"/>
                <w:sz w:val="21"/>
              </w:rPr>
              <w:t xml:space="preserve"> của Nhóm 08. //</w:t>
              <w:br/>
              <w:t>Mã nguồn, sổ tay tính toán Notebook và các biểu đồ định lượng đều đã sẵn sàng trong thư mục nộp bài. //</w:t>
              <w:br/>
              <w:t xml:space="preserve">Nhóm chúng em đã sẵn sàng cho phần </w:t>
            </w:r>
            <w:r>
              <w:rPr>
                <w:rFonts w:ascii="Calibri" w:hAnsi="Calibri"/>
                <w:b/>
                <w:color w:val="0F172A"/>
                <w:sz w:val="21"/>
              </w:rPr>
              <w:t>Live Demo trực tiếp trên bất kỳ file âm thanh nào</w:t>
            </w:r>
            <w:r>
              <w:rPr>
                <w:rFonts w:ascii="Calibri" w:hAnsi="Calibri"/>
                <w:color w:val="334155"/>
                <w:sz w:val="21"/>
              </w:rPr>
              <w:t xml:space="preserve"> mà Thầy yêu cầu, // và rất mong nhận được những nhận xét, góp ý quý báu từ Thầy! //</w:t>
            </w:r>
          </w:p>
          <w:p>
            <w:pPr>
              <w:spacing w:after="80" w:line="300" w:lineRule="auto"/>
            </w:pPr>
            <w:r>
              <w:rPr>
                <w:rFonts w:ascii="Calibri" w:hAnsi="Calibri"/>
                <w:b/>
                <w:color w:val="0F172A"/>
                <w:sz w:val="21"/>
              </w:rPr>
              <w:t>Em xin trân trọng cảm ơn Thầy và các bạn đã chú ý lắng nghe!</w:t>
            </w:r>
            <w:r>
              <w:rPr>
                <w:rFonts w:ascii="Calibri" w:hAnsi="Calibri"/>
                <w:color w:val="334155"/>
                <w:sz w:val="21"/>
              </w:rPr>
              <w:t xml:space="preserve"> //</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