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IELTS ACADEMIC PRACTICE TEST 2</w:t>
      </w:r>
    </w:p>
    <w:p>
      <w:pPr>
        <w:spacing w:after="400"/>
        <w:jc w:val="center"/>
      </w:pPr>
      <w:r>
        <w:t xml:space="preserve">Listening • Reading • Writing • Speaking</w:t>
      </w:r>
    </w:p>
    <w:p>
      <w:pPr>
        <w:spacing w:after="120"/>
      </w:pPr>
      <w:r>
        <w:t xml:space="preserve">This practice test follows the current IELTS Academic format and timing:</w:t>
      </w:r>
    </w:p>
    <w:p>
      <w:pPr>
        <w:pStyle w:val="ListParagraph"/>
        <w:numPr>
          <w:ilvl w:val="0"/>
          <w:numId w:val="1"/>
        </w:numPr>
        <w:spacing w:after="60"/>
      </w:pPr>
      <w:r>
        <w:t xml:space="preserve">Listening: 4 sections, 40 questions, approximately 30 minutes + 10 minutes transfer time</w:t>
      </w:r>
    </w:p>
    <w:p>
      <w:pPr>
        <w:pStyle w:val="ListParagraph"/>
        <w:numPr>
          <w:ilvl w:val="0"/>
          <w:numId w:val="1"/>
        </w:numPr>
        <w:spacing w:after="60"/>
      </w:pPr>
      <w:r>
        <w:t xml:space="preserve">Reading: 3 passages, 40 questions, 60 minutes</w:t>
      </w:r>
    </w:p>
    <w:p>
      <w:pPr>
        <w:pStyle w:val="ListParagraph"/>
        <w:numPr>
          <w:ilvl w:val="0"/>
          <w:numId w:val="1"/>
        </w:numPr>
        <w:spacing w:after="60"/>
      </w:pPr>
      <w:r>
        <w:t xml:space="preserve">Writing: 2 tasks, 60 minutes</w:t>
      </w:r>
    </w:p>
    <w:p>
      <w:pPr>
        <w:pStyle w:val="ListParagraph"/>
        <w:numPr>
          <w:ilvl w:val="0"/>
          <w:numId w:val="1"/>
        </w:numPr>
        <w:spacing w:after="60"/>
      </w:pPr>
      <w:r>
        <w:t xml:space="preserve">Speaking: 3 parts, 11–14 minutes (conducted separately, face-to-face or by video)</w:t>
      </w:r>
    </w:p>
    <w:p>
      <w:pPr>
        <w:spacing w:after="60"/>
      </w:pPr>
    </w:p>
    <w:p>
      <w:pPr>
        <w:spacing w:after="120"/>
      </w:pPr>
      <w:r>
        <w:t xml:space="preserve">Total test time (Listening, Reading, Writing): 2 hours 45 minutes.</w:t>
      </w:r>
    </w:p>
    <w:p>
      <w:r>
        <w:br w:type="page"/>
      </w:r>
    </w:p>
    <w:p>
      <w:pPr>
        <w:pStyle w:val="Heading1"/>
        <w:spacing w:after="200" w:before="300"/>
      </w:pPr>
      <w:r>
        <w:t xml:space="preserve">LISTENING</w:t>
      </w:r>
    </w:p>
    <w:p>
      <w:pPr>
        <w:spacing w:after="120"/>
      </w:pPr>
      <w:r>
        <w:rPr>
          <w:i/>
          <w:iCs/>
        </w:rPr>
        <w:t xml:space="preserve">You will hear four recordings and answer questions on each. You will hear each recording once only.</w:t>
      </w:r>
    </w:p>
    <w:p>
      <w:pPr>
        <w:spacing w:after="60"/>
      </w:pPr>
    </w:p>
    <w:p>
      <w:pPr>
        <w:pStyle w:val="Heading2"/>
        <w:spacing w:after="120" w:before="240"/>
      </w:pPr>
      <w:r>
        <w:t xml:space="preserve">SECTION 1 — Questions 1–10</w:t>
      </w:r>
    </w:p>
    <w:p>
      <w:pPr>
        <w:spacing w:after="120"/>
      </w:pPr>
      <w:r>
        <w:t xml:space="preserve">Questions 1–7: Complete the form below. Write NO MORE THAN THREE WORDS AND/OR A NUMBER for each answer.</w:t>
      </w:r>
    </w:p>
    <w:p>
      <w:pPr>
        <w:spacing w:after="120"/>
      </w:pPr>
      <w:r>
        <w:rPr>
          <w:b/>
          <w:bCs/>
        </w:rPr>
        <w:t xml:space="preserve">OAKWOOD STUDENT HOSTEL — BOOKING FORM</w:t>
      </w:r>
    </w:p>
    <w:p>
      <w:pPr>
        <w:spacing w:after="120"/>
      </w:pPr>
      <w:r>
        <w:t xml:space="preserve">Name: Rachel (1) _______________ (surname)</w:t>
      </w:r>
    </w:p>
    <w:p>
      <w:pPr>
        <w:spacing w:after="120"/>
      </w:pPr>
      <w:r>
        <w:t xml:space="preserve">Number of nights: (2) _______________</w:t>
      </w:r>
    </w:p>
    <w:p>
      <w:pPr>
        <w:spacing w:after="120"/>
      </w:pPr>
      <w:r>
        <w:t xml:space="preserve">Arrival date: (3) _______________</w:t>
      </w:r>
    </w:p>
    <w:p>
      <w:pPr>
        <w:spacing w:after="120"/>
      </w:pPr>
      <w:r>
        <w:t xml:space="preserve">Room type: (4) _______________</w:t>
      </w:r>
    </w:p>
    <w:p>
      <w:pPr>
        <w:spacing w:after="120"/>
      </w:pPr>
      <w:r>
        <w:t xml:space="preserve">Price per night: £(5) _______________</w:t>
      </w:r>
    </w:p>
    <w:p>
      <w:pPr>
        <w:spacing w:after="120"/>
      </w:pPr>
      <w:r>
        <w:t xml:space="preserve">Breakfast included: (6) _______________ (yes/no)</w:t>
      </w:r>
    </w:p>
    <w:p>
      <w:pPr>
        <w:spacing w:after="120"/>
      </w:pPr>
      <w:r>
        <w:t xml:space="preserve">Special request: (7) _______________</w:t>
      </w:r>
    </w:p>
    <w:p>
      <w:pPr>
        <w:spacing w:after="60"/>
      </w:pPr>
    </w:p>
    <w:p>
      <w:pPr>
        <w:spacing w:after="120"/>
      </w:pPr>
      <w:r>
        <w:t xml:space="preserve">Questions 8–10: Choose the correct letter, A, B or C.</w:t>
      </w:r>
    </w:p>
    <w:p>
      <w:pPr>
        <w:spacing w:after="100"/>
      </w:pPr>
      <w:r>
        <w:t xml:space="preserve">8. Check-in time
A. 12 pm   B. 2 pm   C. 4 pm</w:t>
      </w:r>
    </w:p>
    <w:p>
      <w:pPr>
        <w:spacing w:after="100"/>
      </w:pPr>
      <w:r>
        <w:t xml:space="preserve">9. Payment method accepted
A. cash only   B. card only   C. cash or card</w:t>
      </w:r>
    </w:p>
    <w:p>
      <w:pPr>
        <w:spacing w:after="100"/>
      </w:pPr>
      <w:r>
        <w:t xml:space="preserve">10. What must Tom bring at check-in?
A. student ID   B. deposit in cash   C. passport</w:t>
      </w:r>
    </w:p>
    <w:p>
      <w:pPr>
        <w:spacing w:after="60"/>
      </w:pPr>
    </w:p>
    <w:p>
      <w:pPr>
        <w:pStyle w:val="Heading2"/>
        <w:spacing w:after="120" w:before="240"/>
      </w:pPr>
      <w:r>
        <w:t xml:space="preserve">SECTION 2 — Questions 11–20</w:t>
      </w:r>
    </w:p>
    <w:p>
      <w:pPr>
        <w:spacing w:after="120"/>
      </w:pPr>
      <w:r>
        <w:t xml:space="preserve">Questions 11–16: Complete the notes below. Write NO MORE THAN TWO WORDS AND/OR A NUMBER for each answer.</w:t>
      </w:r>
    </w:p>
    <w:p>
      <w:pPr>
        <w:spacing w:after="120"/>
      </w:pPr>
      <w:r>
        <w:rPr>
          <w:b/>
          <w:bCs/>
        </w:rPr>
        <w:t xml:space="preserve">WONDERS OF SPACE EXHIBITION</w:t>
      </w:r>
    </w:p>
    <w:p>
      <w:pPr>
        <w:spacing w:after="120"/>
      </w:pPr>
      <w:r>
        <w:t xml:space="preserve">Location: (11) _______________ floor</w:t>
      </w:r>
    </w:p>
    <w:p>
      <w:pPr>
        <w:spacing w:after="120"/>
      </w:pPr>
      <w:r>
        <w:t xml:space="preserve">Exhibition runs until: (12) _______________</w:t>
      </w:r>
    </w:p>
    <w:p>
      <w:pPr>
        <w:spacing w:after="120"/>
      </w:pPr>
      <w:r>
        <w:t xml:space="preserve">Recommended visit duration: (13) _______________ minutes</w:t>
      </w:r>
    </w:p>
    <w:p>
      <w:pPr>
        <w:spacing w:after="120"/>
      </w:pPr>
      <w:r>
        <w:t xml:space="preserve">Audio guide available in: (14) _______________ languages</w:t>
      </w:r>
    </w:p>
    <w:p>
      <w:pPr>
        <w:spacing w:after="120"/>
      </w:pPr>
      <w:r>
        <w:t xml:space="preserve">Family ticket price: £(15) _______________</w:t>
      </w:r>
    </w:p>
    <w:p>
      <w:pPr>
        <w:spacing w:after="120"/>
      </w:pPr>
      <w:r>
        <w:t xml:space="preserve">Highlight exhibit: (16) _______________ model</w:t>
      </w:r>
    </w:p>
    <w:p>
      <w:pPr>
        <w:spacing w:after="60"/>
      </w:pPr>
    </w:p>
    <w:p>
      <w:pPr>
        <w:spacing w:after="120"/>
      </w:pPr>
      <w:r>
        <w:t xml:space="preserve">Questions 17–20: Choose the correct letter, A, B or C.</w:t>
      </w:r>
    </w:p>
    <w:p>
      <w:pPr>
        <w:spacing w:after="100"/>
      </w:pPr>
      <w:r>
        <w:t xml:space="preserve">17. The planetarium show starts every
A. 30 minutes   B. 45 minutes   C. hour</w:t>
      </w:r>
    </w:p>
    <w:p>
      <w:pPr>
        <w:spacing w:after="100"/>
      </w:pPr>
      <w:r>
        <w:t xml:space="preserve">18. Visitors should book planetarium tickets because
A. seats are limited   B. it's free only with booking   C. it requires ID</w:t>
      </w:r>
    </w:p>
    <w:p>
      <w:pPr>
        <w:spacing w:after="100"/>
      </w:pPr>
      <w:r>
        <w:t xml:space="preserve">19. The gift shop's bestselling item is
A. a telescope kit   B. a star map poster   C. a meteorite sample</w:t>
      </w:r>
    </w:p>
    <w:p>
      <w:pPr>
        <w:spacing w:after="100"/>
      </w:pPr>
      <w:r>
        <w:t xml:space="preserve">20. Photography is restricted in
A. the planetarium   B. the meteorite room   C. the rocket hall</w:t>
      </w:r>
    </w:p>
    <w:p>
      <w:pPr>
        <w:spacing w:after="60"/>
      </w:pPr>
    </w:p>
    <w:p>
      <w:pPr>
        <w:pStyle w:val="Heading2"/>
        <w:spacing w:after="120" w:before="240"/>
      </w:pPr>
      <w:r>
        <w:t xml:space="preserve">SECTION 3 — Questions 21–30</w:t>
      </w:r>
    </w:p>
    <w:p>
      <w:pPr>
        <w:spacing w:after="120"/>
      </w:pPr>
      <w:r>
        <w:t xml:space="preserve">Questions 21–24: Choose the correct letter, A, B or C.</w:t>
      </w:r>
    </w:p>
    <w:p>
      <w:pPr>
        <w:spacing w:after="100"/>
      </w:pPr>
      <w:r>
        <w:t xml:space="preserve">21. What is the main focus of their project?
A. pesticide effects on bees   B. bee populations in cities   C. bee farming techniques</w:t>
      </w:r>
    </w:p>
    <w:p>
      <w:pPr>
        <w:spacing w:after="100"/>
      </w:pPr>
      <w:r>
        <w:t xml:space="preserve">22. How did they choose the topic?
A. read a recent journal article   B. lecturer assigned it   C. saw a documentary</w:t>
      </w:r>
    </w:p>
    <w:p>
      <w:pPr>
        <w:spacing w:after="100"/>
      </w:pPr>
      <w:r>
        <w:t xml:space="preserve">23. What was their biggest challenge with the survey data?
A. low response rate   B. inconsistent methods across sites   C. no access to sites</w:t>
      </w:r>
    </w:p>
    <w:p>
      <w:pPr>
        <w:spacing w:after="100"/>
      </w:pPr>
      <w:r>
        <w:t xml:space="preserve">24. What will they add to improve reliability?
A. more survey sites   B. a control group   C. an expert interview</w:t>
      </w:r>
    </w:p>
    <w:p>
      <w:pPr>
        <w:spacing w:after="60"/>
      </w:pPr>
    </w:p>
    <w:p>
      <w:pPr>
        <w:spacing w:after="120"/>
      </w:pPr>
      <w:r>
        <w:t xml:space="preserve">Questions 25–30: Who is responsible for each task? Choose the correct letter, A, B or C.</w:t>
      </w:r>
    </w:p>
    <w:p>
      <w:pPr>
        <w:spacing w:after="120"/>
      </w:pPr>
      <w:r>
        <w:t xml:space="preserve">A. Jack   B. Priya   C. Both Jack and Priya</w:t>
      </w:r>
    </w:p>
    <w:p>
      <w:pPr>
        <w:spacing w:after="100"/>
      </w:pPr>
      <w:r>
        <w:t xml:space="preserve">25. designing survey questions</w:t>
      </w:r>
    </w:p>
    <w:p>
      <w:pPr>
        <w:spacing w:after="100"/>
      </w:pPr>
      <w:r>
        <w:t xml:space="preserve">26. collecting field data</w:t>
      </w:r>
    </w:p>
    <w:p>
      <w:pPr>
        <w:spacing w:after="100"/>
      </w:pPr>
      <w:r>
        <w:t xml:space="preserve">27. contacting the local council</w:t>
      </w:r>
    </w:p>
    <w:p>
      <w:pPr>
        <w:spacing w:after="100"/>
      </w:pPr>
      <w:r>
        <w:t xml:space="preserve">28. writing the methodology section</w:t>
      </w:r>
    </w:p>
    <w:p>
      <w:pPr>
        <w:spacing w:after="100"/>
      </w:pPr>
      <w:r>
        <w:t xml:space="preserve">29. creating the poster</w:t>
      </w:r>
    </w:p>
    <w:p>
      <w:pPr>
        <w:spacing w:after="100"/>
      </w:pPr>
      <w:r>
        <w:t xml:space="preserve">30. checking references</w:t>
      </w:r>
    </w:p>
    <w:p>
      <w:pPr>
        <w:spacing w:after="60"/>
      </w:pPr>
    </w:p>
    <w:p>
      <w:pPr>
        <w:pStyle w:val="Heading2"/>
        <w:spacing w:after="120" w:before="240"/>
      </w:pPr>
      <w:r>
        <w:t xml:space="preserve">SECTION 4 — Questions 31–40</w:t>
      </w:r>
    </w:p>
    <w:p>
      <w:pPr>
        <w:spacing w:after="120"/>
      </w:pPr>
      <w:r>
        <w:t xml:space="preserve">Complete the notes below. Write ONE WORD ONLY for each answer.</w:t>
      </w:r>
    </w:p>
    <w:p>
      <w:pPr>
        <w:spacing w:after="120"/>
      </w:pPr>
      <w:r>
        <w:rPr>
          <w:b/>
          <w:bCs/>
        </w:rPr>
        <w:t xml:space="preserve">LECTURE: SLEEP AND MEMORY</w:t>
      </w:r>
    </w:p>
    <w:p>
      <w:pPr>
        <w:pStyle w:val="ListParagraph"/>
        <w:numPr>
          <w:ilvl w:val="0"/>
          <w:numId w:val="1"/>
        </w:numPr>
        <w:spacing w:after="60"/>
      </w:pPr>
      <w:r>
        <w:t xml:space="preserve">Average adult needs (31) _______________ to 9 hours of sleep per night</w:t>
      </w:r>
    </w:p>
    <w:p>
      <w:pPr>
        <w:pStyle w:val="ListParagraph"/>
        <w:numPr>
          <w:ilvl w:val="0"/>
          <w:numId w:val="1"/>
        </w:numPr>
        <w:spacing w:after="60"/>
      </w:pPr>
      <w:r>
        <w:t xml:space="preserve">Memory consolidation mainly occurs during (32) _______________ sleep</w:t>
      </w:r>
    </w:p>
    <w:p>
      <w:pPr>
        <w:pStyle w:val="ListParagraph"/>
        <w:numPr>
          <w:ilvl w:val="0"/>
          <w:numId w:val="1"/>
        </w:numPr>
        <w:spacing w:after="60"/>
      </w:pPr>
      <w:r>
        <w:t xml:space="preserve">This sleep stage occurs in cycles roughly every (33) _______________ minutes</w:t>
      </w:r>
    </w:p>
    <w:p>
      <w:pPr>
        <w:pStyle w:val="ListParagraph"/>
        <w:numPr>
          <w:ilvl w:val="0"/>
          <w:numId w:val="1"/>
        </w:numPr>
        <w:spacing w:after="60"/>
      </w:pPr>
      <w:r>
        <w:t xml:space="preserve">Sleep deprivation impairs the (34) _______________ cortex</w:t>
      </w:r>
    </w:p>
    <w:p>
      <w:pPr>
        <w:pStyle w:val="ListParagraph"/>
        <w:numPr>
          <w:ilvl w:val="0"/>
          <w:numId w:val="1"/>
        </w:numPr>
        <w:spacing w:after="60"/>
      </w:pPr>
      <w:r>
        <w:t xml:space="preserve">Participants who slept performed (35) _______________ % better on recall tests</w:t>
      </w:r>
    </w:p>
    <w:p>
      <w:pPr>
        <w:pStyle w:val="ListParagraph"/>
        <w:numPr>
          <w:ilvl w:val="0"/>
          <w:numId w:val="1"/>
        </w:numPr>
        <w:spacing w:after="60"/>
      </w:pPr>
      <w:r>
        <w:t xml:space="preserve">Napping recommended length: no more than (36) _______________ minutes</w:t>
      </w:r>
    </w:p>
    <w:p>
      <w:pPr>
        <w:pStyle w:val="ListParagraph"/>
        <w:numPr>
          <w:ilvl w:val="0"/>
          <w:numId w:val="1"/>
        </w:numPr>
        <w:spacing w:after="60"/>
      </w:pPr>
      <w:r>
        <w:t xml:space="preserve">Blue light from screens suppresses production of (37) _______________</w:t>
      </w:r>
    </w:p>
    <w:p>
      <w:pPr>
        <w:pStyle w:val="ListParagraph"/>
        <w:numPr>
          <w:ilvl w:val="0"/>
          <w:numId w:val="1"/>
        </w:numPr>
        <w:spacing w:after="60"/>
      </w:pPr>
      <w:r>
        <w:t xml:space="preserve">Lecturer recommends avoiding screens at least (38) _______________ before bed</w:t>
      </w:r>
    </w:p>
    <w:p>
      <w:pPr>
        <w:pStyle w:val="ListParagraph"/>
        <w:numPr>
          <w:ilvl w:val="0"/>
          <w:numId w:val="1"/>
        </w:numPr>
        <w:spacing w:after="60"/>
      </w:pPr>
      <w:r>
        <w:t xml:space="preserve">Long-term sleep loss linked to increased risk of (39) _______________ disease</w:t>
      </w:r>
    </w:p>
    <w:p>
      <w:pPr>
        <w:pStyle w:val="ListParagraph"/>
        <w:numPr>
          <w:ilvl w:val="0"/>
          <w:numId w:val="1"/>
        </w:numPr>
        <w:spacing w:after="60"/>
      </w:pPr>
      <w:r>
        <w:t xml:space="preserve">Suggested reading: book by sleep researcher (40) _______________</w:t>
      </w:r>
    </w:p>
    <w:p>
      <w:r>
        <w:br w:type="page"/>
      </w:r>
    </w:p>
    <w:p>
      <w:pPr>
        <w:pStyle w:val="Heading1"/>
        <w:spacing w:after="200" w:before="300"/>
      </w:pPr>
      <w:r>
        <w:t xml:space="preserve">ACADEMIC READING</w:t>
      </w:r>
    </w:p>
    <w:p>
      <w:pPr>
        <w:spacing w:after="120"/>
      </w:pPr>
      <w:r>
        <w:rPr>
          <w:i/>
          <w:iCs/>
        </w:rPr>
        <w:t xml:space="preserve">You should spend 60 minutes on this section, which contains 3 passages and 40 questions.</w:t>
      </w:r>
    </w:p>
    <w:p>
      <w:pPr>
        <w:spacing w:after="60"/>
      </w:pPr>
    </w:p>
    <w:p>
      <w:pPr>
        <w:pStyle w:val="Heading2"/>
        <w:spacing w:after="120" w:before="240"/>
      </w:pPr>
      <w:r>
        <w:t xml:space="preserve">PASSAGE 1 — Questions 1–13</w:t>
      </w:r>
    </w:p>
    <w:p>
      <w:pPr>
        <w:spacing w:after="120"/>
      </w:pPr>
      <w:r>
        <w:rPr>
          <w:b/>
          <w:bCs/>
        </w:rPr>
        <w:t xml:space="preserve">Bioluminescence in the Ocean</w:t>
      </w:r>
    </w:p>
    <w:p>
      <w:pPr>
        <w:spacing w:after="120"/>
      </w:pPr>
      <w:r>
        <w:t xml:space="preserve">A. On a moonless night, deep beneath the ocean's surface, an alien-looking world glows with its own light. This phenomenon, known as bioluminescence, is the production of light by living organisms through a chemical reaction within their bodies. Far from being a rare curiosity, bioluminescence is remarkably common in the ocean — scientists estimate that as much as ninety percent of deep-sea creatures possess some capacity to produce light.</w:t>
      </w:r>
    </w:p>
    <w:p>
      <w:pPr>
        <w:spacing w:after="120"/>
      </w:pPr>
      <w:r>
        <w:t xml:space="preserve">B. The chemistry behind bioluminescence involves a light-emitting molecule called luciferin, which reacts with oxygen in the presence of an enzyme called luciferase. This reaction releases energy in the form of light rather than heat, making it remarkably efficient compared to artificial forms of lighting, which lose much of their energy as heat. Different organisms use slightly different chemical variants of luciferin, which explains why bioluminescent light can appear in various colours, from blue and green to, more rarely, red.</w:t>
      </w:r>
    </w:p>
    <w:p>
      <w:pPr>
        <w:spacing w:after="120"/>
      </w:pPr>
      <w:r>
        <w:t xml:space="preserve">C. Bioluminescence serves a range of purposes for the creatures that produce it. Many species use it for predation, luring prey towards a glowing lure, as famously demonstrated by the anglerfish. Others use light defensively, releasing a sudden flash to startle predators or a cloud of glowing particles to distract them while the creature escapes into the darkness. Still others use bioluminescence for communication, particularly for attracting mates in the vast, dark expanse of the deep ocean where visual signals would otherwise be impossible to detect.</w:t>
      </w:r>
    </w:p>
    <w:p>
      <w:pPr>
        <w:spacing w:after="120"/>
      </w:pPr>
      <w:r>
        <w:t xml:space="preserve">D. Interestingly, bioluminescence is not confined to the deep sea. Certain species of plankton, when disturbed by waves or the movement of a swimming animal, produce flashes of blue light near the ocean's surface, a phenomenon that has been observed by sailors for centuries and is sometimes visible along coastlines at night. Fireflies, though not marine creatures, use a very similar chemical process to produce their familiar summer glow, demonstrating that bioluminescence has evolved independently multiple times across very different branches of the animal kingdom.</w:t>
      </w:r>
    </w:p>
    <w:p>
      <w:pPr>
        <w:spacing w:after="120"/>
      </w:pPr>
      <w:r>
        <w:t xml:space="preserve">E. Researchers have also found practical applications for the chemistry underlying bioluminescence. The genes responsible for producing luciferase have been isolated and are now used extensively in medical and biological research, allowing scientists to track the activity of specific genes or cells by causing them to glow under laboratory conditions. This technique, known as bioluminescent imaging, has become an invaluable tool in cancer research, where it allows scientists to monitor the growth of tumours in living animals without invasive surgery.</w:t>
      </w:r>
    </w:p>
    <w:p>
      <w:pPr>
        <w:spacing w:after="120"/>
      </w:pPr>
      <w:r>
        <w:t xml:space="preserve">F. Despite decades of research, much about bioluminescence remains poorly understood. Scientists have yet to fully catalogue the enormous diversity of light-producing species in the deep ocean, an environment that remains largely unexplored due to the extreme pressures and darkness involved. As deep-sea exploration technology continues to improve, researchers expect to discover many more bioluminescent species, along with new insights into how and why this remarkable ability evolved.</w:t>
      </w:r>
    </w:p>
    <w:p>
      <w:pPr>
        <w:spacing w:after="60"/>
      </w:pPr>
    </w:p>
    <w:p>
      <w:pPr>
        <w:spacing w:after="120"/>
      </w:pPr>
      <w:r>
        <w:t xml:space="preserve">Questions 1–6: Do the following statements agree with the information given in the passage? Write TRUE, FALSE, or NOT GIVEN.</w:t>
      </w:r>
    </w:p>
    <w:p>
      <w:pPr>
        <w:spacing w:after="100"/>
      </w:pPr>
      <w:r>
        <w:t xml:space="preserve">1. Bioluminescence is rare among deep-sea creatures.</w:t>
      </w:r>
    </w:p>
    <w:p>
      <w:pPr>
        <w:spacing w:after="100"/>
      </w:pPr>
      <w:r>
        <w:t xml:space="preserve">2. The chemical reaction that produces bioluminescent light also produces significant heat.</w:t>
      </w:r>
    </w:p>
    <w:p>
      <w:pPr>
        <w:spacing w:after="100"/>
      </w:pPr>
      <w:r>
        <w:t xml:space="preserve">3. Different luciferin variants can produce different colours of light.</w:t>
      </w:r>
    </w:p>
    <w:p>
      <w:pPr>
        <w:spacing w:after="100"/>
      </w:pPr>
      <w:r>
        <w:t xml:space="preserve">4. Anglerfish use light to attract prey.</w:t>
      </w:r>
    </w:p>
    <w:p>
      <w:pPr>
        <w:spacing w:after="100"/>
      </w:pPr>
      <w:r>
        <w:t xml:space="preserve">5. Fireflies and marine organisms use exactly the same biological process to produce light.</w:t>
      </w:r>
    </w:p>
    <w:p>
      <w:pPr>
        <w:spacing w:after="100"/>
      </w:pPr>
      <w:r>
        <w:t xml:space="preserve">6. Bioluminescent imaging requires invasive surgery on laboratory animals.</w:t>
      </w:r>
    </w:p>
    <w:p>
      <w:pPr>
        <w:spacing w:after="60"/>
      </w:pPr>
    </w:p>
    <w:p>
      <w:pPr>
        <w:spacing w:after="120"/>
      </w:pPr>
      <w:r>
        <w:t xml:space="preserve">Questions 7–9: Choose the correct letter, A, B, C or D.</w:t>
      </w:r>
    </w:p>
    <w:p>
      <w:pPr>
        <w:spacing w:after="100"/>
      </w:pPr>
      <w:r>
        <w:t xml:space="preserve">7. According to the passage, why is bioluminescence more energy-efficient than artificial light?
A. It uses less oxygen
B. It releases less energy as heat
C. It requires no chemical reaction
D. It only works in cold environments</w:t>
      </w:r>
    </w:p>
    <w:p>
      <w:pPr>
        <w:spacing w:after="100"/>
      </w:pPr>
      <w:r>
        <w:t xml:space="preserve">8. Which of the following is NOT mentioned as a use of bioluminescence?
A. attracting prey
B. escaping predators
C. navigation across oceans
D. attracting mates</w:t>
      </w:r>
    </w:p>
    <w:p>
      <w:pPr>
        <w:spacing w:after="100"/>
      </w:pPr>
      <w:r>
        <w:t xml:space="preserve">9. What has allowed scientists to monitor tumour growth without surgery?
A. luciferin injections
B. bioluminescent imaging
C. deep-sea exploration
D. plankton tracking</w:t>
      </w:r>
    </w:p>
    <w:p>
      <w:pPr>
        <w:spacing w:after="60"/>
      </w:pPr>
    </w:p>
    <w:p>
      <w:pPr>
        <w:spacing w:after="120"/>
      </w:pPr>
      <w:r>
        <w:t xml:space="preserve">Questions 10–13: Complete the sentences below. Choose NO MORE THAN TWO WORDS from the passage for each answer.</w:t>
      </w:r>
    </w:p>
    <w:p>
      <w:pPr>
        <w:spacing w:after="100"/>
      </w:pPr>
      <w:r>
        <w:t xml:space="preserve">10. Bioluminescent light is produced when luciferin reacts with oxygen in the presence of _______________.</w:t>
      </w:r>
    </w:p>
    <w:p>
      <w:pPr>
        <w:spacing w:after="100"/>
      </w:pPr>
      <w:r>
        <w:t xml:space="preserve">11. Some species use a sudden flash or a cloud of glowing particles to _______________ predators.</w:t>
      </w:r>
    </w:p>
    <w:p>
      <w:pPr>
        <w:spacing w:after="100"/>
      </w:pPr>
      <w:r>
        <w:t xml:space="preserve">12. Blue light produced by disturbed plankton is sometimes seen along _______________ at night.</w:t>
      </w:r>
    </w:p>
    <w:p>
      <w:pPr>
        <w:spacing w:after="100"/>
      </w:pPr>
      <w:r>
        <w:t xml:space="preserve">13. The genes responsible for producing luciferase are now widely used in _______________.</w:t>
      </w:r>
    </w:p>
    <w:p>
      <w:r>
        <w:br w:type="page"/>
      </w:r>
    </w:p>
    <w:p>
      <w:pPr>
        <w:pStyle w:val="Heading2"/>
        <w:spacing w:after="120" w:before="240"/>
      </w:pPr>
      <w:r>
        <w:t xml:space="preserve">PASSAGE 2 — Questions 14–26</w:t>
      </w:r>
    </w:p>
    <w:p>
      <w:pPr>
        <w:spacing w:after="120"/>
      </w:pPr>
      <w:r>
        <w:rPr>
          <w:b/>
          <w:bCs/>
        </w:rPr>
        <w:t xml:space="preserve">The Silk Road: Ancient Trade Networks</w:t>
      </w:r>
    </w:p>
    <w:p>
      <w:pPr>
        <w:spacing w:after="120"/>
      </w:pPr>
      <w:r>
        <w:t xml:space="preserve">A. For roughly 1,500 years, a vast network of trade routes connected East Asia with the Mediterranean world, facilitating the exchange not only of goods but of ideas, religions, and technologies. Although the term “Silk Road” was not coined until the nineteenth century, by the German geographer Ferdinand von Richthofen, the routes themselves had existed since at least the second century BCE, linking the Han Dynasty of China with the Roman Empire and everything in between.</w:t>
      </w:r>
    </w:p>
    <w:p>
      <w:pPr>
        <w:spacing w:after="120"/>
      </w:pPr>
      <w:r>
        <w:t xml:space="preserve">B. Despite its name, silk was far from the only commodity traded along these routes. Merchants carried spices, precious stones, glassware, paper, gunpowder, and textiles in both directions, while livestock such as horses and camels were traded to facilitate the very journeys the traders undertook. Perishable goods rarely survived the lengthy journey intact, which meant that most trade involved durable, high-value items that could withstand months of travel across deserts and mountain passes.</w:t>
      </w:r>
    </w:p>
    <w:p>
      <w:pPr>
        <w:spacing w:after="120"/>
      </w:pPr>
      <w:r>
        <w:t xml:space="preserve">C. The Silk Road was never a single, continuous route but rather a shifting network of paths, adapted according to season, political stability, and the availability of water sources. Goods rarely travelled the entire distance with a single merchant; instead, they typically passed through the hands of numerous traders, each covering a relatively short segment before selling on to the next, a system that distributed both the risk and the profit of the journey.</w:t>
      </w:r>
    </w:p>
    <w:p>
      <w:pPr>
        <w:spacing w:after="120"/>
      </w:pPr>
      <w:r>
        <w:t xml:space="preserve">D. Beyond material goods, the Silk Road served as a conduit for the exchange of ideas and beliefs. Buddhism spread from India into China and beyond largely along these trade routes, carried by monks and merchants alike. Similarly, technologies such as papermaking, first developed in China, gradually made their way westward, eventually reaching Europe centuries later and transforming the way information was recorded and shared.</w:t>
      </w:r>
    </w:p>
    <w:p>
      <w:pPr>
        <w:spacing w:after="120"/>
      </w:pPr>
      <w:r>
        <w:t xml:space="preserve">E. The prosperity of the Silk Road depended heavily on political stability along its length. During periods when powerful empires, such as the Mongol Empire under Genghis Khan and his successors, controlled vast stretches of the route, trade flourished due to relative safety and reduced banditry. Conversely, when regional powers fragmented or fell into conflict, trade routes became dangerous and often fell into disuse, forcing merchants to seek alternative paths or abandon long-distance trade altogether.</w:t>
      </w:r>
    </w:p>
    <w:p>
      <w:pPr>
        <w:spacing w:after="120"/>
      </w:pPr>
      <w:r>
        <w:t xml:space="preserve">F. The eventual decline of the overland Silk Road in the fifteenth and sixteenth centuries is generally attributed to the rise of maritime trade routes. As European powers developed more advanced shipbuilding and navigation techniques, sea routes around Africa to Asia became a faster, and often cheaper, alternative to the arduous overland journey. This shift in trade patterns marked the beginning of a new era in global commerce, one dominated by naval powers rather than overland caravans.</w:t>
      </w:r>
    </w:p>
    <w:p>
      <w:pPr>
        <w:spacing w:after="120"/>
      </w:pPr>
      <w:r>
        <w:t xml:space="preserve">G. Today, the legacy of the Silk Road persists in numerous ways, from the diverse cultural and culinary traditions found along its former routes to modern infrastructure projects that explicitly invoke its name. China's Belt and Road Initiative, launched in 2013, has frequently been described as an attempt to revive the spirit of the ancient Silk Road, this time through modern highways, railways, and shipping lanes connecting Asia, Africa, and Europe.</w:t>
      </w:r>
    </w:p>
    <w:p>
      <w:pPr>
        <w:spacing w:after="60"/>
      </w:pPr>
    </w:p>
    <w:p>
      <w:pPr>
        <w:spacing w:after="120"/>
      </w:pPr>
      <w:r>
        <w:t xml:space="preserve">Questions 14–19: Choose the correct heading for paragraphs A–F from the list of headings below.</w:t>
      </w:r>
    </w:p>
    <w:p>
      <w:pPr>
        <w:spacing w:after="120"/>
      </w:pPr>
      <w:r>
        <w:rPr>
          <w:b/>
          <w:bCs/>
        </w:rPr>
        <w:t xml:space="preserve">List of Headings</w:t>
      </w:r>
    </w:p>
    <w:p>
      <w:pPr>
        <w:pStyle w:val="ListParagraph"/>
        <w:numPr>
          <w:ilvl w:val="0"/>
          <w:numId w:val="1"/>
        </w:numPr>
        <w:spacing w:after="60"/>
      </w:pPr>
      <w:r>
        <w:t xml:space="preserve">i. A network shaped by shifting conditions</w:t>
      </w:r>
    </w:p>
    <w:p>
      <w:pPr>
        <w:pStyle w:val="ListParagraph"/>
        <w:numPr>
          <w:ilvl w:val="0"/>
          <w:numId w:val="1"/>
        </w:numPr>
        <w:spacing w:after="60"/>
      </w:pPr>
      <w:r>
        <w:t xml:space="preserve">ii. The origins and naming of an ancient network</w:t>
      </w:r>
    </w:p>
    <w:p>
      <w:pPr>
        <w:pStyle w:val="ListParagraph"/>
        <w:numPr>
          <w:ilvl w:val="0"/>
          <w:numId w:val="1"/>
        </w:numPr>
        <w:spacing w:after="60"/>
      </w:pPr>
      <w:r>
        <w:t xml:space="preserve">iii. Goods beyond silk</w:t>
      </w:r>
    </w:p>
    <w:p>
      <w:pPr>
        <w:pStyle w:val="ListParagraph"/>
        <w:numPr>
          <w:ilvl w:val="0"/>
          <w:numId w:val="1"/>
        </w:numPr>
        <w:spacing w:after="60"/>
      </w:pPr>
      <w:r>
        <w:t xml:space="preserve">iv. A modern initiative inspired by the past</w:t>
      </w:r>
    </w:p>
    <w:p>
      <w:pPr>
        <w:pStyle w:val="ListParagraph"/>
        <w:numPr>
          <w:ilvl w:val="0"/>
          <w:numId w:val="1"/>
        </w:numPr>
        <w:spacing w:after="60"/>
      </w:pPr>
      <w:r>
        <w:t xml:space="preserve">v. The spread of beliefs and inventions</w:t>
      </w:r>
    </w:p>
    <w:p>
      <w:pPr>
        <w:pStyle w:val="ListParagraph"/>
        <w:numPr>
          <w:ilvl w:val="0"/>
          <w:numId w:val="1"/>
        </w:numPr>
        <w:spacing w:after="60"/>
      </w:pPr>
      <w:r>
        <w:t xml:space="preserve">vi. The role of political power in trade success</w:t>
      </w:r>
    </w:p>
    <w:p>
      <w:pPr>
        <w:pStyle w:val="ListParagraph"/>
        <w:numPr>
          <w:ilvl w:val="0"/>
          <w:numId w:val="1"/>
        </w:numPr>
        <w:spacing w:after="60"/>
      </w:pPr>
      <w:r>
        <w:t xml:space="preserve">vii. A shift towards sea-based commerce</w:t>
      </w:r>
    </w:p>
    <w:p>
      <w:pPr>
        <w:pStyle w:val="ListParagraph"/>
        <w:numPr>
          <w:ilvl w:val="0"/>
          <w:numId w:val="1"/>
        </w:numPr>
        <w:spacing w:after="60"/>
      </w:pPr>
      <w:r>
        <w:t xml:space="preserve">viii. The dangers faced by individual traders</w:t>
      </w:r>
    </w:p>
    <w:p>
      <w:pPr>
        <w:pStyle w:val="ListParagraph"/>
        <w:numPr>
          <w:ilvl w:val="0"/>
          <w:numId w:val="1"/>
        </w:numPr>
        <w:spacing w:after="60"/>
      </w:pPr>
      <w:r>
        <w:t xml:space="preserve">ix. Competition between rival empires</w:t>
      </w:r>
    </w:p>
    <w:p>
      <w:pPr>
        <w:spacing w:after="60"/>
      </w:pPr>
    </w:p>
    <w:p>
      <w:pPr>
        <w:spacing w:after="100"/>
      </w:pPr>
      <w:r>
        <w:t xml:space="preserve">14. Paragraph A</w:t>
      </w:r>
    </w:p>
    <w:p>
      <w:pPr>
        <w:spacing w:after="100"/>
      </w:pPr>
      <w:r>
        <w:t xml:space="preserve">15. Paragraph B</w:t>
      </w:r>
    </w:p>
    <w:p>
      <w:pPr>
        <w:spacing w:after="100"/>
      </w:pPr>
      <w:r>
        <w:t xml:space="preserve">16. Paragraph C</w:t>
      </w:r>
    </w:p>
    <w:p>
      <w:pPr>
        <w:spacing w:after="100"/>
      </w:pPr>
      <w:r>
        <w:t xml:space="preserve">17. Paragraph D</w:t>
      </w:r>
    </w:p>
    <w:p>
      <w:pPr>
        <w:spacing w:after="100"/>
      </w:pPr>
      <w:r>
        <w:t xml:space="preserve">18. Paragraph E</w:t>
      </w:r>
    </w:p>
    <w:p>
      <w:pPr>
        <w:spacing w:after="100"/>
      </w:pPr>
      <w:r>
        <w:t xml:space="preserve">19. Paragraph F</w:t>
      </w:r>
    </w:p>
    <w:p>
      <w:pPr>
        <w:spacing w:after="60"/>
      </w:pPr>
    </w:p>
    <w:p>
      <w:pPr>
        <w:spacing w:after="120"/>
      </w:pPr>
      <w:r>
        <w:t xml:space="preserve">Questions 20–23: Which paragraph contains the following information?</w:t>
      </w:r>
    </w:p>
    <w:p>
      <w:pPr>
        <w:spacing w:after="100"/>
      </w:pPr>
      <w:r>
        <w:t xml:space="preserve">20. a reference to who first used the term for this trade network</w:t>
      </w:r>
    </w:p>
    <w:p>
      <w:pPr>
        <w:spacing w:after="100"/>
      </w:pPr>
      <w:r>
        <w:t xml:space="preserve">21. an explanation of why perishable items were rarely traded</w:t>
      </w:r>
    </w:p>
    <w:p>
      <w:pPr>
        <w:spacing w:after="100"/>
      </w:pPr>
      <w:r>
        <w:t xml:space="preserve">22. an example of a historical leader whose rule improved trade conditions</w:t>
      </w:r>
    </w:p>
    <w:p>
      <w:pPr>
        <w:spacing w:after="100"/>
      </w:pPr>
      <w:r>
        <w:t xml:space="preserve">23. a mention of a present-day project named after the ancient routes</w:t>
      </w:r>
    </w:p>
    <w:p>
      <w:pPr>
        <w:spacing w:after="60"/>
      </w:pPr>
    </w:p>
    <w:p>
      <w:pPr>
        <w:spacing w:after="120"/>
      </w:pPr>
      <w:r>
        <w:t xml:space="preserve">Questions 24–26: Complete the summary below using words from the box.</w:t>
      </w:r>
    </w:p>
    <w:p>
      <w:pPr>
        <w:spacing w:after="120"/>
      </w:pPr>
      <w:r>
        <w:rPr>
          <w:i/>
          <w:iCs/>
        </w:rPr>
        <w:t xml:space="preserve">monks • camels • papermaking • Mongol Empire • Belt and Road Initiative • spices</w:t>
      </w:r>
    </w:p>
    <w:p>
      <w:pPr>
        <w:spacing w:after="120"/>
      </w:pPr>
      <w:r>
        <w:t xml:space="preserve">Trade along the Silk Road was not limited to silk; merchants also carried goods such as (24) _______________. Ideas spread alongside goods — Buddhism, for example, was carried westward partly by (25) _______________. Trade routes prospered most when a strong power such as the (26) _______________ maintained order along the route.</w:t>
      </w:r>
    </w:p>
    <w:p>
      <w:r>
        <w:br w:type="page"/>
      </w:r>
    </w:p>
    <w:p>
      <w:pPr>
        <w:pStyle w:val="Heading2"/>
        <w:spacing w:after="120" w:before="240"/>
      </w:pPr>
      <w:r>
        <w:t xml:space="preserve">PASSAGE 3 — Questions 27–40</w:t>
      </w:r>
    </w:p>
    <w:p>
      <w:pPr>
        <w:spacing w:after="120"/>
      </w:pPr>
      <w:r>
        <w:rPr>
          <w:b/>
          <w:bCs/>
        </w:rPr>
        <w:t xml:space="preserve">Nudge Theory: How Small Changes Influence Big Decisions</w:t>
      </w:r>
    </w:p>
    <w:p>
      <w:pPr>
        <w:spacing w:after="120"/>
      </w:pPr>
      <w:r>
        <w:t xml:space="preserve">A. In 2008, the economist Richard Thaler and legal scholar Cass Sunstein published a book that would go on to influence government policy across the world. Their central argument was deceptively simple: that small, seemingly insignificant changes to the way choices are presented — what they termed “nudges” — could significantly influence human behaviour, often more effectively and at a fraction of the cost of traditional interventions like regulation or financial incentives.</w:t>
      </w:r>
    </w:p>
    <w:p>
      <w:pPr>
        <w:spacing w:after="120"/>
      </w:pPr>
      <w:r>
        <w:t xml:space="preserve">B. A nudge, as Thaler and Sunstein define it, is any aspect of the environment that alters people's behaviour in a predictable way without forbidding any options or significantly changing economic incentives. A frequently cited example involves cafeteria design: simply placing fruit at eye level and unhealthy snacks in a less accessible location has been shown to measurably increase healthy eating, without banning junk food or making it more expensive. Crucially, nudges preserve freedom of choice — anyone who wants the unhealthy option can still obtain it, just with slightly more effort.</w:t>
      </w:r>
    </w:p>
    <w:p>
      <w:pPr>
        <w:spacing w:after="120"/>
      </w:pPr>
      <w:r>
        <w:t xml:space="preserve">C. The theoretical foundation of nudge theory rests on decades of research in behavioural psychology, much of it associated with Daniel Kahneman and Amos Tversky, who demonstrated that human decision-making frequently deviates from the purely rational model assumed by classical economics. People are subject to numerous cognitive biases: they tend to overweight losses relative to equivalent gains, place excessive value on the status quo, and are heavily influenced by default options — a tendency nudge theorists have exploited extensively in policy design.</w:t>
      </w:r>
    </w:p>
    <w:p>
      <w:pPr>
        <w:spacing w:after="120"/>
      </w:pPr>
      <w:r>
        <w:t xml:space="preserve">D. Perhaps the most well-documented application of nudge theory involves retirement savings. Studies conducted in various countries found that when employees were automatically enrolled in a pension scheme, with the option to opt out, participation rates rose dramatically compared to schemes that required employees to actively opt in. Since the effort required to opt out is minimal, this approach preserves choice entirely, yet participation rates under automatic enrolment schemes have in some cases exceeded ninety percent, compared to as low as forty percent under opt-in systems.</w:t>
      </w:r>
    </w:p>
    <w:p>
      <w:pPr>
        <w:spacing w:after="120"/>
      </w:pPr>
      <w:r>
        <w:t xml:space="preserve">E. Governments have taken notice. The United Kingdom established a dedicated Behavioural Insights Team, informally known as the “Nudge Unit,” in 2010, tasked with applying behavioural science to public policy challenges ranging from tax collection to organ donation. Simple interventions, such as rewording letters sent to citizens who owed unpaid taxes to state that most people in their local area had already paid, produced measurable increases in prompt payment, illustrating the power of social norms as a nudge mechanism.</w:t>
      </w:r>
    </w:p>
    <w:p>
      <w:pPr>
        <w:spacing w:after="120"/>
      </w:pPr>
      <w:r>
        <w:t xml:space="preserve">F. Nonetheless, nudge theory has attracted significant criticism. Some critics argue that nudging is inherently paternalistic, allowing governments or institutions to steer citizens' behaviour without their explicit consent or awareness, which raises ethical questions about the appropriate limits of such influence, however well-intentioned. Others question the durability of nudge effects, suggesting that behavioural changes achieved through nudging may not persist once the specific intervention is removed, unlike changes brought about through education or genuine shifts in preference.</w:t>
      </w:r>
    </w:p>
    <w:p>
      <w:pPr>
        <w:spacing w:after="120"/>
      </w:pPr>
      <w:r>
        <w:t xml:space="preserve">G. A further criticism concerns the scale of the effects nudges can realistically achieve. While proponents celebrate individual studies showing significant behavioural shifts, some researchers examining aggregated data across many nudge interventions have found that the average effect size is considerably smaller than early enthusiasts suggested, and that nudges work best as a complement to, rather than a substitute for, more substantial policy tools such as taxation or regulation.</w:t>
      </w:r>
    </w:p>
    <w:p>
      <w:pPr>
        <w:spacing w:after="60"/>
      </w:pPr>
    </w:p>
    <w:p>
      <w:pPr>
        <w:spacing w:after="120"/>
      </w:pPr>
      <w:r>
        <w:t xml:space="preserve">Questions 27–30: Choose the correct letter, A, B, C or D.</w:t>
      </w:r>
    </w:p>
    <w:p>
      <w:pPr>
        <w:spacing w:after="100"/>
      </w:pPr>
      <w:r>
        <w:t xml:space="preserve">27. What is the central argument of Thaler and Sunstein's book?
A. Regulation is the most effective policy tool.
B. Small changes to choice presentation can strongly influence behaviour.
C. Financial incentives are always more effective than nudges.
D. Human decision-making is entirely rational.</w:t>
      </w:r>
    </w:p>
    <w:p>
      <w:pPr>
        <w:spacing w:after="100"/>
      </w:pPr>
      <w:r>
        <w:t xml:space="preserve">28. According to paragraph B, what is a key feature of a genuine nudge?
A. It removes certain options entirely.
B. It significantly raises the cost of undesirable choices.
C. It preserves an individual's freedom of choice.
D. It requires legal enforcement.</w:t>
      </w:r>
    </w:p>
    <w:p>
      <w:pPr>
        <w:spacing w:after="100"/>
      </w:pPr>
      <w:r>
        <w:t xml:space="preserve">29. What did automatic enrolment in pension schemes demonstrate, according to paragraph D?
A. Default options strongly influence participation rates.
B. Opt-in systems are generally more effective.
C. Employees prefer to make active choices.
D. Pension participation is unrelated to enrolment method.</w:t>
      </w:r>
    </w:p>
    <w:p>
      <w:pPr>
        <w:spacing w:after="100"/>
      </w:pPr>
      <w:r>
        <w:t xml:space="preserve">30. What did the UK's “Nudge Unit” discover about tax letters?
A. Rewording had no measurable effect.
B. Mentioning local payment norms increased prompt payment.
C. Threatening language was most effective.
D. Tax collection cannot be improved through nudging.</w:t>
      </w:r>
    </w:p>
    <w:p>
      <w:pPr>
        <w:spacing w:after="60"/>
      </w:pPr>
    </w:p>
    <w:p>
      <w:pPr>
        <w:spacing w:after="120"/>
      </w:pPr>
      <w:r>
        <w:t xml:space="preserve">Questions 31–35: Do the following statements agree with the claims of the writer? Write YES, NO or NOT GIVEN.</w:t>
      </w:r>
    </w:p>
    <w:p>
      <w:pPr>
        <w:spacing w:after="100"/>
      </w:pPr>
      <w:r>
        <w:t xml:space="preserve">31. Nudge theory is based partly on research showing that people do not always act rationally.</w:t>
      </w:r>
    </w:p>
    <w:p>
      <w:pPr>
        <w:spacing w:after="100"/>
      </w:pPr>
      <w:r>
        <w:t xml:space="preserve">32. Automatic enrolment pension schemes have achieved over ninety percent participation in every country studied.</w:t>
      </w:r>
    </w:p>
    <w:p>
      <w:pPr>
        <w:spacing w:after="100"/>
      </w:pPr>
      <w:r>
        <w:t xml:space="preserve">33. Some critics believe nudging can be ethically questionable because people may be unaware they are being influenced.</w:t>
      </w:r>
    </w:p>
    <w:p>
      <w:pPr>
        <w:spacing w:after="100"/>
      </w:pPr>
      <w:r>
        <w:t xml:space="preserve">34. All researchers agree that nudge effects are as large as early studies suggested.</w:t>
      </w:r>
    </w:p>
    <w:p>
      <w:pPr>
        <w:spacing w:after="100"/>
      </w:pPr>
      <w:r>
        <w:t xml:space="preserve">35. Nudges are considered by some researchers to work best alongside other policy tools rather than replacing them.</w:t>
      </w:r>
    </w:p>
    <w:p>
      <w:pPr>
        <w:spacing w:after="60"/>
      </w:pPr>
    </w:p>
    <w:p>
      <w:pPr>
        <w:spacing w:after="120"/>
      </w:pPr>
      <w:r>
        <w:t xml:space="preserve">Questions 36–40: Complete the sentences below with NO MORE THAN THREE WORDS from the passage.</w:t>
      </w:r>
    </w:p>
    <w:p>
      <w:pPr>
        <w:spacing w:after="100"/>
      </w:pPr>
      <w:r>
        <w:t xml:space="preserve">36. Thaler and Sunstein call small environmental changes that influence behaviour _______________.</w:t>
      </w:r>
    </w:p>
    <w:p>
      <w:pPr>
        <w:spacing w:after="100"/>
      </w:pPr>
      <w:r>
        <w:t xml:space="preserve">37. Placing fruit at eye level in a cafeteria is an example of a change to _______________.</w:t>
      </w:r>
    </w:p>
    <w:p>
      <w:pPr>
        <w:spacing w:after="100"/>
      </w:pPr>
      <w:r>
        <w:t xml:space="preserve">38. Kahneman and Tversky's research showed that people are affected by numerous _______________.</w:t>
      </w:r>
    </w:p>
    <w:p>
      <w:pPr>
        <w:spacing w:after="100"/>
      </w:pPr>
      <w:r>
        <w:t xml:space="preserve">39. The UK's Behavioural Insights Team is informally called the _______________.</w:t>
      </w:r>
    </w:p>
    <w:p>
      <w:pPr>
        <w:spacing w:after="100"/>
      </w:pPr>
      <w:r>
        <w:t xml:space="preserve">40. Some researchers argue nudges should complement rather than replace tools such as taxation or _______________.</w:t>
      </w:r>
    </w:p>
    <w:p>
      <w:r>
        <w:br w:type="page"/>
      </w:r>
    </w:p>
    <w:p>
      <w:pPr>
        <w:pStyle w:val="Heading1"/>
        <w:spacing w:after="200" w:before="300"/>
      </w:pPr>
      <w:r>
        <w:t xml:space="preserve">ACADEMIC WRITING</w:t>
      </w:r>
    </w:p>
    <w:p>
      <w:pPr>
        <w:spacing w:after="120"/>
      </w:pPr>
      <w:r>
        <w:rPr>
          <w:i/>
          <w:iCs/>
        </w:rPr>
        <w:t xml:space="preserve">You should spend 60 minutes in total on this section: 20 minutes on Task 1 and 40 minutes on Task 2.</w:t>
      </w:r>
    </w:p>
    <w:p>
      <w:pPr>
        <w:spacing w:after="60"/>
      </w:pPr>
    </w:p>
    <w:p>
      <w:pPr>
        <w:pStyle w:val="Heading2"/>
        <w:spacing w:after="120" w:before="240"/>
      </w:pPr>
      <w:r>
        <w:t xml:space="preserve">WRITING TASK 1</w:t>
      </w:r>
    </w:p>
    <w:p>
      <w:pPr>
        <w:spacing w:after="120"/>
      </w:pPr>
      <w:r>
        <w:rPr>
          <w:i/>
          <w:iCs/>
        </w:rPr>
        <w:t xml:space="preserve">You should spend about 20 minutes on this task. Write at least 150 words.</w:t>
      </w:r>
    </w:p>
    <w:p>
      <w:pPr>
        <w:spacing w:after="120"/>
      </w:pPr>
      <w:r>
        <w:t xml:space="preserve">The table below shows the percentage of the population who were internet users in four regions in 2010 and 2023.</w:t>
      </w:r>
    </w:p>
    <w:p>
      <w:pPr>
        <w:spacing w:after="120"/>
      </w:pPr>
      <w:r>
        <w:t xml:space="preserve">Summarise the information by selecting and reporting the main features, and make comparisons where relevant.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9D9D9" w:val="clear"/>
          </w:tcPr>
          <w:p>
            <w:r>
              <w:rPr>
                <w:b/>
                <w:bCs/>
              </w:rPr>
              <w:t xml:space="preserve">Region</w:t>
            </w:r>
          </w:p>
        </w:tc>
        <w:tc>
          <w:tcPr>
            <w:tcW w:type="dxa" w:w="3120"/>
            <w:shd w:fill="D9D9D9" w:val="clear"/>
          </w:tcPr>
          <w:p>
            <w:r>
              <w:rPr>
                <w:b/>
                <w:bCs/>
              </w:rPr>
              <w:t xml:space="preserve">2010 (%)</w:t>
            </w:r>
          </w:p>
        </w:tc>
        <w:tc>
          <w:tcPr>
            <w:tcW w:type="dxa" w:w="3120"/>
            <w:shd w:fill="D9D9D9" w:val="clear"/>
          </w:tcPr>
          <w:p>
            <w:r>
              <w:rPr>
                <w:b/>
                <w:bCs/>
              </w:rPr>
              <w:t xml:space="preserve">2023 (%)</w:t>
            </w:r>
          </w:p>
        </w:tc>
      </w:tr>
      <w:tr>
        <w:tc>
          <w:tcPr>
            <w:tcW w:type="dxa" w:w="3120"/>
          </w:tcPr>
          <w:p>
            <w:r>
              <w:rPr>
                <w:b w:val="false"/>
                <w:bCs w:val="false"/>
              </w:rPr>
              <w:t xml:space="preserve">North America</w:t>
            </w:r>
          </w:p>
        </w:tc>
        <w:tc>
          <w:tcPr>
            <w:tcW w:type="dxa" w:w="3120"/>
          </w:tcPr>
          <w:p>
            <w:r>
              <w:rPr>
                <w:b w:val="false"/>
                <w:bCs w:val="false"/>
              </w:rPr>
              <w:t xml:space="preserve">68</w:t>
            </w:r>
          </w:p>
        </w:tc>
        <w:tc>
          <w:tcPr>
            <w:tcW w:type="dxa" w:w="3120"/>
          </w:tcPr>
          <w:p>
            <w:r>
              <w:rPr>
                <w:b w:val="false"/>
                <w:bCs w:val="false"/>
              </w:rPr>
              <w:t xml:space="preserve">93</w:t>
            </w:r>
          </w:p>
        </w:tc>
      </w:tr>
      <w:tr>
        <w:tc>
          <w:tcPr>
            <w:tcW w:type="dxa" w:w="3120"/>
          </w:tcPr>
          <w:p>
            <w:r>
              <w:rPr>
                <w:b w:val="false"/>
                <w:bCs w:val="false"/>
              </w:rPr>
              <w:t xml:space="preserve">Europe</w:t>
            </w:r>
          </w:p>
        </w:tc>
        <w:tc>
          <w:tcPr>
            <w:tcW w:type="dxa" w:w="3120"/>
          </w:tcPr>
          <w:p>
            <w:r>
              <w:rPr>
                <w:b w:val="false"/>
                <w:bCs w:val="false"/>
              </w:rPr>
              <w:t xml:space="preserve">61</w:t>
            </w:r>
          </w:p>
        </w:tc>
        <w:tc>
          <w:tcPr>
            <w:tcW w:type="dxa" w:w="3120"/>
          </w:tcPr>
          <w:p>
            <w:r>
              <w:rPr>
                <w:b w:val="false"/>
                <w:bCs w:val="false"/>
              </w:rPr>
              <w:t xml:space="preserve">89</w:t>
            </w:r>
          </w:p>
        </w:tc>
      </w:tr>
      <w:tr>
        <w:tc>
          <w:tcPr>
            <w:tcW w:type="dxa" w:w="3120"/>
          </w:tcPr>
          <w:p>
            <w:r>
              <w:rPr>
                <w:b w:val="false"/>
                <w:bCs w:val="false"/>
              </w:rPr>
              <w:t xml:space="preserve">Asia</w:t>
            </w:r>
          </w:p>
        </w:tc>
        <w:tc>
          <w:tcPr>
            <w:tcW w:type="dxa" w:w="3120"/>
          </w:tcPr>
          <w:p>
            <w:r>
              <w:rPr>
                <w:b w:val="false"/>
                <w:bCs w:val="false"/>
              </w:rPr>
              <w:t xml:space="preserve">22</w:t>
            </w:r>
          </w:p>
        </w:tc>
        <w:tc>
          <w:tcPr>
            <w:tcW w:type="dxa" w:w="3120"/>
          </w:tcPr>
          <w:p>
            <w:r>
              <w:rPr>
                <w:b w:val="false"/>
                <w:bCs w:val="false"/>
              </w:rPr>
              <w:t xml:space="preserve">64</w:t>
            </w:r>
          </w:p>
        </w:tc>
      </w:tr>
      <w:tr>
        <w:tc>
          <w:tcPr>
            <w:tcW w:type="dxa" w:w="3120"/>
          </w:tcPr>
          <w:p>
            <w:r>
              <w:rPr>
                <w:b w:val="false"/>
                <w:bCs w:val="false"/>
              </w:rPr>
              <w:t xml:space="preserve">Africa</w:t>
            </w:r>
          </w:p>
        </w:tc>
        <w:tc>
          <w:tcPr>
            <w:tcW w:type="dxa" w:w="3120"/>
          </w:tcPr>
          <w:p>
            <w:r>
              <w:rPr>
                <w:b w:val="false"/>
                <w:bCs w:val="false"/>
              </w:rPr>
              <w:t xml:space="preserve">10</w:t>
            </w:r>
          </w:p>
        </w:tc>
        <w:tc>
          <w:tcPr>
            <w:tcW w:type="dxa" w:w="3120"/>
          </w:tcPr>
          <w:p>
            <w:r>
              <w:rPr>
                <w:b w:val="false"/>
                <w:bCs w:val="false"/>
              </w:rPr>
              <w:t xml:space="preserve">43</w:t>
            </w:r>
          </w:p>
        </w:tc>
      </w:tr>
    </w:tbl>
    <w:p>
      <w:pPr>
        <w:spacing w:after="60"/>
      </w:pPr>
    </w:p>
    <w:p>
      <w:pPr>
        <w:pStyle w:val="Heading2"/>
        <w:spacing w:after="120" w:before="240"/>
      </w:pPr>
      <w:r>
        <w:t xml:space="preserve">WRITING TASK 2</w:t>
      </w:r>
    </w:p>
    <w:p>
      <w:pPr>
        <w:spacing w:after="120"/>
      </w:pPr>
      <w:r>
        <w:rPr>
          <w:i/>
          <w:iCs/>
        </w:rPr>
        <w:t xml:space="preserve">You should spend about 40 minutes on this task. Write at least 250 words.</w:t>
      </w:r>
    </w:p>
    <w:p>
      <w:pPr>
        <w:spacing w:after="120"/>
      </w:pPr>
      <w:r>
        <w:t xml:space="preserve">Write about the following topic:</w:t>
      </w:r>
    </w:p>
    <w:p>
      <w:pPr>
        <w:spacing w:after="120"/>
      </w:pPr>
      <w:r>
        <w:rPr>
          <w:b/>
          <w:bCs/>
        </w:rPr>
        <w:t xml:space="preserve">Some people think that modern technology, such as smartphones and social media, is making people less social and more isolated.</w:t>
      </w:r>
    </w:p>
    <w:p>
      <w:pPr>
        <w:spacing w:after="120"/>
      </w:pPr>
      <w:r>
        <w:t xml:space="preserve">To what extent do you agree or disagree?</w:t>
      </w:r>
    </w:p>
    <w:p>
      <w:pPr>
        <w:spacing w:after="120"/>
      </w:pPr>
      <w:r>
        <w:t xml:space="preserve">Give reasons for your answer and include any relevant examples from your own knowledge or experience.</w:t>
      </w:r>
    </w:p>
    <w:p>
      <w:r>
        <w:br w:type="page"/>
      </w:r>
    </w:p>
    <w:p>
      <w:pPr>
        <w:pStyle w:val="Heading1"/>
        <w:spacing w:after="200" w:before="300"/>
      </w:pPr>
      <w:r>
        <w:t xml:space="preserve">SPEAKING</w:t>
      </w:r>
    </w:p>
    <w:p>
      <w:pPr>
        <w:spacing w:after="120"/>
      </w:pPr>
      <w:r>
        <w:rPr>
          <w:i/>
          <w:iCs/>
        </w:rPr>
        <w:t xml:space="preserve">The Speaking test takes 11–14 minutes and is conducted as a face-to-face (or video) interview with an examiner. It has three parts.</w:t>
      </w:r>
    </w:p>
    <w:p>
      <w:pPr>
        <w:spacing w:after="60"/>
      </w:pPr>
    </w:p>
    <w:p>
      <w:pPr>
        <w:pStyle w:val="Heading2"/>
        <w:spacing w:after="120" w:before="240"/>
      </w:pPr>
      <w:r>
        <w:t xml:space="preserve">PART 1 — Introduction and Interview (4–5 minutes)</w:t>
      </w:r>
    </w:p>
    <w:p>
      <w:pPr>
        <w:pStyle w:val="ListParagraph"/>
        <w:numPr>
          <w:ilvl w:val="0"/>
          <w:numId w:val="1"/>
        </w:numPr>
        <w:spacing w:after="60"/>
      </w:pPr>
      <w:r>
        <w:t xml:space="preserve">Do you enjoy travelling? Why or why not?</w:t>
      </w:r>
    </w:p>
    <w:p>
      <w:pPr>
        <w:pStyle w:val="ListParagraph"/>
        <w:numPr>
          <w:ilvl w:val="0"/>
          <w:numId w:val="1"/>
        </w:numPr>
        <w:spacing w:after="60"/>
      </w:pPr>
      <w:r>
        <w:t xml:space="preserve">What was the last new place you visited?</w:t>
      </w:r>
    </w:p>
    <w:p>
      <w:pPr>
        <w:pStyle w:val="ListParagraph"/>
        <w:numPr>
          <w:ilvl w:val="0"/>
          <w:numId w:val="1"/>
        </w:numPr>
        <w:spacing w:after="60"/>
      </w:pPr>
      <w:r>
        <w:t xml:space="preserve">What kind of food do you usually eat at home?</w:t>
      </w:r>
    </w:p>
    <w:p>
      <w:pPr>
        <w:pStyle w:val="ListParagraph"/>
        <w:numPr>
          <w:ilvl w:val="0"/>
          <w:numId w:val="1"/>
        </w:numPr>
        <w:spacing w:after="60"/>
      </w:pPr>
      <w:r>
        <w:t xml:space="preserve">Do you prefer eating at home or in restaurants?</w:t>
      </w:r>
    </w:p>
    <w:p>
      <w:pPr>
        <w:pStyle w:val="ListParagraph"/>
        <w:numPr>
          <w:ilvl w:val="0"/>
          <w:numId w:val="1"/>
        </w:numPr>
        <w:spacing w:after="60"/>
      </w:pPr>
      <w:r>
        <w:t xml:space="preserve">What's your favourite season of the year? Why?</w:t>
      </w:r>
    </w:p>
    <w:p>
      <w:pPr>
        <w:spacing w:after="60"/>
      </w:pPr>
    </w:p>
    <w:p>
      <w:pPr>
        <w:pStyle w:val="Heading2"/>
        <w:spacing w:after="120" w:before="240"/>
      </w:pPr>
      <w:r>
        <w:t xml:space="preserve">PART 2 — Individual Long Turn (3–4 minutes)</w:t>
      </w:r>
    </w:p>
    <w:p>
      <w:pPr>
        <w:spacing w:after="120"/>
      </w:pPr>
      <w:r>
        <w:rPr>
          <w:i/>
          <w:iCs/>
        </w:rPr>
        <w:t xml:space="preserve">You will be given a task card. You have 1 minute to prepare, then you should speak for 1–2 minutes.</w:t>
      </w:r>
    </w:p>
    <w:p>
      <w:pPr>
        <w:spacing w:after="120"/>
      </w:pPr>
      <w:r>
        <w:rPr>
          <w:b/>
          <w:bCs/>
        </w:rPr>
        <w:t xml:space="preserve">Describe a place you visited that you found interesting.</w:t>
      </w:r>
    </w:p>
    <w:p>
      <w:pPr>
        <w:spacing w:after="120"/>
      </w:pPr>
      <w:r>
        <w:t xml:space="preserve">You should say:</w:t>
      </w:r>
    </w:p>
    <w:p>
      <w:pPr>
        <w:pStyle w:val="ListParagraph"/>
        <w:numPr>
          <w:ilvl w:val="0"/>
          <w:numId w:val="1"/>
        </w:numPr>
        <w:spacing w:after="60"/>
      </w:pPr>
      <w:r>
        <w:t xml:space="preserve">where it is</w:t>
      </w:r>
    </w:p>
    <w:p>
      <w:pPr>
        <w:pStyle w:val="ListParagraph"/>
        <w:numPr>
          <w:ilvl w:val="0"/>
          <w:numId w:val="1"/>
        </w:numPr>
        <w:spacing w:after="60"/>
      </w:pPr>
      <w:r>
        <w:t xml:space="preserve">when you went there</w:t>
      </w:r>
    </w:p>
    <w:p>
      <w:pPr>
        <w:pStyle w:val="ListParagraph"/>
        <w:numPr>
          <w:ilvl w:val="0"/>
          <w:numId w:val="1"/>
        </w:numPr>
        <w:spacing w:after="60"/>
      </w:pPr>
      <w:r>
        <w:t xml:space="preserve">what you did there</w:t>
      </w:r>
    </w:p>
    <w:p>
      <w:pPr>
        <w:spacing w:after="120"/>
      </w:pPr>
      <w:r>
        <w:t xml:space="preserve">and explain why you found it interesting.</w:t>
      </w:r>
    </w:p>
    <w:p>
      <w:pPr>
        <w:spacing w:after="120"/>
      </w:pPr>
      <w:r>
        <w:rPr>
          <w:i/>
          <w:iCs/>
        </w:rPr>
        <w:t xml:space="preserve">The examiner may ask one or two brief follow-up questions after you finish.</w:t>
      </w:r>
    </w:p>
    <w:p>
      <w:pPr>
        <w:spacing w:after="60"/>
      </w:pPr>
    </w:p>
    <w:p>
      <w:pPr>
        <w:pStyle w:val="Heading2"/>
        <w:spacing w:after="120" w:before="240"/>
      </w:pPr>
      <w:r>
        <w:t xml:space="preserve">PART 3 — Two-Way Discussion (4–5 minutes)</w:t>
      </w:r>
    </w:p>
    <w:p>
      <w:pPr>
        <w:pStyle w:val="ListParagraph"/>
        <w:numPr>
          <w:ilvl w:val="0"/>
          <w:numId w:val="1"/>
        </w:numPr>
        <w:spacing w:after="60"/>
      </w:pPr>
      <w:r>
        <w:t xml:space="preserve">Why do you think tourism has grown so much in recent decades?</w:t>
      </w:r>
    </w:p>
    <w:p>
      <w:pPr>
        <w:pStyle w:val="ListParagraph"/>
        <w:numPr>
          <w:ilvl w:val="0"/>
          <w:numId w:val="1"/>
        </w:numPr>
        <w:spacing w:after="60"/>
      </w:pPr>
      <w:r>
        <w:t xml:space="preserve">What are the advantages and disadvantages of tourism for local communities?</w:t>
      </w:r>
    </w:p>
    <w:p>
      <w:pPr>
        <w:pStyle w:val="ListParagraph"/>
        <w:numPr>
          <w:ilvl w:val="0"/>
          <w:numId w:val="1"/>
        </w:numPr>
        <w:spacing w:after="60"/>
      </w:pPr>
      <w:r>
        <w:t xml:space="preserve">Do you think technology has changed the way people travel? How?</w:t>
      </w:r>
    </w:p>
    <w:p>
      <w:pPr>
        <w:pStyle w:val="ListParagraph"/>
        <w:numPr>
          <w:ilvl w:val="0"/>
          <w:numId w:val="1"/>
        </w:numPr>
        <w:spacing w:after="60"/>
      </w:pPr>
      <w:r>
        <w:t xml:space="preserve">Should governments limit tourist numbers in popular destinations? Why or why not?</w:t>
      </w:r>
    </w:p>
    <w:p>
      <w:pPr>
        <w:pStyle w:val="ListParagraph"/>
        <w:numPr>
          <w:ilvl w:val="0"/>
          <w:numId w:val="1"/>
        </w:numPr>
        <w:spacing w:after="60"/>
      </w:pPr>
      <w:r>
        <w:t xml:space="preserve">How might travel change in the future?</w:t>
      </w:r>
    </w:p>
    <w:p>
      <w:r>
        <w:br w:type="page"/>
      </w:r>
    </w:p>
    <w:p>
      <w:pPr>
        <w:pStyle w:val="Heading1"/>
        <w:spacing w:after="200" w:before="300"/>
      </w:pPr>
      <w:r>
        <w:t xml:space="preserve">ANSWER KEYS</w:t>
      </w:r>
    </w:p>
    <w:p>
      <w:pPr>
        <w:pStyle w:val="Heading2"/>
        <w:spacing w:after="120" w:before="240"/>
      </w:pPr>
      <w:r>
        <w:t xml:space="preserve">Listening Answers</w:t>
      </w:r>
    </w:p>
    <w:p>
      <w:pPr>
        <w:spacing w:after="120"/>
      </w:pPr>
      <w:r>
        <w:t xml:space="preserve">1. Bennett  2. 4 / four  3. 14 September  4. twin  5. 32  6. no  7. ground floor  8. B  9. C  10. A</w:t>
      </w:r>
    </w:p>
    <w:p>
      <w:pPr>
        <w:spacing w:after="120"/>
      </w:pPr>
      <w:r>
        <w:t xml:space="preserve">11. third / 3rd  12. end of November  13. 90 / ninety  14. 6 / six  15. 42  16. Mars rover  17. B  18. A  19. B  20. B</w:t>
      </w:r>
    </w:p>
    <w:p>
      <w:pPr>
        <w:spacing w:after="120"/>
      </w:pPr>
      <w:r>
        <w:t xml:space="preserve">21. B  22. A  23. B  24. A  25. B  26. A  27. C  28. A  29. B  30. A</w:t>
      </w:r>
    </w:p>
    <w:p>
      <w:pPr>
        <w:spacing w:after="120"/>
      </w:pPr>
      <w:r>
        <w:t xml:space="preserve">31. 7 / seven  32. REM  33. 90 / ninety  34. prefrontal  35. 40 / forty  36. 20 / twenty  37. melatonin  38. one hour / 1 hour  39. cardiovascular  40. Matthew Walker</w:t>
      </w:r>
    </w:p>
    <w:p>
      <w:pPr>
        <w:spacing w:after="60"/>
      </w:pPr>
    </w:p>
    <w:p>
      <w:pPr>
        <w:pStyle w:val="Heading2"/>
        <w:spacing w:after="120" w:before="240"/>
      </w:pPr>
      <w:r>
        <w:t xml:space="preserve">Reading Answers</w:t>
      </w:r>
    </w:p>
    <w:p>
      <w:pPr>
        <w:spacing w:after="120"/>
      </w:pPr>
      <w:r>
        <w:t xml:space="preserve">1. FALSE  2. FALSE  3. TRUE  4. TRUE  5. FALSE  6. FALSE</w:t>
      </w:r>
    </w:p>
    <w:p>
      <w:pPr>
        <w:spacing w:after="120"/>
      </w:pPr>
      <w:r>
        <w:t xml:space="preserve">7. B  8. C  9. B</w:t>
      </w:r>
    </w:p>
    <w:p>
      <w:pPr>
        <w:spacing w:after="120"/>
      </w:pPr>
      <w:r>
        <w:t xml:space="preserve">10. luciferase  11. startle / distract  12. coastlines  13. medical and biological research</w:t>
      </w:r>
    </w:p>
    <w:p>
      <w:pPr>
        <w:spacing w:after="120"/>
      </w:pPr>
      <w:r>
        <w:t xml:space="preserve">14. ii  15. iii  16. i  17. v  18. vi  19. vii</w:t>
      </w:r>
    </w:p>
    <w:p>
      <w:pPr>
        <w:spacing w:after="120"/>
      </w:pPr>
      <w:r>
        <w:t xml:space="preserve">20. A  21. B  22. E  23. G</w:t>
      </w:r>
    </w:p>
    <w:p>
      <w:pPr>
        <w:spacing w:after="120"/>
      </w:pPr>
      <w:r>
        <w:t xml:space="preserve">24. spices  25. monks  26. Mongol Empire</w:t>
      </w:r>
    </w:p>
    <w:p>
      <w:pPr>
        <w:spacing w:after="120"/>
      </w:pPr>
      <w:r>
        <w:t xml:space="preserve">27. B  28. C  29. A  30. B</w:t>
      </w:r>
    </w:p>
    <w:p>
      <w:pPr>
        <w:spacing w:after="120"/>
      </w:pPr>
      <w:r>
        <w:t xml:space="preserve">31. YES  32. NO  33. YES  34. NO  35. YES</w:t>
      </w:r>
    </w:p>
    <w:p>
      <w:pPr>
        <w:spacing w:after="120"/>
      </w:pPr>
      <w:r>
        <w:t xml:space="preserve">36. nudges  37. cafeteria design  38. cognitive biases  39. Nudge Unit  40. regulation</w:t>
      </w:r>
    </w:p>
    <w:p>
      <w:pPr>
        <w:spacing w:after="60"/>
      </w:pPr>
    </w:p>
    <w:p>
      <w:pPr>
        <w:pStyle w:val="Heading2"/>
        <w:spacing w:after="120" w:before="240"/>
      </w:pPr>
      <w:r>
        <w:t xml:space="preserve">Writing and Speaking — Self-Assessment Notes</w:t>
      </w:r>
    </w:p>
    <w:p>
      <w:pPr>
        <w:spacing w:after="120"/>
      </w:pPr>
      <w:r>
        <w:t xml:space="preserve">Compare your Writing responses against the four assessment criteria (Task Achievement, Coherence and Cohesion, Lexical Resource, Grammatical Range and Accuracy). For Speaking, record your answers and review for fluency, vocabulary range, grammar, and pronunciation.</w:t>
      </w:r>
    </w:p>
    <w:p>
      <w:r>
        <w:br w:type="page"/>
      </w:r>
    </w:p>
    <w:p>
      <w:pPr>
        <w:pStyle w:val="Heading1"/>
        <w:spacing w:after="200" w:before="300"/>
      </w:pPr>
      <w:r>
        <w:t xml:space="preserve">LISTENING TRANSCRIPTS</w:t>
      </w:r>
    </w:p>
    <w:p>
      <w:pPr>
        <w:spacing w:after="120"/>
      </w:pPr>
      <w:r>
        <w:rPr>
          <w:i/>
          <w:iCs/>
        </w:rPr>
        <w:t xml:space="preserve">For self-study: read these aloud (or use text-to-speech) to simulate the listening audio.</w:t>
      </w:r>
    </w:p>
    <w:p>
      <w:pPr>
        <w:pStyle w:val="Heading2"/>
        <w:spacing w:after="120" w:before="240"/>
      </w:pPr>
      <w:r>
        <w:t xml:space="preserve">Section 1</w:t>
      </w:r>
    </w:p>
    <w:p>
      <w:pPr>
        <w:spacing w:after="80"/>
      </w:pPr>
      <w:r>
        <w:rPr>
          <w:b/>
          <w:bCs/>
        </w:rPr>
        <w:t xml:space="preserve">TOM: </w:t>
      </w:r>
      <w:r>
        <w:t xml:space="preserve">Good morning, Oakwood Student Hostel, Tom speaking.</w:t>
      </w:r>
    </w:p>
    <w:p>
      <w:pPr>
        <w:spacing w:after="80"/>
      </w:pPr>
      <w:r>
        <w:rPr>
          <w:b/>
          <w:bCs/>
        </w:rPr>
        <w:t xml:space="preserve">RACHEL: </w:t>
      </w:r>
      <w:r>
        <w:t xml:space="preserve">Hi, I'd like to book a room for a study trip next month.</w:t>
      </w:r>
    </w:p>
    <w:p>
      <w:pPr>
        <w:spacing w:after="80"/>
      </w:pPr>
      <w:r>
        <w:rPr>
          <w:b/>
          <w:bCs/>
        </w:rPr>
        <w:t xml:space="preserve">TOM: </w:t>
      </w:r>
      <w:r>
        <w:t xml:space="preserve">Sure, can I get your name?</w:t>
      </w:r>
    </w:p>
    <w:p>
      <w:pPr>
        <w:spacing w:after="80"/>
      </w:pPr>
      <w:r>
        <w:rPr>
          <w:b/>
          <w:bCs/>
        </w:rPr>
        <w:t xml:space="preserve">RACHEL: </w:t>
      </w:r>
      <w:r>
        <w:t xml:space="preserve">Rachel — R-A-C-H-E-L — Bennett, B-E-N-N-E-T-T.</w:t>
      </w:r>
    </w:p>
    <w:p>
      <w:pPr>
        <w:spacing w:after="80"/>
      </w:pPr>
      <w:r>
        <w:rPr>
          <w:b/>
          <w:bCs/>
        </w:rPr>
        <w:t xml:space="preserve">TOM: </w:t>
      </w:r>
      <w:r>
        <w:t xml:space="preserve">Great, and how many nights are you staying?</w:t>
      </w:r>
    </w:p>
    <w:p>
      <w:pPr>
        <w:spacing w:after="80"/>
      </w:pPr>
      <w:r>
        <w:rPr>
          <w:b/>
          <w:bCs/>
        </w:rPr>
        <w:t xml:space="preserve">RACHEL: </w:t>
      </w:r>
      <w:r>
        <w:t xml:space="preserve">Four nights.</w:t>
      </w:r>
    </w:p>
    <w:p>
      <w:pPr>
        <w:spacing w:after="80"/>
      </w:pPr>
      <w:r>
        <w:rPr>
          <w:b/>
          <w:bCs/>
        </w:rPr>
        <w:t xml:space="preserve">TOM: </w:t>
      </w:r>
      <w:r>
        <w:t xml:space="preserve">And your arrival date?</w:t>
      </w:r>
    </w:p>
    <w:p>
      <w:pPr>
        <w:spacing w:after="80"/>
      </w:pPr>
      <w:r>
        <w:rPr>
          <w:b/>
          <w:bCs/>
        </w:rPr>
        <w:t xml:space="preserve">RACHEL: </w:t>
      </w:r>
      <w:r>
        <w:t xml:space="preserve">The 14th of September.</w:t>
      </w:r>
    </w:p>
    <w:p>
      <w:pPr>
        <w:spacing w:after="80"/>
      </w:pPr>
      <w:r>
        <w:rPr>
          <w:b/>
          <w:bCs/>
        </w:rPr>
        <w:t xml:space="preserve">TOM: </w:t>
      </w:r>
      <w:r>
        <w:t xml:space="preserve">What type of room would you like — single, twin, or dorm?</w:t>
      </w:r>
    </w:p>
    <w:p>
      <w:pPr>
        <w:spacing w:after="80"/>
      </w:pPr>
      <w:r>
        <w:rPr>
          <w:b/>
          <w:bCs/>
        </w:rPr>
        <w:t xml:space="preserve">RACHEL: </w:t>
      </w:r>
      <w:r>
        <w:t xml:space="preserve">A twin room, please, I'm travelling with a friend.</w:t>
      </w:r>
    </w:p>
    <w:p>
      <w:pPr>
        <w:spacing w:after="80"/>
      </w:pPr>
      <w:r>
        <w:rPr>
          <w:b/>
          <w:bCs/>
        </w:rPr>
        <w:t xml:space="preserve">TOM: </w:t>
      </w:r>
      <w:r>
        <w:t xml:space="preserve">That's thirty-two pounds per night per person.</w:t>
      </w:r>
    </w:p>
    <w:p>
      <w:pPr>
        <w:spacing w:after="80"/>
      </w:pPr>
      <w:r>
        <w:rPr>
          <w:b/>
          <w:bCs/>
        </w:rPr>
        <w:t xml:space="preserve">RACHEL: </w:t>
      </w:r>
      <w:r>
        <w:t xml:space="preserve">Does that include breakfast?</w:t>
      </w:r>
    </w:p>
    <w:p>
      <w:pPr>
        <w:spacing w:after="80"/>
      </w:pPr>
      <w:r>
        <w:rPr>
          <w:b/>
          <w:bCs/>
        </w:rPr>
        <w:t xml:space="preserve">TOM: </w:t>
      </w:r>
      <w:r>
        <w:t xml:space="preserve">No, breakfast isn't included, but there's a kitchen you can use.</w:t>
      </w:r>
    </w:p>
    <w:p>
      <w:pPr>
        <w:spacing w:after="80"/>
      </w:pPr>
      <w:r>
        <w:rPr>
          <w:b/>
          <w:bCs/>
        </w:rPr>
        <w:t xml:space="preserve">RACHEL: </w:t>
      </w:r>
      <w:r>
        <w:t xml:space="preserve">OK, could you note that we'd like a room on the ground floor if possible? My friend has a knee injury and can't manage stairs easily.</w:t>
      </w:r>
    </w:p>
    <w:p>
      <w:pPr>
        <w:spacing w:after="80"/>
      </w:pPr>
      <w:r>
        <w:rPr>
          <w:b/>
          <w:bCs/>
        </w:rPr>
        <w:t xml:space="preserve">TOM: </w:t>
      </w:r>
      <w:r>
        <w:t xml:space="preserve">No problem, I'll add that as a special request. Check-in is from 2 pm — you can't check in before then, and check-out is at 10 am.</w:t>
      </w:r>
    </w:p>
    <w:p>
      <w:pPr>
        <w:spacing w:after="80"/>
      </w:pPr>
      <w:r>
        <w:rPr>
          <w:b/>
          <w:bCs/>
        </w:rPr>
        <w:t xml:space="preserve">RACHEL: </w:t>
      </w:r>
      <w:r>
        <w:t xml:space="preserve">Got it. How do I pay?</w:t>
      </w:r>
    </w:p>
    <w:p>
      <w:pPr>
        <w:spacing w:after="80"/>
      </w:pPr>
      <w:r>
        <w:rPr>
          <w:b/>
          <w:bCs/>
        </w:rPr>
        <w:t xml:space="preserve">TOM: </w:t>
      </w:r>
      <w:r>
        <w:t xml:space="preserve">We accept both cash and card, whichever you prefer.</w:t>
      </w:r>
    </w:p>
    <w:p>
      <w:pPr>
        <w:spacing w:after="80"/>
      </w:pPr>
      <w:r>
        <w:rPr>
          <w:b/>
          <w:bCs/>
        </w:rPr>
        <w:t xml:space="preserve">RACHEL: </w:t>
      </w:r>
      <w:r>
        <w:t xml:space="preserve">Great. Anything I need to bring?</w:t>
      </w:r>
    </w:p>
    <w:p>
      <w:pPr>
        <w:spacing w:after="80"/>
      </w:pPr>
      <w:r>
        <w:rPr>
          <w:b/>
          <w:bCs/>
        </w:rPr>
        <w:t xml:space="preserve">TOM: </w:t>
      </w:r>
      <w:r>
        <w:t xml:space="preserve">Just your student ID at check-in, to confirm you're eligible for the student rate.</w:t>
      </w:r>
    </w:p>
    <w:p>
      <w:pPr>
        <w:spacing w:after="80"/>
      </w:pPr>
      <w:r>
        <w:rPr>
          <w:b/>
          <w:bCs/>
        </w:rPr>
        <w:t xml:space="preserve">RACHEL: </w:t>
      </w:r>
      <w:r>
        <w:t xml:space="preserve">Perfect, thank you!</w:t>
      </w:r>
    </w:p>
    <w:p>
      <w:pPr>
        <w:spacing w:after="60"/>
      </w:pPr>
    </w:p>
    <w:p>
      <w:pPr>
        <w:pStyle w:val="Heading2"/>
        <w:spacing w:after="120" w:before="240"/>
      </w:pPr>
      <w:r>
        <w:t xml:space="preserve">Section 2</w:t>
      </w:r>
    </w:p>
    <w:p>
      <w:pPr>
        <w:spacing w:after="120"/>
      </w:pPr>
      <w:r>
        <w:t xml:space="preserve">Good morning, and welcome to the Science Museum. Before you head off to explore, let me tell you a bit about our current feature exhibition, Wonders of Space.</w:t>
      </w:r>
    </w:p>
    <w:p>
      <w:pPr>
        <w:spacing w:after="120"/>
      </w:pPr>
      <w:r>
        <w:t xml:space="preserve">You'll find it on the third floor, right next to the planetarium. It's a temporary exhibition, so do come back if you enjoy it — it runs until the end of November this year.</w:t>
      </w:r>
    </w:p>
    <w:p>
      <w:pPr>
        <w:spacing w:after="120"/>
      </w:pPr>
      <w:r>
        <w:t xml:space="preserve">Most visitors spend around ninety minutes in the exhibition, though of course you're welcome to take longer. There's a lot to see.</w:t>
      </w:r>
    </w:p>
    <w:p>
      <w:pPr>
        <w:spacing w:after="120"/>
      </w:pPr>
      <w:r>
        <w:t xml:space="preserve">We do offer an audio guide, which is available in six languages, including English, French, Spanish, Mandarin, German and Japanese.</w:t>
      </w:r>
    </w:p>
    <w:p>
      <w:pPr>
        <w:spacing w:after="120"/>
      </w:pPr>
      <w:r>
        <w:t xml:space="preserve">If you're visiting with family, a family ticket — that's two adults and up to three children — costs forty-two pounds, which works out cheaper than buying individual tickets.</w:t>
      </w:r>
    </w:p>
    <w:p>
      <w:pPr>
        <w:spacing w:after="120"/>
      </w:pPr>
      <w:r>
        <w:t xml:space="preserve">The absolute highlight of the exhibition is our full-scale model of the Mars rover, which visitors can walk right around and even operate a small replica arm.</w:t>
      </w:r>
    </w:p>
    <w:p>
      <w:pPr>
        <w:spacing w:after="120"/>
      </w:pPr>
      <w:r>
        <w:t xml:space="preserve">Now, a few practical notes. The planetarium show runs every forty-five minutes, and I'd really recommend booking your tickets in advance, since seating is limited and shows do sell out, especially at weekends.</w:t>
      </w:r>
    </w:p>
    <w:p>
      <w:pPr>
        <w:spacing w:after="120"/>
      </w:pPr>
      <w:r>
        <w:t xml:space="preserve">Before you go, do stop by the gift shop — our bestselling item at the moment is actually a poster-sized star map, which has been incredibly popular with visitors of all ages.</w:t>
      </w:r>
    </w:p>
    <w:p>
      <w:pPr>
        <w:spacing w:after="120"/>
      </w:pPr>
      <w:r>
        <w:t xml:space="preserve">One last thing — photography is welcome throughout most of the museum, but please don't take photos in the meteorite room, as the flash can damage the display cases over time. Enjoy your visit!</w:t>
      </w:r>
    </w:p>
    <w:p>
      <w:pPr>
        <w:spacing w:after="60"/>
      </w:pPr>
    </w:p>
    <w:p>
      <w:pPr>
        <w:pStyle w:val="Heading2"/>
        <w:spacing w:after="120" w:before="240"/>
      </w:pPr>
      <w:r>
        <w:t xml:space="preserve">Section 3</w:t>
      </w:r>
    </w:p>
    <w:p>
      <w:pPr>
        <w:spacing w:after="80"/>
      </w:pPr>
      <w:r>
        <w:rPr>
          <w:b/>
          <w:bCs/>
        </w:rPr>
        <w:t xml:space="preserve">JACK: </w:t>
      </w:r>
      <w:r>
        <w:t xml:space="preserve">Hey Priya, have you had a chance to look at the bee population data yet?</w:t>
      </w:r>
    </w:p>
    <w:p>
      <w:pPr>
        <w:spacing w:after="80"/>
      </w:pPr>
      <w:r>
        <w:rPr>
          <w:b/>
          <w:bCs/>
        </w:rPr>
        <w:t xml:space="preserve">PRIYA: </w:t>
      </w:r>
      <w:r>
        <w:t xml:space="preserve">Yes, I have. So we're definitely going with bee populations in cities as our topic rather than pesticide effects, right? It's broader and there's more local data available.</w:t>
      </w:r>
    </w:p>
    <w:p>
      <w:pPr>
        <w:spacing w:after="80"/>
      </w:pPr>
      <w:r>
        <w:rPr>
          <w:b/>
          <w:bCs/>
        </w:rPr>
        <w:t xml:space="preserve">JACK: </w:t>
      </w:r>
      <w:r>
        <w:t xml:space="preserve">Agreed. We actually decided on it after reading that journal article on urban pollinators last week — it wasn't assigned, we just found it interesting.</w:t>
      </w:r>
    </w:p>
    <w:p>
      <w:pPr>
        <w:spacing w:after="80"/>
      </w:pPr>
      <w:r>
        <w:rPr>
          <w:b/>
          <w:bCs/>
        </w:rPr>
        <w:t xml:space="preserve">PRIYA: </w:t>
      </w:r>
      <w:r>
        <w:t xml:space="preserve">Right. Now, the biggest issue we ran into with the survey data was that different volunteers used different counting methods at each site, so the numbers aren't really comparable.</w:t>
      </w:r>
    </w:p>
    <w:p>
      <w:pPr>
        <w:spacing w:after="80"/>
      </w:pPr>
      <w:r>
        <w:rPr>
          <w:b/>
          <w:bCs/>
        </w:rPr>
        <w:t xml:space="preserve">JACK: </w:t>
      </w:r>
      <w:r>
        <w:t xml:space="preserve">Yeah, that's a real problem. I think to fix it, we should add more survey sites rather than trying to redo the existing data — that way we get a bigger picture even with some inconsistency.</w:t>
      </w:r>
    </w:p>
    <w:p>
      <w:pPr>
        <w:spacing w:after="80"/>
      </w:pPr>
      <w:r>
        <w:rPr>
          <w:b/>
          <w:bCs/>
        </w:rPr>
        <w:t xml:space="preserve">PRIYA: </w:t>
      </w:r>
      <w:r>
        <w:t xml:space="preserve">Okay, sounds reasonable. Let's divide tasks. I'll design the survey questions since I did this in my methods class.</w:t>
      </w:r>
    </w:p>
    <w:p>
      <w:pPr>
        <w:spacing w:after="80"/>
      </w:pPr>
      <w:r>
        <w:rPr>
          <w:b/>
          <w:bCs/>
        </w:rPr>
        <w:t xml:space="preserve">JACK: </w:t>
      </w:r>
      <w:r>
        <w:t xml:space="preserve">Great, and I'll go out and do the actual field data collection.</w:t>
      </w:r>
    </w:p>
    <w:p>
      <w:pPr>
        <w:spacing w:after="80"/>
      </w:pPr>
      <w:r>
        <w:rPr>
          <w:b/>
          <w:bCs/>
        </w:rPr>
        <w:t xml:space="preserve">PRIYA: </w:t>
      </w:r>
      <w:r>
        <w:t xml:space="preserve">For contacting the local council about access to the park sites, I think we should do that together — it might need both our signatures on the form.</w:t>
      </w:r>
    </w:p>
    <w:p>
      <w:pPr>
        <w:spacing w:after="80"/>
      </w:pPr>
      <w:r>
        <w:rPr>
          <w:b/>
          <w:bCs/>
        </w:rPr>
        <w:t xml:space="preserve">JACK: </w:t>
      </w:r>
      <w:r>
        <w:t xml:space="preserve">Fine. I'll write the methodology section since I have the notes from the seminar.</w:t>
      </w:r>
    </w:p>
    <w:p>
      <w:pPr>
        <w:spacing w:after="80"/>
      </w:pPr>
      <w:r>
        <w:rPr>
          <w:b/>
          <w:bCs/>
        </w:rPr>
        <w:t xml:space="preserve">PRIYA: </w:t>
      </w:r>
      <w:r>
        <w:t xml:space="preserve">And I'll create the poster for the presentation.</w:t>
      </w:r>
    </w:p>
    <w:p>
      <w:pPr>
        <w:spacing w:after="80"/>
      </w:pPr>
      <w:r>
        <w:rPr>
          <w:b/>
          <w:bCs/>
        </w:rPr>
        <w:t xml:space="preserve">JACK: </w:t>
      </w:r>
      <w:r>
        <w:t xml:space="preserve">Perfect. I can check all our references before we submit, make sure they're properly formatted.</w:t>
      </w:r>
    </w:p>
    <w:p>
      <w:pPr>
        <w:spacing w:after="80"/>
      </w:pPr>
      <w:r>
        <w:rPr>
          <w:b/>
          <w:bCs/>
        </w:rPr>
        <w:t xml:space="preserve">PRIYA: </w:t>
      </w:r>
      <w:r>
        <w:t xml:space="preserve">Sounds like a solid plan.</w:t>
      </w:r>
    </w:p>
    <w:p>
      <w:pPr>
        <w:spacing w:after="60"/>
      </w:pPr>
    </w:p>
    <w:p>
      <w:pPr>
        <w:pStyle w:val="Heading2"/>
        <w:spacing w:after="120" w:before="240"/>
      </w:pPr>
      <w:r>
        <w:t xml:space="preserve">Section 4</w:t>
      </w:r>
    </w:p>
    <w:p>
      <w:pPr>
        <w:spacing w:after="120"/>
      </w:pPr>
      <w:r>
        <w:t xml:space="preserve">This week we're looking at the relationship between sleep and memory. Let's begin with the basics: most adults need between seven and nine hours of sleep per night, though individual needs do vary somewhat.</w:t>
      </w:r>
    </w:p>
    <w:p>
      <w:pPr>
        <w:spacing w:after="120"/>
      </w:pPr>
      <w:r>
        <w:t xml:space="preserve">Memory consolidation — the process by which short-term memories become long-term ones — occurs mainly during REM sleep, though slow-wave sleep also plays a role. REM sleep occurs in cycles roughly every ninety minutes throughout the night, which is why fragmented sleep is particularly damaging to memory formation.</w:t>
      </w:r>
    </w:p>
    <w:p>
      <w:pPr>
        <w:spacing w:after="120"/>
      </w:pPr>
      <w:r>
        <w:t xml:space="preserve">When we're sleep deprived, it's the prefrontal cortex — the area responsible for decision-making and concentration — that's most heavily impaired.</w:t>
      </w:r>
    </w:p>
    <w:p>
      <w:pPr>
        <w:spacing w:after="120"/>
      </w:pPr>
      <w:r>
        <w:t xml:space="preserve">There's a well-known study I want to mention: participants who had a full night's sleep after learning a list of words performed forty percent better on recall tests the next day compared to those who stayed awake.</w:t>
      </w:r>
    </w:p>
    <w:p>
      <w:pPr>
        <w:spacing w:after="120"/>
      </w:pPr>
      <w:r>
        <w:t xml:space="preserve">If you do need to nap during the day, keep it short — no more than twenty minutes — otherwise you risk entering deep sleep and waking up groggier than before.</w:t>
      </w:r>
    </w:p>
    <w:p>
      <w:pPr>
        <w:spacing w:after="120"/>
      </w:pPr>
      <w:r>
        <w:t xml:space="preserve">Now, a word on screens. The blue light emitted by phones and laptops suppresses the production of melatonin, the hormone that makes us feel sleepy. I'd recommend avoiding screens for at least one hour before bed if you want to fall asleep more easily.</w:t>
      </w:r>
    </w:p>
    <w:p>
      <w:pPr>
        <w:spacing w:after="120"/>
      </w:pPr>
      <w:r>
        <w:t xml:space="preserve">Finally, it's worth noting that chronic sleep loss over many years has been linked to an increased risk of cardiovascular disease, among other health problems.</w:t>
      </w:r>
    </w:p>
    <w:p>
      <w:pPr>
        <w:spacing w:after="120"/>
      </w:pPr>
      <w:r>
        <w:t xml:space="preserve">If you want to read further, I'd suggest the book by sleep researcher Matthew Walker — it's a very accessible introduction to this whole field.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2026-07-22T08:05:45.018Z</dcterms:created>
  <dcterms:modified xsi:type="dcterms:W3CDTF">2026-07-22T08:05:45.032Z</dcterms:modified>
</cp:coreProperties>
</file>

<file path=docProps/custom.xml><?xml version="1.0" encoding="utf-8"?>
<Properties xmlns="http://schemas.openxmlformats.org/officeDocument/2006/custom-properties" xmlns:vt="http://schemas.openxmlformats.org/officeDocument/2006/docPropsVTypes"/>
</file>