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4</w:t>
      </w:r>
    </w:p>
    <w:p>
      <w:pPr>
        <w:spacing w:after="400"/>
        <w:jc w:val="center"/>
      </w:pPr>
      <w:r>
        <w:t xml:space="preserve">Listening • Reading • Writing • Speaking</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RIVERSIDE BIKE HIRE — BOOKING FORM</w:t>
      </w:r>
    </w:p>
    <w:p>
      <w:pPr>
        <w:spacing w:after="120"/>
      </w:pPr>
      <w:r>
        <w:t xml:space="preserve">Name: Emma (1) _______________ (surname)</w:t>
      </w:r>
    </w:p>
    <w:p>
      <w:pPr>
        <w:spacing w:after="120"/>
      </w:pPr>
      <w:r>
        <w:t xml:space="preserve">Number of bikes required: (2) _______________</w:t>
      </w:r>
    </w:p>
    <w:p>
      <w:pPr>
        <w:spacing w:after="120"/>
      </w:pPr>
      <w:r>
        <w:t xml:space="preserve">Pick-up date: (3) _______________</w:t>
      </w:r>
    </w:p>
    <w:p>
      <w:pPr>
        <w:spacing w:after="120"/>
      </w:pPr>
      <w:r>
        <w:t xml:space="preserve">Type of bike: (4) _______________</w:t>
      </w:r>
    </w:p>
    <w:p>
      <w:pPr>
        <w:spacing w:after="120"/>
      </w:pPr>
      <w:r>
        <w:t xml:space="preserve">Price per bike per day: £(5) _______________</w:t>
      </w:r>
    </w:p>
    <w:p>
      <w:pPr>
        <w:spacing w:after="120"/>
      </w:pPr>
      <w:r>
        <w:t xml:space="preserve">Helmet included: (6) _______________ (yes/no)</w:t>
      </w:r>
    </w:p>
    <w:p>
      <w:pPr>
        <w:spacing w:after="120"/>
      </w:pPr>
      <w:r>
        <w:t xml:space="preserve">Pick-up location: (7) _______________</w:t>
      </w:r>
    </w:p>
    <w:p>
      <w:pPr>
        <w:spacing w:after="60"/>
      </w:pPr>
    </w:p>
    <w:p>
      <w:pPr>
        <w:spacing w:after="120"/>
      </w:pPr>
      <w:r>
        <w:t xml:space="preserve">Questions 8–10: Choose the correct letter, A, B or C.</w:t>
      </w:r>
    </w:p>
    <w:p>
      <w:pPr>
        <w:spacing w:after="100"/>
      </w:pPr>
      <w:r>
        <w:t xml:space="preserve">8. Payment required
A. full payment in advance   B. deposit only   C. payment on return</w:t>
      </w:r>
    </w:p>
    <w:p>
      <w:pPr>
        <w:spacing w:after="100"/>
      </w:pPr>
      <w:r>
        <w:t xml:space="preserve">9. What must Emma bring at pick-up?
A. driving licence   B. photo ID   C. credit card only</w:t>
      </w:r>
    </w:p>
    <w:p>
      <w:pPr>
        <w:spacing w:after="100"/>
      </w:pPr>
      <w:r>
        <w:t xml:space="preserve">10. Return time on the last day
A. 5 pm   B. 6 pm   C. 7 pm</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RIVERSIDE FOOD &amp; CULTURE FESTIVAL</w:t>
      </w:r>
    </w:p>
    <w:p>
      <w:pPr>
        <w:spacing w:after="120"/>
      </w:pPr>
      <w:r>
        <w:t xml:space="preserve">Festival dates: (11) _______________ to (12) _______________</w:t>
      </w:r>
    </w:p>
    <w:p>
      <w:pPr>
        <w:spacing w:after="120"/>
      </w:pPr>
      <w:r>
        <w:t xml:space="preserve">Location: (13) _______________ Park</w:t>
      </w:r>
    </w:p>
    <w:p>
      <w:pPr>
        <w:spacing w:after="120"/>
      </w:pPr>
      <w:r>
        <w:t xml:space="preserve">Entry fee: (14) _______________ (free/paid)</w:t>
      </w:r>
    </w:p>
    <w:p>
      <w:pPr>
        <w:spacing w:after="120"/>
      </w:pPr>
      <w:r>
        <w:t xml:space="preserve">Number of food stalls: (15) _______________</w:t>
      </w:r>
    </w:p>
    <w:p>
      <w:pPr>
        <w:spacing w:after="120"/>
      </w:pPr>
      <w:r>
        <w:t xml:space="preserve">Main stage performances start at: (16) _______________</w:t>
      </w:r>
    </w:p>
    <w:p>
      <w:pPr>
        <w:spacing w:after="60"/>
      </w:pPr>
    </w:p>
    <w:p>
      <w:pPr>
        <w:spacing w:after="120"/>
      </w:pPr>
      <w:r>
        <w:t xml:space="preserve">Questions 17–20: Choose the correct letter, A, B or C.</w:t>
      </w:r>
    </w:p>
    <w:p>
      <w:pPr>
        <w:spacing w:after="100"/>
      </w:pPr>
      <w:r>
        <w:t xml:space="preserve">17. The festival's most popular event is
A. the cooking competition   B. the live music stage   C. the international food market</w:t>
      </w:r>
    </w:p>
    <w:p>
      <w:pPr>
        <w:spacing w:after="100"/>
      </w:pPr>
      <w:r>
        <w:t xml:space="preserve">18. Visitors are advised to
A. bring cash   B. book food in advance   C. arrive early for parking</w:t>
      </w:r>
    </w:p>
    <w:p>
      <w:pPr>
        <w:spacing w:after="100"/>
      </w:pPr>
      <w:r>
        <w:t xml:space="preserve">19. Children's activities are located
A. near the main stage   B. by the river   C. in a separate tent</w:t>
      </w:r>
    </w:p>
    <w:p>
      <w:pPr>
        <w:spacing w:after="100"/>
      </w:pPr>
      <w:r>
        <w:t xml:space="preserve">20. The festival is cancelled if
A. it rains heavily   B. of severe weather warnings   C. attendance is too low</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focus of their project?
A. ocean plastic pollution   B. river plastic pollution   C. plastic recycling methods</w:t>
      </w:r>
    </w:p>
    <w:p>
      <w:pPr>
        <w:spacing w:after="100"/>
      </w:pPr>
      <w:r>
        <w:t xml:space="preserve">22. Why did they choose local rivers as their focus?
A. more accessible data   B. their tutor's suggestion   C. personal interest in oceans</w:t>
      </w:r>
    </w:p>
    <w:p>
      <w:pPr>
        <w:spacing w:after="100"/>
      </w:pPr>
      <w:r>
        <w:t xml:space="preserve">23. What issue did they find with existing water samples?
A. samples were too old   B. sampling locations were inconsistent   C. samples were contaminated</w:t>
      </w:r>
    </w:p>
    <w:p>
      <w:pPr>
        <w:spacing w:after="100"/>
      </w:pPr>
      <w:r>
        <w:t xml:space="preserve">24. What will they do to improve their methodology?
A. use standardised sampling points   B. reduce the number of samples   C. focus on a single river only</w:t>
      </w:r>
    </w:p>
    <w:p>
      <w:pPr>
        <w:spacing w:after="60"/>
      </w:pPr>
    </w:p>
    <w:p>
      <w:pPr>
        <w:spacing w:after="120"/>
      </w:pPr>
      <w:r>
        <w:t xml:space="preserve">Questions 25–30: Who is responsible for each task? Choose the correct letter, A, B or C.</w:t>
      </w:r>
    </w:p>
    <w:p>
      <w:pPr>
        <w:spacing w:after="120"/>
      </w:pPr>
      <w:r>
        <w:t xml:space="preserve">A. Olivia   B. Sam   C. Both Olivia and Sam</w:t>
      </w:r>
    </w:p>
    <w:p>
      <w:pPr>
        <w:spacing w:after="100"/>
      </w:pPr>
      <w:r>
        <w:t xml:space="preserve">25. reviewing existing studies</w:t>
      </w:r>
    </w:p>
    <w:p>
      <w:pPr>
        <w:spacing w:after="100"/>
      </w:pPr>
      <w:r>
        <w:t xml:space="preserve">26. collecting water samples</w:t>
      </w:r>
    </w:p>
    <w:p>
      <w:pPr>
        <w:spacing w:after="100"/>
      </w:pPr>
      <w:r>
        <w:t xml:space="preserve">27. analysing the samples in the lab</w:t>
      </w:r>
    </w:p>
    <w:p>
      <w:pPr>
        <w:spacing w:after="100"/>
      </w:pPr>
      <w:r>
        <w:t xml:space="preserve">28. writing the discussion section</w:t>
      </w:r>
    </w:p>
    <w:p>
      <w:pPr>
        <w:spacing w:after="100"/>
      </w:pPr>
      <w:r>
        <w:t xml:space="preserve">29. designing the poster</w:t>
      </w:r>
    </w:p>
    <w:p>
      <w:pPr>
        <w:spacing w:after="100"/>
      </w:pPr>
      <w:r>
        <w:t xml:space="preserve">30. presenting the findings</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number is required.</w:t>
      </w:r>
    </w:p>
    <w:p>
      <w:pPr>
        <w:spacing w:after="120"/>
      </w:pPr>
      <w:r>
        <w:rPr>
          <w:b/>
          <w:bCs/>
        </w:rPr>
        <w:t xml:space="preserve">LECTURE: BIRD MIGRATION</w:t>
      </w:r>
    </w:p>
    <w:p>
      <w:pPr>
        <w:pStyle w:val="ListParagraph"/>
        <w:numPr>
          <w:ilvl w:val="0"/>
          <w:numId w:val="1"/>
        </w:numPr>
        <w:spacing w:after="60"/>
      </w:pPr>
      <w:r>
        <w:t xml:space="preserve">Some species migrate distances of over (31) _______________ km each year</w:t>
      </w:r>
    </w:p>
    <w:p>
      <w:pPr>
        <w:pStyle w:val="ListParagraph"/>
        <w:numPr>
          <w:ilvl w:val="0"/>
          <w:numId w:val="1"/>
        </w:numPr>
        <w:spacing w:after="60"/>
      </w:pPr>
      <w:r>
        <w:t xml:space="preserve">Birds use the Earth's (32) _______________ field to help navigate</w:t>
      </w:r>
    </w:p>
    <w:p>
      <w:pPr>
        <w:pStyle w:val="ListParagraph"/>
        <w:numPr>
          <w:ilvl w:val="0"/>
          <w:numId w:val="1"/>
        </w:numPr>
        <w:spacing w:after="60"/>
      </w:pPr>
      <w:r>
        <w:t xml:space="preserve">A special protein in birds' eyes may allow them to literally (33) _______________ magnetic fields</w:t>
      </w:r>
    </w:p>
    <w:p>
      <w:pPr>
        <w:pStyle w:val="ListParagraph"/>
        <w:numPr>
          <w:ilvl w:val="0"/>
          <w:numId w:val="1"/>
        </w:numPr>
        <w:spacing w:after="60"/>
      </w:pPr>
      <w:r>
        <w:t xml:space="preserve">Birds also navigate using the position of the (34) _______________ and stars</w:t>
      </w:r>
    </w:p>
    <w:p>
      <w:pPr>
        <w:pStyle w:val="ListParagraph"/>
        <w:numPr>
          <w:ilvl w:val="0"/>
          <w:numId w:val="1"/>
        </w:numPr>
        <w:spacing w:after="60"/>
      </w:pPr>
      <w:r>
        <w:t xml:space="preserve">Landmarks such as coastlines and (35) _______________ are also used for navigation</w:t>
      </w:r>
    </w:p>
    <w:p>
      <w:pPr>
        <w:pStyle w:val="ListParagraph"/>
        <w:numPr>
          <w:ilvl w:val="0"/>
          <w:numId w:val="1"/>
        </w:numPr>
        <w:spacing w:after="60"/>
      </w:pPr>
      <w:r>
        <w:t xml:space="preserve">One major threat: loss of (36) _______________ along migration routes</w:t>
      </w:r>
    </w:p>
    <w:p>
      <w:pPr>
        <w:pStyle w:val="ListParagraph"/>
        <w:numPr>
          <w:ilvl w:val="0"/>
          <w:numId w:val="1"/>
        </w:numPr>
        <w:spacing w:after="60"/>
      </w:pPr>
      <w:r>
        <w:t xml:space="preserve">Another threat: collisions with (37) _______________</w:t>
      </w:r>
    </w:p>
    <w:p>
      <w:pPr>
        <w:pStyle w:val="ListParagraph"/>
        <w:numPr>
          <w:ilvl w:val="0"/>
          <w:numId w:val="1"/>
        </w:numPr>
        <w:spacing w:after="60"/>
      </w:pPr>
      <w:r>
        <w:t xml:space="preserve">Case study species: the Arctic (38) _______________</w:t>
      </w:r>
    </w:p>
    <w:p>
      <w:pPr>
        <w:pStyle w:val="ListParagraph"/>
        <w:numPr>
          <w:ilvl w:val="0"/>
          <w:numId w:val="1"/>
        </w:numPr>
        <w:spacing w:after="60"/>
      </w:pPr>
      <w:r>
        <w:t xml:space="preserve">This species migrates between the Arctic and (39) _______________ each year</w:t>
      </w:r>
    </w:p>
    <w:p>
      <w:pPr>
        <w:pStyle w:val="ListParagraph"/>
        <w:numPr>
          <w:ilvl w:val="0"/>
          <w:numId w:val="1"/>
        </w:numPr>
        <w:spacing w:after="60"/>
      </w:pPr>
      <w:r>
        <w:t xml:space="preserve">Lecturer recommends a citizen science project called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Domestication of the Cat</w:t>
      </w:r>
    </w:p>
    <w:p>
      <w:pPr>
        <w:spacing w:after="120"/>
      </w:pPr>
      <w:r>
        <w:t xml:space="preserve">A. Unlike dogs, which were deliberately bred and trained by humans for specific tasks such as hunting or guarding, the domestication of the cat appears to have followed a far less directed path. Genetic and archaeological evidence suggests that cats essentially domesticated themselves, drawn to early human settlements not by human invitation but by the abundance of rodents that gathered around stored grain.</w:t>
      </w:r>
    </w:p>
    <w:p>
      <w:pPr>
        <w:spacing w:after="120"/>
      </w:pPr>
      <w:r>
        <w:t xml:space="preserve">B. The earliest evidence of a close relationship between humans and cats comes from the island of Cyprus, where archaeologists discovered a cat buried alongside a human roughly 9,500 years ago, suggesting the relationship had already become emotionally significant by that point. Since cats are not native to Cyprus, this burial indicates that early farmers must have deliberately transported cats to the island, presumably valuing their presence.</w:t>
      </w:r>
    </w:p>
    <w:p>
      <w:pPr>
        <w:spacing w:after="120"/>
      </w:pPr>
      <w:r>
        <w:t xml:space="preserve">C. Genetic studies have traced the ancestry of the modern domestic cat to the African wildcat, a species still found today across parts of the Middle East and Africa. Unlike dogs, which show substantial genetic divergence from wolves reflecting thousands of years of selective breeding, domestic cats remain genetically very similar to their wild ancestors, capable of interbreeding with wildcats even today.</w:t>
      </w:r>
    </w:p>
    <w:p>
      <w:pPr>
        <w:spacing w:after="120"/>
      </w:pPr>
      <w:r>
        <w:t xml:space="preserve">D. The relationship between early humans and cats appears to have been fundamentally different from that between humans and other domesticated species. Rather than being bred for a specific purpose, cats were tolerated, and eventually welcomed, because they provided natural pest control, keeping rodent populations in check around grain stores without any need for training or active management.</w:t>
      </w:r>
    </w:p>
    <w:p>
      <w:pPr>
        <w:spacing w:after="120"/>
      </w:pPr>
      <w:r>
        <w:t xml:space="preserve">E. This unusual history has left a lasting mark on cat behaviour. Unlike dogs, which have been selectively bred over millennia to be highly attentive and responsive to human commands, domestic cats retain much of their ancestors' independent, solitary hunting behaviour, which is part of why they are often perceived as less trainable or less socially oriented than dogs, despite forming genuine attachments to their human companions.</w:t>
      </w:r>
    </w:p>
    <w:p>
      <w:pPr>
        <w:spacing w:after="120"/>
      </w:pPr>
      <w:r>
        <w:t xml:space="preserve">F. In ancient Egypt, cats achieved a particularly elevated status, often associated with the goddess Bastet and afforded legal protections; killing a cat, even accidentally, could reportedly result in severe punishment. This reverence likely contributed to the spread of domestic cats along trade routes throughout the ancient Mediterranean world, as sailors valued cats for controlling rodent populations aboard ships, inadvertently helping the species spread to new regions.</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Cats were deliberately bred by humans in the same way as dogs.</w:t>
      </w:r>
    </w:p>
    <w:p>
      <w:pPr>
        <w:spacing w:after="100"/>
      </w:pPr>
      <w:r>
        <w:t xml:space="preserve">2. Cats are believed to have been drawn to human settlements by the presence of rodents.</w:t>
      </w:r>
    </w:p>
    <w:p>
      <w:pPr>
        <w:spacing w:after="100"/>
      </w:pPr>
      <w:r>
        <w:t xml:space="preserve">3. The cat burial found in Cyprus proves that cats are native to the island.</w:t>
      </w:r>
    </w:p>
    <w:p>
      <w:pPr>
        <w:spacing w:after="100"/>
      </w:pPr>
      <w:r>
        <w:t xml:space="preserve">4. Domestic cats remain genetically very similar to African wildcats.</w:t>
      </w:r>
    </w:p>
    <w:p>
      <w:pPr>
        <w:spacing w:after="100"/>
      </w:pPr>
      <w:r>
        <w:t xml:space="preserve">5. Cats were originally valued mainly for their companionship rather than pest control.</w:t>
      </w:r>
    </w:p>
    <w:p>
      <w:pPr>
        <w:spacing w:after="100"/>
      </w:pPr>
      <w:r>
        <w:t xml:space="preserve">6. Ancient Egyptians afforded legal protection to cats.</w:t>
      </w:r>
    </w:p>
    <w:p>
      <w:pPr>
        <w:spacing w:after="60"/>
      </w:pPr>
    </w:p>
    <w:p>
      <w:pPr>
        <w:spacing w:after="120"/>
      </w:pPr>
      <w:r>
        <w:t xml:space="preserve">Questions 7–9: Choose the correct letter, A, B, C or D.</w:t>
      </w:r>
    </w:p>
    <w:p>
      <w:pPr>
        <w:spacing w:after="100"/>
      </w:pPr>
      <w:r>
        <w:t xml:space="preserve">7. What does the Cyprus burial site suggest?
A. Cats originated on the island of Cyprus.
B. Cats had already become significant to humans by that time.
C. Cats were used for hunting large animals.
D. Dogs and cats were domesticated at the same time.</w:t>
      </w:r>
    </w:p>
    <w:p>
      <w:pPr>
        <w:spacing w:after="100"/>
      </w:pPr>
      <w:r>
        <w:t xml:space="preserve">8. According to paragraph C, how do domestic cats differ genetically from dogs?
A. They show greater genetic divergence from their wild ancestor.
B. They remain very similar genetically to their wild ancestor.
C. They cannot interbreed with any wild species.
D. They have no wild ancestor.</w:t>
      </w:r>
    </w:p>
    <w:p>
      <w:pPr>
        <w:spacing w:after="100"/>
      </w:pPr>
      <w:r>
        <w:t xml:space="preserve">9. Why did sailors value cats aboard ships, according to paragraph F?
A. for companionship during long voyages
B. for religious reasons
C. for controlling rodent populations
D. for their trainability</w:t>
      </w:r>
    </w:p>
    <w:p>
      <w:pPr>
        <w:spacing w:after="60"/>
      </w:pPr>
    </w:p>
    <w:p>
      <w:pPr>
        <w:spacing w:after="120"/>
      </w:pPr>
      <w:r>
        <w:t xml:space="preserve">Questions 10–13: Complete the sentences below. Choose NO MORE THAN TWO WORDS from the passage for each answer.</w:t>
      </w:r>
    </w:p>
    <w:p>
      <w:pPr>
        <w:spacing w:after="100"/>
      </w:pPr>
      <w:r>
        <w:t xml:space="preserve">10. The ancestor of the modern domestic cat is the _______________.</w:t>
      </w:r>
    </w:p>
    <w:p>
      <w:pPr>
        <w:spacing w:after="100"/>
      </w:pPr>
      <w:r>
        <w:t xml:space="preserve">11. Cats were tolerated by early farmers because they provided natural _______________.</w:t>
      </w:r>
    </w:p>
    <w:p>
      <w:pPr>
        <w:spacing w:after="100"/>
      </w:pPr>
      <w:r>
        <w:t xml:space="preserve">12. Domestic cats retain much of their ancestors' independent, _______________ hunting behaviour.</w:t>
      </w:r>
    </w:p>
    <w:p>
      <w:pPr>
        <w:spacing w:after="100"/>
      </w:pPr>
      <w:r>
        <w:t xml:space="preserve">13. In ancient Egypt, cats were associated with the goddess _______________.</w:t>
      </w:r>
    </w:p>
    <w:p>
      <w:r>
        <w:br w:type="page"/>
      </w:r>
    </w:p>
    <w:p>
      <w:pPr>
        <w:pStyle w:val="Heading2"/>
        <w:spacing w:after="120" w:before="240"/>
      </w:pPr>
      <w:r>
        <w:t xml:space="preserve">PASSAGE 2 — Questions 14–26</w:t>
      </w:r>
    </w:p>
    <w:p>
      <w:pPr>
        <w:spacing w:after="120"/>
      </w:pPr>
      <w:r>
        <w:rPr>
          <w:b/>
          <w:bCs/>
        </w:rPr>
        <w:t xml:space="preserve">The Evolution of Timekeeping</w:t>
      </w:r>
    </w:p>
    <w:p>
      <w:pPr>
        <w:spacing w:after="120"/>
      </w:pPr>
      <w:r>
        <w:t xml:space="preserve">A. Long before mechanical clocks existed, ancient civilisations developed ingenious methods to track the passage of time, driven largely by practical needs such as coordinating agricultural activities, religious ceremonies, and, eventually, trade and governance. The earliest instruments, sundials, relied simply on the position of a shadow cast by the sun, a method that, while effective during daylight hours, was obviously useless at night or on overcast days.</w:t>
      </w:r>
    </w:p>
    <w:p>
      <w:pPr>
        <w:spacing w:after="120"/>
      </w:pPr>
      <w:r>
        <w:t xml:space="preserve">B. To address the limitations of sundials, various cultures developed water clocks, known as clepsydrae, which measured time through the steady, controlled flow of water from one container to another. Ancient Egyptian and Babylonian civilisations independently developed such devices, and later, the ancient Greeks refined the technology considerably, incorporating gears and mechanisms that allowed water clocks to strike bells or move indicators, foreshadowing features of much later mechanical clocks.</w:t>
      </w:r>
    </w:p>
    <w:p>
      <w:pPr>
        <w:spacing w:after="120"/>
      </w:pPr>
      <w:r>
        <w:t xml:space="preserve">C. The invention of the mechanical clock in medieval Europe, around the late thirteenth century, marked a genuine turning point in timekeeping technology. These early mechanical clocks, driven by a falling weight regulated by an escapement mechanism, were initially large, imprecise devices installed in monasteries and church towers, primarily to regulate the canonical hours of prayer rather than for everyday civilian use.</w:t>
      </w:r>
    </w:p>
    <w:p>
      <w:pPr>
        <w:spacing w:after="120"/>
      </w:pPr>
      <w:r>
        <w:t xml:space="preserve">D. The accuracy of mechanical clocks improved dramatically following the invention of the pendulum clock by the Dutch scientist Christiaan Huygens in 1656. By harnessing the remarkably consistent period of a swinging pendulum, Huygens's design reduced daily error from around fifteen minutes to under fifteen seconds, an improvement in accuracy of roughly sixty-fold, which had significant implications for fields such as astronomy and, eventually, navigation.</w:t>
      </w:r>
    </w:p>
    <w:p>
      <w:pPr>
        <w:spacing w:after="120"/>
      </w:pPr>
      <w:r>
        <w:t xml:space="preserve">E. Accurate timekeeping proved essential to solving one of the greatest scientific challenges of the eighteenth century: determining a ship's longitude at sea. Since longitude could be calculated by comparing local time to the time at a fixed reference point, sailors needed a clock accurate enough to maintain reliable time despite the rocking of a ship and changes in temperature and humidity at sea. The English clockmaker John Harrison eventually solved this problem with a series of increasingly refined marine chronometers, the last of which lost only a few seconds over an entire sea voyage.</w:t>
      </w:r>
    </w:p>
    <w:p>
      <w:pPr>
        <w:spacing w:after="120"/>
      </w:pPr>
      <w:r>
        <w:t xml:space="preserve">F. The twentieth century brought a fundamentally different approach to timekeeping with the invention of the quartz clock, which uses the highly regular vibrations of a quartz crystal, when subjected to an electric current, to keep time far more accurately and cheaply than any mechanical device. Quartz technology quickly became standard in everyday clocks and watches, rendering mechanical timepieces largely obsolete for practical purposes, though they persist today as luxury items valued for their craftsmanship.</w:t>
      </w:r>
    </w:p>
    <w:p>
      <w:pPr>
        <w:spacing w:after="120"/>
      </w:pPr>
      <w:r>
        <w:t xml:space="preserve">G. The most precise timekeeping devices in use today are atomic clocks, which measure time based on the extraordinarily consistent vibrations of atoms, typically caesium, when exposed to specific frequencies of radiation. Atomic clocks are now so accurate that they would neither gain nor lose a single second over many millions of years, and they underpin technologies that depend on split-second precision, including satellite navigation systems such as GPS.</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A breakthrough that transformed accuracy through motion</w:t>
      </w:r>
    </w:p>
    <w:p>
      <w:pPr>
        <w:pStyle w:val="ListParagraph"/>
        <w:numPr>
          <w:ilvl w:val="0"/>
          <w:numId w:val="1"/>
        </w:numPr>
        <w:spacing w:after="60"/>
      </w:pPr>
      <w:r>
        <w:t xml:space="preserve">ii. Timekeeping devices reliant on sunlight</w:t>
      </w:r>
    </w:p>
    <w:p>
      <w:pPr>
        <w:pStyle w:val="ListParagraph"/>
        <w:numPr>
          <w:ilvl w:val="0"/>
          <w:numId w:val="1"/>
        </w:numPr>
        <w:spacing w:after="60"/>
      </w:pPr>
      <w:r>
        <w:t xml:space="preserve">iii. Time devices developed to overcome darkness</w:t>
      </w:r>
    </w:p>
    <w:p>
      <w:pPr>
        <w:pStyle w:val="ListParagraph"/>
        <w:numPr>
          <w:ilvl w:val="0"/>
          <w:numId w:val="1"/>
        </w:numPr>
        <w:spacing w:after="60"/>
      </w:pPr>
      <w:r>
        <w:t xml:space="preserve">iv. A solution to a major navigational problem</w:t>
      </w:r>
    </w:p>
    <w:p>
      <w:pPr>
        <w:pStyle w:val="ListParagraph"/>
        <w:numPr>
          <w:ilvl w:val="0"/>
          <w:numId w:val="1"/>
        </w:numPr>
        <w:spacing w:after="60"/>
      </w:pPr>
      <w:r>
        <w:t xml:space="preserve">v. Clocks built primarily for religious purposes</w:t>
      </w:r>
    </w:p>
    <w:p>
      <w:pPr>
        <w:pStyle w:val="ListParagraph"/>
        <w:numPr>
          <w:ilvl w:val="0"/>
          <w:numId w:val="1"/>
        </w:numPr>
        <w:spacing w:after="60"/>
      </w:pPr>
      <w:r>
        <w:t xml:space="preserve">vi. A cheaper and more accurate alternative emerges</w:t>
      </w:r>
    </w:p>
    <w:p>
      <w:pPr>
        <w:pStyle w:val="ListParagraph"/>
        <w:numPr>
          <w:ilvl w:val="0"/>
          <w:numId w:val="1"/>
        </w:numPr>
        <w:spacing w:after="60"/>
      </w:pPr>
      <w:r>
        <w:t xml:space="preserve">vii. The most precise instruments available today</w:t>
      </w:r>
    </w:p>
    <w:p>
      <w:pPr>
        <w:pStyle w:val="ListParagraph"/>
        <w:numPr>
          <w:ilvl w:val="0"/>
          <w:numId w:val="1"/>
        </w:numPr>
        <w:spacing w:after="60"/>
      </w:pPr>
      <w:r>
        <w:t xml:space="preserve">viii. Competing theories about the origin of time measurement</w:t>
      </w:r>
    </w:p>
    <w:p>
      <w:pPr>
        <w:pStyle w:val="ListParagraph"/>
        <w:numPr>
          <w:ilvl w:val="0"/>
          <w:numId w:val="1"/>
        </w:numPr>
        <w:spacing w:after="60"/>
      </w:pPr>
      <w:r>
        <w:t xml:space="preserve">ix. The replacement of mechanical parts with crystal technology</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mention of the specific improvement in accuracy achieved by a new invention, expressed as a multiple</w:t>
      </w:r>
    </w:p>
    <w:p>
      <w:pPr>
        <w:spacing w:after="100"/>
      </w:pPr>
      <w:r>
        <w:t xml:space="preserve">21. an explanation of why solving a navigational problem required extremely accurate timekeeping</w:t>
      </w:r>
    </w:p>
    <w:p>
      <w:pPr>
        <w:spacing w:after="100"/>
      </w:pPr>
      <w:r>
        <w:t xml:space="preserve">22. a reference to clocks that are still valued today despite being less accurate than modern alternatives</w:t>
      </w:r>
    </w:p>
    <w:p>
      <w:pPr>
        <w:spacing w:after="100"/>
      </w:pPr>
      <w:r>
        <w:t xml:space="preserve">23. a description of an early device that used flowing liquid to measure time</w:t>
      </w:r>
    </w:p>
    <w:p>
      <w:pPr>
        <w:spacing w:after="60"/>
      </w:pPr>
    </w:p>
    <w:p>
      <w:pPr>
        <w:spacing w:after="120"/>
      </w:pPr>
      <w:r>
        <w:t xml:space="preserve">Questions 24–26: Complete the summary below using words from the box.</w:t>
      </w:r>
    </w:p>
    <w:p>
      <w:pPr>
        <w:spacing w:after="120"/>
      </w:pPr>
      <w:r>
        <w:rPr>
          <w:i/>
          <w:iCs/>
        </w:rPr>
        <w:t xml:space="preserve">sundials • pendulum • atomic clocks • quartz • John Harrison • escapement</w:t>
      </w:r>
    </w:p>
    <w:p>
      <w:pPr>
        <w:spacing w:after="120"/>
      </w:pPr>
      <w:r>
        <w:t xml:space="preserve">Early civilisations first tracked time using (24) _______________, which depended on sunlight. Centuries later, Christiaan Huygens dramatically improved accuracy with his invention of the (25) _______________ clock. The problem of measuring longitude at sea was eventually solved by the clockmaker (26) _______________.</w:t>
      </w:r>
    </w:p>
    <w:p>
      <w:r>
        <w:br w:type="page"/>
      </w:r>
    </w:p>
    <w:p>
      <w:pPr>
        <w:pStyle w:val="Heading2"/>
        <w:spacing w:after="120" w:before="240"/>
      </w:pPr>
      <w:r>
        <w:t xml:space="preserve">PASSAGE 3 — Questions 27–40</w:t>
      </w:r>
    </w:p>
    <w:p>
      <w:pPr>
        <w:spacing w:after="120"/>
      </w:pPr>
      <w:r>
        <w:rPr>
          <w:b/>
          <w:bCs/>
        </w:rPr>
        <w:t xml:space="preserve">Groupthink: The Psychology of Collective Decision-Making</w:t>
      </w:r>
    </w:p>
    <w:p>
      <w:pPr>
        <w:spacing w:after="120"/>
      </w:pPr>
      <w:r>
        <w:t xml:space="preserve">A. In 1961, a group of highly capable and experienced advisors to United States President John F. Kennedy approved a covert military operation — the Bay of Pigs invasion of Cuba — that would go on to be widely regarded as one of the most disastrous foreign policy decisions in American history. The psychologist Irving Janis later studied this episode, along with several other notable decision-making failures, and in doing so developed a theory that would become highly influential in the study of group dynamics: groupthink.</w:t>
      </w:r>
    </w:p>
    <w:p>
      <w:pPr>
        <w:spacing w:after="120"/>
      </w:pPr>
      <w:r>
        <w:t xml:space="preserve">B. Janis defined groupthink as a mode of thinking that people engage in when deeply involved in a cohesive group, in which the desire for unanimity and harmony overrides members' motivation to realistically evaluate alternative courses of action. Crucially, Janis argued that groupthink is not simply the result of individual stupidity or incompetence; rather, it can affect even highly intelligent, experienced individuals when certain group conditions are present.</w:t>
      </w:r>
    </w:p>
    <w:p>
      <w:pPr>
        <w:spacing w:after="120"/>
      </w:pPr>
      <w:r>
        <w:t xml:space="preserve">C. Several factors have been identified as contributing to groupthink. High group cohesion, while often beneficial for morale and cooperation, can paradoxically increase the risk of groupthink, as members become reluctant to voice dissenting opinions for fear of disrupting group harmony. Insulation from outside opinions compounds this problem, as does the presence of a strong, directive leader who signals a preferred outcome early in the discussion, discouraging genuine debate among group members.</w:t>
      </w:r>
    </w:p>
    <w:p>
      <w:pPr>
        <w:spacing w:after="120"/>
      </w:pPr>
      <w:r>
        <w:t xml:space="preserve">D. Janis identified a number of characteristic symptoms of groupthink, including an illusion of invulnerability, in which the group develops excessive optimism about the likely success of its plans, and a tendency towards self-censorship, in which members suppress their own doubts rather than voice disagreement. Another symptom is the emergence of self-appointed “mindguards” — members who take it upon themselves to shield the group from information that might challenge the prevailing consensus.</w:t>
      </w:r>
    </w:p>
    <w:p>
      <w:pPr>
        <w:spacing w:after="120"/>
      </w:pPr>
      <w:r>
        <w:t xml:space="preserve">E. The consequences of groupthink can be severe, particularly in high-stakes contexts such as government policy, corporate strategy, and military planning. Decisions made under conditions of groupthink often fail to adequately consider alternative courses of action, fail to seek expert opinion outside the group, and fail to develop contingency plans in case the chosen course of action fails, leaving decision-makers poorly prepared when problems inevitably arise.</w:t>
      </w:r>
    </w:p>
    <w:p>
      <w:pPr>
        <w:spacing w:after="120"/>
      </w:pPr>
      <w:r>
        <w:t xml:space="preserve">F. Organisations have developed various strategies to reduce the risk of groupthink. One widely recommended approach involves assigning a “devil's advocate” role to a specific group member, whose explicit task is to challenge the emerging consensus and raise objections that other members might be reluctant to voice themselves. Other strategies include actively seeking outside expert opinion, encouraging leaders to withhold their own preferences until after group discussion has occurred, and breaking large groups into smaller subgroups to work independently before reconvening to compare conclusions.</w:t>
      </w:r>
    </w:p>
    <w:p>
      <w:pPr>
        <w:spacing w:after="120"/>
      </w:pPr>
      <w:r>
        <w:t xml:space="preserve">G. Despite decades of research, some scholars have questioned aspects of Janis's original theory, noting that subsequent studies have produced mixed evidence regarding exactly which factors most reliably predict groupthink in real-world settings. Nonetheless, the core insight — that cohesive groups can, under certain conditions, make worse decisions collectively than individual members might make alone — remains widely accepted and continues to inform practical recommendations for effective group decision-making across many fields.</w:t>
      </w:r>
    </w:p>
    <w:p>
      <w:pPr>
        <w:spacing w:after="60"/>
      </w:pPr>
    </w:p>
    <w:p>
      <w:pPr>
        <w:spacing w:after="120"/>
      </w:pPr>
      <w:r>
        <w:t xml:space="preserve">Questions 27–30: Choose the correct letter, A, B, C or D.</w:t>
      </w:r>
    </w:p>
    <w:p>
      <w:pPr>
        <w:spacing w:after="100"/>
      </w:pPr>
      <w:r>
        <w:t xml:space="preserve">27. What prompted Irving Janis to develop the theory of groupthink?
A. a study of successful government decisions
B. an analysis of decision-making failures, including the Bay of Pigs invasion
C. laboratory experiments with university students
D. a survey of corporate executives</w:t>
      </w:r>
    </w:p>
    <w:p>
      <w:pPr>
        <w:spacing w:after="100"/>
      </w:pPr>
      <w:r>
        <w:t xml:space="preserve">28. According to paragraph B, what did Janis argue about groupthink?
A. It only affects unintelligent individuals.
B. It can affect even highly capable individuals under certain conditions.
C. It is caused primarily by a lack of experience.
D. It cannot be studied scientifically.</w:t>
      </w:r>
    </w:p>
    <w:p>
      <w:pPr>
        <w:spacing w:after="100"/>
      </w:pPr>
      <w:r>
        <w:t xml:space="preserve">29. According to paragraph C, what effect can high group cohesion have?
A. It always improves decision quality.
B. It can increase the risk of groupthink.
C. It eliminates the need for strong leadership.
D. It has no relationship to groupthink.</w:t>
      </w:r>
    </w:p>
    <w:p>
      <w:pPr>
        <w:spacing w:after="100"/>
      </w:pPr>
      <w:r>
        <w:t xml:space="preserve">30. What is a “mindguard,” as described in paragraph D?
A. a member who encourages open debate
B. a member who shields the group from challenging information
C. a leader who withholds personal opinions
D. an outside expert brought in to advise the group</w:t>
      </w:r>
    </w:p>
    <w:p>
      <w:pPr>
        <w:spacing w:after="60"/>
      </w:pPr>
    </w:p>
    <w:p>
      <w:pPr>
        <w:spacing w:after="120"/>
      </w:pPr>
      <w:r>
        <w:t xml:space="preserve">Questions 31–35: Do the following statements agree with the claims of the writer? Write YES, NO or NOT GIVEN.</w:t>
      </w:r>
    </w:p>
    <w:p>
      <w:pPr>
        <w:spacing w:after="100"/>
      </w:pPr>
      <w:r>
        <w:t xml:space="preserve">31. Janis believed that groupthink results primarily from low intelligence among group members.</w:t>
      </w:r>
    </w:p>
    <w:p>
      <w:pPr>
        <w:spacing w:after="100"/>
      </w:pPr>
      <w:r>
        <w:t xml:space="preserve">32. A strong, directive leader can increase the likelihood of groupthink.</w:t>
      </w:r>
    </w:p>
    <w:p>
      <w:pPr>
        <w:spacing w:after="100"/>
      </w:pPr>
      <w:r>
        <w:t xml:space="preserve">33. Groups experiencing groupthink typically develop excessive optimism about their plans.</w:t>
      </w:r>
    </w:p>
    <w:p>
      <w:pPr>
        <w:spacing w:after="100"/>
      </w:pPr>
      <w:r>
        <w:t xml:space="preserve">34. Assigning a devil's advocate has been proven to eliminate groupthink entirely in all cases.</w:t>
      </w:r>
    </w:p>
    <w:p>
      <w:pPr>
        <w:spacing w:after="100"/>
      </w:pPr>
      <w:r>
        <w:t xml:space="preserve">35. Some scholars have questioned exactly which factors most reliably predict groupthink.</w:t>
      </w:r>
    </w:p>
    <w:p>
      <w:pPr>
        <w:spacing w:after="60"/>
      </w:pPr>
    </w:p>
    <w:p>
      <w:pPr>
        <w:spacing w:after="120"/>
      </w:pPr>
      <w:r>
        <w:t xml:space="preserve">Questions 36–40: Complete the sentences below with NO MORE THAN THREE WORDS from the passage.</w:t>
      </w:r>
    </w:p>
    <w:p>
      <w:pPr>
        <w:spacing w:after="100"/>
      </w:pPr>
      <w:r>
        <w:t xml:space="preserve">36. The Bay of Pigs invasion is regarded as one of the most disastrous _______________ decisions in American history.</w:t>
      </w:r>
    </w:p>
    <w:p>
      <w:pPr>
        <w:spacing w:after="100"/>
      </w:pPr>
      <w:r>
        <w:t xml:space="preserve">37. Janis argued that the desire for unanimity can override members' motivation to _______________ evaluate alternatives.</w:t>
      </w:r>
    </w:p>
    <w:p>
      <w:pPr>
        <w:spacing w:after="100"/>
      </w:pPr>
      <w:r>
        <w:t xml:space="preserve">38. Self-appointed group members who shield the group from challenging information are called _______________.</w:t>
      </w:r>
    </w:p>
    <w:p>
      <w:pPr>
        <w:spacing w:after="100"/>
      </w:pPr>
      <w:r>
        <w:t xml:space="preserve">39. One strategy to reduce groupthink involves assigning a _______________ role to a group member.</w:t>
      </w:r>
    </w:p>
    <w:p>
      <w:pPr>
        <w:spacing w:after="100"/>
      </w:pPr>
      <w:r>
        <w:t xml:space="preserve">40. The core insight of groupthink theory continues to inform practical recommendations for effective group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table below shows carbon dioxide emissions, in million tonnes, by sector in a particular country between 1990 and 2020.</w:t>
      </w:r>
    </w:p>
    <w:p>
      <w:pPr>
        <w:spacing w:after="120"/>
      </w:pPr>
      <w:r>
        <w:t xml:space="preserve">Summarise the information by selecting and reporting the main features, and make comparisons where relevant.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D9D9D9" w:val="clear"/>
          </w:tcPr>
          <w:p>
            <w:r>
              <w:rPr>
                <w:b/>
                <w:bCs/>
              </w:rPr>
              <w:t xml:space="preserve">Year</w:t>
            </w:r>
          </w:p>
        </w:tc>
        <w:tc>
          <w:tcPr>
            <w:tcW w:type="dxa" w:w="1872"/>
            <w:shd w:fill="D9D9D9" w:val="clear"/>
          </w:tcPr>
          <w:p>
            <w:r>
              <w:rPr>
                <w:b/>
                <w:bCs/>
              </w:rPr>
              <w:t xml:space="preserve">Transport</w:t>
            </w:r>
          </w:p>
        </w:tc>
        <w:tc>
          <w:tcPr>
            <w:tcW w:type="dxa" w:w="1872"/>
            <w:shd w:fill="D9D9D9" w:val="clear"/>
          </w:tcPr>
          <w:p>
            <w:r>
              <w:rPr>
                <w:b/>
                <w:bCs/>
              </w:rPr>
              <w:t xml:space="preserve">Industry</w:t>
            </w:r>
          </w:p>
        </w:tc>
        <w:tc>
          <w:tcPr>
            <w:tcW w:type="dxa" w:w="1872"/>
            <w:shd w:fill="D9D9D9" w:val="clear"/>
          </w:tcPr>
          <w:p>
            <w:r>
              <w:rPr>
                <w:b/>
                <w:bCs/>
              </w:rPr>
              <w:t xml:space="preserve">Residential</w:t>
            </w:r>
          </w:p>
        </w:tc>
        <w:tc>
          <w:tcPr>
            <w:tcW w:type="dxa" w:w="1872"/>
            <w:shd w:fill="D9D9D9" w:val="clear"/>
          </w:tcPr>
          <w:p>
            <w:r>
              <w:rPr>
                <w:b/>
                <w:bCs/>
              </w:rPr>
              <w:t xml:space="preserve">Agriculture</w:t>
            </w:r>
          </w:p>
        </w:tc>
      </w:tr>
      <w:tr>
        <w:tc>
          <w:tcPr>
            <w:tcW w:type="dxa" w:w="1872"/>
          </w:tcPr>
          <w:p>
            <w:r>
              <w:rPr>
                <w:b w:val="false"/>
                <w:bCs w:val="false"/>
              </w:rPr>
              <w:t xml:space="preserve">1990</w:t>
            </w:r>
          </w:p>
        </w:tc>
        <w:tc>
          <w:tcPr>
            <w:tcW w:type="dxa" w:w="1872"/>
          </w:tcPr>
          <w:p>
            <w:r>
              <w:rPr>
                <w:b w:val="false"/>
                <w:bCs w:val="false"/>
              </w:rPr>
              <w:t xml:space="preserve">80</w:t>
            </w:r>
          </w:p>
        </w:tc>
        <w:tc>
          <w:tcPr>
            <w:tcW w:type="dxa" w:w="1872"/>
          </w:tcPr>
          <w:p>
            <w:r>
              <w:rPr>
                <w:b w:val="false"/>
                <w:bCs w:val="false"/>
              </w:rPr>
              <w:t xml:space="preserve">150</w:t>
            </w:r>
          </w:p>
        </w:tc>
        <w:tc>
          <w:tcPr>
            <w:tcW w:type="dxa" w:w="1872"/>
          </w:tcPr>
          <w:p>
            <w:r>
              <w:rPr>
                <w:b w:val="false"/>
                <w:bCs w:val="false"/>
              </w:rPr>
              <w:t xml:space="preserve">60</w:t>
            </w:r>
          </w:p>
        </w:tc>
        <w:tc>
          <w:tcPr>
            <w:tcW w:type="dxa" w:w="1872"/>
          </w:tcPr>
          <w:p>
            <w:r>
              <w:rPr>
                <w:b w:val="false"/>
                <w:bCs w:val="false"/>
              </w:rPr>
              <w:t xml:space="preserve">40</w:t>
            </w:r>
          </w:p>
        </w:tc>
      </w:tr>
      <w:tr>
        <w:tc>
          <w:tcPr>
            <w:tcW w:type="dxa" w:w="1872"/>
          </w:tcPr>
          <w:p>
            <w:r>
              <w:rPr>
                <w:b w:val="false"/>
                <w:bCs w:val="false"/>
              </w:rPr>
              <w:t xml:space="preserve">2000</w:t>
            </w:r>
          </w:p>
        </w:tc>
        <w:tc>
          <w:tcPr>
            <w:tcW w:type="dxa" w:w="1872"/>
          </w:tcPr>
          <w:p>
            <w:r>
              <w:rPr>
                <w:b w:val="false"/>
                <w:bCs w:val="false"/>
              </w:rPr>
              <w:t xml:space="preserve">100</w:t>
            </w:r>
          </w:p>
        </w:tc>
        <w:tc>
          <w:tcPr>
            <w:tcW w:type="dxa" w:w="1872"/>
          </w:tcPr>
          <w:p>
            <w:r>
              <w:rPr>
                <w:b w:val="false"/>
                <w:bCs w:val="false"/>
              </w:rPr>
              <w:t xml:space="preserve">140</w:t>
            </w:r>
          </w:p>
        </w:tc>
        <w:tc>
          <w:tcPr>
            <w:tcW w:type="dxa" w:w="1872"/>
          </w:tcPr>
          <w:p>
            <w:r>
              <w:rPr>
                <w:b w:val="false"/>
                <w:bCs w:val="false"/>
              </w:rPr>
              <w:t xml:space="preserve">55</w:t>
            </w:r>
          </w:p>
        </w:tc>
        <w:tc>
          <w:tcPr>
            <w:tcW w:type="dxa" w:w="1872"/>
          </w:tcPr>
          <w:p>
            <w:r>
              <w:rPr>
                <w:b w:val="false"/>
                <w:bCs w:val="false"/>
              </w:rPr>
              <w:t xml:space="preserve">42</w:t>
            </w:r>
          </w:p>
        </w:tc>
      </w:tr>
      <w:tr>
        <w:tc>
          <w:tcPr>
            <w:tcW w:type="dxa" w:w="1872"/>
          </w:tcPr>
          <w:p>
            <w:r>
              <w:rPr>
                <w:b w:val="false"/>
                <w:bCs w:val="false"/>
              </w:rPr>
              <w:t xml:space="preserve">2010</w:t>
            </w:r>
          </w:p>
        </w:tc>
        <w:tc>
          <w:tcPr>
            <w:tcW w:type="dxa" w:w="1872"/>
          </w:tcPr>
          <w:p>
            <w:r>
              <w:rPr>
                <w:b w:val="false"/>
                <w:bCs w:val="false"/>
              </w:rPr>
              <w:t xml:space="preserve">120</w:t>
            </w:r>
          </w:p>
        </w:tc>
        <w:tc>
          <w:tcPr>
            <w:tcW w:type="dxa" w:w="1872"/>
          </w:tcPr>
          <w:p>
            <w:r>
              <w:rPr>
                <w:b w:val="false"/>
                <w:bCs w:val="false"/>
              </w:rPr>
              <w:t xml:space="preserve">110</w:t>
            </w:r>
          </w:p>
        </w:tc>
        <w:tc>
          <w:tcPr>
            <w:tcW w:type="dxa" w:w="1872"/>
          </w:tcPr>
          <w:p>
            <w:r>
              <w:rPr>
                <w:b w:val="false"/>
                <w:bCs w:val="false"/>
              </w:rPr>
              <w:t xml:space="preserve">45</w:t>
            </w:r>
          </w:p>
        </w:tc>
        <w:tc>
          <w:tcPr>
            <w:tcW w:type="dxa" w:w="1872"/>
          </w:tcPr>
          <w:p>
            <w:r>
              <w:rPr>
                <w:b w:val="false"/>
                <w:bCs w:val="false"/>
              </w:rPr>
              <w:t xml:space="preserve">45</w:t>
            </w:r>
          </w:p>
        </w:tc>
      </w:tr>
      <w:tr>
        <w:tc>
          <w:tcPr>
            <w:tcW w:type="dxa" w:w="1872"/>
          </w:tcPr>
          <w:p>
            <w:r>
              <w:rPr>
                <w:b w:val="false"/>
                <w:bCs w:val="false"/>
              </w:rPr>
              <w:t xml:space="preserve">2020</w:t>
            </w:r>
          </w:p>
        </w:tc>
        <w:tc>
          <w:tcPr>
            <w:tcW w:type="dxa" w:w="1872"/>
          </w:tcPr>
          <w:p>
            <w:r>
              <w:rPr>
                <w:b w:val="false"/>
                <w:bCs w:val="false"/>
              </w:rPr>
              <w:t xml:space="preserve">90</w:t>
            </w:r>
          </w:p>
        </w:tc>
        <w:tc>
          <w:tcPr>
            <w:tcW w:type="dxa" w:w="1872"/>
          </w:tcPr>
          <w:p>
            <w:r>
              <w:rPr>
                <w:b w:val="false"/>
                <w:bCs w:val="false"/>
              </w:rPr>
              <w:t xml:space="preserve">90</w:t>
            </w:r>
          </w:p>
        </w:tc>
        <w:tc>
          <w:tcPr>
            <w:tcW w:type="dxa" w:w="1872"/>
          </w:tcPr>
          <w:p>
            <w:r>
              <w:rPr>
                <w:b w:val="false"/>
                <w:bCs w:val="false"/>
              </w:rPr>
              <w:t xml:space="preserve">35</w:t>
            </w:r>
          </w:p>
        </w:tc>
        <w:tc>
          <w:tcPr>
            <w:tcW w:type="dxa" w:w="1872"/>
          </w:tcPr>
          <w:p>
            <w:r>
              <w:rPr>
                <w:b w:val="false"/>
                <w:bCs w:val="false"/>
              </w:rPr>
              <w:t xml:space="preserve">48</w:t>
            </w:r>
          </w:p>
        </w:tc>
      </w:tr>
    </w:tbl>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unpaid community service should be a compulsory part of high school education.</w:t>
      </w:r>
    </w:p>
    <w:p>
      <w:pPr>
        <w:spacing w:after="120"/>
      </w:pPr>
      <w:r>
        <w:t xml:space="preserve">To what extent do you agree or disagree?</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enjoy reading? What kind of books do you like?</w:t>
      </w:r>
    </w:p>
    <w:p>
      <w:pPr>
        <w:pStyle w:val="ListParagraph"/>
        <w:numPr>
          <w:ilvl w:val="0"/>
          <w:numId w:val="1"/>
        </w:numPr>
        <w:spacing w:after="60"/>
      </w:pPr>
      <w:r>
        <w:t xml:space="preserve">Did you read a lot as a child?</w:t>
      </w:r>
    </w:p>
    <w:p>
      <w:pPr>
        <w:pStyle w:val="ListParagraph"/>
        <w:numPr>
          <w:ilvl w:val="0"/>
          <w:numId w:val="1"/>
        </w:numPr>
        <w:spacing w:after="60"/>
      </w:pPr>
      <w:r>
        <w:t xml:space="preserve">Do you prefer physical books or e-books? Why?</w:t>
      </w:r>
    </w:p>
    <w:p>
      <w:pPr>
        <w:pStyle w:val="ListParagraph"/>
        <w:numPr>
          <w:ilvl w:val="0"/>
          <w:numId w:val="1"/>
        </w:numPr>
        <w:spacing w:after="60"/>
      </w:pPr>
      <w:r>
        <w:t xml:space="preserve">How do you usually spend your weekends?</w:t>
      </w:r>
    </w:p>
    <w:p>
      <w:pPr>
        <w:pStyle w:val="ListParagraph"/>
        <w:numPr>
          <w:ilvl w:val="0"/>
          <w:numId w:val="1"/>
        </w:numPr>
        <w:spacing w:after="60"/>
      </w:pPr>
      <w:r>
        <w:t xml:space="preserve">Do you think reading habits have changed in recent years?</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book you have read recently.</w:t>
      </w:r>
    </w:p>
    <w:p>
      <w:pPr>
        <w:spacing w:after="120"/>
      </w:pPr>
      <w:r>
        <w:t xml:space="preserve">You should say:</w:t>
      </w:r>
    </w:p>
    <w:p>
      <w:pPr>
        <w:pStyle w:val="ListParagraph"/>
        <w:numPr>
          <w:ilvl w:val="0"/>
          <w:numId w:val="1"/>
        </w:numPr>
        <w:spacing w:after="60"/>
      </w:pPr>
      <w:r>
        <w:t xml:space="preserve">what the book was about</w:t>
      </w:r>
    </w:p>
    <w:p>
      <w:pPr>
        <w:pStyle w:val="ListParagraph"/>
        <w:numPr>
          <w:ilvl w:val="0"/>
          <w:numId w:val="1"/>
        </w:numPr>
        <w:spacing w:after="60"/>
      </w:pPr>
      <w:r>
        <w:t xml:space="preserve">why you decided to read it</w:t>
      </w:r>
    </w:p>
    <w:p>
      <w:pPr>
        <w:pStyle w:val="ListParagraph"/>
        <w:numPr>
          <w:ilvl w:val="0"/>
          <w:numId w:val="1"/>
        </w:numPr>
        <w:spacing w:after="60"/>
      </w:pPr>
      <w:r>
        <w:t xml:space="preserve">what you learned or enjoyed from it</w:t>
      </w:r>
    </w:p>
    <w:p>
      <w:pPr>
        <w:spacing w:after="120"/>
      </w:pPr>
      <w:r>
        <w:t xml:space="preserve">and explain whether you would recommend it to others.</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some people read less than they used to?</w:t>
      </w:r>
    </w:p>
    <w:p>
      <w:pPr>
        <w:pStyle w:val="ListParagraph"/>
        <w:numPr>
          <w:ilvl w:val="0"/>
          <w:numId w:val="1"/>
        </w:numPr>
        <w:spacing w:after="60"/>
      </w:pPr>
      <w:r>
        <w:t xml:space="preserve">Do you think schools do enough to encourage reading among students?</w:t>
      </w:r>
    </w:p>
    <w:p>
      <w:pPr>
        <w:pStyle w:val="ListParagraph"/>
        <w:numPr>
          <w:ilvl w:val="0"/>
          <w:numId w:val="1"/>
        </w:numPr>
        <w:spacing w:after="60"/>
      </w:pPr>
      <w:r>
        <w:t xml:space="preserve">How has technology changed the way people access books and information?</w:t>
      </w:r>
    </w:p>
    <w:p>
      <w:pPr>
        <w:pStyle w:val="ListParagraph"/>
        <w:numPr>
          <w:ilvl w:val="0"/>
          <w:numId w:val="1"/>
        </w:numPr>
        <w:spacing w:after="60"/>
      </w:pPr>
      <w:r>
        <w:t xml:space="preserve">Do you think reading fiction has different benefits from reading non-fiction?</w:t>
      </w:r>
    </w:p>
    <w:p>
      <w:pPr>
        <w:pStyle w:val="ListParagraph"/>
        <w:numPr>
          <w:ilvl w:val="0"/>
          <w:numId w:val="1"/>
        </w:numPr>
        <w:spacing w:after="60"/>
      </w:pPr>
      <w:r>
        <w:t xml:space="preserve">Should governments invest more in public libraries? Why or why not?</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Sutton  2. 3 / three  3. 9th / Saturday 9th  4. mountain  5. 18  6. yes  7. Riverside Lane  8. B  9. B  10. B</w:t>
      </w:r>
    </w:p>
    <w:p>
      <w:pPr>
        <w:spacing w:after="120"/>
      </w:pPr>
      <w:r>
        <w:t xml:space="preserve">11. 12 June  12. 14 June  13. Riverside  14. free  15. 80 / eighty  16. midday / noon  17. B  18. A  19. C  20. B</w:t>
      </w:r>
    </w:p>
    <w:p>
      <w:pPr>
        <w:spacing w:after="120"/>
      </w:pPr>
      <w:r>
        <w:t xml:space="preserve">21. B  22. A  23. B  24. A  25. B  26. A  27. C  28. A  29. B  30. C</w:t>
      </w:r>
    </w:p>
    <w:p>
      <w:pPr>
        <w:spacing w:after="120"/>
      </w:pPr>
      <w:r>
        <w:t xml:space="preserve">31. 20,000 / twenty thousand  32. magnetic  33. see  34. sun  35. mountain ranges  36. habitat  37. buildings  38. tern  39. Antarctic  40. eBird</w:t>
      </w:r>
    </w:p>
    <w:p>
      <w:pPr>
        <w:spacing w:after="60"/>
      </w:pPr>
    </w:p>
    <w:p>
      <w:pPr>
        <w:pStyle w:val="Heading2"/>
        <w:spacing w:after="120" w:before="240"/>
      </w:pPr>
      <w:r>
        <w:t xml:space="preserve">Reading Answers</w:t>
      </w:r>
    </w:p>
    <w:p>
      <w:pPr>
        <w:spacing w:after="120"/>
      </w:pPr>
      <w:r>
        <w:t xml:space="preserve">1. FALSE  2. TRUE  3. FALSE  4. TRUE  5. FALSE  6. TRUE</w:t>
      </w:r>
    </w:p>
    <w:p>
      <w:pPr>
        <w:spacing w:after="120"/>
      </w:pPr>
      <w:r>
        <w:t xml:space="preserve">7. B  8. B  9. C</w:t>
      </w:r>
    </w:p>
    <w:p>
      <w:pPr>
        <w:spacing w:after="120"/>
      </w:pPr>
      <w:r>
        <w:t xml:space="preserve">10. African wildcat  11. pest control  12. solitary  13. Bastet</w:t>
      </w:r>
    </w:p>
    <w:p>
      <w:pPr>
        <w:spacing w:after="120"/>
      </w:pPr>
      <w:r>
        <w:t xml:space="preserve">14. ii  15. iii  16. v  17. i  18. iv  19. vi</w:t>
      </w:r>
    </w:p>
    <w:p>
      <w:pPr>
        <w:spacing w:after="120"/>
      </w:pPr>
      <w:r>
        <w:t xml:space="preserve">20. D  21. E  22. F  23. B</w:t>
      </w:r>
    </w:p>
    <w:p>
      <w:pPr>
        <w:spacing w:after="120"/>
      </w:pPr>
      <w:r>
        <w:t xml:space="preserve">24. sundials  25. pendulum  26. John Harrison</w:t>
      </w:r>
    </w:p>
    <w:p>
      <w:pPr>
        <w:spacing w:after="120"/>
      </w:pPr>
      <w:r>
        <w:t xml:space="preserve">27. B  28. B  29. B  30. B</w:t>
      </w:r>
    </w:p>
    <w:p>
      <w:pPr>
        <w:spacing w:after="120"/>
      </w:pPr>
      <w:r>
        <w:t xml:space="preserve">31. NO  32. YES  33. YES  34. NOT GIVEN  35. YES</w:t>
      </w:r>
    </w:p>
    <w:p>
      <w:pPr>
        <w:spacing w:after="120"/>
      </w:pPr>
      <w:r>
        <w:t xml:space="preserve">36. foreign policy  37. realistically  38. mindguards  39. devil's advocate  40. decision-making</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MARK: </w:t>
      </w:r>
      <w:r>
        <w:t xml:space="preserve">Good morning, Riverside Bike Hire, Mark speaking.</w:t>
      </w:r>
    </w:p>
    <w:p>
      <w:pPr>
        <w:spacing w:after="80"/>
      </w:pPr>
      <w:r>
        <w:rPr>
          <w:b/>
          <w:bCs/>
        </w:rPr>
        <w:t xml:space="preserve">EMMA: </w:t>
      </w:r>
      <w:r>
        <w:t xml:space="preserve">Hi, I'd like to hire some bikes for a weekend trip.</w:t>
      </w:r>
    </w:p>
    <w:p>
      <w:pPr>
        <w:spacing w:after="80"/>
      </w:pPr>
      <w:r>
        <w:rPr>
          <w:b/>
          <w:bCs/>
        </w:rPr>
        <w:t xml:space="preserve">MARK: </w:t>
      </w:r>
      <w:r>
        <w:t xml:space="preserve">Sure, can I take your name?</w:t>
      </w:r>
    </w:p>
    <w:p>
      <w:pPr>
        <w:spacing w:after="80"/>
      </w:pPr>
      <w:r>
        <w:rPr>
          <w:b/>
          <w:bCs/>
        </w:rPr>
        <w:t xml:space="preserve">EMMA: </w:t>
      </w:r>
      <w:r>
        <w:t xml:space="preserve">Emma — E-M-M-A — Sutton, S-U-T-T-O-N.</w:t>
      </w:r>
    </w:p>
    <w:p>
      <w:pPr>
        <w:spacing w:after="80"/>
      </w:pPr>
      <w:r>
        <w:rPr>
          <w:b/>
          <w:bCs/>
        </w:rPr>
        <w:t xml:space="preserve">MARK: </w:t>
      </w:r>
      <w:r>
        <w:t xml:space="preserve">Thanks, Emma. How many bikes do you need?</w:t>
      </w:r>
    </w:p>
    <w:p>
      <w:pPr>
        <w:spacing w:after="80"/>
      </w:pPr>
      <w:r>
        <w:rPr>
          <w:b/>
          <w:bCs/>
        </w:rPr>
        <w:t xml:space="preserve">EMMA: </w:t>
      </w:r>
      <w:r>
        <w:t xml:space="preserve">Three, please.</w:t>
      </w:r>
    </w:p>
    <w:p>
      <w:pPr>
        <w:spacing w:after="80"/>
      </w:pPr>
      <w:r>
        <w:rPr>
          <w:b/>
          <w:bCs/>
        </w:rPr>
        <w:t xml:space="preserve">MARK: </w:t>
      </w:r>
      <w:r>
        <w:t xml:space="preserve">And when would you like to pick them up?</w:t>
      </w:r>
    </w:p>
    <w:p>
      <w:pPr>
        <w:spacing w:after="80"/>
      </w:pPr>
      <w:r>
        <w:rPr>
          <w:b/>
          <w:bCs/>
        </w:rPr>
        <w:t xml:space="preserve">EMMA: </w:t>
      </w:r>
      <w:r>
        <w:t xml:space="preserve">Saturday the 9th.</w:t>
      </w:r>
    </w:p>
    <w:p>
      <w:pPr>
        <w:spacing w:after="80"/>
      </w:pPr>
      <w:r>
        <w:rPr>
          <w:b/>
          <w:bCs/>
        </w:rPr>
        <w:t xml:space="preserve">MARK: </w:t>
      </w:r>
      <w:r>
        <w:t xml:space="preserve">What type of bike are you after — standard, mountain, or electric?</w:t>
      </w:r>
    </w:p>
    <w:p>
      <w:pPr>
        <w:spacing w:after="80"/>
      </w:pPr>
      <w:r>
        <w:rPr>
          <w:b/>
          <w:bCs/>
        </w:rPr>
        <w:t xml:space="preserve">EMMA: </w:t>
      </w:r>
      <w:r>
        <w:t xml:space="preserve">Mountain bikes would be great, we're planning to go off-road a bit.</w:t>
      </w:r>
    </w:p>
    <w:p>
      <w:pPr>
        <w:spacing w:after="80"/>
      </w:pPr>
      <w:r>
        <w:rPr>
          <w:b/>
          <w:bCs/>
        </w:rPr>
        <w:t xml:space="preserve">MARK: </w:t>
      </w:r>
      <w:r>
        <w:t xml:space="preserve">No problem. Mountain bikes are eighteen pounds per bike per day.</w:t>
      </w:r>
    </w:p>
    <w:p>
      <w:pPr>
        <w:spacing w:after="80"/>
      </w:pPr>
      <w:r>
        <w:rPr>
          <w:b/>
          <w:bCs/>
        </w:rPr>
        <w:t xml:space="preserve">EMMA: </w:t>
      </w:r>
      <w:r>
        <w:t xml:space="preserve">Does that include a helmet?</w:t>
      </w:r>
    </w:p>
    <w:p>
      <w:pPr>
        <w:spacing w:after="80"/>
      </w:pPr>
      <w:r>
        <w:rPr>
          <w:b/>
          <w:bCs/>
        </w:rPr>
        <w:t xml:space="preserve">MARK: </w:t>
      </w:r>
      <w:r>
        <w:t xml:space="preserve">Yes, a helmet is included with every bike at no extra charge.</w:t>
      </w:r>
    </w:p>
    <w:p>
      <w:pPr>
        <w:spacing w:after="80"/>
      </w:pPr>
      <w:r>
        <w:rPr>
          <w:b/>
          <w:bCs/>
        </w:rPr>
        <w:t xml:space="preserve">EMMA: </w:t>
      </w:r>
      <w:r>
        <w:t xml:space="preserve">Great. Where do we pick them up?</w:t>
      </w:r>
    </w:p>
    <w:p>
      <w:pPr>
        <w:spacing w:after="80"/>
      </w:pPr>
      <w:r>
        <w:rPr>
          <w:b/>
          <w:bCs/>
        </w:rPr>
        <w:t xml:space="preserve">MARK: </w:t>
      </w:r>
      <w:r>
        <w:t xml:space="preserve">You can collect them from our shop on Riverside Lane.</w:t>
      </w:r>
    </w:p>
    <w:p>
      <w:pPr>
        <w:spacing w:after="80"/>
      </w:pPr>
      <w:r>
        <w:rPr>
          <w:b/>
          <w:bCs/>
        </w:rPr>
        <w:t xml:space="preserve">EMMA: </w:t>
      </w:r>
      <w:r>
        <w:t xml:space="preserve">How does payment work?</w:t>
      </w:r>
    </w:p>
    <w:p>
      <w:pPr>
        <w:spacing w:after="80"/>
      </w:pPr>
      <w:r>
        <w:rPr>
          <w:b/>
          <w:bCs/>
        </w:rPr>
        <w:t xml:space="preserve">MARK: </w:t>
      </w:r>
      <w:r>
        <w:t xml:space="preserve">We just need a deposit to secure the booking, and the rest is paid when you pick up the bikes.</w:t>
      </w:r>
    </w:p>
    <w:p>
      <w:pPr>
        <w:spacing w:after="80"/>
      </w:pPr>
      <w:r>
        <w:rPr>
          <w:b/>
          <w:bCs/>
        </w:rPr>
        <w:t xml:space="preserve">EMMA: </w:t>
      </w:r>
      <w:r>
        <w:t xml:space="preserve">OK, and what do I need to bring?</w:t>
      </w:r>
    </w:p>
    <w:p>
      <w:pPr>
        <w:spacing w:after="80"/>
      </w:pPr>
      <w:r>
        <w:rPr>
          <w:b/>
          <w:bCs/>
        </w:rPr>
        <w:t xml:space="preserve">MARK: </w:t>
      </w:r>
      <w:r>
        <w:t xml:space="preserve">Just a form of photo ID, like a driving licence or passport — anything with your photo on it, really.</w:t>
      </w:r>
    </w:p>
    <w:p>
      <w:pPr>
        <w:spacing w:after="80"/>
      </w:pPr>
      <w:r>
        <w:rPr>
          <w:b/>
          <w:bCs/>
        </w:rPr>
        <w:t xml:space="preserve">EMMA: </w:t>
      </w:r>
      <w:r>
        <w:t xml:space="preserve">Got it. And what time do we need to return them?</w:t>
      </w:r>
    </w:p>
    <w:p>
      <w:pPr>
        <w:spacing w:after="80"/>
      </w:pPr>
      <w:r>
        <w:rPr>
          <w:b/>
          <w:bCs/>
        </w:rPr>
        <w:t xml:space="preserve">MARK: </w:t>
      </w:r>
      <w:r>
        <w:t xml:space="preserve">Return is by 6 pm on the last day of hire — after that, we do charge a late fee.</w:t>
      </w:r>
    </w:p>
    <w:p>
      <w:pPr>
        <w:spacing w:after="80"/>
      </w:pPr>
      <w:r>
        <w:rPr>
          <w:b/>
          <w:bCs/>
        </w:rPr>
        <w:t xml:space="preserve">EMMA: </w:t>
      </w:r>
      <w:r>
        <w:t xml:space="preserve">Understood, thanks so much!</w:t>
      </w:r>
    </w:p>
    <w:p>
      <w:pPr>
        <w:spacing w:after="60"/>
      </w:pPr>
    </w:p>
    <w:p>
      <w:pPr>
        <w:pStyle w:val="Heading2"/>
        <w:spacing w:after="120" w:before="240"/>
      </w:pPr>
      <w:r>
        <w:t xml:space="preserve">Section 2</w:t>
      </w:r>
    </w:p>
    <w:p>
      <w:pPr>
        <w:spacing w:after="120"/>
      </w:pPr>
      <w:r>
        <w:t xml:space="preserve">Hello everyone, and thanks for tuning in — I want to tell you all about this year's Riverside Food and Culture Festival.</w:t>
      </w:r>
    </w:p>
    <w:p>
      <w:pPr>
        <w:spacing w:after="120"/>
      </w:pPr>
      <w:r>
        <w:t xml:space="preserve">The festival runs for three days, from Friday the 12th to Sunday the 14th of June, so there's plenty of time to visit.</w:t>
      </w:r>
    </w:p>
    <w:p>
      <w:pPr>
        <w:spacing w:after="120"/>
      </w:pPr>
      <w:r>
        <w:t xml:space="preserve">It's being held in Riverside Park, right along the waterfront, which gives it a lovely atmosphere in the summer.</w:t>
      </w:r>
    </w:p>
    <w:p>
      <w:pPr>
        <w:spacing w:after="120"/>
      </w:pPr>
      <w:r>
        <w:t xml:space="preserve">Great news — entry is completely free this year, thanks to sponsorship from local businesses, though of course food and drink will be sold separately.</w:t>
      </w:r>
    </w:p>
    <w:p>
      <w:pPr>
        <w:spacing w:after="120"/>
      </w:pPr>
      <w:r>
        <w:t xml:space="preserve">There will be over eighty food stalls representing more than thirty different countries' cuisines, so there's something for everyone.</w:t>
      </w:r>
    </w:p>
    <w:p>
      <w:pPr>
        <w:spacing w:after="120"/>
      </w:pPr>
      <w:r>
        <w:t xml:space="preserve">The main stage performances kick off at midday each day, with music and dance performances running right through until the evening.</w:t>
      </w:r>
    </w:p>
    <w:p>
      <w:pPr>
        <w:spacing w:after="120"/>
      </w:pPr>
      <w:r>
        <w:t xml:space="preserve">Now, while the cooking competition is always popular, and the international food market draws huge crowds, it's actually the live music stage that consistently proves to be the festival's biggest draw each year.</w:t>
      </w:r>
    </w:p>
    <w:p>
      <w:pPr>
        <w:spacing w:after="120"/>
      </w:pPr>
      <w:r>
        <w:t xml:space="preserve">A quick tip — most stalls only accept cash, so do bring some with you, as card machines can be unreliable given the outdoor setting.</w:t>
      </w:r>
    </w:p>
    <w:p>
      <w:pPr>
        <w:spacing w:after="120"/>
      </w:pPr>
      <w:r>
        <w:t xml:space="preserve">If you're bringing children, there's a dedicated activities tent, separate from the main stage area, with face painting and games throughout the day.</w:t>
      </w:r>
    </w:p>
    <w:p>
      <w:pPr>
        <w:spacing w:after="120"/>
      </w:pPr>
      <w:r>
        <w:t xml:space="preserve">One last thing — the festival will only be cancelled in the event of severe weather warnings; light rain won't stop the fun, so don't let a bit of drizzle put you off!</w:t>
      </w:r>
    </w:p>
    <w:p>
      <w:pPr>
        <w:spacing w:after="60"/>
      </w:pPr>
    </w:p>
    <w:p>
      <w:pPr>
        <w:pStyle w:val="Heading2"/>
        <w:spacing w:after="120" w:before="240"/>
      </w:pPr>
      <w:r>
        <w:t xml:space="preserve">Section 3</w:t>
      </w:r>
    </w:p>
    <w:p>
      <w:pPr>
        <w:spacing w:after="80"/>
      </w:pPr>
      <w:r>
        <w:rPr>
          <w:b/>
          <w:bCs/>
        </w:rPr>
        <w:t xml:space="preserve">OLIVIA: </w:t>
      </w:r>
      <w:r>
        <w:t xml:space="preserve">Hi Sam, ready to talk about our plastic pollution project?</w:t>
      </w:r>
    </w:p>
    <w:p>
      <w:pPr>
        <w:spacing w:after="80"/>
      </w:pPr>
      <w:r>
        <w:rPr>
          <w:b/>
          <w:bCs/>
        </w:rPr>
        <w:t xml:space="preserve">SAM: </w:t>
      </w:r>
      <w:r>
        <w:t xml:space="preserve">Yes! So we're focusing on rivers rather than oceans, right? That gives us more manageable, local data to work with.</w:t>
      </w:r>
    </w:p>
    <w:p>
      <w:pPr>
        <w:spacing w:after="80"/>
      </w:pPr>
      <w:r>
        <w:rPr>
          <w:b/>
          <w:bCs/>
        </w:rPr>
        <w:t xml:space="preserve">OLIVIA: </w:t>
      </w:r>
      <w:r>
        <w:t xml:space="preserve">Exactly, it's much more accessible than trying to study ocean plastic directly.</w:t>
      </w:r>
    </w:p>
    <w:p>
      <w:pPr>
        <w:spacing w:after="80"/>
      </w:pPr>
      <w:r>
        <w:rPr>
          <w:b/>
          <w:bCs/>
        </w:rPr>
        <w:t xml:space="preserve">SAM: </w:t>
      </w:r>
      <w:r>
        <w:t xml:space="preserve">When we looked at the existing water samples from the environmental agency, the sampling locations were really inconsistent between years, which makes it hard to compare data over time.</w:t>
      </w:r>
    </w:p>
    <w:p>
      <w:pPr>
        <w:spacing w:after="80"/>
      </w:pPr>
      <w:r>
        <w:rPr>
          <w:b/>
          <w:bCs/>
        </w:rPr>
        <w:t xml:space="preserve">OLIVIA: </w:t>
      </w:r>
      <w:r>
        <w:t xml:space="preserve">Right, so we agreed we should use standardised sampling points this time, so our new data is actually comparable across our own sampling dates.</w:t>
      </w:r>
    </w:p>
    <w:p>
      <w:pPr>
        <w:spacing w:after="80"/>
      </w:pPr>
      <w:r>
        <w:rPr>
          <w:b/>
          <w:bCs/>
        </w:rPr>
        <w:t xml:space="preserve">SAM: </w:t>
      </w:r>
      <w:r>
        <w:t xml:space="preserve">Good plan. Let's split up the tasks now. I'll review the existing studies since I've already found a lot of useful sources.</w:t>
      </w:r>
    </w:p>
    <w:p>
      <w:pPr>
        <w:spacing w:after="80"/>
      </w:pPr>
      <w:r>
        <w:rPr>
          <w:b/>
          <w:bCs/>
        </w:rPr>
        <w:t xml:space="preserve">OLIVIA: </w:t>
      </w:r>
      <w:r>
        <w:t xml:space="preserve">Great, and I'll go out and collect the water samples from the three sites we chose.</w:t>
      </w:r>
    </w:p>
    <w:p>
      <w:pPr>
        <w:spacing w:after="80"/>
      </w:pPr>
      <w:r>
        <w:rPr>
          <w:b/>
          <w:bCs/>
        </w:rPr>
        <w:t xml:space="preserve">SAM: </w:t>
      </w:r>
      <w:r>
        <w:t xml:space="preserve">For analysing the samples in the lab, I think we should do that together, since we'll need two people to run the equipment properly.</w:t>
      </w:r>
    </w:p>
    <w:p>
      <w:pPr>
        <w:spacing w:after="80"/>
      </w:pPr>
      <w:r>
        <w:rPr>
          <w:b/>
          <w:bCs/>
        </w:rPr>
        <w:t xml:space="preserve">OLIVIA: </w:t>
      </w:r>
      <w:r>
        <w:t xml:space="preserve">Agreed. I'll write the discussion section once we have the results.</w:t>
      </w:r>
    </w:p>
    <w:p>
      <w:pPr>
        <w:spacing w:after="80"/>
      </w:pPr>
      <w:r>
        <w:rPr>
          <w:b/>
          <w:bCs/>
        </w:rPr>
        <w:t xml:space="preserve">SAM: </w:t>
      </w:r>
      <w:r>
        <w:t xml:space="preserve">And I'll design the poster for the presentation.</w:t>
      </w:r>
    </w:p>
    <w:p>
      <w:pPr>
        <w:spacing w:after="80"/>
      </w:pPr>
      <w:r>
        <w:rPr>
          <w:b/>
          <w:bCs/>
        </w:rPr>
        <w:t xml:space="preserve">OLIVIA: </w:t>
      </w:r>
      <w:r>
        <w:t xml:space="preserve">Who's presenting the findings to the class?</w:t>
      </w:r>
    </w:p>
    <w:p>
      <w:pPr>
        <w:spacing w:after="80"/>
      </w:pPr>
      <w:r>
        <w:rPr>
          <w:b/>
          <w:bCs/>
        </w:rPr>
        <w:t xml:space="preserve">SAM: </w:t>
      </w:r>
      <w:r>
        <w:t xml:space="preserve">Let's do that together too, actually — it'll be easier to answer questions if we're both there.</w:t>
      </w:r>
    </w:p>
    <w:p>
      <w:pPr>
        <w:spacing w:after="60"/>
      </w:pPr>
    </w:p>
    <w:p>
      <w:pPr>
        <w:pStyle w:val="Heading2"/>
        <w:spacing w:after="120" w:before="240"/>
      </w:pPr>
      <w:r>
        <w:t xml:space="preserve">Section 4</w:t>
      </w:r>
    </w:p>
    <w:p>
      <w:pPr>
        <w:spacing w:after="120"/>
      </w:pPr>
      <w:r>
        <w:t xml:space="preserve">Today we're going to explore one of the most remarkable phenomena in the natural world: bird migration.</w:t>
      </w:r>
    </w:p>
    <w:p>
      <w:pPr>
        <w:spacing w:after="120"/>
      </w:pPr>
      <w:r>
        <w:t xml:space="preserve">Some species travel truly extraordinary distances — certain birds migrate over twenty thousand kilometres each year, crossing entire continents and oceans in the process.</w:t>
      </w:r>
    </w:p>
    <w:p>
      <w:pPr>
        <w:spacing w:after="120"/>
      </w:pPr>
      <w:r>
        <w:t xml:space="preserve">How do they find their way? One key mechanism involves the Earth's magnetic field. Many migratory species appear to possess a kind of internal compass, allowing them to sense magnetic north and orient themselves accordingly.</w:t>
      </w:r>
    </w:p>
    <w:p>
      <w:pPr>
        <w:spacing w:after="120"/>
      </w:pPr>
      <w:r>
        <w:t xml:space="preserve">Remarkably, recent research suggests that a specialised protein in birds' eyes, called cryptochrome, may allow them to literally see magnetic fields as a visual pattern overlaid on their normal vision — though this remains an active area of research.</w:t>
      </w:r>
    </w:p>
    <w:p>
      <w:pPr>
        <w:spacing w:after="120"/>
      </w:pPr>
      <w:r>
        <w:t xml:space="preserve">Beyond magnetism, birds also rely on the position of the sun and stars to navigate, essentially using a form of celestial compass that adjusts throughout the day and across seasons.</w:t>
      </w:r>
    </w:p>
    <w:p>
      <w:pPr>
        <w:spacing w:after="120"/>
      </w:pPr>
      <w:r>
        <w:t xml:space="preserve">Landmarks matter too — coastlines and mountain ranges serve as visual cues that birds use to stay on course, particularly during the day when magnetic and celestial cues may be less reliable.</w:t>
      </w:r>
    </w:p>
    <w:p>
      <w:pPr>
        <w:spacing w:after="120"/>
      </w:pPr>
      <w:r>
        <w:t xml:space="preserve">Unfortunately, migratory birds face serious threats. One major issue is the loss of stopover habitat — the wetlands and resting sites birds depend on partway through their journeys are increasingly being lost to development.</w:t>
      </w:r>
    </w:p>
    <w:p>
      <w:pPr>
        <w:spacing w:after="120"/>
      </w:pPr>
      <w:r>
        <w:t xml:space="preserve">Another significant threat is collisions with buildings, particularly tall, glass-fronted structures in cities, which can be disorienting, especially at night when birds are drawn towards artificial lighting.</w:t>
      </w:r>
    </w:p>
    <w:p>
      <w:pPr>
        <w:spacing w:after="120"/>
      </w:pPr>
      <w:r>
        <w:t xml:space="preserve">I want you to look at the Arctic tern as our case study species this week — it holds the record for the longest migration of any animal, travelling between the Arctic and the Antarctic each year, a round trip of around seventy thousand kilometres.</w:t>
      </w:r>
    </w:p>
    <w:p>
      <w:pPr>
        <w:spacing w:after="120"/>
      </w:pPr>
      <w:r>
        <w:t xml:space="preserve">If you're interested in getting involved, I'd recommend looking into a citizen science project called eBird, which allows amateur birdwatchers to contribute migration sighting data used by researchers worldwide.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2026-07-22T08:17:10.186Z</dcterms:created>
  <dcterms:modified xsi:type="dcterms:W3CDTF">2026-07-22T08:17:10.190Z</dcterms:modified>
</cp:coreProperties>
</file>

<file path=docProps/custom.xml><?xml version="1.0" encoding="utf-8"?>
<Properties xmlns="http://schemas.openxmlformats.org/officeDocument/2006/custom-properties" xmlns:vt="http://schemas.openxmlformats.org/officeDocument/2006/docPropsVTypes"/>
</file>