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79" w:rsidRDefault="00FE5957">
      <w:pPr>
        <w:spacing w:after="0" w:line="259" w:lineRule="auto"/>
        <w:ind w:left="0" w:right="9" w:firstLine="0"/>
        <w:jc w:val="center"/>
      </w:pPr>
      <w:r>
        <w:rPr>
          <w:b/>
          <w:sz w:val="32"/>
        </w:rPr>
        <w:t xml:space="preserve">Command Query Responsibility Segregation </w:t>
      </w:r>
    </w:p>
    <w:p w:rsidR="00752579" w:rsidRDefault="00FE5957">
      <w:pPr>
        <w:spacing w:after="0" w:line="259" w:lineRule="auto"/>
        <w:ind w:left="78" w:right="0" w:firstLine="0"/>
        <w:jc w:val="center"/>
      </w:pPr>
      <w:r>
        <w:rPr>
          <w:b/>
          <w:sz w:val="32"/>
        </w:rPr>
        <w:t xml:space="preserve"> </w:t>
      </w:r>
    </w:p>
    <w:p w:rsidR="00752579" w:rsidRDefault="00FE5957">
      <w:pPr>
        <w:spacing w:after="10" w:line="259" w:lineRule="auto"/>
        <w:ind w:left="78" w:right="0" w:firstLine="0"/>
        <w:jc w:val="center"/>
      </w:pPr>
      <w:r>
        <w:rPr>
          <w:b/>
          <w:sz w:val="32"/>
        </w:rPr>
        <w:t xml:space="preserve"> </w:t>
      </w:r>
    </w:p>
    <w:p w:rsidR="00752579" w:rsidRDefault="00FE5957">
      <w:pPr>
        <w:ind w:left="0" w:right="0" w:firstLine="0"/>
      </w:pPr>
      <w:r>
        <w:rPr>
          <w:b/>
          <w:sz w:val="32"/>
        </w:rPr>
        <w:t xml:space="preserve">  </w:t>
      </w:r>
      <w:r>
        <w:t xml:space="preserve"> </w:t>
      </w:r>
      <w:r>
        <w:rPr>
          <w:i/>
        </w:rPr>
        <w:t>Command Query Responsibility Segregation (CQRS)</w:t>
      </w:r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model </w:t>
      </w:r>
      <w:proofErr w:type="spellStart"/>
      <w:r>
        <w:t>arhitectural</w:t>
      </w:r>
      <w:proofErr w:type="spellEnd"/>
      <w:r>
        <w:t xml:space="preserve"> care </w:t>
      </w:r>
      <w:proofErr w:type="spellStart"/>
      <w:r>
        <w:t>separă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disticte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duce la </w:t>
      </w:r>
      <w:bookmarkStart w:id="0" w:name="_GoBack"/>
      <w:bookmarkEnd w:id="0"/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fie</w:t>
      </w:r>
      <w:proofErr w:type="spellEnd"/>
      <w:r>
        <w:t xml:space="preserve"> o </w:t>
      </w:r>
      <w:proofErr w:type="spellStart"/>
      <w:r>
        <w:t>comandă</w:t>
      </w:r>
      <w:proofErr w:type="spellEnd"/>
      <w:r>
        <w:t xml:space="preserve"> care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efectua</w:t>
      </w:r>
      <w:proofErr w:type="spellEnd"/>
      <w:r>
        <w:t xml:space="preserve"> o </w:t>
      </w:r>
      <w:proofErr w:type="spellStart"/>
      <w:r>
        <w:t>acțiune</w:t>
      </w:r>
      <w:proofErr w:type="spellEnd"/>
      <w:r>
        <w:t xml:space="preserve">, fie o </w:t>
      </w:r>
      <w:proofErr w:type="spellStart"/>
      <w:r>
        <w:t>interogare</w:t>
      </w:r>
      <w:proofErr w:type="spellEnd"/>
      <w:r>
        <w:t xml:space="preserve"> care </w:t>
      </w:r>
      <w:proofErr w:type="spellStart"/>
      <w:r>
        <w:t>returnează</w:t>
      </w:r>
      <w:proofErr w:type="spellEnd"/>
      <w:r>
        <w:t xml:space="preserve"> date. De </w:t>
      </w:r>
      <w:proofErr w:type="spellStart"/>
      <w:r>
        <w:t>reți</w:t>
      </w:r>
      <w:r>
        <w:t>nut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comandă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date, </w:t>
      </w:r>
      <w:proofErr w:type="spellStart"/>
      <w:r>
        <w:t>iar</w:t>
      </w:r>
      <w:proofErr w:type="spellEnd"/>
      <w:r>
        <w:t xml:space="preserve"> o </w:t>
      </w:r>
      <w:proofErr w:type="spellStart"/>
      <w:r>
        <w:t>interogare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. </w:t>
      </w:r>
    </w:p>
    <w:p w:rsidR="00752579" w:rsidRDefault="00FE5957">
      <w:pPr>
        <w:spacing w:after="37" w:line="259" w:lineRule="auto"/>
        <w:ind w:left="0" w:right="0" w:firstLine="0"/>
        <w:jc w:val="left"/>
      </w:pPr>
      <w:r>
        <w:t xml:space="preserve"> </w:t>
      </w:r>
    </w:p>
    <w:p w:rsidR="00752579" w:rsidRDefault="00FE5957">
      <w:pPr>
        <w:ind w:left="0" w:right="0" w:firstLine="0"/>
      </w:pPr>
      <w:r>
        <w:t xml:space="preserve">  CQRS are ca </w:t>
      </w:r>
      <w:proofErr w:type="spellStart"/>
      <w:r>
        <w:t>principiu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aceast</w:t>
      </w:r>
      <w:proofErr w:type="spellEnd"/>
      <w:r>
        <w:t xml:space="preserve"> </w:t>
      </w:r>
      <w:proofErr w:type="spellStart"/>
      <w:r>
        <w:t>principiu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acționa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</w:t>
      </w:r>
      <w:r>
        <w:t>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. </w:t>
      </w:r>
    </w:p>
    <w:p w:rsidR="00752579" w:rsidRDefault="00FE5957">
      <w:pPr>
        <w:ind w:left="0" w:right="0" w:firstLine="0"/>
      </w:pPr>
      <w:r>
        <w:t xml:space="preserve">  </w:t>
      </w:r>
      <w:proofErr w:type="spellStart"/>
      <w:r>
        <w:t>Pe</w:t>
      </w:r>
      <w:proofErr w:type="spellEnd"/>
      <w:r>
        <w:t xml:space="preserve"> de o parte,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la care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o </w:t>
      </w:r>
      <w:proofErr w:type="spellStart"/>
      <w:r>
        <w:t>comandă</w:t>
      </w:r>
      <w:proofErr w:type="spellEnd"/>
      <w:r>
        <w:t xml:space="preserve">,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interoga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</w:t>
      </w:r>
      <w:r>
        <w:t xml:space="preserve">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. 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recomandată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sincronă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imediate</w:t>
      </w:r>
      <w:proofErr w:type="spellEnd"/>
      <w:r>
        <w:t xml:space="preserve">.  </w:t>
      </w:r>
    </w:p>
    <w:p w:rsidR="00752579" w:rsidRDefault="00FE5957">
      <w:pPr>
        <w:spacing w:after="5"/>
        <w:ind w:left="0" w:right="0" w:firstLine="0"/>
      </w:pPr>
      <w:r>
        <w:t xml:space="preserve">  </w:t>
      </w:r>
      <w:proofErr w:type="spellStart"/>
      <w:r>
        <w:t>Pe</w:t>
      </w:r>
      <w:proofErr w:type="spellEnd"/>
      <w:r>
        <w:t xml:space="preserve"> de o </w:t>
      </w:r>
      <w:proofErr w:type="spellStart"/>
      <w:proofErr w:type="gramStart"/>
      <w:r>
        <w:t>altă</w:t>
      </w:r>
      <w:proofErr w:type="spellEnd"/>
      <w:proofErr w:type="gramEnd"/>
      <w:r>
        <w:t xml:space="preserve"> parte, se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stocări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date.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modelul</w:t>
      </w:r>
      <w:proofErr w:type="spellEnd"/>
      <w:r>
        <w:t xml:space="preserve"> </w:t>
      </w:r>
      <w:r>
        <w:t xml:space="preserve">de </w:t>
      </w:r>
      <w:proofErr w:type="spellStart"/>
      <w:r>
        <w:t>scriere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la o </w:t>
      </w:r>
      <w:proofErr w:type="spellStart"/>
      <w:r>
        <w:t>singuă</w:t>
      </w:r>
      <w:proofErr w:type="spellEnd"/>
      <w:r>
        <w:t xml:space="preserve"> </w:t>
      </w:r>
      <w:proofErr w:type="spellStart"/>
      <w:r>
        <w:t>bază</w:t>
      </w:r>
      <w:proofErr w:type="spellEnd"/>
      <w:r>
        <w:t xml:space="preserve"> de date,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o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asincrona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de </w:t>
      </w:r>
      <w:proofErr w:type="spellStart"/>
      <w:r>
        <w:t>citit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situație</w:t>
      </w:r>
      <w:proofErr w:type="spellEnd"/>
      <w:r>
        <w:t xml:space="preserve"> are </w:t>
      </w:r>
      <w:proofErr w:type="spellStart"/>
      <w:r>
        <w:t>beneficii</w:t>
      </w:r>
      <w:proofErr w:type="spellEnd"/>
      <w:r>
        <w:t xml:space="preserve"> ca: </w:t>
      </w:r>
    </w:p>
    <w:p w:rsidR="00752579" w:rsidRDefault="00FE5957">
      <w:pPr>
        <w:numPr>
          <w:ilvl w:val="0"/>
          <w:numId w:val="1"/>
        </w:numPr>
        <w:ind w:right="0" w:hanging="360"/>
      </w:pP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ca date </w:t>
      </w:r>
      <w:proofErr w:type="spellStart"/>
      <w:r>
        <w:t>denormalizate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duce la </w:t>
      </w:r>
      <w:proofErr w:type="spellStart"/>
      <w:r>
        <w:t>avantajul</w:t>
      </w:r>
      <w:proofErr w:type="spellEnd"/>
      <w:r>
        <w:t xml:space="preserve"> de a </w:t>
      </w:r>
      <w:proofErr w:type="spellStart"/>
      <w:r>
        <w:t>s</w:t>
      </w:r>
      <w:r>
        <w:t>crie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interogări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stoca</w:t>
      </w:r>
      <w:proofErr w:type="spellEnd"/>
      <w:r>
        <w:t xml:space="preserve"> date care au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afișare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. </w:t>
      </w:r>
    </w:p>
    <w:p w:rsidR="00752579" w:rsidRDefault="00FE5957">
      <w:pPr>
        <w:numPr>
          <w:ilvl w:val="0"/>
          <w:numId w:val="1"/>
        </w:numPr>
        <w:spacing w:after="0"/>
        <w:ind w:right="0" w:hanging="360"/>
      </w:pPr>
      <w:proofErr w:type="spellStart"/>
      <w:r>
        <w:t>Scalarea</w:t>
      </w:r>
      <w:proofErr w:type="spellEnd"/>
      <w:r>
        <w:t xml:space="preserve"> </w:t>
      </w:r>
      <w:proofErr w:type="spellStart"/>
      <w:r>
        <w:t>separată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disticte</w:t>
      </w:r>
      <w:proofErr w:type="spellEnd"/>
      <w:r>
        <w:t xml:space="preserve"> ale </w:t>
      </w:r>
      <w:proofErr w:type="spellStart"/>
      <w:r>
        <w:t>apicației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aflați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situația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citiri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scrieri</w:t>
      </w:r>
      <w:proofErr w:type="spellEnd"/>
      <w:r>
        <w:t xml:space="preserve">,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interogare</w:t>
      </w:r>
      <w:proofErr w:type="spellEnd"/>
      <w:r>
        <w:t xml:space="preserve"> a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ține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.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proofErr w:type="gramStart"/>
      <w:r>
        <w:t>necesare</w:t>
      </w:r>
      <w:proofErr w:type="spellEnd"/>
      <w:proofErr w:type="gramEnd"/>
      <w:r>
        <w:t xml:space="preserve"> </w:t>
      </w:r>
      <w:proofErr w:type="spellStart"/>
      <w:r>
        <w:t>interogări</w:t>
      </w:r>
      <w:proofErr w:type="spellEnd"/>
      <w:r>
        <w:t xml:space="preserve"> intense de </w:t>
      </w:r>
      <w:proofErr w:type="spellStart"/>
      <w:r>
        <w:t>raportare</w:t>
      </w:r>
      <w:proofErr w:type="spellEnd"/>
      <w:r>
        <w:t xml:space="preserve">. </w:t>
      </w:r>
    </w:p>
    <w:p w:rsidR="00752579" w:rsidRDefault="00FE5957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52579" w:rsidRDefault="00FE5957">
      <w:pPr>
        <w:ind w:left="0" w:right="0" w:firstLine="0"/>
      </w:pPr>
      <w:r>
        <w:t xml:space="preserve"> 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Command Query Responsibility Segregation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aceleași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am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prezint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ale </w:t>
      </w:r>
      <w:proofErr w:type="spellStart"/>
      <w:r>
        <w:t>implementării</w:t>
      </w:r>
      <w:proofErr w:type="spellEnd"/>
      <w:r>
        <w:t xml:space="preserve">: </w:t>
      </w:r>
    </w:p>
    <w:p w:rsidR="00752579" w:rsidRDefault="00FE5957">
      <w:pPr>
        <w:numPr>
          <w:ilvl w:val="0"/>
          <w:numId w:val="2"/>
        </w:numPr>
        <w:spacing w:after="0"/>
        <w:ind w:right="0" w:hanging="360"/>
      </w:pPr>
      <w:proofErr w:type="spellStart"/>
      <w:r>
        <w:rPr>
          <w:i/>
        </w:rPr>
        <w:t>Interfața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utilizator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bazată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sarcini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des </w:t>
      </w:r>
      <w:proofErr w:type="spellStart"/>
      <w:r>
        <w:t>întâlnite</w:t>
      </w:r>
      <w:proofErr w:type="spellEnd"/>
      <w:r>
        <w:t xml:space="preserve"> CRUD, </w:t>
      </w:r>
      <w:proofErr w:type="spellStart"/>
      <w:r>
        <w:t>interfaț</w:t>
      </w:r>
      <w:r>
        <w:t>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dezvoltată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ajute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atingă</w:t>
      </w:r>
      <w:proofErr w:type="spellEnd"/>
      <w:r>
        <w:t xml:space="preserve"> un </w:t>
      </w:r>
      <w:proofErr w:type="spellStart"/>
      <w:r>
        <w:t>obiectiv</w:t>
      </w:r>
      <w:proofErr w:type="spellEnd"/>
      <w:r>
        <w:t xml:space="preserve">. </w:t>
      </w:r>
    </w:p>
    <w:p w:rsidR="00752579" w:rsidRDefault="00FE5957">
      <w:pPr>
        <w:ind w:left="720" w:right="0" w:firstLine="0"/>
      </w:pPr>
      <w:proofErr w:type="spellStart"/>
      <w:r>
        <w:t>Astfel</w:t>
      </w:r>
      <w:proofErr w:type="spellEnd"/>
      <w:r>
        <w:t xml:space="preserve"> se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intenția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  <w:proofErr w:type="spellStart"/>
      <w:r>
        <w:t>Deoarece</w:t>
      </w:r>
      <w:proofErr w:type="spellEnd"/>
      <w:r>
        <w:t xml:space="preserve">, CQRS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axată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CRUD, se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interfeșe</w:t>
      </w:r>
      <w:proofErr w:type="spellEnd"/>
      <w:r>
        <w:t xml:space="preserve"> UI </w:t>
      </w:r>
      <w:proofErr w:type="spellStart"/>
      <w:r>
        <w:t>bazată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.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proofErr w:type="gramStart"/>
      <w:r>
        <w:t>est</w:t>
      </w:r>
      <w:r>
        <w:t>e</w:t>
      </w:r>
      <w:proofErr w:type="spellEnd"/>
      <w:proofErr w:type="gramEnd"/>
      <w:r>
        <w:t xml:space="preserve"> de a reduce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dispoziția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intenții</w:t>
      </w:r>
      <w:proofErr w:type="spellEnd"/>
      <w:r>
        <w:t xml:space="preserve">.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care se </w:t>
      </w:r>
      <w:proofErr w:type="spellStart"/>
      <w:r>
        <w:t>conformează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dezvoltată</w:t>
      </w:r>
      <w:proofErr w:type="spellEnd"/>
      <w:r>
        <w:t xml:space="preserve"> o </w:t>
      </w:r>
      <w:proofErr w:type="spellStart"/>
      <w:r>
        <w:t>interfața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CQRS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creeat</w:t>
      </w:r>
      <w:r>
        <w:t>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așa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rezolve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</w:p>
    <w:p w:rsidR="00752579" w:rsidRDefault="00FE5957">
      <w:pPr>
        <w:numPr>
          <w:ilvl w:val="0"/>
          <w:numId w:val="2"/>
        </w:numPr>
        <w:spacing w:after="573"/>
        <w:ind w:right="0" w:hanging="360"/>
      </w:pPr>
      <w:proofErr w:type="spellStart"/>
      <w:r>
        <w:rPr>
          <w:i/>
        </w:rPr>
        <w:t>Prelucrarea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comezilor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CQRS,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separate,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model mental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. 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model des </w:t>
      </w:r>
      <w:proofErr w:type="spellStart"/>
      <w:r>
        <w:t>î</w:t>
      </w:r>
      <w:r>
        <w:t>ntâlnit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create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redirecționarea</w:t>
      </w:r>
      <w:proofErr w:type="spellEnd"/>
      <w:r>
        <w:t xml:space="preserve">. </w:t>
      </w:r>
      <w:proofErr w:type="spellStart"/>
      <w:r>
        <w:t>Însă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creată</w:t>
      </w:r>
      <w:proofErr w:type="spellEnd"/>
      <w:r>
        <w:t xml:space="preserve"> nu se </w:t>
      </w:r>
      <w:proofErr w:type="spellStart"/>
      <w:r>
        <w:t>returnează</w:t>
      </w:r>
      <w:proofErr w:type="spellEnd"/>
      <w:r>
        <w:t xml:space="preserve"> id.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se </w:t>
      </w:r>
      <w:proofErr w:type="spellStart"/>
      <w:r>
        <w:t>folosește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Bus Command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d</w:t>
      </w:r>
      <w:r>
        <w:t xml:space="preserve">e </w:t>
      </w:r>
      <w:proofErr w:type="spellStart"/>
      <w:r>
        <w:t>informații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Bus Command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</w:p>
    <w:p w:rsidR="00752579" w:rsidRDefault="00FE5957">
      <w:pPr>
        <w:spacing w:after="0" w:line="259" w:lineRule="auto"/>
        <w:ind w:left="10" w:right="2" w:hanging="10"/>
        <w:jc w:val="center"/>
      </w:pPr>
      <w:r>
        <w:lastRenderedPageBreak/>
        <w:t xml:space="preserve">1 </w:t>
      </w:r>
    </w:p>
    <w:p w:rsidR="00752579" w:rsidRDefault="00FE595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52579" w:rsidRDefault="00FE5957">
      <w:pPr>
        <w:ind w:left="720" w:right="0" w:firstLine="0"/>
      </w:pPr>
      <w:proofErr w:type="spellStart"/>
      <w:proofErr w:type="gramStart"/>
      <w:r>
        <w:t>ar</w:t>
      </w:r>
      <w:proofErr w:type="spellEnd"/>
      <w:proofErr w:type="gramEnd"/>
      <w:r>
        <w:t xml:space="preserve"> </w:t>
      </w:r>
      <w:proofErr w:type="spellStart"/>
      <w:r>
        <w:t>distruge</w:t>
      </w:r>
      <w:proofErr w:type="spellEnd"/>
      <w:r>
        <w:t xml:space="preserve"> </w:t>
      </w:r>
      <w:proofErr w:type="spellStart"/>
      <w:r>
        <w:t>separarea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.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interzis</w:t>
      </w:r>
      <w:proofErr w:type="spellEnd"/>
      <w:r>
        <w:t xml:space="preserve"> ca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</w:t>
      </w:r>
      <w:proofErr w:type="spellStart"/>
      <w:r>
        <w:t>modificări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date.  </w:t>
      </w:r>
    </w:p>
    <w:p w:rsidR="00752579" w:rsidRDefault="00FE5957">
      <w:pPr>
        <w:numPr>
          <w:ilvl w:val="0"/>
          <w:numId w:val="2"/>
        </w:numPr>
        <w:ind w:right="0" w:hanging="360"/>
      </w:pPr>
      <w:proofErr w:type="spellStart"/>
      <w:r>
        <w:rPr>
          <w:i/>
        </w:rPr>
        <w:t>Sincron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asincron</w:t>
      </w:r>
      <w:proofErr w:type="spellEnd"/>
      <w:r>
        <w:t xml:space="preserve">.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sincronă</w:t>
      </w:r>
      <w:proofErr w:type="spellEnd"/>
      <w:r>
        <w:t xml:space="preserve"> </w:t>
      </w:r>
      <w:proofErr w:type="spellStart"/>
      <w:r>
        <w:t>returneză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un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instantaneu</w:t>
      </w:r>
      <w:proofErr w:type="spellEnd"/>
      <w:r>
        <w:t xml:space="preserve">.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asincrona</w:t>
      </w:r>
      <w:proofErr w:type="spellEnd"/>
      <w:r>
        <w:t xml:space="preserve"> nu </w:t>
      </w:r>
      <w:proofErr w:type="spellStart"/>
      <w:r>
        <w:t>generează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</w:t>
      </w:r>
      <w:r>
        <w:t>ă</w:t>
      </w:r>
      <w:proofErr w:type="spellEnd"/>
      <w:r>
        <w:t xml:space="preserve"> </w:t>
      </w:r>
      <w:proofErr w:type="spellStart"/>
      <w:r>
        <w:t>treacă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perioadă</w:t>
      </w:r>
      <w:proofErr w:type="spellEnd"/>
      <w:r>
        <w:t xml:space="preserve"> </w:t>
      </w:r>
      <w:proofErr w:type="spellStart"/>
      <w:r>
        <w:t>lungă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complexă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. CQRS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date,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asincrona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trasnferul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citită</w:t>
      </w:r>
      <w:proofErr w:type="spellEnd"/>
      <w:r>
        <w:t xml:space="preserve">.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urmă</w:t>
      </w:r>
      <w:proofErr w:type="spellEnd"/>
      <w:r>
        <w:t xml:space="preserve"> </w:t>
      </w:r>
      <w:proofErr w:type="spellStart"/>
      <w:r>
        <w:t>procedur</w:t>
      </w:r>
      <w:r>
        <w:rPr>
          <w:sz w:val="22"/>
        </w:rPr>
        <w:t>ă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este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cunoscută</w:t>
      </w:r>
      <w:proofErr w:type="spellEnd"/>
      <w:r>
        <w:rPr>
          <w:sz w:val="22"/>
        </w:rPr>
        <w:t xml:space="preserve"> ca Eventual Consistency. </w:t>
      </w:r>
      <w:r>
        <w:t xml:space="preserve"> </w:t>
      </w:r>
    </w:p>
    <w:p w:rsidR="00752579" w:rsidRDefault="00FE5957">
      <w:pPr>
        <w:numPr>
          <w:ilvl w:val="0"/>
          <w:numId w:val="2"/>
        </w:numPr>
        <w:spacing w:after="10"/>
        <w:ind w:right="0" w:hanging="360"/>
      </w:pPr>
      <w:proofErr w:type="spellStart"/>
      <w:r>
        <w:rPr>
          <w:i/>
        </w:rPr>
        <w:t>Ev</w:t>
      </w:r>
      <w:r>
        <w:rPr>
          <w:i/>
        </w:rPr>
        <w:t>enimente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domeniu</w:t>
      </w:r>
      <w:proofErr w:type="spellEnd"/>
      <w:r>
        <w:rPr>
          <w:i/>
        </w:rP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care </w:t>
      </w:r>
      <w:proofErr w:type="spellStart"/>
      <w:r>
        <w:t>conțin</w:t>
      </w:r>
      <w:proofErr w:type="spellEnd"/>
      <w:r>
        <w:t xml:space="preserve"> CQRS, </w:t>
      </w:r>
      <w:proofErr w:type="spellStart"/>
      <w:r>
        <w:t>evenimentele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ascultă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decupla</w:t>
      </w:r>
      <w:proofErr w:type="spellEnd"/>
      <w:r>
        <w:t xml:space="preserve"> </w:t>
      </w:r>
      <w:proofErr w:type="spellStart"/>
      <w:r>
        <w:t>consecințele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sine. </w:t>
      </w:r>
    </w:p>
    <w:p w:rsidR="00752579" w:rsidRDefault="00FE5957">
      <w:pPr>
        <w:spacing w:after="3" w:line="259" w:lineRule="auto"/>
        <w:ind w:left="0" w:right="0" w:firstLine="0"/>
        <w:jc w:val="left"/>
      </w:pPr>
      <w:r>
        <w:t xml:space="preserve"> </w:t>
      </w:r>
    </w:p>
    <w:p w:rsidR="00752579" w:rsidRDefault="00FE5957">
      <w:pPr>
        <w:ind w:left="0" w:right="0" w:firstLine="0"/>
      </w:pPr>
      <w:r>
        <w:t xml:space="preserve">  </w:t>
      </w:r>
      <w:r>
        <w:tab/>
      </w:r>
      <w:proofErr w:type="spellStart"/>
      <w:r>
        <w:t>Pe</w:t>
      </w:r>
      <w:proofErr w:type="spellEnd"/>
      <w:r>
        <w:t xml:space="preserve">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avantajul</w:t>
      </w:r>
      <w:proofErr w:type="spellEnd"/>
      <w:r>
        <w:t xml:space="preserve"> de a </w:t>
      </w:r>
      <w:proofErr w:type="spellStart"/>
      <w:r>
        <w:t>jongla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, CQRS are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: </w:t>
      </w:r>
    </w:p>
    <w:p w:rsidR="00752579" w:rsidRDefault="00FE5957">
      <w:pPr>
        <w:numPr>
          <w:ilvl w:val="0"/>
          <w:numId w:val="3"/>
        </w:numPr>
        <w:ind w:right="0" w:hanging="360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nivelelor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evolueze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</w:p>
    <w:p w:rsidR="00752579" w:rsidRDefault="00FE5957">
      <w:pPr>
        <w:numPr>
          <w:ilvl w:val="0"/>
          <w:numId w:val="3"/>
        </w:numPr>
        <w:ind w:right="0" w:hanging="360"/>
      </w:pPr>
      <w:proofErr w:type="spellStart"/>
      <w:r>
        <w:t>Datorită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separări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posibil</w:t>
      </w:r>
      <w:proofErr w:type="spellEnd"/>
      <w:r>
        <w:t xml:space="preserve"> ca </w:t>
      </w:r>
      <w:proofErr w:type="spellStart"/>
      <w:r>
        <w:t>programatorii</w:t>
      </w:r>
      <w:proofErr w:type="spellEnd"/>
      <w:r>
        <w:t xml:space="preserve"> </w:t>
      </w:r>
      <w:proofErr w:type="spellStart"/>
      <w:r>
        <w:t>seniori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la doma</w:t>
      </w:r>
      <w:r>
        <w:t xml:space="preserve">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juniorii</w:t>
      </w:r>
      <w:proofErr w:type="spellEnd"/>
      <w:r>
        <w:t xml:space="preserve"> </w:t>
      </w:r>
      <w:proofErr w:type="spellStart"/>
      <w:r>
        <w:t>lucrează</w:t>
      </w:r>
      <w:proofErr w:type="spellEnd"/>
      <w:r>
        <w:t xml:space="preserve"> la </w:t>
      </w:r>
      <w:proofErr w:type="spellStart"/>
      <w:r>
        <w:t>achiziţia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GUI (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interogare</w:t>
      </w:r>
      <w:proofErr w:type="spellEnd"/>
      <w:r>
        <w:t xml:space="preserve">). </w:t>
      </w:r>
    </w:p>
    <w:p w:rsidR="00752579" w:rsidRDefault="00FE5957">
      <w:pPr>
        <w:numPr>
          <w:ilvl w:val="0"/>
          <w:numId w:val="3"/>
        </w:numPr>
        <w:ind w:right="0" w:hanging="360"/>
      </w:pPr>
      <w:proofErr w:type="spellStart"/>
      <w:r>
        <w:t>Partea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specialzată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regulilor</w:t>
      </w:r>
      <w:proofErr w:type="spellEnd"/>
      <w:r>
        <w:t xml:space="preserve"> de business,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influenșată</w:t>
      </w:r>
      <w:proofErr w:type="spellEnd"/>
      <w:r>
        <w:t xml:space="preserve"> de GUI </w:t>
      </w:r>
    </w:p>
    <w:p w:rsidR="00752579" w:rsidRDefault="00FE5957">
      <w:pPr>
        <w:numPr>
          <w:ilvl w:val="0"/>
          <w:numId w:val="3"/>
        </w:numPr>
        <w:ind w:right="0" w:hanging="360"/>
      </w:pPr>
      <w:proofErr w:type="spellStart"/>
      <w:r>
        <w:t>Partea</w:t>
      </w:r>
      <w:proofErr w:type="spellEnd"/>
      <w:r>
        <w:t xml:space="preserve"> de </w:t>
      </w:r>
      <w:proofErr w:type="spellStart"/>
      <w:r>
        <w:t>interogare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specializată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agregarea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beneficiul</w:t>
      </w:r>
      <w:proofErr w:type="spellEnd"/>
      <w:r>
        <w:t xml:space="preserve"> GUI-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restricţii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. </w:t>
      </w:r>
    </w:p>
    <w:p w:rsidR="00752579" w:rsidRDefault="00FE5957">
      <w:pPr>
        <w:numPr>
          <w:ilvl w:val="0"/>
          <w:numId w:val="3"/>
        </w:numPr>
        <w:ind w:right="0" w:hanging="360"/>
      </w:pPr>
      <w:proofErr w:type="spellStart"/>
      <w:r>
        <w:t>Permite</w:t>
      </w:r>
      <w:proofErr w:type="spellEnd"/>
      <w:r>
        <w:t xml:space="preserve"> ca </w:t>
      </w:r>
      <w:proofErr w:type="spellStart"/>
      <w:r>
        <w:t>dezvoltarea</w:t>
      </w:r>
      <w:proofErr w:type="spellEnd"/>
      <w:r>
        <w:t xml:space="preserve"> GUI-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părţii</w:t>
      </w:r>
      <w:proofErr w:type="spellEnd"/>
      <w:r>
        <w:t xml:space="preserve"> de </w:t>
      </w:r>
      <w:proofErr w:type="spellStart"/>
      <w:r>
        <w:t>interogare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făcute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c</w:t>
      </w:r>
      <w:r>
        <w:t xml:space="preserve">u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părţii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comenzilor</w:t>
      </w:r>
      <w:proofErr w:type="spellEnd"/>
      <w:r>
        <w:t xml:space="preserve">. </w:t>
      </w:r>
    </w:p>
    <w:p w:rsidR="00752579" w:rsidRDefault="00FE5957">
      <w:pPr>
        <w:numPr>
          <w:ilvl w:val="0"/>
          <w:numId w:val="3"/>
        </w:numPr>
        <w:ind w:right="0" w:hanging="360"/>
      </w:pPr>
      <w:proofErr w:type="spellStart"/>
      <w:r>
        <w:t>În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circumstanţe</w:t>
      </w:r>
      <w:proofErr w:type="spellEnd"/>
      <w:r>
        <w:t xml:space="preserve"> </w:t>
      </w:r>
      <w:proofErr w:type="spellStart"/>
      <w:r>
        <w:t>potenţează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şablonului</w:t>
      </w:r>
      <w:proofErr w:type="spellEnd"/>
      <w:r>
        <w:t xml:space="preserve"> domain-driven design (care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în</w:t>
      </w:r>
      <w:proofErr w:type="spellEnd"/>
      <w:r>
        <w:t xml:space="preserve"> sine un aspect </w:t>
      </w:r>
      <w:proofErr w:type="spellStart"/>
      <w:r>
        <w:t>foarte</w:t>
      </w:r>
      <w:proofErr w:type="spellEnd"/>
      <w:r>
        <w:t xml:space="preserve"> important). </w:t>
      </w:r>
    </w:p>
    <w:p w:rsidR="00752579" w:rsidRDefault="00FE5957">
      <w:pPr>
        <w:numPr>
          <w:ilvl w:val="0"/>
          <w:numId w:val="3"/>
        </w:numPr>
        <w:spacing w:after="0"/>
        <w:ind w:right="0" w:hanging="360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mecanisme</w:t>
      </w:r>
      <w:proofErr w:type="spellEnd"/>
      <w:r>
        <w:t xml:space="preserve"> de </w:t>
      </w:r>
      <w:proofErr w:type="spellStart"/>
      <w:r>
        <w:t>persistenţă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event </w:t>
      </w:r>
      <w:proofErr w:type="gramStart"/>
      <w:r>
        <w:t>sourcing ,</w:t>
      </w:r>
      <w:proofErr w:type="gramEnd"/>
      <w:r>
        <w:t xml:space="preserve"> ca</w:t>
      </w:r>
      <w:r>
        <w:t xml:space="preserve">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. </w:t>
      </w:r>
    </w:p>
    <w:p w:rsidR="00752579" w:rsidRDefault="00FE5957">
      <w:pPr>
        <w:spacing w:after="44" w:line="259" w:lineRule="auto"/>
        <w:ind w:left="360" w:right="0" w:firstLine="0"/>
        <w:jc w:val="left"/>
      </w:pPr>
      <w:r>
        <w:t xml:space="preserve"> </w:t>
      </w:r>
    </w:p>
    <w:p w:rsidR="00752579" w:rsidRDefault="00FE5957">
      <w:pPr>
        <w:ind w:left="720" w:right="0" w:firstLine="0"/>
      </w:pPr>
      <w:proofErr w:type="spellStart"/>
      <w:r>
        <w:t>Pe</w:t>
      </w:r>
      <w:proofErr w:type="spellEnd"/>
      <w:r>
        <w:t xml:space="preserve"> </w:t>
      </w:r>
      <w:proofErr w:type="spellStart"/>
      <w:r>
        <w:t>langă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, </w:t>
      </w:r>
      <w:proofErr w:type="gramStart"/>
      <w:r>
        <w:t xml:space="preserve">CQRS  </w:t>
      </w:r>
      <w:proofErr w:type="spellStart"/>
      <w:r>
        <w:t>prezintă</w:t>
      </w:r>
      <w:proofErr w:type="spellEnd"/>
      <w:proofErr w:type="gram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riscuri</w:t>
      </w:r>
      <w:proofErr w:type="spellEnd"/>
      <w:r>
        <w:t xml:space="preserve">, ca: </w:t>
      </w:r>
    </w:p>
    <w:p w:rsidR="00752579" w:rsidRDefault="00FE5957">
      <w:pPr>
        <w:numPr>
          <w:ilvl w:val="0"/>
          <w:numId w:val="4"/>
        </w:numPr>
        <w:ind w:right="0" w:hanging="360"/>
      </w:pPr>
      <w:r>
        <w:t xml:space="preserve">Ca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șablon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schimbări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acomodare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corescupunzător</w:t>
      </w:r>
      <w:proofErr w:type="spellEnd"/>
      <w:r>
        <w:t xml:space="preserve">: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difer</w:t>
      </w:r>
      <w:r>
        <w:t>ită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; </w:t>
      </w:r>
      <w:proofErr w:type="spellStart"/>
      <w:r>
        <w:t>existența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(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) </w:t>
      </w:r>
    </w:p>
    <w:p w:rsidR="00752579" w:rsidRDefault="00FE5957">
      <w:pPr>
        <w:numPr>
          <w:ilvl w:val="0"/>
          <w:numId w:val="4"/>
        </w:numPr>
        <w:ind w:right="0" w:hanging="360"/>
      </w:pPr>
      <w:proofErr w:type="spellStart"/>
      <w:r>
        <w:t>Complexitatea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se </w:t>
      </w:r>
      <w:proofErr w:type="spellStart"/>
      <w:r>
        <w:t>accentuaza</w:t>
      </w:r>
      <w:proofErr w:type="spellEnd"/>
      <w:r>
        <w:t xml:space="preserve">, </w:t>
      </w:r>
      <w:proofErr w:type="spellStart"/>
      <w:r>
        <w:t>fiindcă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disponibiule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prezentare</w:t>
      </w:r>
      <w:proofErr w:type="spellEnd"/>
      <w:r>
        <w:t xml:space="preserve">, </w:t>
      </w:r>
      <w:proofErr w:type="spellStart"/>
      <w:r>
        <w:t>odată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comanda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. </w:t>
      </w:r>
    </w:p>
    <w:p w:rsidR="00752579" w:rsidRDefault="00FE5957">
      <w:pPr>
        <w:spacing w:after="36" w:line="259" w:lineRule="auto"/>
        <w:ind w:left="811" w:right="0" w:firstLine="0"/>
        <w:jc w:val="left"/>
      </w:pPr>
      <w:r>
        <w:t xml:space="preserve"> </w:t>
      </w:r>
    </w:p>
    <w:p w:rsidR="00752579" w:rsidRDefault="00FE5957">
      <w:pPr>
        <w:spacing w:after="868"/>
        <w:ind w:left="0" w:right="0" w:firstLine="0"/>
      </w:pPr>
      <w:r>
        <w:t xml:space="preserve"> 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CQRS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web o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ridicată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indicat</w:t>
      </w:r>
      <w:proofErr w:type="spellEnd"/>
      <w:r>
        <w:t xml:space="preserve"> ca </w:t>
      </w:r>
      <w:proofErr w:type="spellStart"/>
      <w:r>
        <w:t>oricine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încerce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aplice</w:t>
      </w:r>
      <w:proofErr w:type="spellEnd"/>
      <w:r>
        <w:t xml:space="preserve"> </w:t>
      </w:r>
      <w:proofErr w:type="spellStart"/>
      <w:r>
        <w:t>aceast</w:t>
      </w:r>
      <w:proofErr w:type="spellEnd"/>
      <w:r>
        <w:t xml:space="preserve"> </w:t>
      </w:r>
      <w:proofErr w:type="spellStart"/>
      <w:r>
        <w:t>șablon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are </w:t>
      </w:r>
      <w:proofErr w:type="spellStart"/>
      <w:r>
        <w:t>avantaje</w:t>
      </w:r>
      <w:proofErr w:type="spellEnd"/>
      <w:r>
        <w:t xml:space="preserve"> multiple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recomandă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dificile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, </w:t>
      </w:r>
      <w:proofErr w:type="spellStart"/>
      <w:r>
        <w:t>dezvoltate</w:t>
      </w:r>
      <w:proofErr w:type="spellEnd"/>
      <w:r>
        <w:t xml:space="preserve"> la </w:t>
      </w:r>
      <w:proofErr w:type="spellStart"/>
      <w:r>
        <w:t>scară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.  </w:t>
      </w:r>
    </w:p>
    <w:p w:rsidR="00752579" w:rsidRDefault="00FE5957">
      <w:pPr>
        <w:spacing w:after="0" w:line="259" w:lineRule="auto"/>
        <w:ind w:left="10" w:right="2" w:hanging="10"/>
        <w:jc w:val="center"/>
      </w:pPr>
      <w:r>
        <w:lastRenderedPageBreak/>
        <w:t xml:space="preserve">2 </w:t>
      </w:r>
    </w:p>
    <w:p w:rsidR="00752579" w:rsidRDefault="00FE5957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752579">
      <w:headerReference w:type="default" r:id="rId7"/>
      <w:pgSz w:w="12240" w:h="15840"/>
      <w:pgMar w:top="1449" w:right="1436" w:bottom="7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957" w:rsidRDefault="00FE5957" w:rsidP="0003106C">
      <w:pPr>
        <w:spacing w:after="0" w:line="240" w:lineRule="auto"/>
      </w:pPr>
      <w:r>
        <w:separator/>
      </w:r>
    </w:p>
  </w:endnote>
  <w:endnote w:type="continuationSeparator" w:id="0">
    <w:p w:rsidR="00FE5957" w:rsidRDefault="00FE5957" w:rsidP="00031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957" w:rsidRDefault="00FE5957" w:rsidP="0003106C">
      <w:pPr>
        <w:spacing w:after="0" w:line="240" w:lineRule="auto"/>
      </w:pPr>
      <w:r>
        <w:separator/>
      </w:r>
    </w:p>
  </w:footnote>
  <w:footnote w:type="continuationSeparator" w:id="0">
    <w:p w:rsidR="00FE5957" w:rsidRDefault="00FE5957" w:rsidP="00031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6C" w:rsidRDefault="0003106C" w:rsidP="0003106C">
    <w:pPr>
      <w:pStyle w:val="Header"/>
      <w:jc w:val="right"/>
      <w:rPr>
        <w:lang w:val="ro-RO"/>
      </w:rPr>
    </w:pPr>
    <w:r>
      <w:t>Cr</w:t>
    </w:r>
    <w:r>
      <w:rPr>
        <w:lang w:val="ro-RO"/>
      </w:rPr>
      <w:t>îznic Larisa-Simina</w:t>
    </w:r>
  </w:p>
  <w:p w:rsidR="0003106C" w:rsidRPr="0003106C" w:rsidRDefault="0003106C" w:rsidP="0003106C">
    <w:pPr>
      <w:pStyle w:val="Header"/>
      <w:jc w:val="right"/>
      <w:rPr>
        <w:lang w:val="ro-RO"/>
      </w:rPr>
    </w:pPr>
    <w:r>
      <w:rPr>
        <w:lang w:val="ro-RO"/>
      </w:rPr>
      <w:t xml:space="preserve">AC, IS, Anul IV, Subgrupa 2.1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1414"/>
    <w:multiLevelType w:val="hybridMultilevel"/>
    <w:tmpl w:val="F3EEB43C"/>
    <w:lvl w:ilvl="0" w:tplc="E2F672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46A0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2037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C21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E3F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0D8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5275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CAA3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98F6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833009"/>
    <w:multiLevelType w:val="hybridMultilevel"/>
    <w:tmpl w:val="EBB29A7C"/>
    <w:lvl w:ilvl="0" w:tplc="FC84E30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4D31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4D5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CCCE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CE22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892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3C02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05A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E46E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21AE4"/>
    <w:multiLevelType w:val="hybridMultilevel"/>
    <w:tmpl w:val="A9E2F414"/>
    <w:lvl w:ilvl="0" w:tplc="481CA6B2">
      <w:start w:val="1"/>
      <w:numFmt w:val="bullet"/>
      <w:lvlText w:val="➢"/>
      <w:lvlJc w:val="left"/>
      <w:pPr>
        <w:ind w:left="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6ADE4">
      <w:start w:val="1"/>
      <w:numFmt w:val="bullet"/>
      <w:lvlText w:val="o"/>
      <w:lvlJc w:val="left"/>
      <w:pPr>
        <w:ind w:left="1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C4414">
      <w:start w:val="1"/>
      <w:numFmt w:val="bullet"/>
      <w:lvlText w:val="▪"/>
      <w:lvlJc w:val="left"/>
      <w:pPr>
        <w:ind w:left="2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42DF4">
      <w:start w:val="1"/>
      <w:numFmt w:val="bullet"/>
      <w:lvlText w:val="•"/>
      <w:lvlJc w:val="left"/>
      <w:pPr>
        <w:ind w:left="2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9C1818">
      <w:start w:val="1"/>
      <w:numFmt w:val="bullet"/>
      <w:lvlText w:val="o"/>
      <w:lvlJc w:val="left"/>
      <w:pPr>
        <w:ind w:left="3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812D8">
      <w:start w:val="1"/>
      <w:numFmt w:val="bullet"/>
      <w:lvlText w:val="▪"/>
      <w:lvlJc w:val="left"/>
      <w:pPr>
        <w:ind w:left="4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27194">
      <w:start w:val="1"/>
      <w:numFmt w:val="bullet"/>
      <w:lvlText w:val="•"/>
      <w:lvlJc w:val="left"/>
      <w:pPr>
        <w:ind w:left="5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1E5106">
      <w:start w:val="1"/>
      <w:numFmt w:val="bullet"/>
      <w:lvlText w:val="o"/>
      <w:lvlJc w:val="left"/>
      <w:pPr>
        <w:ind w:left="5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4A0A0">
      <w:start w:val="1"/>
      <w:numFmt w:val="bullet"/>
      <w:lvlText w:val="▪"/>
      <w:lvlJc w:val="left"/>
      <w:pPr>
        <w:ind w:left="6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3E6A71"/>
    <w:multiLevelType w:val="hybridMultilevel"/>
    <w:tmpl w:val="601EDD0A"/>
    <w:lvl w:ilvl="0" w:tplc="818EC57A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AB2C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0E490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709DF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078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6222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70C2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A439F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86B5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79"/>
    <w:rsid w:val="0003106C"/>
    <w:rsid w:val="00752579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2888"/>
  <w15:docId w15:val="{00EE095E-A474-485C-AD72-32EDE4E8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6" w:lineRule="auto"/>
      <w:ind w:left="370" w:right="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6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31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6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Criznic, Larisa-Simina (uia95479)</dc:creator>
  <cp:keywords/>
  <cp:lastModifiedBy>Larisa</cp:lastModifiedBy>
  <cp:revision>2</cp:revision>
  <cp:lastPrinted>2018-12-06T18:35:00Z</cp:lastPrinted>
  <dcterms:created xsi:type="dcterms:W3CDTF">2018-12-06T18:35:00Z</dcterms:created>
  <dcterms:modified xsi:type="dcterms:W3CDTF">2018-12-06T18:35:00Z</dcterms:modified>
</cp:coreProperties>
</file>