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Master's Level Leadership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provide advanced leadership for large-scale sustainability transformations, conduct applied research, and influence industry practices.</w:t>
      </w:r>
    </w:p>
    <w:p>
      <w:pPr>
        <w:jc w:val="center"/>
      </w:pPr>
      <w:r>
        <w:rPr>
          <w:color w:val="666666"/>
          <w:sz w:val="20"/>
        </w:rPr>
        <w:t>EQF Level 7 | 110.5 ECTS | 22 Modules | Work-Based Learning: 1105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Executive and system-level leadership</w:t>
      </w:r>
    </w:p>
    <w:p>
      <w:r>
        <w:rPr>
          <w:b/>
        </w:rPr>
        <w:t xml:space="preserve">Target Audience: </w:t>
      </w:r>
      <w:r>
        <w:t>Senior leaders and experts seeking master's level expertise in strategic sustainability leadership and large-scale transformation management</w:t>
      </w:r>
    </w:p>
    <w:p>
      <w:r>
        <w:rPr>
          <w:b/>
        </w:rPr>
        <w:t xml:space="preserve">Learning Approach: </w:t>
      </w:r>
      <w:r>
        <w:t>EQF Level 7 professional development program with 110.5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Master's level leadership demonstration</w:t>
      </w:r>
    </w:p>
    <w:p>
      <w:r>
        <w:rPr>
          <w:b/>
        </w:rPr>
        <w:t>Assessment Components:</w:t>
      </w:r>
    </w:p>
    <w:p>
      <w:r>
        <w:rPr>
          <w:b/>
        </w:rPr>
        <w:t xml:space="preserve">• Applied research project: </w:t>
      </w:r>
      <w:r>
        <w:t>40%</w:t>
      </w:r>
    </w:p>
    <w:p>
      <w:r>
        <w:rPr>
          <w:b/>
        </w:rPr>
        <w:t xml:space="preserve">• Large-scale transformation leadership: </w:t>
      </w:r>
      <w:r>
        <w:t>35%</w:t>
      </w:r>
    </w:p>
    <w:p>
      <w:r>
        <w:rPr>
          <w:b/>
        </w:rPr>
        <w:t xml:space="preserve">• Industry practice contribution: </w:t>
      </w:r>
      <w:r>
        <w:t>25%</w:t>
      </w:r>
    </w:p>
    <w:p>
      <w:r>
        <w:rPr>
          <w:b/>
        </w:rPr>
        <w:t xml:space="preserve">Rationale: </w:t>
      </w:r>
      <w:r>
        <w:t>Master's level programs require applied research contribution and demonstrated large-scale leadership impact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685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951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1105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foundational concepts of introduction to digital sustainability and their application to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transformational professional application of introduction to digital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Sustainable Digital Transformation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holistic strategies for sustainability-focused digital transformation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analytical frameworks for sustainable digital transformation strategy within executive and system-level leadership contexts within sustainability applications.</w:t>
      </w:r>
    </w:p>
    <w:p>
      <w:r>
        <w:rPr>
          <w:b/>
        </w:rPr>
        <w:t xml:space="preserve">Skills: </w:t>
      </w:r>
      <w:r>
        <w:t>Create breakthrough professional application of sustainable digital transformation strategy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sustainable digital transformation strategy while ensuring professional standards and stakeholder value.</w:t>
      </w:r>
    </w:p>
    <w:p>
      <w:pPr>
        <w:pStyle w:val="Heading2"/>
      </w:pPr>
      <w:r>
        <w:t>Module 3: Systematic Innovation for Sustainability Challenges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structured innovation methodologies to develop breakthrough sustainability solutions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implementation strategies for systematic innovation for sustainability challenges in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Establish new practices in technical implementation of systematic innovation for sustainability challenges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systematic innovation for sustainability challenges while ensuring professional standards and stakeholder value.</w:t>
      </w:r>
    </w:p>
    <w:p>
      <w:pPr>
        <w:pStyle w:val="Heading2"/>
      </w:pPr>
      <w:r>
        <w:t>Module 4: Ethics and Governance in Digital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Evaluate ethical implications of digital systems and ensure inclusive governance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evaluation methodologies for ethics and governance in digital innovation relevant to executive and system-level leadership within sustainability applications.</w:t>
      </w:r>
    </w:p>
    <w:p>
      <w:r>
        <w:rPr>
          <w:b/>
        </w:rPr>
        <w:t xml:space="preserve">Skills: </w:t>
      </w:r>
      <w:r>
        <w:t>Innovate solutions for ethical governance of ethics and governance in digital innovation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ethics and governance in digital innovation while ensuring professional standards and stakeholder value.</w:t>
      </w:r>
    </w:p>
    <w:p>
      <w:pPr>
        <w:pStyle w:val="Heading2"/>
      </w:pPr>
      <w:r>
        <w:t>Module 5: Sustainability Frameworks and Standards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integration approaches for sustainability frameworks and standards within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Research and develop management strategies for sustainability frameworks and standards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leadership responsibilities for sustainability frameworks and standards while ensuring professional standards and stakeholder value.</w:t>
      </w:r>
    </w:p>
    <w:p>
      <w:pPr>
        <w:pStyle w:val="Heading2"/>
      </w:pPr>
      <w:r>
        <w:t>Module 6: Sustainable ICT Procurement and Policy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policies and practices for sustainable technology procurement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optimization principles for sustainable ict procurement and policy in executive and system-level leadership within sustainability applications.</w:t>
      </w:r>
    </w:p>
    <w:p>
      <w:r>
        <w:rPr>
          <w:b/>
        </w:rPr>
        <w:t xml:space="preserve">Skills: </w:t>
      </w:r>
      <w:r>
        <w:t>Lead transformational management strategies for sustainable ict procurement and policy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leadership responsibilities for sustainable ict procurement and policy while ensuring professional standards and stakeholder value.</w:t>
      </w:r>
    </w:p>
    <w:p>
      <w:pPr>
        <w:pStyle w:val="Heading2"/>
      </w:pPr>
      <w:r>
        <w:t>Module 7: Applied Ethics in AI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Address ethical considerations in AI applications for sustainability challenges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strategic applications of applied ethics in ai for sustainability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Create breakthrough ethical governance of applied ethics in ai for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applied ethics in ai for sustainability while ensuring professional standards and stakeholder value.</w:t>
      </w:r>
    </w:p>
    <w:p>
      <w:pPr>
        <w:pStyle w:val="Heading2"/>
      </w:pPr>
      <w:r>
        <w:t>Module 8: Sustainability Assessment and Benchmarking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Evaluate organizational sustainability performance against relevant benchmarks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advanced methodologies for sustainability assessment and benchmarking within executive and system-level leadership within sustainability applications.</w:t>
      </w:r>
    </w:p>
    <w:p>
      <w:r>
        <w:rPr>
          <w:b/>
        </w:rPr>
        <w:t xml:space="preserve">Skills: </w:t>
      </w:r>
      <w:r>
        <w:t>Establish new practices in professional application of sustainability assessment and benchmarking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sustainability assessment and benchmarking while ensuring professional standards and stakeholder value.</w:t>
      </w:r>
    </w:p>
    <w:p>
      <w:pPr>
        <w:pStyle w:val="Heading2"/>
      </w:pPr>
      <w:r>
        <w:t>Module 9: Work-based Sustainability Project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250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62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87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100 hours</w:t>
            </w:r>
          </w:p>
        </w:tc>
      </w:tr>
    </w:tbl>
    <w:p>
      <w:r>
        <w:rPr>
          <w:b/>
        </w:rPr>
        <w:t xml:space="preserve">Description: </w:t>
      </w:r>
      <w:r>
        <w:t>Apply sustainability knowledge in real-world workplace settings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work-based sustainability project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Innovate solutions for management strategies for work-based sustainability project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leadership responsibilities for work-based sustainability project while ensuring professional standards and stakeholder value.</w:t>
      </w:r>
    </w:p>
    <w:p>
      <w:pPr>
        <w:pStyle w:val="Heading2"/>
      </w:pPr>
      <w:r>
        <w:t>Module 10: Circular Economy and Lifecycle Thinking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Analyze product lifecycles and propose circular redesign strategies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circular economy and lifecycle thinking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Research and develop professional application of circular economy and lifecycle thinking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circular economy and lifecycle thinking while ensuring professional standards and stakeholder value.</w:t>
      </w:r>
    </w:p>
    <w:p>
      <w:pPr>
        <w:pStyle w:val="Heading2"/>
      </w:pPr>
      <w:r>
        <w:t>Module 11: Digital Circular Business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business models that leverage digital technologies for circular economy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digital circular business models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transformational professional application of digital circular business models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digital circular business models while ensuring professional standards and stakeholder value.</w:t>
      </w:r>
    </w:p>
    <w:p>
      <w:pPr>
        <w:pStyle w:val="Heading2"/>
      </w:pPr>
      <w:r>
        <w:t>Module 12: AI for Sustainable Decision-Making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Using AI tools to support sustainability decisions in organizations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ai for sustainable decision-making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Create breakthrough data-driven approaches to ai for sustainable decision-making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ai for sustainable decision-making while ensuring professional standards and stakeholder value.</w:t>
      </w:r>
    </w:p>
    <w:p>
      <w:pPr>
        <w:pStyle w:val="Heading2"/>
      </w:pPr>
      <w:r>
        <w:t>Module 13: Data Ethics and Governance in Practice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Implement ethical data governance approaches for sustainability initiatives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data ethics and governance in practice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Establish new practices in data-driven approaches to data ethics and governance in practice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data ethics and governance in practice while ensuring professional standards and stakeholder value.</w:t>
      </w:r>
    </w:p>
    <w:p>
      <w:pPr>
        <w:pStyle w:val="Heading2"/>
      </w:pPr>
      <w:r>
        <w:t>Module 14: Collaborative Tools for Green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Leverage collaborative platforms to drive sustainable innovation processes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collaborative tools for green innovation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Innovate solutions for professional application of collaborative tools for green innovation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collaborative tools for green innovation while ensuring professional standards and stakeholder value.</w:t>
      </w:r>
    </w:p>
    <w:p>
      <w:pPr>
        <w:pStyle w:val="Heading2"/>
      </w:pPr>
      <w:r>
        <w:t>Module 15: Large Language Prompt Design for Sustainability Data Science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effective prompts for large language models applied to sustainability data contexts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large language prompt design for sustainability data science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Research and develop data-driven approaches to large language prompt design for sustainability data science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large language prompt design for sustainability data science while ensuring professional standards and stakeholder value.</w:t>
      </w:r>
    </w:p>
    <w:p>
      <w:pPr>
        <w:pStyle w:val="Heading2"/>
      </w:pPr>
      <w:r>
        <w:t>Module 16: Systems Architecture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IT systems aligned with circular economy and low-impact principles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systems architecture for sustainability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transformational technical implementation of systems architecture for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systems architecture for sustainability while ensuring professional standards and stakeholder value.</w:t>
      </w:r>
    </w:p>
    <w:p>
      <w:pPr>
        <w:pStyle w:val="Heading2"/>
      </w:pPr>
      <w:r>
        <w:t>Module 17: Circular Economy for Digital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Comprehensive circular economy principles and lifecycle thinking for sustainable digital system design and management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circular economy for digital systems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Create breakthrough professional application of circular economy for digital systems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circular economy for digital systems while ensuring professional standards and stakeholder value.</w:t>
      </w:r>
    </w:p>
    <w:p>
      <w:pPr>
        <w:pStyle w:val="Heading2"/>
      </w:pPr>
      <w:r>
        <w:t>Module 18: Big Data for Environmental Intelligence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specialized knowledge of big data for environmental intelligence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Establish new practices in data-driven approaches to big data for environmental intelligence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big data for environmental intelligence while ensuring professional standards and stakeholder value.</w:t>
      </w:r>
    </w:p>
    <w:p>
      <w:pPr>
        <w:pStyle w:val="Heading2"/>
      </w:pPr>
      <w:r>
        <w:t>Module 19: Advanced Visualisation for Sustainability Reporting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Create effective data visualizations to communicate sustainability performance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specialized knowledge of advanced visualisation for sustainability reporting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Innovate solutions for data-driven approaches to advanced visualisation for sustainability reporting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advanced visualisation for sustainability reporting while ensuring professional standards and stakeholder value.</w:t>
      </w:r>
    </w:p>
    <w:p>
      <w:pPr>
        <w:pStyle w:val="Heading2"/>
      </w:pPr>
      <w:r>
        <w:t>Module 20: Low-Carbon Cloud Infrastructure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Design and implement energy-efficient cloud computing solutions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specialized knowledge of low-carbon cloud infrastructure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Research and develop technical implementation of low-carbon cloud infrastructure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low-carbon cloud infrastructure while ensuring professional standards and stakeholder value.</w:t>
      </w:r>
    </w:p>
    <w:p>
      <w:pPr>
        <w:pStyle w:val="Heading2"/>
      </w:pPr>
      <w:r>
        <w:t>Module 21: Data Analytics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Use data tools to derive actionable sustainability insights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specialized knowledge of data analytics for sustainability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transformational data-driven approaches to data analytics for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data analytics for sustainability while ensuring professional standards and stakeholder value.</w:t>
      </w:r>
    </w:p>
    <w:p>
      <w:pPr>
        <w:pStyle w:val="Heading2"/>
      </w:pPr>
      <w:r>
        <w:t>Module 22: Machine Learning and Predictive Modeling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predictive models to assess sustainability scenarios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specialized knowledge of machine learning and predictive modeling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Create breakthrough data-driven approaches to machine learning and predictive modeling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machine learning and predictive modeling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Leader competencies at EQF Level 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