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Mã giả các thuật toán</w:t>
      </w:r>
    </w:p>
    <w:p>
      <w:pPr>
        <w:pStyle w:val="Heading2"/>
      </w:pPr>
      <w:r>
        <w:t>1. Thuật toán lũy thừa nhanh modulo</w:t>
      </w:r>
    </w:p>
    <w:p>
      <w:r>
        <w:br/>
        <w:t>Input: a, m, n</w:t>
        <w:br/>
        <w:t>Output: (a^m) mod n</w:t>
        <w:br/>
        <w:br/>
        <w:t>B1: kq ← 1</w:t>
        <w:br/>
        <w:t>B2: a ← a mod n</w:t>
        <w:br/>
        <w:t>B3: Trong khi m &gt; 0 làm:</w:t>
        <w:br/>
        <w:t xml:space="preserve">    Nếu m lẻ thì:</w:t>
        <w:br/>
        <w:t xml:space="preserve">        kq ← (kq * a) mod n</w:t>
        <w:br/>
        <w:t xml:space="preserve">    a ← (a * a) mod n</w:t>
        <w:br/>
        <w:t xml:space="preserve">    m ← m // 2</w:t>
        <w:br/>
        <w:t>B4: Trả về kq</w:t>
        <w:br/>
      </w:r>
    </w:p>
    <w:p>
      <w:pPr>
        <w:pStyle w:val="Heading2"/>
      </w:pPr>
      <w:r>
        <w:t>2. Giải phương trình Diophantine ax + by = c</w:t>
      </w:r>
    </w:p>
    <w:p>
      <w:r>
        <w:br/>
        <w:t>Input: a, b, c</w:t>
        <w:br/>
        <w:t>Output: nghiệm (x, y) hoặc "vô nghiệm"</w:t>
        <w:br/>
        <w:br/>
        <w:t>B1: Dùng thuật toán Euclid mở rộng để tìm d = gcd(a, b) và (x0, y0)</w:t>
        <w:br/>
        <w:t>B2: Nếu c % d ≠ 0 thì in "Vô nghiệm"</w:t>
        <w:br/>
        <w:t>B3: Ngược lại:</w:t>
        <w:br/>
        <w:t xml:space="preserve">    x ← x0 * (c/d)</w:t>
        <w:br/>
        <w:t xml:space="preserve">    y ← y0 * (c/d)</w:t>
        <w:br/>
        <w:t xml:space="preserve">    Nghiệm tổng quát:</w:t>
        <w:br/>
        <w:t xml:space="preserve">        x = x + (b/d) * r</w:t>
        <w:br/>
        <w:t xml:space="preserve">        y = y - (a/d) * r</w:t>
        <w:br/>
        <w:t xml:space="preserve">    với r ∈ Z</w:t>
        <w:br/>
      </w:r>
    </w:p>
    <w:p>
      <w:pPr>
        <w:pStyle w:val="Heading2"/>
      </w:pPr>
      <w:r>
        <w:t>3. Thuật toán Euclid tìm GCD</w:t>
      </w:r>
    </w:p>
    <w:p>
      <w:r>
        <w:br/>
        <w:t>Input: n, m</w:t>
        <w:br/>
        <w:t>Output: gcd(n, m)</w:t>
        <w:br/>
        <w:br/>
        <w:t>Hàm Euclid(n, m):</w:t>
        <w:br/>
        <w:t xml:space="preserve">    Nếu m = 0 thì trả về n</w:t>
        <w:br/>
        <w:t xml:space="preserve">    Ngược lại: trả về Euclid(m, n mod m)</w:t>
        <w:br/>
      </w:r>
    </w:p>
    <w:p>
      <w:pPr>
        <w:pStyle w:val="Heading2"/>
      </w:pPr>
      <w:r>
        <w:t>4. Sàng Eratosthenes</w:t>
      </w:r>
    </w:p>
    <w:p>
      <w:r>
        <w:br/>
        <w:t>Input: n</w:t>
        <w:br/>
        <w:t>Output: các số nguyên tố ≤ n</w:t>
        <w:br/>
        <w:br/>
        <w:t>B1: Tạo mảng SoNguyenTo[0..n], gán tất cả = true</w:t>
        <w:br/>
        <w:t>B2: Đặt SoNguyenTo[0] = SoNguyenTo[1] = false</w:t>
        <w:br/>
        <w:t>B3: Với i từ 2 đến √n:</w:t>
        <w:br/>
        <w:t xml:space="preserve">        Nếu SoNguyenTo[i] = true thì:</w:t>
        <w:br/>
        <w:t xml:space="preserve">            Với j từ i*i đến n bước i:</w:t>
        <w:br/>
        <w:t xml:space="preserve">                SoNguyenTo[j] ← false</w:t>
        <w:br/>
        <w:t>B4: In ra tất cả i mà SoNguyenTo[i] = true</w:t>
        <w:br/>
      </w:r>
    </w:p>
    <w:p>
      <w:pPr>
        <w:pStyle w:val="Heading2"/>
      </w:pPr>
      <w:r>
        <w:t>5. Tìm số hoàn hảo ≤ N</w:t>
      </w:r>
    </w:p>
    <w:p>
      <w:r>
        <w:br/>
        <w:t>Input: N</w:t>
        <w:br/>
        <w:t>Output: các số hoàn hảo ≤ N</w:t>
        <w:br/>
        <w:br/>
        <w:t>B1: Với i từ 1 đến N:</w:t>
        <w:br/>
        <w:t xml:space="preserve">        SUM ← 1</w:t>
        <w:br/>
        <w:t xml:space="preserve">        Với j từ 2 đến √i:</w:t>
        <w:br/>
        <w:t xml:space="preserve">            Nếu i chia hết j thì:</w:t>
        <w:br/>
        <w:t xml:space="preserve">                SUM ← SUM + j</w:t>
        <w:br/>
        <w:t xml:space="preserve">                Nếu j ≠ i/j thì SUM ← SUM + (i/j)</w:t>
        <w:br/>
        <w:t xml:space="preserve">        Nếu SUM = i thì in i</w:t>
        <w:br/>
      </w:r>
    </w:p>
    <w:p>
      <w:pPr>
        <w:pStyle w:val="Heading2"/>
      </w:pPr>
      <w:r>
        <w:t>6. Giải hệ phương trình đồng dư (CRT đơn giản)</w:t>
      </w:r>
    </w:p>
    <w:p>
      <w:r>
        <w:br/>
        <w:t>Input: m[1..k], a[1..k]</w:t>
        <w:br/>
        <w:t>Output: nghiệm x</w:t>
        <w:br/>
        <w:br/>
        <w:t>B1: x ← 1</w:t>
        <w:br/>
        <w:t>B2: Lặp vô hạn:</w:t>
        <w:br/>
        <w:t xml:space="preserve">        Với j từ 1 đến k:</w:t>
        <w:br/>
        <w:t xml:space="preserve">            Nếu x mod m[j] ≠ a[j] thì thoát vòng</w:t>
        <w:br/>
        <w:t xml:space="preserve">        Nếu tất cả đều đúng thì trả về x</w:t>
        <w:br/>
        <w:t xml:space="preserve">        Ngược lại x ← x + 1</w:t>
        <w:br/>
      </w:r>
    </w:p>
    <w:p>
      <w:pPr>
        <w:pStyle w:val="Heading2"/>
      </w:pPr>
      <w:r>
        <w:t>7. Phân tích thừa số nguyên tố</w:t>
      </w:r>
    </w:p>
    <w:p>
      <w:r>
        <w:br/>
        <w:t>Input: n</w:t>
        <w:br/>
        <w:t>Output: các thừa số nguyên tố của n</w:t>
        <w:br/>
        <w:br/>
        <w:t>B1: Cho i từ 2 đến √n:</w:t>
        <w:br/>
        <w:t xml:space="preserve">        Trong khi n chia hết i:</w:t>
        <w:br/>
        <w:t xml:space="preserve">            In i</w:t>
        <w:br/>
        <w:t xml:space="preserve">            n ← n / i</w:t>
        <w:br/>
        <w:t>B2: Nếu n &gt; 1 thì in 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