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THUẬT TOÁN PHÂN RÃ THEO SVD (Singular Value Decomposition)</w:t>
      </w:r>
    </w:p>
    <w:p>
      <w:r>
        <w:t>Input: Ma trận A thỏa mãn điều kiện A là một ma trận thực, không suy biến bất kỳ.</w:t>
        <w:br/>
        <w:t>Output: Ma trận A phân rã theo SVD thành 3 ma trận U, D và Vᵀ sao cho A = UDVᵀ.</w:t>
      </w:r>
    </w:p>
    <w:p>
      <w:pPr>
        <w:pStyle w:val="Heading2"/>
      </w:pPr>
      <w:r>
        <w:t>Thuật toán:</w:t>
      </w:r>
    </w:p>
    <w:p>
      <w:r>
        <w:t>Một ma trận Aₙ×ₘ bất kỳ đều có thể phân tích thành dạng:</w:t>
        <w:br/>
        <w:t>A = UDVᵀ (*)</w:t>
      </w:r>
    </w:p>
    <w:p>
      <w:r>
        <w:t>Trong đó:</w:t>
        <w:br/>
        <w:t>- Aₙ×ₘ là ma trận đầu vào.</w:t>
        <w:br/>
        <w:t>- Uₙ×ₙ là ma trận vector riêng trái của A (left singular vector).</w:t>
        <w:br/>
        <w:t>- Vₘ×ₘ là ma trận vector riêng phải của A (right singular vector).</w:t>
        <w:br/>
        <w:t>- Dₙ×ₘ là ma trận chéo hóa (singular value) với các phần tử trên đường chéo là các trị riêng của AAᵀ, thỏa mãn σ₁ ≥ σ₂ ≥ ... ≥ σᵣ &gt; 0 = ... = 0.</w:t>
      </w:r>
    </w:p>
    <w:p>
      <w:pPr>
        <w:pStyle w:val="Heading2"/>
      </w:pPr>
      <w:r>
        <w:t>Suy ra từ biểu thức (*):</w:t>
      </w:r>
    </w:p>
    <w:p>
      <w:r>
        <w:t>AAᵀ = UDVᵀ (UDVᵀ)ᵀ = UDVᵀVDᵀUᵀ = UDDᵀUᵀ</w:t>
        <w:br/>
        <w:t>⇒ AAᵀ = U diag(λ) U⁻¹</w:t>
      </w:r>
    </w:p>
    <w:p>
      <w:r>
        <w:t>Trong đó:</w:t>
        <w:br/>
        <w:t>- σᵢ = √λᵢ với λᵢ là trị riêng của ma trận AAᵀ.</w:t>
        <w:br/>
        <w:t>- U, V là vector riêng của ma trận AAᵀ.</w:t>
        <w:br/>
        <w:t>- U = (u₁, u₂, ..., uₙ), uᵢ là vector riêng trái của A.</w:t>
        <w:br/>
        <w:t>- V = (v₁, v₂, ..., vₘ), vᵢ là vector riêng phải của A.</w:t>
      </w:r>
    </w:p>
    <w:p>
      <w:r>
        <w:t>Từ kết quả trên ta xây dựng được 3 ma trận U, D và Vᵀ.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