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414628</wp:posOffset>
                </wp:positionH>
                <wp:positionV relativeFrom="page">
                  <wp:posOffset>500823</wp:posOffset>
                </wp:positionV>
                <wp:extent cx="6120057" cy="979211"/>
                <wp:effectExtent l="0" t="0" r="0" b="0"/>
                <wp:wrapTopAndBottom distT="152400" distB="152400"/>
                <wp:docPr id="1073741825" name="officeArt object" descr="Заголово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97921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По умолчанию"/>
                              <w:tabs>
                                <w:tab w:val="left" w:pos="1339"/>
                                <w:tab w:val="left" w:pos="2678"/>
                                <w:tab w:val="left" w:pos="4017"/>
                                <w:tab w:val="left" w:pos="5356"/>
                                <w:tab w:val="left" w:pos="6695"/>
                                <w:tab w:val="left" w:pos="8034"/>
                                <w:tab w:val="left" w:pos="9373"/>
                              </w:tabs>
                              <w:suppressAutoHyphens w:val="1"/>
                              <w:spacing w:before="0" w:line="216" w:lineRule="auto"/>
                              <w:jc w:val="left"/>
                              <w:outlineLvl w:val="0"/>
                            </w:pPr>
                            <w:r>
                              <w:rPr>
                                <w:rFonts w:ascii="Arial Black" w:hAnsi="Arial Black" w:hint="default"/>
                                <w:outline w:val="0"/>
                                <w:color w:val="1e1e1e"/>
                                <w:sz w:val="88"/>
                                <w:szCs w:val="88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1E1E1E"/>
                                  </w14:solidFill>
                                </w14:textFill>
                              </w:rPr>
                              <w:t>Функціональний аналіз існуючих ПП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rmAutofit fontScale="100000" lnSpcReduction="0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2.6pt;margin-top:39.4pt;width:481.9pt;height:77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По умолчанию"/>
                        <w:tabs>
                          <w:tab w:val="left" w:pos="1339"/>
                          <w:tab w:val="left" w:pos="2678"/>
                          <w:tab w:val="left" w:pos="4017"/>
                          <w:tab w:val="left" w:pos="5356"/>
                          <w:tab w:val="left" w:pos="6695"/>
                          <w:tab w:val="left" w:pos="8034"/>
                          <w:tab w:val="left" w:pos="9373"/>
                        </w:tabs>
                        <w:suppressAutoHyphens w:val="1"/>
                        <w:spacing w:before="0" w:line="216" w:lineRule="auto"/>
                        <w:jc w:val="left"/>
                        <w:outlineLvl w:val="0"/>
                      </w:pPr>
                      <w:r>
                        <w:rPr>
                          <w:rFonts w:ascii="Arial Black" w:hAnsi="Arial Black" w:hint="default"/>
                          <w:outline w:val="0"/>
                          <w:color w:val="1e1e1e"/>
                          <w:sz w:val="88"/>
                          <w:szCs w:val="88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1E1E1E"/>
                            </w14:solidFill>
                          </w14:textFill>
                        </w:rPr>
                        <w:t>Функціональний аналіз існуючих ПП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658253</wp:posOffset>
                </wp:positionH>
                <wp:positionV relativeFrom="page">
                  <wp:posOffset>2430371</wp:posOffset>
                </wp:positionV>
                <wp:extent cx="6194503" cy="3503792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4503" cy="350379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735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ee8e8"/>
                              <w:tblLayout w:type="fixed"/>
                            </w:tblPr>
                            <w:tblGrid>
                              <w:gridCol w:w="3245"/>
                              <w:gridCol w:w="3488"/>
                              <w:gridCol w:w="3002"/>
                            </w:tblGrid>
                            <w:tr>
                              <w:tblPrEx>
                                <w:shd w:val="clear" w:color="auto" w:fill="9dbfbe"/>
                              </w:tblPrEx>
                              <w:trPr>
                                <w:trHeight w:val="871" w:hRule="atLeast"/>
                              </w:trPr>
                              <w:tc>
                                <w:tcPr>
                                  <w:tcW w:type="dxa" w:w="3245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24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9dbfbe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center"/>
                                    <w:outlineLvl w:val="0"/>
                                    <w:rPr>
                                      <w:rFonts w:ascii="Arial" w:cs="Arial" w:hAnsi="Arial" w:eastAsia="Arial"/>
                                      <w:b w:val="1"/>
                                      <w:bCs w:val="1"/>
                                      <w:outline w:val="0"/>
                                      <w:color w:val="ffffff"/>
                                      <w:sz w:val="36"/>
                                      <w:szCs w:val="36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" w:hAnsi="Arial" w:hint="default"/>
                                      <w:b w:val="1"/>
                                      <w:bCs w:val="1"/>
                                      <w:outline w:val="0"/>
                                      <w:color w:val="ffffff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Ідентифікатор</w:t>
                                  </w:r>
                                  <w:r>
                                    <w:rPr>
                                      <w:rFonts w:ascii="Arial" w:cs="Arial" w:hAnsi="Arial" w:eastAsia="Arial"/>
                                      <w:b w:val="1"/>
                                      <w:bCs w:val="1"/>
                                      <w:outline w:val="0"/>
                                      <w:color w:val="ffffff"/>
                                      <w:sz w:val="36"/>
                                      <w:szCs w:val="36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r>
                                </w:p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Arial" w:hAnsi="Arial" w:hint="default"/>
                                      <w:b w:val="1"/>
                                      <w:bCs w:val="1"/>
                                      <w:outline w:val="0"/>
                                      <w:color w:val="ffffff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функції</w:t>
                                  </w:r>
                                </w:p>
                              </w:tc>
                              <w:tc>
                                <w:tcPr>
                                  <w:tcW w:type="dxa" w:w="348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24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9dbfbe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b w:val="1"/>
                                      <w:bCs w:val="1"/>
                                      <w:outline w:val="0"/>
                                      <w:color w:val="ffffff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Google Calendar</w:t>
                                  </w:r>
                                </w:p>
                              </w:tc>
                              <w:tc>
                                <w:tcPr>
                                  <w:tcW w:type="dxa" w:w="3001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24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9dbfbe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 w:hint="default"/>
                                      <w:b w:val="1"/>
                                      <w:bCs w:val="1"/>
                                      <w:outline w:val="0"/>
                                      <w:color w:val="ffffff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Миниплан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ee8e8"/>
                              </w:tblPrEx>
                              <w:trPr>
                                <w:trHeight w:val="450" w:hRule="atLeast"/>
                              </w:trPr>
                              <w:tc>
                                <w:tcPr>
                                  <w:tcW w:type="dxa" w:w="3245"/>
                                  <w:tcBorders>
                                    <w:top w:val="single" w:color="ffffff" w:sz="24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FR1</w:t>
                                  </w:r>
                                </w:p>
                              </w:tc>
                              <w:tc>
                                <w:tcPr>
                                  <w:tcW w:type="dxa" w:w="3488"/>
                                  <w:tcBorders>
                                    <w:top w:val="single" w:color="ffffff" w:sz="24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type="dxa" w:w="3001"/>
                                  <w:tcBorders>
                                    <w:top w:val="single" w:color="ffffff" w:sz="24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ee8e8"/>
                              </w:tblPrEx>
                              <w:trPr>
                                <w:trHeight w:val="437" w:hRule="atLeast"/>
                              </w:trPr>
                              <w:tc>
                                <w:tcPr>
                                  <w:tcW w:type="dxa" w:w="3245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FR2</w:t>
                                  </w:r>
                                </w:p>
                              </w:tc>
                              <w:tc>
                                <w:tcPr>
                                  <w:tcW w:type="dxa" w:w="348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type="dxa" w:w="3001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ee8e8"/>
                              </w:tblPrEx>
                              <w:trPr>
                                <w:trHeight w:val="437" w:hRule="atLeast"/>
                              </w:trPr>
                              <w:tc>
                                <w:tcPr>
                                  <w:tcW w:type="dxa" w:w="3245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FR3</w:t>
                                  </w:r>
                                </w:p>
                              </w:tc>
                              <w:tc>
                                <w:tcPr>
                                  <w:tcW w:type="dxa" w:w="348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type="dxa" w:w="3001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ee8e8"/>
                              </w:tblPrEx>
                              <w:trPr>
                                <w:trHeight w:val="437" w:hRule="atLeast"/>
                              </w:trPr>
                              <w:tc>
                                <w:tcPr>
                                  <w:tcW w:type="dxa" w:w="3245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FR4</w:t>
                                  </w:r>
                                </w:p>
                              </w:tc>
                              <w:tc>
                                <w:tcPr>
                                  <w:tcW w:type="dxa" w:w="348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type="dxa" w:w="3001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ee8e8"/>
                              </w:tblPrEx>
                              <w:trPr>
                                <w:trHeight w:val="437" w:hRule="atLeast"/>
                              </w:trPr>
                              <w:tc>
                                <w:tcPr>
                                  <w:tcW w:type="dxa" w:w="3245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FR5</w:t>
                                  </w:r>
                                </w:p>
                              </w:tc>
                              <w:tc>
                                <w:tcPr>
                                  <w:tcW w:type="dxa" w:w="348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type="dxa" w:w="3001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ee8e8"/>
                              </w:tblPrEx>
                              <w:trPr>
                                <w:trHeight w:val="437" w:hRule="atLeast"/>
                              </w:trPr>
                              <w:tc>
                                <w:tcPr>
                                  <w:tcW w:type="dxa" w:w="3245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FR6</w:t>
                                  </w:r>
                                </w:p>
                              </w:tc>
                              <w:tc>
                                <w:tcPr>
                                  <w:tcW w:type="dxa" w:w="348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type="dxa" w:w="3001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ee8e8"/>
                              </w:tblPrEx>
                              <w:trPr>
                                <w:trHeight w:val="848" w:hRule="atLeast"/>
                              </w:trPr>
                              <w:tc>
                                <w:tcPr>
                                  <w:tcW w:type="dxa" w:w="3245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 w:hint="default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Семья и все такое</w:t>
                                  </w:r>
                                </w:p>
                              </w:tc>
                              <w:tc>
                                <w:tcPr>
                                  <w:tcW w:type="dxa" w:w="348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type="dxa" w:w="3001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ee8e8"/>
                                  <w:tcMar>
                                    <w:top w:type="dxa" w:w="72"/>
                                    <w:left w:type="dxa" w:w="72"/>
                                    <w:bottom w:type="dxa" w:w="72"/>
                                    <w:right w:type="dxa" w:w="72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По умолчанию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spacing w:before="0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Arial" w:hAnsi="Arial"/>
                                      <w:sz w:val="36"/>
                                      <w:szCs w:val="36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1.8pt;margin-top:191.4pt;width:487.8pt;height:275.9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735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ee8e8"/>
                        <w:tblLayout w:type="fixed"/>
                      </w:tblPr>
                      <w:tblGrid>
                        <w:gridCol w:w="3245"/>
                        <w:gridCol w:w="3488"/>
                        <w:gridCol w:w="3002"/>
                      </w:tblGrid>
                      <w:tr>
                        <w:tblPrEx>
                          <w:shd w:val="clear" w:color="auto" w:fill="9dbfbe"/>
                        </w:tblPrEx>
                        <w:trPr>
                          <w:trHeight w:val="871" w:hRule="atLeast"/>
                        </w:trPr>
                        <w:tc>
                          <w:tcPr>
                            <w:tcW w:type="dxa" w:w="3245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24" w:space="0" w:shadow="0" w:frame="0"/>
                              <w:right w:val="single" w:color="ffffff" w:sz="8" w:space="0" w:shadow="0" w:frame="0"/>
                            </w:tcBorders>
                            <w:shd w:val="clear" w:color="auto" w:fill="9dbfbe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center"/>
                              <w:outlineLvl w:val="0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outline w:val="0"/>
                                <w:color w:val="ffffff"/>
                                <w:sz w:val="36"/>
                                <w:szCs w:val="36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ffffff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Ідентифікатор</w:t>
                            </w:r>
                            <w:r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outline w:val="0"/>
                                <w:color w:val="ffffff"/>
                                <w:sz w:val="36"/>
                                <w:szCs w:val="36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center"/>
                              <w:outlineLvl w:val="0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ffffff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функції</w:t>
                            </w:r>
                          </w:p>
                        </w:tc>
                        <w:tc>
                          <w:tcPr>
                            <w:tcW w:type="dxa" w:w="348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24" w:space="0" w:shadow="0" w:frame="0"/>
                              <w:right w:val="single" w:color="ffffff" w:sz="8" w:space="0" w:shadow="0" w:frame="0"/>
                            </w:tcBorders>
                            <w:shd w:val="clear" w:color="auto" w:fill="9dbfbe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ffffff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Google Calendar</w:t>
                            </w:r>
                          </w:p>
                        </w:tc>
                        <w:tc>
                          <w:tcPr>
                            <w:tcW w:type="dxa" w:w="3001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24" w:space="0" w:shadow="0" w:frame="0"/>
                              <w:right w:val="single" w:color="ffffff" w:sz="8" w:space="0" w:shadow="0" w:frame="0"/>
                            </w:tcBorders>
                            <w:shd w:val="clear" w:color="auto" w:fill="9dbfbe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ffffff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Миниплан</w:t>
                            </w:r>
                          </w:p>
                        </w:tc>
                      </w:tr>
                      <w:tr>
                        <w:tblPrEx>
                          <w:shd w:val="clear" w:color="auto" w:fill="dee8e8"/>
                        </w:tblPrEx>
                        <w:trPr>
                          <w:trHeight w:val="450" w:hRule="atLeast"/>
                        </w:trPr>
                        <w:tc>
                          <w:tcPr>
                            <w:tcW w:type="dxa" w:w="3245"/>
                            <w:tcBorders>
                              <w:top w:val="single" w:color="ffffff" w:sz="24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FR1</w:t>
                            </w:r>
                          </w:p>
                        </w:tc>
                        <w:tc>
                          <w:tcPr>
                            <w:tcW w:type="dxa" w:w="3488"/>
                            <w:tcBorders>
                              <w:top w:val="single" w:color="ffffff" w:sz="24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type="dxa" w:w="3001"/>
                            <w:tcBorders>
                              <w:top w:val="single" w:color="ffffff" w:sz="24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+</w:t>
                            </w:r>
                          </w:p>
                        </w:tc>
                      </w:tr>
                      <w:tr>
                        <w:tblPrEx>
                          <w:shd w:val="clear" w:color="auto" w:fill="dee8e8"/>
                        </w:tblPrEx>
                        <w:trPr>
                          <w:trHeight w:val="437" w:hRule="atLeast"/>
                        </w:trPr>
                        <w:tc>
                          <w:tcPr>
                            <w:tcW w:type="dxa" w:w="3245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FR2</w:t>
                            </w:r>
                          </w:p>
                        </w:tc>
                        <w:tc>
                          <w:tcPr>
                            <w:tcW w:type="dxa" w:w="348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type="dxa" w:w="3001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+</w:t>
                            </w:r>
                          </w:p>
                        </w:tc>
                      </w:tr>
                      <w:tr>
                        <w:tblPrEx>
                          <w:shd w:val="clear" w:color="auto" w:fill="dee8e8"/>
                        </w:tblPrEx>
                        <w:trPr>
                          <w:trHeight w:val="437" w:hRule="atLeast"/>
                        </w:trPr>
                        <w:tc>
                          <w:tcPr>
                            <w:tcW w:type="dxa" w:w="3245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FR3</w:t>
                            </w:r>
                          </w:p>
                        </w:tc>
                        <w:tc>
                          <w:tcPr>
                            <w:tcW w:type="dxa" w:w="348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type="dxa" w:w="3001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+</w:t>
                            </w:r>
                          </w:p>
                        </w:tc>
                      </w:tr>
                      <w:tr>
                        <w:tblPrEx>
                          <w:shd w:val="clear" w:color="auto" w:fill="dee8e8"/>
                        </w:tblPrEx>
                        <w:trPr>
                          <w:trHeight w:val="437" w:hRule="atLeast"/>
                        </w:trPr>
                        <w:tc>
                          <w:tcPr>
                            <w:tcW w:type="dxa" w:w="3245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FR4</w:t>
                            </w:r>
                          </w:p>
                        </w:tc>
                        <w:tc>
                          <w:tcPr>
                            <w:tcW w:type="dxa" w:w="348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type="dxa" w:w="3001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+</w:t>
                            </w:r>
                          </w:p>
                        </w:tc>
                      </w:tr>
                      <w:tr>
                        <w:tblPrEx>
                          <w:shd w:val="clear" w:color="auto" w:fill="dee8e8"/>
                        </w:tblPrEx>
                        <w:trPr>
                          <w:trHeight w:val="437" w:hRule="atLeast"/>
                        </w:trPr>
                        <w:tc>
                          <w:tcPr>
                            <w:tcW w:type="dxa" w:w="3245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FR5</w:t>
                            </w:r>
                          </w:p>
                        </w:tc>
                        <w:tc>
                          <w:tcPr>
                            <w:tcW w:type="dxa" w:w="348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type="dxa" w:w="3001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shd w:val="clear" w:color="auto" w:fill="dee8e8"/>
                        </w:tblPrEx>
                        <w:trPr>
                          <w:trHeight w:val="437" w:hRule="atLeast"/>
                        </w:trPr>
                        <w:tc>
                          <w:tcPr>
                            <w:tcW w:type="dxa" w:w="3245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FR6</w:t>
                            </w:r>
                          </w:p>
                        </w:tc>
                        <w:tc>
                          <w:tcPr>
                            <w:tcW w:type="dxa" w:w="348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type="dxa" w:w="3001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+</w:t>
                            </w:r>
                          </w:p>
                        </w:tc>
                      </w:tr>
                      <w:tr>
                        <w:tblPrEx>
                          <w:shd w:val="clear" w:color="auto" w:fill="dee8e8"/>
                        </w:tblPrEx>
                        <w:trPr>
                          <w:trHeight w:val="848" w:hRule="atLeast"/>
                        </w:trPr>
                        <w:tc>
                          <w:tcPr>
                            <w:tcW w:type="dxa" w:w="3245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 w:hint="default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Семья и все такое</w:t>
                            </w:r>
                          </w:p>
                        </w:tc>
                        <w:tc>
                          <w:tcPr>
                            <w:tcW w:type="dxa" w:w="348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type="dxa" w:w="3001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ee8e8"/>
                            <w:tcMar>
                              <w:top w:type="dxa" w:w="72"/>
                              <w:left w:type="dxa" w:w="72"/>
                              <w:bottom w:type="dxa" w:w="72"/>
                              <w:right w:type="dxa" w:w="72"/>
                            </w:tcMar>
                            <w:vAlign w:val="top"/>
                          </w:tcPr>
                          <w:p>
                            <w:pPr>
                              <w:pStyle w:val="По умолчанию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spacing w:before="0"/>
                              <w:jc w:val="left"/>
                              <w:outlineLvl w:val="0"/>
                            </w:pPr>
                            <w:r>
                              <w:rPr>
                                <w:rFonts w:ascii="Arial" w:hAnsi="Arial"/>
                                <w:sz w:val="36"/>
                                <w:szCs w:val="36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-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